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CA" w:rsidRDefault="00D240CA">
      <w:pPr>
        <w:pStyle w:val="ConsPlusNormal"/>
        <w:jc w:val="right"/>
        <w:outlineLvl w:val="0"/>
      </w:pPr>
      <w:r>
        <w:t>Приложение 2</w:t>
      </w:r>
    </w:p>
    <w:p w:rsidR="00D240CA" w:rsidRDefault="00D240CA">
      <w:pPr>
        <w:pStyle w:val="ConsPlusNormal"/>
        <w:jc w:val="right"/>
      </w:pPr>
      <w:r>
        <w:t>к решению</w:t>
      </w:r>
    </w:p>
    <w:p w:rsidR="00D240CA" w:rsidRDefault="00D240CA">
      <w:pPr>
        <w:pStyle w:val="ConsPlusNormal"/>
        <w:jc w:val="right"/>
      </w:pPr>
      <w:r>
        <w:t>Смоленской районной Думы</w:t>
      </w:r>
    </w:p>
    <w:p w:rsidR="00D240CA" w:rsidRDefault="00D240CA">
      <w:pPr>
        <w:pStyle w:val="ConsPlusNormal"/>
        <w:jc w:val="right"/>
      </w:pPr>
      <w:r>
        <w:t>от 26.10.2007 N 159</w:t>
      </w:r>
    </w:p>
    <w:p w:rsidR="00D240CA" w:rsidRDefault="00D240CA">
      <w:pPr>
        <w:pStyle w:val="ConsPlusNormal"/>
        <w:jc w:val="both"/>
      </w:pPr>
    </w:p>
    <w:p w:rsidR="00D240CA" w:rsidRDefault="00D240CA">
      <w:pPr>
        <w:pStyle w:val="ConsPlusTitle"/>
        <w:jc w:val="center"/>
      </w:pPr>
      <w:bookmarkStart w:id="0" w:name="P564"/>
      <w:bookmarkEnd w:id="0"/>
      <w:r>
        <w:t>РАСПРЕДЕЛЕНИЕ</w:t>
      </w:r>
    </w:p>
    <w:p w:rsidR="00D240CA" w:rsidRDefault="00D240CA">
      <w:pPr>
        <w:pStyle w:val="ConsPlusTitle"/>
        <w:jc w:val="center"/>
      </w:pPr>
      <w:r>
        <w:t xml:space="preserve">ТЕРРИТОРИЙ, ВХОДЯЩИХ В СОСТАВ ТЕРРИТОРИИ </w:t>
      </w:r>
      <w:proofErr w:type="gramStart"/>
      <w:r>
        <w:t>МУНИЦИПАЛЬНОГО</w:t>
      </w:r>
      <w:proofErr w:type="gramEnd"/>
    </w:p>
    <w:p w:rsidR="00D240CA" w:rsidRDefault="00D240CA">
      <w:pPr>
        <w:pStyle w:val="ConsPlusTitle"/>
        <w:jc w:val="center"/>
      </w:pPr>
      <w:r>
        <w:t>ОБРАЗОВАНИЯ "СМОЛЕНСКИЙ РАЙОН" СМОЛЕНСКОЙ ОБЛАСТИ,</w:t>
      </w:r>
      <w:bookmarkStart w:id="1" w:name="_GoBack"/>
      <w:bookmarkEnd w:id="1"/>
    </w:p>
    <w:p w:rsidR="00D240CA" w:rsidRDefault="00D240CA">
      <w:pPr>
        <w:pStyle w:val="ConsPlusTitle"/>
        <w:jc w:val="center"/>
      </w:pPr>
      <w:r>
        <w:t>ПО ГРУППАМ В ЗАВИСИМОСТИ ОТ ОСОБЕННОСТИ МЕСТА И УСЛОВИЙ</w:t>
      </w:r>
    </w:p>
    <w:p w:rsidR="00D240CA" w:rsidRDefault="00D240CA">
      <w:pPr>
        <w:pStyle w:val="ConsPlusTitle"/>
        <w:jc w:val="center"/>
      </w:pPr>
      <w:r>
        <w:t>ВЕДЕНИЯ ПРЕДПРИНИМАТЕЛЬСКОЙ ДЕЯТЕЛЬНОСТИ</w:t>
      </w:r>
    </w:p>
    <w:p w:rsidR="00D240CA" w:rsidRDefault="00D240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587"/>
      </w:tblGrid>
      <w:tr w:rsidR="00D240CA">
        <w:tc>
          <w:tcPr>
            <w:tcW w:w="8050" w:type="dxa"/>
          </w:tcPr>
          <w:p w:rsidR="00D240CA" w:rsidRDefault="00D240CA">
            <w:pPr>
              <w:pStyle w:val="ConsPlusNormal"/>
              <w:jc w:val="center"/>
            </w:pPr>
            <w:r>
              <w:t>Наименование территории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Группа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2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С. </w:t>
            </w:r>
            <w:proofErr w:type="spellStart"/>
            <w:r>
              <w:t>Печерск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3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С. </w:t>
            </w:r>
            <w:proofErr w:type="spellStart"/>
            <w:r>
              <w:t>Пригорское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3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>Д. Талашкино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3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С. </w:t>
            </w:r>
            <w:proofErr w:type="spellStart"/>
            <w:r>
              <w:t>Катынь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П. </w:t>
            </w:r>
            <w:proofErr w:type="spellStart"/>
            <w:r>
              <w:t>Авторемзавод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П. </w:t>
            </w:r>
            <w:proofErr w:type="spellStart"/>
            <w:r>
              <w:t>Гедеоновка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  <w:jc w:val="both"/>
            </w:pPr>
            <w:r>
              <w:t xml:space="preserve">П. </w:t>
            </w:r>
            <w:proofErr w:type="spellStart"/>
            <w:r>
              <w:t>Миловидово</w:t>
            </w:r>
            <w:proofErr w:type="spellEnd"/>
            <w:r>
              <w:t xml:space="preserve"> в части, расположенной на территории Смоленского района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>Д. Жуково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>Д. Сметанино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Д. </w:t>
            </w:r>
            <w:proofErr w:type="spellStart"/>
            <w:r>
              <w:t>Богородицкое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 xml:space="preserve">Д. Новые </w:t>
            </w:r>
            <w:proofErr w:type="spellStart"/>
            <w:r>
              <w:t>Батеки</w:t>
            </w:r>
            <w:proofErr w:type="spellEnd"/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4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>Прочая территория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5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  <w:jc w:val="both"/>
            </w:pPr>
            <w:r>
              <w:t>Придорожная территория автомобильной дороги М-1 "Беларусь"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1</w:t>
            </w:r>
          </w:p>
        </w:tc>
      </w:tr>
      <w:tr w:rsidR="00D240CA">
        <w:tc>
          <w:tcPr>
            <w:tcW w:w="8050" w:type="dxa"/>
          </w:tcPr>
          <w:p w:rsidR="00D240CA" w:rsidRDefault="00D240CA">
            <w:pPr>
              <w:pStyle w:val="ConsPlusNormal"/>
            </w:pPr>
            <w:r>
              <w:t>Придорожная территория автомобильной дороги А-141</w:t>
            </w:r>
          </w:p>
        </w:tc>
        <w:tc>
          <w:tcPr>
            <w:tcW w:w="1587" w:type="dxa"/>
          </w:tcPr>
          <w:p w:rsidR="00D240CA" w:rsidRDefault="00D240CA">
            <w:pPr>
              <w:pStyle w:val="ConsPlusNormal"/>
              <w:jc w:val="center"/>
            </w:pPr>
            <w:r>
              <w:t>2</w:t>
            </w:r>
          </w:p>
        </w:tc>
      </w:tr>
    </w:tbl>
    <w:p w:rsidR="00D240CA" w:rsidRDefault="00D240CA">
      <w:pPr>
        <w:pStyle w:val="ConsPlusNormal"/>
        <w:jc w:val="both"/>
      </w:pPr>
    </w:p>
    <w:p w:rsidR="00D240CA" w:rsidRDefault="00D240CA">
      <w:pPr>
        <w:pStyle w:val="ConsPlusNormal"/>
        <w:ind w:firstLine="540"/>
        <w:jc w:val="both"/>
      </w:pPr>
      <w:r>
        <w:t>Примечание. Под придорожной территорией автомобильных дорог М-1 "Беларусь", А-141 понимаются земли, расположенные вдоль автомобильных дорог М-1 "Беларусь", А-141 на расстоянии 350 метров от оси проезжей части указанных дорог.</w:t>
      </w:r>
    </w:p>
    <w:p w:rsidR="00D240CA" w:rsidRDefault="00D240CA">
      <w:pPr>
        <w:pStyle w:val="ConsPlusNormal"/>
        <w:jc w:val="both"/>
      </w:pPr>
    </w:p>
    <w:p w:rsidR="00D240CA" w:rsidRDefault="00D240CA">
      <w:pPr>
        <w:pStyle w:val="ConsPlusNormal"/>
        <w:jc w:val="both"/>
      </w:pPr>
    </w:p>
    <w:p w:rsidR="007D443A" w:rsidRDefault="007D443A"/>
    <w:sectPr w:rsidR="007D443A" w:rsidSect="00D240CA">
      <w:pgSz w:w="11905" w:h="16838"/>
      <w:pgMar w:top="1134" w:right="850" w:bottom="1134" w:left="426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CA"/>
    <w:rsid w:val="007D443A"/>
    <w:rsid w:val="00814F56"/>
    <w:rsid w:val="00D2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240C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240C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240C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240C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240C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240C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>УФНС РФ (6700)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2016-10-11T10:57:00Z</dcterms:created>
  <dcterms:modified xsi:type="dcterms:W3CDTF">2016-10-11T10:58:00Z</dcterms:modified>
</cp:coreProperties>
</file>