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E0" w:rsidRPr="00A61EE0" w:rsidRDefault="00A61EE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61EE0" w:rsidRPr="00A61E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1EE0" w:rsidRPr="00A61EE0" w:rsidRDefault="00A61EE0">
            <w:pPr>
              <w:pStyle w:val="ConsPlusNormal"/>
            </w:pPr>
            <w:r w:rsidRPr="00A61EE0">
              <w:t>15 ноября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1EE0" w:rsidRPr="00A61EE0" w:rsidRDefault="00A61EE0">
            <w:pPr>
              <w:pStyle w:val="ConsPlusNormal"/>
              <w:jc w:val="right"/>
            </w:pPr>
            <w:r w:rsidRPr="00A61EE0">
              <w:t>N 137-з</w:t>
            </w:r>
          </w:p>
        </w:tc>
      </w:tr>
    </w:tbl>
    <w:p w:rsidR="00A61EE0" w:rsidRPr="00A61EE0" w:rsidRDefault="00A61E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EE0" w:rsidRPr="00A61EE0" w:rsidRDefault="00A61EE0">
      <w:pPr>
        <w:pStyle w:val="ConsPlusNormal"/>
        <w:jc w:val="both"/>
      </w:pPr>
    </w:p>
    <w:p w:rsidR="00A61EE0" w:rsidRPr="00A61EE0" w:rsidRDefault="00A61EE0">
      <w:pPr>
        <w:pStyle w:val="ConsPlusTitle"/>
        <w:jc w:val="center"/>
      </w:pPr>
      <w:r w:rsidRPr="00A61EE0">
        <w:t>РОССИЙСКАЯ ФЕДЕРАЦИЯ</w:t>
      </w:r>
    </w:p>
    <w:p w:rsidR="00A61EE0" w:rsidRPr="00A61EE0" w:rsidRDefault="00A61EE0">
      <w:pPr>
        <w:pStyle w:val="ConsPlusTitle"/>
        <w:jc w:val="center"/>
      </w:pPr>
      <w:r w:rsidRPr="00A61EE0">
        <w:t>СМОЛЕНСКАЯ ОБЛАСТЬ</w:t>
      </w:r>
    </w:p>
    <w:p w:rsidR="00A61EE0" w:rsidRPr="00A61EE0" w:rsidRDefault="00A61EE0">
      <w:pPr>
        <w:pStyle w:val="ConsPlusTitle"/>
        <w:jc w:val="center"/>
      </w:pPr>
    </w:p>
    <w:p w:rsidR="00A61EE0" w:rsidRPr="00A61EE0" w:rsidRDefault="00A61EE0">
      <w:pPr>
        <w:pStyle w:val="ConsPlusTitle"/>
        <w:jc w:val="center"/>
      </w:pPr>
      <w:r w:rsidRPr="00A61EE0">
        <w:t>ОБЛАСТНОЙ ЗАКОН</w:t>
      </w:r>
    </w:p>
    <w:p w:rsidR="00A61EE0" w:rsidRPr="00A61EE0" w:rsidRDefault="00A61EE0">
      <w:pPr>
        <w:pStyle w:val="ConsPlusTitle"/>
        <w:jc w:val="center"/>
      </w:pPr>
    </w:p>
    <w:p w:rsidR="00A61EE0" w:rsidRPr="00A61EE0" w:rsidRDefault="00A61EE0">
      <w:pPr>
        <w:pStyle w:val="ConsPlusTitle"/>
        <w:jc w:val="center"/>
      </w:pPr>
      <w:r w:rsidRPr="00A61EE0">
        <w:t>О НАЛОГОВЫХ ЛЬГОТАХ, ПРЕДОСТАВЛЯЕМЫХ ИНВЕСТОРАМ, ЗАКЛЮЧИВШИМ</w:t>
      </w:r>
    </w:p>
    <w:p w:rsidR="00A61EE0" w:rsidRPr="00A61EE0" w:rsidRDefault="00A61EE0">
      <w:pPr>
        <w:pStyle w:val="ConsPlusTitle"/>
        <w:jc w:val="center"/>
      </w:pPr>
      <w:r w:rsidRPr="00A61EE0">
        <w:t>СПЕЦИАЛЬНЫЕ ИНВЕСТИЦИОННЫЕ КОНТРАКТЫ, НА ТЕРРИТОРИИ</w:t>
      </w:r>
    </w:p>
    <w:p w:rsidR="00A61EE0" w:rsidRPr="00A61EE0" w:rsidRDefault="00A61EE0">
      <w:pPr>
        <w:pStyle w:val="ConsPlusTitle"/>
        <w:jc w:val="center"/>
      </w:pPr>
      <w:r w:rsidRPr="00A61EE0">
        <w:t>СМОЛЕНСКОЙ ОБЛАСТИ</w:t>
      </w:r>
    </w:p>
    <w:p w:rsidR="00A61EE0" w:rsidRPr="00A61EE0" w:rsidRDefault="00A61EE0">
      <w:pPr>
        <w:pStyle w:val="ConsPlusNormal"/>
        <w:jc w:val="both"/>
      </w:pPr>
    </w:p>
    <w:p w:rsidR="00A61EE0" w:rsidRPr="00A61EE0" w:rsidRDefault="00A61EE0">
      <w:pPr>
        <w:pStyle w:val="ConsPlusNormal"/>
        <w:jc w:val="right"/>
      </w:pPr>
      <w:proofErr w:type="gramStart"/>
      <w:r w:rsidRPr="00A61EE0">
        <w:t>Принят</w:t>
      </w:r>
      <w:proofErr w:type="gramEnd"/>
      <w:r w:rsidRPr="00A61EE0">
        <w:t xml:space="preserve"> Смоленской областной Думой</w:t>
      </w:r>
    </w:p>
    <w:p w:rsidR="00A61EE0" w:rsidRPr="00A61EE0" w:rsidRDefault="00A61EE0">
      <w:pPr>
        <w:pStyle w:val="ConsPlusNormal"/>
        <w:jc w:val="right"/>
      </w:pPr>
      <w:r w:rsidRPr="00A61EE0">
        <w:t>15 ноября 2017 года</w:t>
      </w:r>
    </w:p>
    <w:p w:rsidR="00A61EE0" w:rsidRPr="00A61EE0" w:rsidRDefault="00A61EE0">
      <w:pPr>
        <w:pStyle w:val="ConsPlusNormal"/>
        <w:jc w:val="both"/>
      </w:pPr>
    </w:p>
    <w:p w:rsidR="00A61EE0" w:rsidRDefault="00A61EE0">
      <w:pPr>
        <w:pStyle w:val="ConsPlusNormal"/>
        <w:ind w:firstLine="540"/>
        <w:jc w:val="both"/>
        <w:outlineLvl w:val="0"/>
        <w:rPr>
          <w:lang w:val="en-US"/>
        </w:rPr>
      </w:pPr>
    </w:p>
    <w:p w:rsidR="00A61EE0" w:rsidRPr="00A61EE0" w:rsidRDefault="00A61EE0">
      <w:pPr>
        <w:pStyle w:val="ConsPlusNormal"/>
        <w:ind w:firstLine="540"/>
        <w:jc w:val="both"/>
        <w:outlineLvl w:val="0"/>
      </w:pPr>
      <w:r w:rsidRPr="00A61EE0">
        <w:t>Статья 1</w:t>
      </w:r>
    </w:p>
    <w:p w:rsidR="00A61EE0" w:rsidRPr="00A61EE0" w:rsidRDefault="00A61EE0">
      <w:pPr>
        <w:pStyle w:val="ConsPlusNormal"/>
        <w:jc w:val="both"/>
      </w:pPr>
    </w:p>
    <w:p w:rsidR="00A61EE0" w:rsidRPr="00A61EE0" w:rsidRDefault="00A61EE0">
      <w:pPr>
        <w:pStyle w:val="ConsPlusNormal"/>
        <w:ind w:firstLine="540"/>
        <w:jc w:val="both"/>
      </w:pPr>
      <w:proofErr w:type="gramStart"/>
      <w:r w:rsidRPr="00A61EE0">
        <w:t xml:space="preserve">Настоящий областной закон в соответствии с Налоговым </w:t>
      </w:r>
      <w:hyperlink r:id="rId5" w:history="1">
        <w:r w:rsidRPr="00A61EE0">
          <w:t>кодексом</w:t>
        </w:r>
      </w:hyperlink>
      <w:r w:rsidRPr="00A61EE0">
        <w:t xml:space="preserve"> Российской Федерации, Федеральным </w:t>
      </w:r>
      <w:hyperlink r:id="rId6" w:history="1">
        <w:r w:rsidRPr="00A61EE0">
          <w:t>законом</w:t>
        </w:r>
      </w:hyperlink>
      <w:r w:rsidRPr="00A61EE0">
        <w:t xml:space="preserve"> от 31 декабря 2014 года N 488-ФЗ "О промышленной политике в Российской Федерации" (далее - Федеральный закон "О промышленной политике в Российской Федерации"), областным </w:t>
      </w:r>
      <w:hyperlink r:id="rId7" w:history="1">
        <w:r w:rsidRPr="00A61EE0">
          <w:t>законом</w:t>
        </w:r>
      </w:hyperlink>
      <w:r w:rsidRPr="00A61EE0">
        <w:t xml:space="preserve"> от 6 октября 2017 года N 86-з "О промышленной политике в Смоленской области" устанавливает на территории Смоленской области налоговые льготы инвесторам, являющимся стороной специального</w:t>
      </w:r>
      <w:proofErr w:type="gramEnd"/>
      <w:r w:rsidRPr="00A61EE0">
        <w:t xml:space="preserve"> </w:t>
      </w:r>
      <w:proofErr w:type="gramStart"/>
      <w:r w:rsidRPr="00A61EE0">
        <w:t xml:space="preserve">инвестиционного контракта, заключенного от имени Российской Федерации определенным Правительством Российской Федерации федеральным органом исполнительной власти в сфере промышленной политики или иным федеральным органом исполнительной власти, уполномоченным Правительством Российской Федерации на заключение специальных инвестиционных контрактов в отраслях промышленности, и Смоленской областью как стороной указанного специального инвестиционного контракта в соответствии с Федеральным </w:t>
      </w:r>
      <w:hyperlink r:id="rId8" w:history="1">
        <w:r w:rsidRPr="00A61EE0">
          <w:t>законом</w:t>
        </w:r>
      </w:hyperlink>
      <w:r w:rsidRPr="00A61EE0">
        <w:t xml:space="preserve"> "О промышленной политике в Российской Федерации" (далее соответственно - инвесторы</w:t>
      </w:r>
      <w:proofErr w:type="gramEnd"/>
      <w:r w:rsidRPr="00A61EE0">
        <w:t>, специальный инвестиционный контракт).</w:t>
      </w:r>
    </w:p>
    <w:p w:rsidR="00A61EE0" w:rsidRPr="00A61EE0" w:rsidRDefault="00A61EE0">
      <w:pPr>
        <w:pStyle w:val="ConsPlusNormal"/>
        <w:jc w:val="both"/>
      </w:pPr>
    </w:p>
    <w:p w:rsidR="00A61EE0" w:rsidRPr="00A61EE0" w:rsidRDefault="00A61EE0">
      <w:pPr>
        <w:pStyle w:val="ConsPlusNormal"/>
        <w:ind w:firstLine="540"/>
        <w:jc w:val="both"/>
        <w:outlineLvl w:val="0"/>
      </w:pPr>
      <w:r w:rsidRPr="00A61EE0">
        <w:t>Статья 2</w:t>
      </w:r>
    </w:p>
    <w:p w:rsidR="00A61EE0" w:rsidRPr="00A61EE0" w:rsidRDefault="00A61EE0">
      <w:pPr>
        <w:pStyle w:val="ConsPlusNormal"/>
        <w:jc w:val="both"/>
      </w:pPr>
    </w:p>
    <w:p w:rsidR="00A61EE0" w:rsidRPr="00A61EE0" w:rsidRDefault="00A61EE0">
      <w:pPr>
        <w:pStyle w:val="ConsPlusNormal"/>
        <w:ind w:firstLine="540"/>
        <w:jc w:val="both"/>
      </w:pPr>
      <w:r w:rsidRPr="00A61EE0">
        <w:t xml:space="preserve">В соответствии со </w:t>
      </w:r>
      <w:hyperlink r:id="rId9" w:history="1">
        <w:r w:rsidRPr="00A61EE0">
          <w:t>статьей 284.3</w:t>
        </w:r>
      </w:hyperlink>
      <w:r w:rsidRPr="00A61EE0">
        <w:t xml:space="preserve"> Налогового кодекса Российской Федерации установить инвесторам ставку налога на прибыль организаций, подлежащего зачислению в областной бюджет, в размере 5 процентов.</w:t>
      </w:r>
    </w:p>
    <w:p w:rsidR="00A61EE0" w:rsidRPr="00A61EE0" w:rsidRDefault="00A61EE0">
      <w:pPr>
        <w:pStyle w:val="ConsPlusNormal"/>
        <w:jc w:val="both"/>
      </w:pPr>
    </w:p>
    <w:p w:rsidR="00A61EE0" w:rsidRPr="00A61EE0" w:rsidRDefault="00A61EE0">
      <w:pPr>
        <w:pStyle w:val="ConsPlusNormal"/>
        <w:ind w:firstLine="540"/>
        <w:jc w:val="both"/>
        <w:outlineLvl w:val="0"/>
      </w:pPr>
      <w:r w:rsidRPr="00A61EE0">
        <w:t>Статья 3</w:t>
      </w:r>
    </w:p>
    <w:p w:rsidR="00A61EE0" w:rsidRPr="00A61EE0" w:rsidRDefault="00A61EE0">
      <w:pPr>
        <w:pStyle w:val="ConsPlusNormal"/>
        <w:jc w:val="both"/>
      </w:pPr>
    </w:p>
    <w:p w:rsidR="00A61EE0" w:rsidRPr="00A61EE0" w:rsidRDefault="00A61EE0">
      <w:pPr>
        <w:pStyle w:val="ConsPlusNormal"/>
        <w:ind w:firstLine="540"/>
        <w:jc w:val="both"/>
      </w:pPr>
      <w:bookmarkStart w:id="0" w:name="P26"/>
      <w:bookmarkEnd w:id="0"/>
      <w:r w:rsidRPr="00A61EE0">
        <w:t>1. Освободить инвесторов от уплаты налога на имущество организаций в отношении недвижимого имущества (за исключением жилых помещений), построенного, реконструированного в результате реализации специального инвестиционного контракта на территории Смоленской области. Применение указанной налоговой льготы начинается с 1-го числа налогового периода, следующего за датой заключения специального инвестиционного контракта, и прекращается с 1-го числа налогового периода, следующего за датой окончания срока действия специального инвестиционного контракта.</w:t>
      </w:r>
    </w:p>
    <w:p w:rsidR="00A61EE0" w:rsidRPr="00A61EE0" w:rsidRDefault="00A61EE0">
      <w:pPr>
        <w:pStyle w:val="ConsPlusNormal"/>
        <w:spacing w:before="240"/>
        <w:ind w:firstLine="540"/>
        <w:jc w:val="both"/>
      </w:pPr>
      <w:bookmarkStart w:id="1" w:name="P27"/>
      <w:bookmarkEnd w:id="1"/>
      <w:r w:rsidRPr="00A61EE0">
        <w:lastRenderedPageBreak/>
        <w:t xml:space="preserve">2. </w:t>
      </w:r>
      <w:proofErr w:type="gramStart"/>
      <w:r w:rsidRPr="00A61EE0">
        <w:t>Освободить инвесторов от уплаты налога на имущество организаций в отношении движимого имущества (за исключением транспортных средств, которые были ранее зарегистрированы на территории Смоленской области, а также легковых автомобилей, мотоциклов, спортивных, туристских и прогулочных судов), приобретенного в ходе реализации на территории Смоленской области специального инвестиционного контракта, произведенного на территории Российской Федерации и не находившегося в эксплуатации, а также в отношении движимого</w:t>
      </w:r>
      <w:proofErr w:type="gramEnd"/>
      <w:r w:rsidRPr="00A61EE0">
        <w:t xml:space="preserve"> </w:t>
      </w:r>
      <w:proofErr w:type="gramStart"/>
      <w:r w:rsidRPr="00A61EE0">
        <w:t>имущества (за исключением транспортных средств, которые были ранее зарегистрированы на территории Смоленской области, а также легковых автомобилей, мотоциклов, спортивных, туристских и прогулочных судов), приобретенного в ходе реализации на территории Смоленской области специального инвестиционного контракта, произведенного не на территории Российской Федерации, с даты изготовления которого на момент заключения специального инвестиционного контракта прошло не более одного года.</w:t>
      </w:r>
      <w:proofErr w:type="gramEnd"/>
      <w:r w:rsidRPr="00A61EE0">
        <w:t xml:space="preserve"> Применение указанной налоговой льготы начинается с 1-го числа налогового периода, следующего за датой заключения специального инвестиционного контракта, и прекращается с 1-го числа налогового периода, следующего за датой окончания срока действия специального инвестиционного контракта.</w:t>
      </w:r>
    </w:p>
    <w:p w:rsidR="00A61EE0" w:rsidRPr="00A61EE0" w:rsidRDefault="00A61EE0">
      <w:pPr>
        <w:pStyle w:val="ConsPlusNormal"/>
        <w:spacing w:before="240"/>
        <w:ind w:firstLine="540"/>
        <w:jc w:val="both"/>
      </w:pPr>
      <w:r w:rsidRPr="00A61EE0">
        <w:t xml:space="preserve">3. При использовании льготы по налогу на имущество организаций инвестор обязан вести раздельный учет имущества, указанного в </w:t>
      </w:r>
      <w:hyperlink w:anchor="P26" w:history="1">
        <w:r w:rsidRPr="00A61EE0">
          <w:t>частях 1</w:t>
        </w:r>
      </w:hyperlink>
      <w:r w:rsidRPr="00A61EE0">
        <w:t xml:space="preserve"> и </w:t>
      </w:r>
      <w:hyperlink w:anchor="P27" w:history="1">
        <w:r w:rsidRPr="00A61EE0">
          <w:t>2</w:t>
        </w:r>
      </w:hyperlink>
      <w:r w:rsidRPr="00A61EE0">
        <w:t xml:space="preserve"> настоящей статьи.</w:t>
      </w:r>
    </w:p>
    <w:p w:rsidR="00A61EE0" w:rsidRPr="00A61EE0" w:rsidRDefault="00A61EE0">
      <w:pPr>
        <w:pStyle w:val="ConsPlusNormal"/>
        <w:spacing w:before="240"/>
        <w:ind w:firstLine="540"/>
        <w:jc w:val="both"/>
      </w:pPr>
      <w:r w:rsidRPr="00A61EE0">
        <w:t>4. К документам, наличие которых подтверждает право инвестора на применение льготы по уплате налога на имущество организаций, относятся:</w:t>
      </w:r>
    </w:p>
    <w:p w:rsidR="00A61EE0" w:rsidRPr="00A61EE0" w:rsidRDefault="00A61EE0">
      <w:pPr>
        <w:pStyle w:val="ConsPlusNormal"/>
        <w:spacing w:before="240"/>
        <w:ind w:firstLine="540"/>
        <w:jc w:val="both"/>
      </w:pPr>
      <w:r w:rsidRPr="00A61EE0">
        <w:t>1) в отношении объекта (объектов) недвижимости - акт о приеме-передаче здания (строения, сооружения), оформленный в порядке, установленном законодательством, и выписка из Единого государственного реестра недвижимости, удостоверяющая государственную регистрацию возникновения или перехода прав на недвижимое имущество (или их копии, заверенные в установленном законом порядке);</w:t>
      </w:r>
    </w:p>
    <w:p w:rsidR="00A61EE0" w:rsidRPr="00A61EE0" w:rsidRDefault="00A61EE0">
      <w:pPr>
        <w:pStyle w:val="ConsPlusNormal"/>
        <w:spacing w:before="240"/>
        <w:ind w:firstLine="540"/>
        <w:jc w:val="both"/>
      </w:pPr>
      <w:proofErr w:type="gramStart"/>
      <w:r w:rsidRPr="00A61EE0">
        <w:t>2) в отношении движимого имущества - акт о приеме-передаче объекта основных средств и (или) акт о приеме-передаче групп объектов основных средств, инвентарная карточка учета объекта основных средств и (или) инвентарная карточка группового учета объектов основных средств, документы, подтверждающие дату изготовления движимого имущества, произведенного не на территории Российской Федерации, оформленные в порядке, установленном законодательством (или их копии, заверенные в установленном законом порядке).</w:t>
      </w:r>
      <w:proofErr w:type="gramEnd"/>
    </w:p>
    <w:p w:rsidR="00A61EE0" w:rsidRPr="00A61EE0" w:rsidRDefault="00A61EE0">
      <w:pPr>
        <w:pStyle w:val="ConsPlusNormal"/>
        <w:jc w:val="both"/>
      </w:pPr>
    </w:p>
    <w:p w:rsidR="00A61EE0" w:rsidRPr="00A61EE0" w:rsidRDefault="00A61EE0">
      <w:pPr>
        <w:pStyle w:val="ConsPlusNormal"/>
        <w:ind w:firstLine="540"/>
        <w:jc w:val="both"/>
        <w:outlineLvl w:val="0"/>
      </w:pPr>
      <w:r w:rsidRPr="00A61EE0">
        <w:t>Статья 4</w:t>
      </w:r>
    </w:p>
    <w:p w:rsidR="00A61EE0" w:rsidRPr="00A61EE0" w:rsidRDefault="00A61EE0">
      <w:pPr>
        <w:pStyle w:val="ConsPlusNormal"/>
        <w:jc w:val="both"/>
      </w:pPr>
    </w:p>
    <w:p w:rsidR="00A61EE0" w:rsidRPr="00A61EE0" w:rsidRDefault="00A61EE0">
      <w:pPr>
        <w:pStyle w:val="ConsPlusNormal"/>
        <w:ind w:firstLine="540"/>
        <w:jc w:val="both"/>
      </w:pPr>
      <w:r w:rsidRPr="00A61EE0">
        <w:t>Настоящий областной закон вступает в силу с 1 января 2018 года, но не ранее чем по истечении одного месяца со дня его официального опубликования.</w:t>
      </w:r>
    </w:p>
    <w:p w:rsidR="00A61EE0" w:rsidRPr="00A61EE0" w:rsidRDefault="00A61EE0">
      <w:pPr>
        <w:pStyle w:val="ConsPlusNormal"/>
        <w:jc w:val="both"/>
      </w:pPr>
    </w:p>
    <w:p w:rsidR="00A61EE0" w:rsidRDefault="00A61EE0">
      <w:pPr>
        <w:pStyle w:val="ConsPlusNormal"/>
        <w:jc w:val="right"/>
        <w:rPr>
          <w:lang w:val="en-US"/>
        </w:rPr>
      </w:pPr>
    </w:p>
    <w:p w:rsidR="00A61EE0" w:rsidRDefault="00A61EE0">
      <w:pPr>
        <w:pStyle w:val="ConsPlusNormal"/>
        <w:jc w:val="right"/>
        <w:rPr>
          <w:lang w:val="en-US"/>
        </w:rPr>
      </w:pPr>
    </w:p>
    <w:p w:rsidR="00A61EE0" w:rsidRPr="00A61EE0" w:rsidRDefault="00A61EE0">
      <w:pPr>
        <w:pStyle w:val="ConsPlusNormal"/>
        <w:jc w:val="right"/>
      </w:pPr>
      <w:r w:rsidRPr="00A61EE0">
        <w:t>Губернатор</w:t>
      </w:r>
    </w:p>
    <w:p w:rsidR="00A61EE0" w:rsidRPr="00A61EE0" w:rsidRDefault="00A61EE0">
      <w:pPr>
        <w:pStyle w:val="ConsPlusNormal"/>
        <w:jc w:val="right"/>
      </w:pPr>
      <w:r w:rsidRPr="00A61EE0">
        <w:t>Смоленской области</w:t>
      </w:r>
    </w:p>
    <w:p w:rsidR="00A61EE0" w:rsidRPr="00A61EE0" w:rsidRDefault="00A61EE0">
      <w:pPr>
        <w:pStyle w:val="ConsPlusNormal"/>
        <w:jc w:val="right"/>
      </w:pPr>
      <w:r w:rsidRPr="00A61EE0">
        <w:t>А.В.ОСТРОВСКИЙ</w:t>
      </w:r>
    </w:p>
    <w:p w:rsidR="00A61EE0" w:rsidRPr="00A61EE0" w:rsidRDefault="00A61EE0">
      <w:pPr>
        <w:pStyle w:val="ConsPlusNormal"/>
        <w:jc w:val="both"/>
      </w:pPr>
      <w:bookmarkStart w:id="2" w:name="_GoBack"/>
      <w:bookmarkEnd w:id="2"/>
    </w:p>
    <w:p w:rsidR="00A61EE0" w:rsidRPr="00A61EE0" w:rsidRDefault="00A61EE0">
      <w:pPr>
        <w:pStyle w:val="ConsPlusNormal"/>
        <w:jc w:val="both"/>
      </w:pPr>
    </w:p>
    <w:p w:rsidR="007D443A" w:rsidRPr="00A61EE0" w:rsidRDefault="007D443A"/>
    <w:sectPr w:rsidR="007D443A" w:rsidRPr="00A61EE0" w:rsidSect="00FD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E0"/>
    <w:rsid w:val="007D443A"/>
    <w:rsid w:val="00814F56"/>
    <w:rsid w:val="00A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61EE0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A61EE0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A61EE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61EE0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A61EE0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A61EE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1363E94149243ADA0E304E2074CF90F1810CC71ED5CD195910FF3172xAS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1363E94149243ADA0E2E433618929AF58A53CA13D2C24E074FA46C25AE7F7CE55613849A6C74080FC8BExDS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1363E94149243ADA0E304E2074CF90F1810CC71ED5CD195910FF3172A7752BA2194AC6DE617408x0S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31363E94149243ADA0E304E2074CF90F1890EC11AD3CD195910FF3172A7752BA2194AC5D665x7S3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1363E94149243ADA0E304E2074CF90F18004C11FD7CD195910FF3172A7752BA2194AC6DC6872x0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Статья 1</vt:lpstr>
      <vt:lpstr>Статья 2</vt:lpstr>
      <vt:lpstr>Статья 3</vt:lpstr>
      <vt:lpstr>Статья 4</vt:lpstr>
    </vt:vector>
  </TitlesOfParts>
  <Company>УФНС РФ (6700)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Максимович Раиса Владимировна</dc:creator>
  <cp:lastModifiedBy>Максимович Раиса Владимировна</cp:lastModifiedBy>
  <cp:revision>1</cp:revision>
  <dcterms:created xsi:type="dcterms:W3CDTF">2017-12-14T11:18:00Z</dcterms:created>
  <dcterms:modified xsi:type="dcterms:W3CDTF">2017-12-14T11:20:00Z</dcterms:modified>
</cp:coreProperties>
</file>