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4677"/>
        <w:gridCol w:w="4678"/>
      </w:tblGrid>
      <w:tr w:rsidR="00D5058D" w:rsidRPr="00A819C5" w:rsidTr="003F62CD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D5058D" w:rsidRPr="00A819C5" w:rsidRDefault="00D5058D">
            <w:pPr>
              <w:pStyle w:val="ConsPlusNormal"/>
            </w:pPr>
            <w:r w:rsidRPr="00A819C5">
              <w:t>30 декабря 2011 года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D5058D" w:rsidRPr="00A819C5" w:rsidRDefault="00D5058D">
            <w:pPr>
              <w:pStyle w:val="ConsPlusNormal"/>
              <w:jc w:val="right"/>
            </w:pPr>
            <w:r w:rsidRPr="00A819C5">
              <w:t>N 148-з</w:t>
            </w:r>
          </w:p>
        </w:tc>
      </w:tr>
    </w:tbl>
    <w:p w:rsidR="00D5058D" w:rsidRPr="00A819C5" w:rsidRDefault="00D5058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5058D" w:rsidRPr="00A819C5" w:rsidRDefault="00D5058D">
      <w:pPr>
        <w:pStyle w:val="ConsPlusNormal"/>
        <w:jc w:val="both"/>
      </w:pPr>
    </w:p>
    <w:p w:rsidR="00D5058D" w:rsidRPr="00A819C5" w:rsidRDefault="00D5058D">
      <w:pPr>
        <w:pStyle w:val="ConsPlusTitle"/>
        <w:jc w:val="center"/>
      </w:pPr>
      <w:r w:rsidRPr="00A819C5">
        <w:t>РОССИЙСКАЯ ФЕДЕРАЦИЯ</w:t>
      </w:r>
    </w:p>
    <w:p w:rsidR="00D5058D" w:rsidRPr="00A819C5" w:rsidRDefault="00D5058D">
      <w:pPr>
        <w:pStyle w:val="ConsPlusTitle"/>
        <w:jc w:val="center"/>
      </w:pPr>
      <w:r w:rsidRPr="00A819C5">
        <w:t>СМОЛЕНСКАЯ ОБЛАСТЬ</w:t>
      </w:r>
    </w:p>
    <w:p w:rsidR="00D5058D" w:rsidRPr="00A819C5" w:rsidRDefault="00D5058D">
      <w:pPr>
        <w:pStyle w:val="ConsPlusTitle"/>
        <w:jc w:val="center"/>
      </w:pPr>
    </w:p>
    <w:p w:rsidR="00D5058D" w:rsidRPr="00A819C5" w:rsidRDefault="00D5058D">
      <w:pPr>
        <w:pStyle w:val="ConsPlusTitle"/>
        <w:jc w:val="center"/>
      </w:pPr>
      <w:r w:rsidRPr="00A819C5">
        <w:t>ОБЛАСТНОЙ ЗАКОН</w:t>
      </w:r>
    </w:p>
    <w:p w:rsidR="00D5058D" w:rsidRPr="00A819C5" w:rsidRDefault="00D5058D">
      <w:pPr>
        <w:pStyle w:val="ConsPlusTitle"/>
        <w:jc w:val="center"/>
      </w:pPr>
    </w:p>
    <w:p w:rsidR="00D5058D" w:rsidRPr="00A819C5" w:rsidRDefault="00D5058D">
      <w:pPr>
        <w:pStyle w:val="ConsPlusTitle"/>
        <w:jc w:val="center"/>
      </w:pPr>
      <w:r w:rsidRPr="00A819C5">
        <w:t>О СТАВКАХ НАЛОГА НА ИГОРНЫЙ БИЗНЕС</w:t>
      </w:r>
    </w:p>
    <w:p w:rsidR="00D5058D" w:rsidRPr="00A819C5" w:rsidRDefault="00D5058D">
      <w:pPr>
        <w:pStyle w:val="ConsPlusNormal"/>
        <w:jc w:val="both"/>
      </w:pPr>
    </w:p>
    <w:p w:rsidR="00D5058D" w:rsidRPr="00A819C5" w:rsidRDefault="00D5058D">
      <w:pPr>
        <w:pStyle w:val="ConsPlusNormal"/>
        <w:jc w:val="right"/>
      </w:pPr>
      <w:proofErr w:type="gramStart"/>
      <w:r w:rsidRPr="00A819C5">
        <w:t>Принят</w:t>
      </w:r>
      <w:proofErr w:type="gramEnd"/>
      <w:r w:rsidRPr="00A819C5">
        <w:t xml:space="preserve"> Смоленской областной Думой</w:t>
      </w:r>
    </w:p>
    <w:p w:rsidR="00D5058D" w:rsidRPr="00A819C5" w:rsidRDefault="00D5058D">
      <w:pPr>
        <w:pStyle w:val="ConsPlusNormal"/>
        <w:jc w:val="right"/>
      </w:pPr>
      <w:r w:rsidRPr="00A819C5">
        <w:t>30 декабря 2011 года</w:t>
      </w:r>
    </w:p>
    <w:p w:rsidR="00D5058D" w:rsidRPr="00A819C5" w:rsidRDefault="00D5058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D5058D" w:rsidRPr="00A819C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5058D" w:rsidRPr="00A819C5" w:rsidRDefault="00D5058D">
            <w:pPr>
              <w:pStyle w:val="ConsPlusNormal"/>
              <w:jc w:val="center"/>
            </w:pPr>
            <w:r w:rsidRPr="00A819C5">
              <w:t>Список изменяющих документов</w:t>
            </w:r>
          </w:p>
          <w:p w:rsidR="00D5058D" w:rsidRPr="00A819C5" w:rsidRDefault="00D5058D">
            <w:pPr>
              <w:pStyle w:val="ConsPlusNormal"/>
              <w:jc w:val="center"/>
            </w:pPr>
            <w:proofErr w:type="gramStart"/>
            <w:r w:rsidRPr="00A819C5">
              <w:t xml:space="preserve">(в ред. </w:t>
            </w:r>
            <w:hyperlink r:id="rId4" w:history="1">
              <w:r w:rsidRPr="00A819C5">
                <w:t>закона</w:t>
              </w:r>
            </w:hyperlink>
            <w:r w:rsidRPr="00A819C5">
              <w:t xml:space="preserve"> Смоленской области</w:t>
            </w:r>
            <w:proofErr w:type="gramEnd"/>
          </w:p>
          <w:p w:rsidR="00D5058D" w:rsidRPr="00A819C5" w:rsidRDefault="00D5058D">
            <w:pPr>
              <w:pStyle w:val="ConsPlusNormal"/>
              <w:jc w:val="center"/>
            </w:pPr>
            <w:r w:rsidRPr="00A819C5">
              <w:t>от 21.12.2017 N 162-з)</w:t>
            </w:r>
          </w:p>
        </w:tc>
      </w:tr>
    </w:tbl>
    <w:p w:rsidR="00D5058D" w:rsidRPr="00A819C5" w:rsidRDefault="00D5058D">
      <w:pPr>
        <w:pStyle w:val="ConsPlusNormal"/>
        <w:jc w:val="both"/>
      </w:pPr>
    </w:p>
    <w:p w:rsidR="00D5058D" w:rsidRPr="00A819C5" w:rsidRDefault="00D5058D">
      <w:pPr>
        <w:pStyle w:val="ConsPlusTitle"/>
        <w:ind w:firstLine="540"/>
        <w:jc w:val="both"/>
        <w:outlineLvl w:val="0"/>
      </w:pPr>
      <w:r w:rsidRPr="00A819C5">
        <w:t>Статья 1</w:t>
      </w:r>
    </w:p>
    <w:p w:rsidR="00D5058D" w:rsidRPr="00A819C5" w:rsidRDefault="00D5058D">
      <w:pPr>
        <w:pStyle w:val="ConsPlusNormal"/>
        <w:jc w:val="both"/>
      </w:pPr>
    </w:p>
    <w:p w:rsidR="00D5058D" w:rsidRPr="00A819C5" w:rsidRDefault="00D5058D">
      <w:pPr>
        <w:pStyle w:val="ConsPlusNormal"/>
        <w:ind w:firstLine="540"/>
        <w:jc w:val="both"/>
      </w:pPr>
      <w:r w:rsidRPr="00A819C5">
        <w:t xml:space="preserve">Настоящий областной закон в соответствии с Налоговым </w:t>
      </w:r>
      <w:hyperlink r:id="rId5" w:history="1">
        <w:r w:rsidRPr="00A819C5">
          <w:t>кодексом</w:t>
        </w:r>
      </w:hyperlink>
      <w:r w:rsidRPr="00A819C5">
        <w:t xml:space="preserve"> Российской Федерации на территории Смоленской области устанавливает ставки налога на игорный бизнес.</w:t>
      </w:r>
    </w:p>
    <w:p w:rsidR="00D5058D" w:rsidRPr="00A819C5" w:rsidRDefault="00D5058D">
      <w:pPr>
        <w:pStyle w:val="ConsPlusNormal"/>
        <w:jc w:val="both"/>
      </w:pPr>
    </w:p>
    <w:p w:rsidR="00D5058D" w:rsidRPr="00A819C5" w:rsidRDefault="00D5058D">
      <w:pPr>
        <w:pStyle w:val="ConsPlusTitle"/>
        <w:ind w:firstLine="540"/>
        <w:jc w:val="both"/>
        <w:outlineLvl w:val="0"/>
      </w:pPr>
      <w:r w:rsidRPr="00A819C5">
        <w:t>Статья 2</w:t>
      </w:r>
    </w:p>
    <w:p w:rsidR="00D5058D" w:rsidRPr="00A819C5" w:rsidRDefault="00D5058D">
      <w:pPr>
        <w:pStyle w:val="ConsPlusNormal"/>
        <w:ind w:firstLine="540"/>
        <w:jc w:val="both"/>
      </w:pPr>
      <w:r w:rsidRPr="00A819C5">
        <w:t xml:space="preserve">(в ред. </w:t>
      </w:r>
      <w:hyperlink r:id="rId6" w:history="1">
        <w:r w:rsidRPr="00A819C5">
          <w:t>закона</w:t>
        </w:r>
      </w:hyperlink>
      <w:r w:rsidRPr="00A819C5">
        <w:t xml:space="preserve"> Смоленской области от 21.12.2017 N 162-з)</w:t>
      </w:r>
    </w:p>
    <w:p w:rsidR="00D5058D" w:rsidRPr="00A819C5" w:rsidRDefault="00D5058D">
      <w:pPr>
        <w:pStyle w:val="ConsPlusNormal"/>
        <w:jc w:val="both"/>
      </w:pPr>
    </w:p>
    <w:p w:rsidR="00D5058D" w:rsidRPr="00A819C5" w:rsidRDefault="00D5058D">
      <w:pPr>
        <w:pStyle w:val="ConsPlusNormal"/>
        <w:ind w:firstLine="540"/>
        <w:jc w:val="both"/>
      </w:pPr>
      <w:r w:rsidRPr="00A819C5">
        <w:t>Ставки налога на игорный бизнес устанавливаются в следующих размерах:</w:t>
      </w:r>
    </w:p>
    <w:p w:rsidR="00D5058D" w:rsidRPr="00A819C5" w:rsidRDefault="00D5058D">
      <w:pPr>
        <w:pStyle w:val="ConsPlusNormal"/>
        <w:spacing w:before="240"/>
        <w:ind w:firstLine="540"/>
        <w:jc w:val="both"/>
      </w:pPr>
      <w:r w:rsidRPr="00A819C5">
        <w:t>1) за один пункт приема ставок тотализатора - 14000 рублей;</w:t>
      </w:r>
    </w:p>
    <w:p w:rsidR="00D5058D" w:rsidRPr="00A819C5" w:rsidRDefault="00D5058D">
      <w:pPr>
        <w:pStyle w:val="ConsPlusNormal"/>
        <w:spacing w:before="240"/>
        <w:ind w:firstLine="540"/>
        <w:jc w:val="both"/>
      </w:pPr>
      <w:r w:rsidRPr="00A819C5">
        <w:t>2) за один пункт приема ставок букмекерской конторы - 14000 рублей;</w:t>
      </w:r>
    </w:p>
    <w:p w:rsidR="00D5058D" w:rsidRPr="00A819C5" w:rsidRDefault="00D5058D">
      <w:pPr>
        <w:pStyle w:val="ConsPlusNormal"/>
        <w:spacing w:before="240"/>
        <w:ind w:firstLine="540"/>
        <w:jc w:val="both"/>
      </w:pPr>
      <w:r w:rsidRPr="00A819C5">
        <w:t xml:space="preserve">3) за один </w:t>
      </w:r>
      <w:proofErr w:type="spellStart"/>
      <w:r w:rsidRPr="00A819C5">
        <w:t>процессинговый</w:t>
      </w:r>
      <w:proofErr w:type="spellEnd"/>
      <w:r w:rsidRPr="00A819C5">
        <w:t xml:space="preserve"> центр тотализатора - 250000 рублей;</w:t>
      </w:r>
    </w:p>
    <w:p w:rsidR="00D5058D" w:rsidRPr="00A819C5" w:rsidRDefault="00D5058D">
      <w:pPr>
        <w:pStyle w:val="ConsPlusNormal"/>
        <w:spacing w:before="240"/>
        <w:ind w:firstLine="540"/>
        <w:jc w:val="both"/>
      </w:pPr>
      <w:r w:rsidRPr="00A819C5">
        <w:t xml:space="preserve">4) за один </w:t>
      </w:r>
      <w:proofErr w:type="spellStart"/>
      <w:r w:rsidRPr="00A819C5">
        <w:t>процессинговый</w:t>
      </w:r>
      <w:proofErr w:type="spellEnd"/>
      <w:r w:rsidRPr="00A819C5">
        <w:t xml:space="preserve"> центр букмекерской конторы - 250000 рублей;</w:t>
      </w:r>
    </w:p>
    <w:p w:rsidR="00D5058D" w:rsidRPr="00A819C5" w:rsidRDefault="00D5058D">
      <w:pPr>
        <w:pStyle w:val="ConsPlusNormal"/>
        <w:spacing w:before="240"/>
        <w:ind w:firstLine="540"/>
        <w:jc w:val="both"/>
      </w:pPr>
      <w:r w:rsidRPr="00A819C5">
        <w:t xml:space="preserve">5) за один </w:t>
      </w:r>
      <w:proofErr w:type="spellStart"/>
      <w:r w:rsidRPr="00A819C5">
        <w:t>процессинговый</w:t>
      </w:r>
      <w:proofErr w:type="spellEnd"/>
      <w:r w:rsidRPr="00A819C5">
        <w:t xml:space="preserve"> центр интерактивных ставок тотализатора - 3000000 рублей;</w:t>
      </w:r>
    </w:p>
    <w:p w:rsidR="00D5058D" w:rsidRPr="00A819C5" w:rsidRDefault="00D5058D">
      <w:pPr>
        <w:pStyle w:val="ConsPlusNormal"/>
        <w:spacing w:before="240"/>
        <w:ind w:firstLine="540"/>
        <w:jc w:val="both"/>
      </w:pPr>
      <w:r w:rsidRPr="00A819C5">
        <w:t xml:space="preserve">6) за один </w:t>
      </w:r>
      <w:proofErr w:type="spellStart"/>
      <w:r w:rsidRPr="00A819C5">
        <w:t>процессинговый</w:t>
      </w:r>
      <w:proofErr w:type="spellEnd"/>
      <w:r w:rsidRPr="00A819C5">
        <w:t xml:space="preserve"> центр интерактивных ставок букмекерской конторы - 3000000 рублей.</w:t>
      </w:r>
    </w:p>
    <w:p w:rsidR="00D5058D" w:rsidRPr="00A819C5" w:rsidRDefault="00D5058D">
      <w:pPr>
        <w:pStyle w:val="ConsPlusNormal"/>
        <w:jc w:val="both"/>
      </w:pPr>
    </w:p>
    <w:p w:rsidR="00D5058D" w:rsidRPr="00A819C5" w:rsidRDefault="00D5058D">
      <w:pPr>
        <w:pStyle w:val="ConsPlusTitle"/>
        <w:ind w:firstLine="540"/>
        <w:jc w:val="both"/>
        <w:outlineLvl w:val="0"/>
      </w:pPr>
      <w:r w:rsidRPr="00A819C5">
        <w:t>Статья 3</w:t>
      </w:r>
    </w:p>
    <w:p w:rsidR="00D5058D" w:rsidRPr="00A819C5" w:rsidRDefault="00D5058D">
      <w:pPr>
        <w:pStyle w:val="ConsPlusNormal"/>
        <w:jc w:val="both"/>
      </w:pPr>
    </w:p>
    <w:p w:rsidR="00D5058D" w:rsidRPr="00A819C5" w:rsidRDefault="00D5058D">
      <w:pPr>
        <w:pStyle w:val="ConsPlusNormal"/>
        <w:ind w:firstLine="540"/>
        <w:jc w:val="both"/>
      </w:pPr>
      <w:r w:rsidRPr="00A819C5">
        <w:t>Настоящий областной закон вступает в силу с 1-го числа очередного налогового периода по налогу на игорный бизнес, но не ранее чем по истечении одного месяца со дня его официального опубликования.</w:t>
      </w:r>
    </w:p>
    <w:p w:rsidR="00D5058D" w:rsidRPr="00A819C5" w:rsidRDefault="00D5058D">
      <w:pPr>
        <w:pStyle w:val="ConsPlusNormal"/>
        <w:jc w:val="both"/>
      </w:pPr>
    </w:p>
    <w:p w:rsidR="003F62CD" w:rsidRDefault="003F62CD">
      <w:pPr>
        <w:pStyle w:val="ConsPlusNormal"/>
        <w:jc w:val="right"/>
        <w:rPr>
          <w:lang w:val="en-US"/>
        </w:rPr>
      </w:pPr>
    </w:p>
    <w:p w:rsidR="00D5058D" w:rsidRPr="00A819C5" w:rsidRDefault="00D5058D">
      <w:pPr>
        <w:pStyle w:val="ConsPlusNormal"/>
        <w:jc w:val="right"/>
      </w:pPr>
      <w:r w:rsidRPr="00A819C5">
        <w:t>Губернатор</w:t>
      </w:r>
    </w:p>
    <w:p w:rsidR="00D5058D" w:rsidRPr="00A819C5" w:rsidRDefault="00D5058D">
      <w:pPr>
        <w:pStyle w:val="ConsPlusNormal"/>
        <w:jc w:val="right"/>
      </w:pPr>
      <w:r w:rsidRPr="00A819C5">
        <w:t>Смоленской области</w:t>
      </w:r>
    </w:p>
    <w:p w:rsidR="00D5058D" w:rsidRPr="00A819C5" w:rsidRDefault="00D5058D">
      <w:pPr>
        <w:pStyle w:val="ConsPlusNormal"/>
        <w:jc w:val="right"/>
      </w:pPr>
      <w:r w:rsidRPr="00A819C5">
        <w:t>С.В.АНТУФЬЕВ</w:t>
      </w:r>
    </w:p>
    <w:sectPr w:rsidR="00D5058D" w:rsidRPr="00A819C5" w:rsidSect="004479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058D"/>
    <w:rsid w:val="003F62CD"/>
    <w:rsid w:val="00453D33"/>
    <w:rsid w:val="007C2593"/>
    <w:rsid w:val="007D443A"/>
    <w:rsid w:val="00814F56"/>
    <w:rsid w:val="00A819C5"/>
    <w:rsid w:val="00D505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F56"/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814F56"/>
    <w:pPr>
      <w:keepNext/>
      <w:autoSpaceDE w:val="0"/>
      <w:autoSpaceDN w:val="0"/>
      <w:adjustRightInd w:val="0"/>
      <w:jc w:val="both"/>
      <w:outlineLvl w:val="7"/>
    </w:pPr>
    <w:rPr>
      <w:i/>
      <w:i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814F56"/>
    <w:rPr>
      <w:i/>
      <w:iCs/>
      <w:szCs w:val="24"/>
    </w:rPr>
  </w:style>
  <w:style w:type="paragraph" w:styleId="a3">
    <w:name w:val="List Paragraph"/>
    <w:basedOn w:val="a"/>
    <w:uiPriority w:val="34"/>
    <w:qFormat/>
    <w:rsid w:val="00814F5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ConsPlusNormal">
    <w:name w:val="ConsPlusNormal"/>
    <w:rsid w:val="00D5058D"/>
    <w:pPr>
      <w:widowControl w:val="0"/>
      <w:autoSpaceDE w:val="0"/>
      <w:autoSpaceDN w:val="0"/>
    </w:pPr>
    <w:rPr>
      <w:sz w:val="24"/>
      <w:lang w:eastAsia="ru-RU"/>
    </w:rPr>
  </w:style>
  <w:style w:type="paragraph" w:customStyle="1" w:styleId="ConsPlusTitle">
    <w:name w:val="ConsPlusTitle"/>
    <w:rsid w:val="00D5058D"/>
    <w:pPr>
      <w:widowControl w:val="0"/>
      <w:autoSpaceDE w:val="0"/>
      <w:autoSpaceDN w:val="0"/>
    </w:pPr>
    <w:rPr>
      <w:b/>
      <w:sz w:val="24"/>
      <w:lang w:eastAsia="ru-RU"/>
    </w:rPr>
  </w:style>
  <w:style w:type="paragraph" w:customStyle="1" w:styleId="ConsPlusTitlePage">
    <w:name w:val="ConsPlusTitlePage"/>
    <w:rsid w:val="00D5058D"/>
    <w:pPr>
      <w:widowControl w:val="0"/>
      <w:autoSpaceDE w:val="0"/>
      <w:autoSpaceDN w:val="0"/>
    </w:pPr>
    <w:rPr>
      <w:rFonts w:ascii="Tahoma" w:hAnsi="Tahoma" w:cs="Tahom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F56"/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814F56"/>
    <w:pPr>
      <w:keepNext/>
      <w:autoSpaceDE w:val="0"/>
      <w:autoSpaceDN w:val="0"/>
      <w:adjustRightInd w:val="0"/>
      <w:jc w:val="both"/>
      <w:outlineLvl w:val="7"/>
    </w:pPr>
    <w:rPr>
      <w:i/>
      <w:i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814F56"/>
    <w:rPr>
      <w:i/>
      <w:iCs/>
      <w:szCs w:val="24"/>
    </w:rPr>
  </w:style>
  <w:style w:type="paragraph" w:styleId="a3">
    <w:name w:val="List Paragraph"/>
    <w:basedOn w:val="a"/>
    <w:uiPriority w:val="34"/>
    <w:qFormat/>
    <w:rsid w:val="00814F5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ConsPlusNormal">
    <w:name w:val="ConsPlusNormal"/>
    <w:rsid w:val="00D5058D"/>
    <w:pPr>
      <w:widowControl w:val="0"/>
      <w:autoSpaceDE w:val="0"/>
      <w:autoSpaceDN w:val="0"/>
    </w:pPr>
    <w:rPr>
      <w:sz w:val="24"/>
      <w:lang w:eastAsia="ru-RU"/>
    </w:rPr>
  </w:style>
  <w:style w:type="paragraph" w:customStyle="1" w:styleId="ConsPlusTitle">
    <w:name w:val="ConsPlusTitle"/>
    <w:rsid w:val="00D5058D"/>
    <w:pPr>
      <w:widowControl w:val="0"/>
      <w:autoSpaceDE w:val="0"/>
      <w:autoSpaceDN w:val="0"/>
    </w:pPr>
    <w:rPr>
      <w:b/>
      <w:sz w:val="24"/>
      <w:lang w:eastAsia="ru-RU"/>
    </w:rPr>
  </w:style>
  <w:style w:type="paragraph" w:customStyle="1" w:styleId="ConsPlusTitlePage">
    <w:name w:val="ConsPlusTitlePage"/>
    <w:rsid w:val="00D5058D"/>
    <w:pPr>
      <w:widowControl w:val="0"/>
      <w:autoSpaceDE w:val="0"/>
      <w:autoSpaceDN w:val="0"/>
    </w:pPr>
    <w:rPr>
      <w:rFonts w:ascii="Tahoma" w:hAnsi="Tahoma" w:cs="Tahom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950BEB25F2D1CC8FA8F2D09EC15EF494F126FC7B436E9B6E49721D17EF3567DDD84D63CF054B0C82D11247A6D3BF35DB076355D526A43DE13AD41lAB8L" TargetMode="External"/><Relationship Id="rId5" Type="http://schemas.openxmlformats.org/officeDocument/2006/relationships/hyperlink" Target="consultantplus://offline/ref=0950BEB25F2D1CC8FA8F3304FA79B2434A1F39CCBE34E1E5BBC87A8C29FA5C2A9ACB8F7EB45DB2C92A1A7023223AAF18E665345F526842C2l1B0L" TargetMode="External"/><Relationship Id="rId4" Type="http://schemas.openxmlformats.org/officeDocument/2006/relationships/hyperlink" Target="consultantplus://offline/ref=0950BEB25F2D1CC8FA8F2D09EC15EF494F126FC7B436E9B6E49721D17EF3567DDD84D63CF054B0C82D11247A6D3BF35DB076355D526A43DE13AD41lAB8L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Максимович Раиса Владимировна</dc:creator>
  <cp:lastModifiedBy>User</cp:lastModifiedBy>
  <cp:revision>4</cp:revision>
  <dcterms:created xsi:type="dcterms:W3CDTF">2021-01-13T11:01:00Z</dcterms:created>
  <dcterms:modified xsi:type="dcterms:W3CDTF">2021-01-13T12:52:00Z</dcterms:modified>
</cp:coreProperties>
</file>