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5386"/>
      </w:tblGrid>
      <w:tr w:rsidR="008C4E84" w:rsidRPr="004104D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36758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 xml:space="preserve">И.о начальника ИФНС России </w:t>
            </w:r>
          </w:p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>по г.Смоленску</w:t>
            </w:r>
          </w:p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4B0F5F">
              <w:rPr>
                <w:rFonts w:ascii="Times New Roman" w:hAnsi="Times New Roman" w:cs="Times New Roman"/>
                <w:sz w:val="26"/>
                <w:szCs w:val="26"/>
              </w:rPr>
              <w:t>А.И.Потапов</w:t>
            </w:r>
          </w:p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E84" w:rsidRPr="004104D9" w:rsidRDefault="008C4E84" w:rsidP="004B0F5F">
            <w:pPr>
              <w:pStyle w:val="a3"/>
              <w:jc w:val="center"/>
              <w:rPr>
                <w:rFonts w:cs="Times New Roman"/>
              </w:rPr>
            </w:pP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 xml:space="preserve">от "___"  </w:t>
            </w:r>
            <w:r w:rsidR="004B0F5F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 xml:space="preserve">   201</w:t>
            </w:r>
            <w:r w:rsidR="004B0F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104D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C4E84" w:rsidRPr="004104D9" w:rsidRDefault="008C4E84" w:rsidP="004104D9">
      <w:pPr>
        <w:ind w:firstLine="720"/>
        <w:jc w:val="both"/>
      </w:pP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4104D9">
        <w:rPr>
          <w:rFonts w:ascii="Times New Roman" w:hAnsi="Times New Roman" w:cs="Times New Roman"/>
          <w:sz w:val="26"/>
          <w:szCs w:val="26"/>
        </w:rPr>
        <w:br/>
      </w:r>
      <w:r w:rsidR="000F71CB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4104D9">
        <w:rPr>
          <w:rFonts w:ascii="Times New Roman" w:hAnsi="Times New Roman" w:cs="Times New Roman"/>
          <w:sz w:val="26"/>
          <w:szCs w:val="26"/>
        </w:rPr>
        <w:t xml:space="preserve"> отдела безопасности</w:t>
      </w:r>
      <w:r w:rsidRPr="004104D9">
        <w:rPr>
          <w:rFonts w:ascii="Times New Roman" w:hAnsi="Times New Roman" w:cs="Times New Roman"/>
          <w:sz w:val="26"/>
          <w:szCs w:val="26"/>
        </w:rPr>
        <w:br/>
        <w:t>Инспекции Федеральной налоговой службы по г.Смоленску</w:t>
      </w:r>
    </w:p>
    <w:p w:rsidR="008C4E84" w:rsidRPr="004104D9" w:rsidRDefault="008C4E84" w:rsidP="004104D9"/>
    <w:p w:rsidR="008C4E84" w:rsidRPr="005B1C0E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4104D9">
        <w:rPr>
          <w:rFonts w:ascii="Times New Roman" w:hAnsi="Times New Roman" w:cs="Times New Roman"/>
          <w:sz w:val="26"/>
          <w:szCs w:val="26"/>
        </w:rPr>
        <w:br/>
      </w:r>
      <w:r w:rsidRPr="005B1C0E">
        <w:rPr>
          <w:rFonts w:ascii="Times New Roman" w:hAnsi="Times New Roman" w:cs="Times New Roman"/>
          <w:sz w:val="26"/>
          <w:szCs w:val="26"/>
        </w:rPr>
        <w:t>11-</w:t>
      </w:r>
      <w:r w:rsidR="005B1C0E" w:rsidRPr="005B1C0E">
        <w:rPr>
          <w:rFonts w:ascii="Times New Roman" w:hAnsi="Times New Roman" w:cs="Times New Roman"/>
          <w:sz w:val="26"/>
          <w:szCs w:val="26"/>
        </w:rPr>
        <w:t>3</w:t>
      </w:r>
      <w:r w:rsidRPr="005B1C0E">
        <w:rPr>
          <w:rFonts w:ascii="Times New Roman" w:hAnsi="Times New Roman" w:cs="Times New Roman"/>
          <w:sz w:val="26"/>
          <w:szCs w:val="26"/>
        </w:rPr>
        <w:t>-</w:t>
      </w:r>
      <w:r w:rsidR="005B1C0E" w:rsidRPr="005B1C0E">
        <w:rPr>
          <w:rFonts w:ascii="Times New Roman" w:hAnsi="Times New Roman" w:cs="Times New Roman"/>
          <w:sz w:val="26"/>
          <w:szCs w:val="26"/>
        </w:rPr>
        <w:t>4</w:t>
      </w:r>
      <w:r w:rsidRPr="005B1C0E">
        <w:rPr>
          <w:rFonts w:ascii="Times New Roman" w:hAnsi="Times New Roman" w:cs="Times New Roman"/>
          <w:sz w:val="26"/>
          <w:szCs w:val="26"/>
        </w:rPr>
        <w:t>-08</w:t>
      </w:r>
      <w:r w:rsidR="005B1C0E" w:rsidRPr="005B1C0E">
        <w:rPr>
          <w:rFonts w:ascii="Times New Roman" w:hAnsi="Times New Roman" w:cs="Times New Roman"/>
          <w:sz w:val="26"/>
          <w:szCs w:val="26"/>
        </w:rPr>
        <w:t>6</w:t>
      </w: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</w:pPr>
      <w:r w:rsidRPr="004104D9">
        <w:t>1. Должность федеральной государственной гражданской службы (далее - гражданская служба</w:t>
      </w:r>
      <w:r w:rsidRPr="005B1C0E">
        <w:t xml:space="preserve">) </w:t>
      </w:r>
      <w:r w:rsidR="005B1C0E" w:rsidRPr="005B1C0E">
        <w:t xml:space="preserve">главного специалиста-эксперта </w:t>
      </w:r>
      <w:r w:rsidR="005B1C0E">
        <w:t xml:space="preserve">отдела </w:t>
      </w:r>
      <w:r w:rsidRPr="005B1C0E">
        <w:t>безопасности</w:t>
      </w:r>
      <w:r w:rsidRPr="004104D9">
        <w:t xml:space="preserve"> ИФНС России по г.Смоленску (далее – </w:t>
      </w:r>
      <w:r w:rsidR="005B1C0E" w:rsidRPr="005B1C0E">
        <w:t>главн</w:t>
      </w:r>
      <w:r w:rsidR="005B1C0E">
        <w:t>ый</w:t>
      </w:r>
      <w:r w:rsidR="005B1C0E" w:rsidRPr="005B1C0E">
        <w:t xml:space="preserve"> специалист-эксперт</w:t>
      </w:r>
      <w:r w:rsidR="005B1C0E" w:rsidRPr="004104D9">
        <w:rPr>
          <w:sz w:val="26"/>
          <w:szCs w:val="26"/>
        </w:rPr>
        <w:t xml:space="preserve"> </w:t>
      </w:r>
      <w:r w:rsidRPr="004104D9">
        <w:t xml:space="preserve">отдела) относится к </w:t>
      </w:r>
      <w:r w:rsidR="005B1C0E">
        <w:t>старшей</w:t>
      </w:r>
      <w:r w:rsidRPr="004104D9">
        <w:t xml:space="preserve"> группе должностей гражданской службы категории «</w:t>
      </w:r>
      <w:r w:rsidR="005B1C0E">
        <w:t>специалисты</w:t>
      </w:r>
      <w:r w:rsidRPr="004104D9">
        <w:t>».</w:t>
      </w:r>
    </w:p>
    <w:p w:rsidR="008C4E84" w:rsidRPr="004104D9" w:rsidRDefault="008C4E84" w:rsidP="004104D9">
      <w:pPr>
        <w:ind w:firstLine="720"/>
        <w:jc w:val="both"/>
      </w:pPr>
      <w:r w:rsidRPr="004104D9">
        <w:t xml:space="preserve">2. Назначение на должность и освобождение от должности  </w:t>
      </w:r>
      <w:r w:rsidR="00326864" w:rsidRPr="005B1C0E">
        <w:t>главн</w:t>
      </w:r>
      <w:r w:rsidR="00326864">
        <w:t>ого</w:t>
      </w:r>
      <w:r w:rsidR="00326864" w:rsidRPr="005B1C0E">
        <w:t xml:space="preserve"> специалист</w:t>
      </w:r>
      <w:r w:rsidR="00326864">
        <w:t>а</w:t>
      </w:r>
      <w:r w:rsidR="00326864" w:rsidRPr="005B1C0E">
        <w:t>-эксперт</w:t>
      </w:r>
      <w:r w:rsidR="00326864">
        <w:t>а</w:t>
      </w:r>
      <w:r w:rsidR="00326864" w:rsidRPr="004104D9">
        <w:rPr>
          <w:sz w:val="26"/>
          <w:szCs w:val="26"/>
        </w:rPr>
        <w:t xml:space="preserve"> </w:t>
      </w:r>
      <w:r w:rsidR="00326864" w:rsidRPr="004104D9">
        <w:t>отдела</w:t>
      </w:r>
      <w:r w:rsidRPr="004104D9">
        <w:t xml:space="preserve"> осуществляются приказом  Инспекции  Федеральной налоговой службы по городу Смоленску (далее </w:t>
      </w:r>
      <w:r w:rsidR="00326864">
        <w:t>–</w:t>
      </w:r>
      <w:r w:rsidRPr="004104D9">
        <w:t xml:space="preserve"> Инспекция</w:t>
      </w:r>
      <w:r w:rsidR="00326864">
        <w:t>)</w:t>
      </w:r>
      <w:r w:rsidRPr="004104D9">
        <w:t>.</w:t>
      </w:r>
    </w:p>
    <w:p w:rsidR="008C4E84" w:rsidRPr="004104D9" w:rsidRDefault="008C4E84" w:rsidP="004104D9">
      <w:pPr>
        <w:ind w:firstLine="720"/>
        <w:jc w:val="both"/>
      </w:pPr>
      <w:r w:rsidRPr="004104D9">
        <w:t xml:space="preserve">3. </w:t>
      </w:r>
      <w:r w:rsidR="00326864">
        <w:t>Г</w:t>
      </w:r>
      <w:r w:rsidR="00326864" w:rsidRPr="005B1C0E">
        <w:t>лавн</w:t>
      </w:r>
      <w:r w:rsidR="00326864">
        <w:t>ый</w:t>
      </w:r>
      <w:r w:rsidR="00326864" w:rsidRPr="005B1C0E">
        <w:t xml:space="preserve"> специалист-эксперт</w:t>
      </w:r>
      <w:r w:rsidR="00326864" w:rsidRPr="004104D9">
        <w:rPr>
          <w:sz w:val="26"/>
          <w:szCs w:val="26"/>
        </w:rPr>
        <w:t xml:space="preserve"> </w:t>
      </w:r>
      <w:r w:rsidR="00326864" w:rsidRPr="004104D9">
        <w:t xml:space="preserve">отдела </w:t>
      </w:r>
      <w:r w:rsidRPr="004104D9">
        <w:t>непосредственно подчиняется начальнику отдела.</w:t>
      </w:r>
    </w:p>
    <w:p w:rsidR="008C4E84" w:rsidRPr="004104D9" w:rsidRDefault="008C4E84" w:rsidP="004104D9">
      <w:pPr>
        <w:ind w:firstLine="720"/>
        <w:jc w:val="both"/>
        <w:rPr>
          <w:color w:val="000000"/>
        </w:rPr>
      </w:pPr>
      <w:r w:rsidRPr="004104D9">
        <w:t xml:space="preserve">4. </w:t>
      </w:r>
      <w:r w:rsidRPr="004104D9">
        <w:rPr>
          <w:color w:val="000000"/>
        </w:rPr>
        <w:t xml:space="preserve">В случае служебной необходимости при отсутствии </w:t>
      </w:r>
      <w:r w:rsidR="00326864">
        <w:t>главного специалиста-эксперта</w:t>
      </w:r>
      <w:r w:rsidR="00326864">
        <w:rPr>
          <w:sz w:val="26"/>
          <w:szCs w:val="26"/>
        </w:rPr>
        <w:t xml:space="preserve"> </w:t>
      </w:r>
      <w:r w:rsidR="00326864">
        <w:t>отдела</w:t>
      </w:r>
      <w:r w:rsidR="00326864" w:rsidRPr="004104D9">
        <w:rPr>
          <w:color w:val="000000"/>
        </w:rPr>
        <w:t xml:space="preserve"> </w:t>
      </w:r>
      <w:r w:rsidRPr="004104D9">
        <w:rPr>
          <w:color w:val="000000"/>
        </w:rPr>
        <w:t xml:space="preserve">его должностные обязанности исполняет </w:t>
      </w:r>
      <w:r w:rsidR="00326864">
        <w:rPr>
          <w:color w:val="000000"/>
        </w:rPr>
        <w:t>старший специалист 2 разряда отдела</w:t>
      </w:r>
      <w:r w:rsidRPr="004104D9">
        <w:rPr>
          <w:color w:val="000000"/>
        </w:rPr>
        <w:t>.  В случае временно</w:t>
      </w:r>
      <w:r w:rsidR="00236758">
        <w:rPr>
          <w:color w:val="000000"/>
        </w:rPr>
        <w:t>го</w:t>
      </w:r>
      <w:r w:rsidRPr="004104D9">
        <w:rPr>
          <w:color w:val="000000"/>
        </w:rPr>
        <w:t xml:space="preserve"> отсутствия старшего специалиста 2 разряда </w:t>
      </w:r>
      <w:r w:rsidR="00326864">
        <w:rPr>
          <w:color w:val="000000"/>
        </w:rPr>
        <w:t xml:space="preserve">отдела </w:t>
      </w:r>
      <w:r w:rsidR="00326864">
        <w:t>главный специалист-эксперт</w:t>
      </w:r>
      <w:r w:rsidR="00326864">
        <w:rPr>
          <w:sz w:val="26"/>
          <w:szCs w:val="26"/>
        </w:rPr>
        <w:t xml:space="preserve"> </w:t>
      </w:r>
      <w:r w:rsidR="00326864">
        <w:t>отдела</w:t>
      </w:r>
      <w:r w:rsidR="00326864" w:rsidRPr="004104D9">
        <w:rPr>
          <w:color w:val="000000"/>
        </w:rPr>
        <w:t xml:space="preserve"> </w:t>
      </w:r>
      <w:r w:rsidRPr="004104D9">
        <w:rPr>
          <w:color w:val="000000"/>
        </w:rPr>
        <w:t xml:space="preserve">исполняет </w:t>
      </w:r>
      <w:r w:rsidR="007815E8">
        <w:rPr>
          <w:color w:val="000000"/>
        </w:rPr>
        <w:t>его</w:t>
      </w:r>
      <w:r w:rsidRPr="004104D9">
        <w:rPr>
          <w:color w:val="000000"/>
        </w:rPr>
        <w:t xml:space="preserve"> должностные обязанности.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 xml:space="preserve">5.  В своей деятельности </w:t>
      </w:r>
      <w:r w:rsidR="00326864">
        <w:t>главный специалист-эксперт</w:t>
      </w:r>
      <w:r w:rsidR="00326864">
        <w:rPr>
          <w:sz w:val="26"/>
          <w:szCs w:val="26"/>
        </w:rPr>
        <w:t xml:space="preserve"> </w:t>
      </w:r>
      <w:r w:rsidR="00326864">
        <w:t>отдела</w:t>
      </w:r>
      <w:r w:rsidRPr="004104D9">
        <w:rPr>
          <w:color w:val="000000"/>
        </w:rPr>
        <w:t xml:space="preserve"> безопасности руководствуется</w:t>
      </w:r>
      <w:r w:rsidR="00326864">
        <w:rPr>
          <w:color w:val="000000"/>
        </w:rPr>
        <w:t>:</w:t>
      </w:r>
      <w:r w:rsidRPr="004104D9">
        <w:rPr>
          <w:color w:val="000000"/>
        </w:rPr>
        <w:t xml:space="preserve"> 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>- Конституцией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b/>
          <w:bCs/>
          <w:color w:val="000000"/>
        </w:rPr>
      </w:pPr>
      <w:r w:rsidRPr="004104D9">
        <w:rPr>
          <w:color w:val="000000"/>
        </w:rPr>
        <w:t>- Федеральным законом от 27 мая 2003 года № 58-ФЗ «О системе государственной службы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b/>
          <w:bCs/>
          <w:color w:val="000000"/>
        </w:rPr>
      </w:pPr>
      <w:r w:rsidRPr="004104D9">
        <w:rPr>
          <w:color w:val="000000"/>
        </w:rPr>
        <w:t>- Федеральным законом от 27 июля 2004 года № 79-ФЗ «О государственной гражданской службе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b/>
          <w:bCs/>
          <w:color w:val="000000"/>
        </w:rPr>
      </w:pPr>
      <w:r w:rsidRPr="004104D9">
        <w:rPr>
          <w:color w:val="000000"/>
        </w:rPr>
        <w:t>- Налоговым кодексом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b/>
          <w:bCs/>
          <w:color w:val="000000"/>
        </w:rPr>
      </w:pPr>
      <w:r w:rsidRPr="004104D9">
        <w:rPr>
          <w:color w:val="000000"/>
        </w:rPr>
        <w:t>- Трудовым кодексом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>- Указами и распоряжениями Президента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>- Постановлениями и распоряжениями Правительства Российской Федерации;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>-  Иными федеральными нормативными правовыми актами, касающимися деятельности ФНС России, ИФНС России по г. Смоленску;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 xml:space="preserve">- Иными нормативными правовыми актами, касающимися деятельности государственного служащего, должностным регламентом, инструкцией на рабочее место, в случае, если это необходимо, документами, регламентирующими работу со служебной информацией и т.д. </w:t>
      </w:r>
    </w:p>
    <w:p w:rsidR="008C4E84" w:rsidRPr="004104D9" w:rsidRDefault="008C4E84" w:rsidP="004104D9">
      <w:pPr>
        <w:shd w:val="clear" w:color="auto" w:fill="FFFFFF"/>
        <w:ind w:right="10" w:firstLine="709"/>
        <w:jc w:val="both"/>
        <w:rPr>
          <w:color w:val="000000"/>
        </w:rPr>
      </w:pPr>
      <w:r w:rsidRPr="004104D9">
        <w:rPr>
          <w:color w:val="000000"/>
        </w:rPr>
        <w:t>- Положением об отделе, иными нормативными и правовыми актами, касающимися деятельности начальника отдела безопасности.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</w:pPr>
      <w:r w:rsidRPr="004104D9">
        <w:t>1. В соответствии со статьей 12 Федерального Закона от 27 июля 2004 года № 79-ФЗ «О государственной гражданской службе Российской Федерации», Указом Президента Российской Федерации от 27.09.2005 № 1131 «О квалификационных требованиям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 в редакции Указа Президента РФ от 26.07.2008 № 1127, приказом ФНС России от</w:t>
      </w:r>
      <w:r w:rsidRPr="004104D9">
        <w:rPr>
          <w:b/>
          <w:bCs/>
        </w:rPr>
        <w:t xml:space="preserve"> </w:t>
      </w:r>
      <w:r w:rsidRPr="004104D9">
        <w:t>16.07.2012 г.</w:t>
      </w:r>
      <w:r w:rsidRPr="004104D9">
        <w:rPr>
          <w:b/>
          <w:bCs/>
        </w:rPr>
        <w:t xml:space="preserve">  </w:t>
      </w:r>
      <w:r w:rsidRPr="004104D9">
        <w:t>№ ММ-7-4/500 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при назначении на должность заместителя начальника отдела устанавливаются следующие квалификационные требования:</w:t>
      </w:r>
    </w:p>
    <w:p w:rsidR="008C4E84" w:rsidRPr="004104D9" w:rsidRDefault="008C4E84" w:rsidP="004104D9">
      <w:pPr>
        <w:ind w:firstLine="708"/>
        <w:jc w:val="both"/>
      </w:pPr>
      <w:r w:rsidRPr="004104D9">
        <w:t xml:space="preserve">1.1. </w:t>
      </w:r>
      <w:r w:rsidR="00326864">
        <w:t>главный специалист-эксперт</w:t>
      </w:r>
      <w:r w:rsidR="00326864">
        <w:rPr>
          <w:sz w:val="26"/>
          <w:szCs w:val="26"/>
        </w:rPr>
        <w:t xml:space="preserve"> </w:t>
      </w:r>
      <w:r w:rsidR="00326864">
        <w:t>отдела</w:t>
      </w:r>
      <w:r w:rsidR="00326864" w:rsidRPr="004104D9">
        <w:t xml:space="preserve"> </w:t>
      </w:r>
      <w:r w:rsidRPr="004104D9">
        <w:t xml:space="preserve">должен иметь высшее образование. </w:t>
      </w:r>
    </w:p>
    <w:p w:rsidR="00326864" w:rsidRPr="006F0059" w:rsidRDefault="006F0059" w:rsidP="006F0059">
      <w:pPr>
        <w:shd w:val="clear" w:color="auto" w:fill="FFFFFF"/>
        <w:ind w:firstLine="720"/>
        <w:jc w:val="both"/>
      </w:pPr>
      <w:r>
        <w:t>1.2.При назначении на должность</w:t>
      </w:r>
      <w:r w:rsidR="00326864" w:rsidRPr="008D4612">
        <w:t xml:space="preserve"> </w:t>
      </w:r>
      <w:r>
        <w:t>главный специалист-эксперт</w:t>
      </w:r>
      <w:r>
        <w:rPr>
          <w:sz w:val="26"/>
          <w:szCs w:val="26"/>
        </w:rPr>
        <w:t xml:space="preserve"> </w:t>
      </w:r>
      <w:r>
        <w:t xml:space="preserve">отдела </w:t>
      </w:r>
      <w:r w:rsidR="00326864" w:rsidRPr="008D4612">
        <w:t>требования к стажу не предъявляются</w:t>
      </w:r>
      <w:r w:rsidR="00326864">
        <w:t>;</w:t>
      </w:r>
    </w:p>
    <w:p w:rsidR="008C4E84" w:rsidRPr="004104D9" w:rsidRDefault="008C4E84" w:rsidP="004104D9">
      <w:pPr>
        <w:shd w:val="clear" w:color="auto" w:fill="FFFFFF"/>
        <w:ind w:firstLine="720"/>
        <w:jc w:val="both"/>
      </w:pPr>
      <w:r w:rsidRPr="004104D9">
        <w:t xml:space="preserve">1.3. К знаниям: </w:t>
      </w:r>
    </w:p>
    <w:p w:rsidR="008C4E84" w:rsidRPr="004104D9" w:rsidRDefault="006F0059" w:rsidP="004104D9">
      <w:pPr>
        <w:shd w:val="clear" w:color="auto" w:fill="FFFFFF"/>
        <w:ind w:firstLine="720"/>
        <w:jc w:val="both"/>
        <w:rPr>
          <w:u w:val="single"/>
        </w:rPr>
      </w:pPr>
      <w:r>
        <w:t>Главный специалист-эксперт</w:t>
      </w:r>
      <w:r>
        <w:rPr>
          <w:sz w:val="26"/>
          <w:szCs w:val="26"/>
        </w:rPr>
        <w:t xml:space="preserve"> </w:t>
      </w:r>
      <w:r>
        <w:t xml:space="preserve">отдела </w:t>
      </w:r>
      <w:r w:rsidR="008C4E84" w:rsidRPr="004104D9">
        <w:t xml:space="preserve">должен знать: </w:t>
      </w:r>
    </w:p>
    <w:p w:rsidR="008C4E84" w:rsidRPr="004104D9" w:rsidRDefault="008C4E84" w:rsidP="004104D9">
      <w:pPr>
        <w:ind w:firstLine="720"/>
        <w:jc w:val="both"/>
      </w:pPr>
      <w:r w:rsidRPr="004104D9">
        <w:t>- Конституцию Российской Федерации, федеральные конституционные законы, федеральные законы;</w:t>
      </w:r>
    </w:p>
    <w:p w:rsidR="008C4E84" w:rsidRPr="004104D9" w:rsidRDefault="008C4E84" w:rsidP="004104D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 xml:space="preserve">-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8C4E84" w:rsidRPr="004104D9" w:rsidRDefault="008C4E84" w:rsidP="004104D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>- 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815E8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04D9">
        <w:rPr>
          <w:rFonts w:ascii="Times New Roman" w:hAnsi="Times New Roman" w:cs="Times New Roman"/>
          <w:sz w:val="24"/>
          <w:szCs w:val="24"/>
        </w:rPr>
        <w:t>правила делового этикета</w:t>
      </w:r>
      <w:r>
        <w:rPr>
          <w:rFonts w:ascii="Times New Roman" w:hAnsi="Times New Roman" w:cs="Times New Roman"/>
          <w:sz w:val="24"/>
          <w:szCs w:val="24"/>
        </w:rPr>
        <w:t>, порядок работы с обращениями граждан;</w:t>
      </w:r>
    </w:p>
    <w:p w:rsidR="007815E8" w:rsidRPr="004104D9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>- правила и нормы охраны труда, техники безопасности и противопожарной защиты;</w:t>
      </w:r>
    </w:p>
    <w:p w:rsidR="007815E8" w:rsidRPr="004104D9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104D9">
        <w:rPr>
          <w:rFonts w:ascii="Times New Roman" w:hAnsi="Times New Roman" w:cs="Times New Roman"/>
          <w:sz w:val="24"/>
          <w:szCs w:val="24"/>
        </w:rPr>
        <w:t>лужебный распорядок ИФНС России по г. Смоленску;</w:t>
      </w:r>
    </w:p>
    <w:p w:rsidR="007815E8" w:rsidRPr="004104D9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>- порядок работы со</w:t>
      </w:r>
      <w:r w:rsidRPr="004104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4D9">
        <w:rPr>
          <w:rFonts w:ascii="Times New Roman" w:hAnsi="Times New Roman" w:cs="Times New Roman"/>
          <w:sz w:val="24"/>
          <w:szCs w:val="24"/>
        </w:rPr>
        <w:t>служебной информацией</w:t>
      </w:r>
      <w:r>
        <w:rPr>
          <w:rFonts w:ascii="Times New Roman" w:hAnsi="Times New Roman" w:cs="Times New Roman"/>
          <w:sz w:val="24"/>
          <w:szCs w:val="24"/>
        </w:rPr>
        <w:t>, инструкцию по делопроизводству</w:t>
      </w:r>
      <w:r w:rsidRPr="004104D9">
        <w:rPr>
          <w:rFonts w:ascii="Times New Roman" w:hAnsi="Times New Roman" w:cs="Times New Roman"/>
          <w:sz w:val="24"/>
          <w:szCs w:val="24"/>
        </w:rPr>
        <w:t>;</w:t>
      </w:r>
    </w:p>
    <w:p w:rsidR="007815E8" w:rsidRPr="004104D9" w:rsidRDefault="007815E8" w:rsidP="007815E8">
      <w:pPr>
        <w:ind w:firstLine="720"/>
        <w:jc w:val="both"/>
        <w:rPr>
          <w:color w:val="000001"/>
        </w:rPr>
      </w:pPr>
      <w:r w:rsidRPr="004104D9">
        <w:rPr>
          <w:color w:val="000001"/>
        </w:rPr>
        <w:t>- аппаратное и программное обеспечение;</w:t>
      </w:r>
    </w:p>
    <w:p w:rsidR="007815E8" w:rsidRPr="004104D9" w:rsidRDefault="007815E8" w:rsidP="007815E8">
      <w:pPr>
        <w:ind w:firstLine="720"/>
        <w:jc w:val="both"/>
        <w:rPr>
          <w:color w:val="000001"/>
        </w:rPr>
      </w:pPr>
      <w:r w:rsidRPr="004104D9">
        <w:rPr>
          <w:color w:val="000001"/>
        </w:rPr>
        <w:t>-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815E8" w:rsidRPr="004104D9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color w:val="000001"/>
          <w:sz w:val="24"/>
          <w:szCs w:val="24"/>
        </w:rPr>
        <w:t>- общие вопросы в области обеспечения информационной безопасности</w:t>
      </w:r>
      <w:r>
        <w:rPr>
          <w:rFonts w:ascii="Times New Roman" w:hAnsi="Times New Roman" w:cs="Times New Roman"/>
          <w:color w:val="000001"/>
          <w:sz w:val="24"/>
          <w:szCs w:val="24"/>
        </w:rPr>
        <w:t>;</w:t>
      </w:r>
    </w:p>
    <w:p w:rsidR="007815E8" w:rsidRPr="004104D9" w:rsidRDefault="007815E8" w:rsidP="007815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>- должностной регламент.</w:t>
      </w:r>
    </w:p>
    <w:p w:rsidR="007815E8" w:rsidRDefault="007815E8" w:rsidP="004104D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4E84" w:rsidRPr="004104D9" w:rsidRDefault="008C4E84" w:rsidP="004104D9">
      <w:pPr>
        <w:pStyle w:val="a4"/>
        <w:ind w:firstLine="709"/>
        <w:jc w:val="both"/>
      </w:pPr>
      <w:r w:rsidRPr="004104D9">
        <w:t xml:space="preserve">1.4. К навыкам: </w:t>
      </w:r>
    </w:p>
    <w:p w:rsidR="008C4E84" w:rsidRPr="004104D9" w:rsidRDefault="006F0059" w:rsidP="004104D9">
      <w:pPr>
        <w:pStyle w:val="a4"/>
        <w:ind w:firstLine="709"/>
        <w:jc w:val="both"/>
      </w:pPr>
      <w:r>
        <w:t>главный специалист-эксперт</w:t>
      </w:r>
      <w:r>
        <w:rPr>
          <w:sz w:val="26"/>
          <w:szCs w:val="26"/>
        </w:rPr>
        <w:t xml:space="preserve"> </w:t>
      </w:r>
      <w:r>
        <w:t xml:space="preserve">отдела </w:t>
      </w:r>
      <w:r w:rsidR="008C4E84" w:rsidRPr="004104D9">
        <w:t>должен иметь навыки:</w:t>
      </w:r>
    </w:p>
    <w:p w:rsidR="008C4E84" w:rsidRPr="004104D9" w:rsidRDefault="006F0059" w:rsidP="004104D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C4E84" w:rsidRPr="004104D9">
        <w:t>работы в сфере, соответствующей направлению деятельности отдела, оперативно</w:t>
      </w:r>
      <w:r>
        <w:t>й</w:t>
      </w:r>
      <w:r w:rsidR="008C4E84" w:rsidRPr="004104D9">
        <w:t xml:space="preserve"> реализации управленческих и иных решений;</w:t>
      </w:r>
    </w:p>
    <w:p w:rsidR="006F0059" w:rsidRDefault="006F0059" w:rsidP="006F0059">
      <w:pPr>
        <w:pStyle w:val="a4"/>
        <w:ind w:firstLine="709"/>
        <w:jc w:val="both"/>
      </w:pPr>
      <w:r>
        <w:t xml:space="preserve">- </w:t>
      </w:r>
      <w:r w:rsidR="007815E8">
        <w:t>квалифицированного планирования работы, экспертизы проектов нормативных правовых актов, подготовки служебных документов</w:t>
      </w:r>
      <w:r>
        <w:t>;</w:t>
      </w:r>
    </w:p>
    <w:p w:rsidR="006F0059" w:rsidRPr="00520C23" w:rsidRDefault="006F0059" w:rsidP="006F0059">
      <w:pPr>
        <w:pStyle w:val="a4"/>
        <w:ind w:firstLine="709"/>
        <w:jc w:val="both"/>
      </w:pPr>
      <w:r>
        <w:t xml:space="preserve">-  </w:t>
      </w:r>
      <w:r w:rsidR="009C5343">
        <w:t>ведения делопроизводства, составления делового письма</w:t>
      </w:r>
      <w:r>
        <w:t>;</w:t>
      </w:r>
    </w:p>
    <w:p w:rsidR="00C52E6C" w:rsidRPr="00C52E6C" w:rsidRDefault="00C52E6C" w:rsidP="00C52E6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2E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E6C">
        <w:rPr>
          <w:rFonts w:ascii="Times New Roman" w:hAnsi="Times New Roman" w:cs="Times New Roman"/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оргтехники; </w:t>
      </w:r>
    </w:p>
    <w:p w:rsidR="00C52E6C" w:rsidRPr="00C52E6C" w:rsidRDefault="00C52E6C" w:rsidP="00C52E6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E6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E6C">
        <w:rPr>
          <w:rFonts w:ascii="Times New Roman" w:hAnsi="Times New Roman" w:cs="Times New Roman"/>
          <w:color w:val="000000"/>
          <w:sz w:val="24"/>
          <w:szCs w:val="24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</w:t>
      </w:r>
      <w:r w:rsidRPr="00C52E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операционной системе, в текстовом редакторе, с электронными таблицами, с базами данных;</w:t>
      </w:r>
    </w:p>
    <w:p w:rsidR="00C52E6C" w:rsidRPr="00C52E6C" w:rsidRDefault="00C52E6C" w:rsidP="00C52E6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E6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E6C">
        <w:rPr>
          <w:rFonts w:ascii="Times New Roman" w:hAnsi="Times New Roman" w:cs="Times New Roman"/>
          <w:color w:val="000000"/>
          <w:sz w:val="24"/>
          <w:szCs w:val="24"/>
        </w:rPr>
        <w:t>управления электронной почтой;</w:t>
      </w:r>
    </w:p>
    <w:p w:rsidR="00C52E6C" w:rsidRPr="00C52E6C" w:rsidRDefault="00C52E6C" w:rsidP="00C52E6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E6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E6C">
        <w:rPr>
          <w:rFonts w:ascii="Times New Roman" w:hAnsi="Times New Roman" w:cs="Times New Roman"/>
          <w:color w:val="000000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C4E84" w:rsidRPr="004104D9" w:rsidRDefault="008C4E84" w:rsidP="004104D9">
      <w:pPr>
        <w:ind w:firstLine="720"/>
        <w:jc w:val="center"/>
        <w:rPr>
          <w:sz w:val="28"/>
          <w:szCs w:val="28"/>
        </w:rPr>
      </w:pPr>
    </w:p>
    <w:p w:rsidR="008C4E84" w:rsidRPr="004104D9" w:rsidRDefault="008C4E84" w:rsidP="004104D9">
      <w:pPr>
        <w:ind w:firstLine="709"/>
        <w:jc w:val="both"/>
      </w:pPr>
      <w:r w:rsidRPr="004104D9">
        <w:t xml:space="preserve">1. </w:t>
      </w:r>
      <w:r w:rsidRPr="004104D9">
        <w:rPr>
          <w:color w:val="000000"/>
        </w:rPr>
        <w:t xml:space="preserve">Исходя из задач и функций, определенных  Положением об отделе </w:t>
      </w:r>
      <w:r w:rsidR="006F0059">
        <w:t>главный специалист-эксперт</w:t>
      </w:r>
      <w:r w:rsidR="006F0059">
        <w:rPr>
          <w:sz w:val="26"/>
          <w:szCs w:val="26"/>
        </w:rPr>
        <w:t xml:space="preserve"> </w:t>
      </w:r>
      <w:r w:rsidR="006F0059">
        <w:t>отдела</w:t>
      </w:r>
      <w:r w:rsidRPr="004104D9">
        <w:t>:</w:t>
      </w:r>
      <w:r w:rsidRPr="004104D9">
        <w:tab/>
      </w:r>
    </w:p>
    <w:p w:rsidR="008C4E84" w:rsidRPr="004104D9" w:rsidRDefault="008C4E84" w:rsidP="004104D9">
      <w:pPr>
        <w:ind w:firstLine="709"/>
        <w:jc w:val="both"/>
      </w:pPr>
      <w:r w:rsidRPr="004104D9">
        <w:t xml:space="preserve">1.1. </w:t>
      </w:r>
      <w:r w:rsidR="002E6C02">
        <w:t>О</w:t>
      </w:r>
      <w:r w:rsidRPr="004104D9">
        <w:t>существляет мероприятия в Инспекции по вопросам обеспечения безопасности деятельности Инспекции, предупреждения и пресечения противоправных действий против Инспекции и её работников, предупредительно-профилактические мероприятия в целях выявления и устранения причин и условий, негативно влияющих на деятельность Инспекции и способствующих совершению правонарушений работниками Инспекции;</w:t>
      </w:r>
    </w:p>
    <w:p w:rsidR="008C4E84" w:rsidRPr="004104D9" w:rsidRDefault="008C4E84" w:rsidP="004104D9">
      <w:pPr>
        <w:ind w:firstLine="709"/>
        <w:jc w:val="both"/>
      </w:pPr>
      <w:r w:rsidRPr="004104D9">
        <w:t>1.2. Выполняет мероприятия по противодействию коррупции;</w:t>
      </w:r>
    </w:p>
    <w:p w:rsidR="008C4E84" w:rsidRPr="004104D9" w:rsidRDefault="008C4E84" w:rsidP="004104D9">
      <w:pPr>
        <w:ind w:firstLine="709"/>
        <w:jc w:val="both"/>
      </w:pPr>
      <w:r w:rsidRPr="004104D9">
        <w:t>1.3.</w:t>
      </w:r>
      <w:r w:rsidR="002E6C02">
        <w:t xml:space="preserve"> </w:t>
      </w:r>
      <w:r w:rsidRPr="004104D9">
        <w:t>П</w:t>
      </w:r>
      <w:r w:rsidR="002E6C02">
        <w:t>ринимает участие в под</w:t>
      </w:r>
      <w:r w:rsidRPr="004104D9">
        <w:t>гот</w:t>
      </w:r>
      <w:r w:rsidR="002E6C02">
        <w:t>овке</w:t>
      </w:r>
      <w:r w:rsidRPr="004104D9">
        <w:t xml:space="preserve"> в соответствии с компетенцией проект</w:t>
      </w:r>
      <w:r w:rsidR="002E6C02">
        <w:t>ов</w:t>
      </w:r>
      <w:r w:rsidRPr="004104D9">
        <w:t xml:space="preserve"> нормативных правовых актов </w:t>
      </w:r>
      <w:r w:rsidR="002E6C02">
        <w:t>п</w:t>
      </w:r>
      <w:r w:rsidRPr="004104D9">
        <w:t>о противодействи</w:t>
      </w:r>
      <w:r w:rsidR="002E6C02">
        <w:t>ю</w:t>
      </w:r>
      <w:r w:rsidRPr="004104D9">
        <w:t xml:space="preserve"> коррупции, повышению уровня безопасности, совершенствованию предупредительно-профилактической работы;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 w:rsidR="002E6C02">
        <w:t>4</w:t>
      </w:r>
      <w:r w:rsidRPr="004104D9">
        <w:t>. Взаимодействует с правоохранительными и другими государственными органами для решения вопросов, входящих в должностную компетенцию;</w:t>
      </w:r>
    </w:p>
    <w:p w:rsidR="008C4E84" w:rsidRPr="000C452F" w:rsidRDefault="008C4E84" w:rsidP="004104D9">
      <w:pPr>
        <w:ind w:firstLine="709"/>
        <w:jc w:val="both"/>
      </w:pPr>
      <w:r w:rsidRPr="000C452F">
        <w:t>1.</w:t>
      </w:r>
      <w:r w:rsidR="002E6C02" w:rsidRPr="000C452F">
        <w:t>5</w:t>
      </w:r>
      <w:r w:rsidRPr="000C452F">
        <w:t xml:space="preserve">.  </w:t>
      </w:r>
      <w:r w:rsidR="002E6C02" w:rsidRPr="000C452F">
        <w:t>О</w:t>
      </w:r>
      <w:r w:rsidRPr="000C452F">
        <w:t>рганиз</w:t>
      </w:r>
      <w:r w:rsidR="002E6C02" w:rsidRPr="000C452F">
        <w:t>у</w:t>
      </w:r>
      <w:r w:rsidR="00642A5B" w:rsidRPr="000C452F">
        <w:t>е</w:t>
      </w:r>
      <w:r w:rsidR="002E6C02" w:rsidRPr="000C452F">
        <w:t>т</w:t>
      </w:r>
      <w:r w:rsidRPr="000C452F">
        <w:t xml:space="preserve"> работ</w:t>
      </w:r>
      <w:r w:rsidR="002E6C02" w:rsidRPr="000C452F">
        <w:t>у</w:t>
      </w:r>
      <w:r w:rsidRPr="000C452F">
        <w:t xml:space="preserve"> комиссии </w:t>
      </w:r>
      <w:r w:rsidRPr="000C452F">
        <w:rPr>
          <w:rStyle w:val="FontStyle18"/>
        </w:rPr>
        <w:t>Инспекции по соблюдению требований к служебному поведению федеральных государственных служащих и урегулированию конфликта интересов</w:t>
      </w:r>
      <w:r w:rsidRPr="000C452F">
        <w:t>;</w:t>
      </w:r>
    </w:p>
    <w:p w:rsidR="008C4E84" w:rsidRPr="004104D9" w:rsidRDefault="008C4E84" w:rsidP="004104D9">
      <w:pPr>
        <w:ind w:firstLine="709"/>
        <w:jc w:val="both"/>
      </w:pPr>
      <w:r w:rsidRPr="000C452F">
        <w:t>1.</w:t>
      </w:r>
      <w:r w:rsidR="002E6C02" w:rsidRPr="000C452F">
        <w:t>6</w:t>
      </w:r>
      <w:r w:rsidRPr="000C452F">
        <w:t>.  Участвует в служебных расследованиях</w:t>
      </w:r>
      <w:r w:rsidRPr="004104D9">
        <w:t xml:space="preserve"> по информации, полученной из различных источников, о возможном совершении работниками Инспекции или в отношении работников Инспекции противоправного деяния и в проверках </w:t>
      </w:r>
      <w:r w:rsidRPr="004104D9">
        <w:rPr>
          <w:sz w:val="22"/>
          <w:szCs w:val="22"/>
        </w:rPr>
        <w:t>проводимых в</w:t>
      </w:r>
      <w:r w:rsidRPr="004104D9">
        <w:t xml:space="preserve"> порядке Указа Президента РФ от 21.09.2009 № 1065 «</w:t>
      </w:r>
      <w:r w:rsidRPr="004104D9">
        <w:rPr>
          <w:lang w:eastAsia="en-US"/>
        </w:rPr>
        <w:t>О проверке достоверности и полноты сведений, 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4104D9">
        <w:t>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 w:rsidR="002E6C02">
        <w:t>7</w:t>
      </w:r>
      <w:r w:rsidRPr="004104D9">
        <w:t>.  Оказывает государственным служащим консультативную помощь по вопросам, связанным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правонарушений;</w:t>
      </w:r>
    </w:p>
    <w:p w:rsidR="008C4E84" w:rsidRPr="00FD312C" w:rsidRDefault="008C4E84" w:rsidP="004104D9">
      <w:pPr>
        <w:ind w:firstLine="709"/>
        <w:jc w:val="both"/>
      </w:pPr>
      <w:r w:rsidRPr="004104D9">
        <w:t>1.</w:t>
      </w:r>
      <w:r w:rsidR="002E6C02">
        <w:t>8</w:t>
      </w:r>
      <w:r w:rsidRPr="004104D9">
        <w:t xml:space="preserve">. </w:t>
      </w:r>
      <w:r w:rsidR="002E6C02">
        <w:t>Принимает участие в проведении</w:t>
      </w:r>
      <w:r w:rsidRPr="004104D9">
        <w:t xml:space="preserve"> провер</w:t>
      </w:r>
      <w:r w:rsidR="002E6C02">
        <w:t>ок</w:t>
      </w:r>
      <w:r w:rsidRPr="004104D9">
        <w:t xml:space="preserve"> и анализ</w:t>
      </w:r>
      <w:r w:rsidR="002E6C02">
        <w:t>а</w:t>
      </w:r>
      <w:r w:rsidRPr="004104D9">
        <w:t xml:space="preserve"> сведений о доходах, расходах, об имуществе и обязательствах имущественного характера, представленных </w:t>
      </w:r>
      <w:r w:rsidRPr="00FD312C">
        <w:t>гражданскими служащими;</w:t>
      </w:r>
    </w:p>
    <w:p w:rsidR="002E6C02" w:rsidRPr="00FD312C" w:rsidRDefault="002E6C02" w:rsidP="002E6C02">
      <w:pPr>
        <w:ind w:firstLine="720"/>
        <w:jc w:val="both"/>
      </w:pPr>
      <w:r w:rsidRPr="00FD312C">
        <w:t>1.</w:t>
      </w:r>
      <w:r w:rsidR="00FD312C" w:rsidRPr="00FD312C">
        <w:t>9</w:t>
      </w:r>
      <w:r w:rsidRPr="00FD312C">
        <w:t xml:space="preserve">. </w:t>
      </w:r>
      <w:r w:rsidR="00FD312C" w:rsidRPr="00FD312C">
        <w:t>Обеспечивает</w:t>
      </w:r>
      <w:r w:rsidRPr="00FD312C">
        <w:t xml:space="preserve"> работ</w:t>
      </w:r>
      <w:r w:rsidR="00FD312C" w:rsidRPr="00FD312C">
        <w:t>у</w:t>
      </w:r>
      <w:r w:rsidRPr="00FD312C">
        <w:t xml:space="preserve"> «почтов</w:t>
      </w:r>
      <w:r w:rsidR="00FD312C" w:rsidRPr="00FD312C">
        <w:t>ого</w:t>
      </w:r>
      <w:r w:rsidRPr="00FD312C">
        <w:t xml:space="preserve"> ящик</w:t>
      </w:r>
      <w:r w:rsidR="00FD312C" w:rsidRPr="00FD312C">
        <w:t>а</w:t>
      </w:r>
      <w:r w:rsidRPr="00FD312C">
        <w:t xml:space="preserve"> для приема обращений</w:t>
      </w:r>
      <w:r w:rsidR="00FD312C" w:rsidRPr="00FD312C">
        <w:t xml:space="preserve"> организаций и граждан</w:t>
      </w:r>
      <w:r w:rsidRPr="00FD312C">
        <w:t xml:space="preserve">, комнаты для приема посетителей </w:t>
      </w:r>
      <w:r w:rsidR="00FD312C" w:rsidRPr="00FD312C">
        <w:t xml:space="preserve">оборудованную </w:t>
      </w:r>
      <w:r w:rsidRPr="00FD312C">
        <w:t>техническими средствами;</w:t>
      </w:r>
    </w:p>
    <w:p w:rsidR="002E6C02" w:rsidRDefault="002E6C02" w:rsidP="002E6C02">
      <w:pPr>
        <w:ind w:firstLine="720"/>
        <w:jc w:val="both"/>
      </w:pPr>
      <w:r w:rsidRPr="00FD312C">
        <w:t>1.</w:t>
      </w:r>
      <w:r w:rsidR="00FD312C" w:rsidRPr="00FD312C">
        <w:t>10</w:t>
      </w:r>
      <w:r w:rsidRPr="00FD312C">
        <w:t xml:space="preserve">. </w:t>
      </w:r>
      <w:r w:rsidR="00FD312C">
        <w:t>Обеспечивает работу «телефона доверия» с использованием системы «Фантом», в</w:t>
      </w:r>
      <w:r w:rsidRPr="00FD312C">
        <w:t xml:space="preserve">едет учет звонков по «телефону доверия» </w:t>
      </w:r>
      <w:r w:rsidR="00FD312C">
        <w:t>в соответствующем журнале</w:t>
      </w:r>
      <w:r w:rsidRPr="00FD312C">
        <w:t>, готовит сообщения руководству</w:t>
      </w:r>
      <w:r w:rsidR="00FD312C">
        <w:t xml:space="preserve"> Инспекции</w:t>
      </w:r>
      <w:r w:rsidRPr="00FD312C">
        <w:t>;</w:t>
      </w:r>
      <w:r w:rsidRPr="00230A72">
        <w:t xml:space="preserve"> </w:t>
      </w:r>
    </w:p>
    <w:p w:rsidR="00FD312C" w:rsidRPr="00455A05" w:rsidRDefault="00FD312C" w:rsidP="00FD312C">
      <w:pPr>
        <w:ind w:firstLine="720"/>
        <w:jc w:val="both"/>
      </w:pPr>
      <w:r w:rsidRPr="00455A05">
        <w:t>1.11. Проводит обязательную государственную дактилоскопическую регистрацию государственных гражданских служащих Инспекции;</w:t>
      </w:r>
    </w:p>
    <w:p w:rsidR="00FD312C" w:rsidRPr="00230A72" w:rsidRDefault="00FD312C" w:rsidP="00FD312C">
      <w:pPr>
        <w:ind w:firstLine="720"/>
        <w:jc w:val="both"/>
      </w:pPr>
      <w:r w:rsidRPr="00455A05">
        <w:t>1.12. Ведет учет и выдачу гербовых печатей, печатей и штампов и металлических пломбиров;</w:t>
      </w:r>
    </w:p>
    <w:p w:rsidR="008C4E84" w:rsidRPr="004104D9" w:rsidRDefault="008C4E84" w:rsidP="004104D9">
      <w:pPr>
        <w:ind w:firstLine="709"/>
        <w:jc w:val="both"/>
      </w:pPr>
      <w:r w:rsidRPr="004104D9">
        <w:t>1.1</w:t>
      </w:r>
      <w:r w:rsidR="00FD312C">
        <w:t>3</w:t>
      </w:r>
      <w:r w:rsidRPr="004104D9">
        <w:t>. Работает с информационными ресурсами Инспекции (Система ЭОД) и федеральными информационными ресурсами;</w:t>
      </w:r>
    </w:p>
    <w:p w:rsidR="008C4E84" w:rsidRPr="004104D9" w:rsidRDefault="008C4E84" w:rsidP="004104D9">
      <w:pPr>
        <w:ind w:firstLine="709"/>
        <w:jc w:val="both"/>
      </w:pPr>
      <w:r w:rsidRPr="004104D9">
        <w:lastRenderedPageBreak/>
        <w:t>1.1</w:t>
      </w:r>
      <w:r w:rsidR="00FD312C">
        <w:t>4</w:t>
      </w:r>
      <w:r w:rsidRPr="004104D9">
        <w:t>. Заполняет разделы в АИС «Кадры» в соответствии с направлением своей деятельности;</w:t>
      </w:r>
    </w:p>
    <w:p w:rsidR="008C4E84" w:rsidRPr="00342B0F" w:rsidRDefault="008C4E84" w:rsidP="004104D9">
      <w:pPr>
        <w:ind w:firstLine="709"/>
        <w:jc w:val="both"/>
      </w:pPr>
      <w:r w:rsidRPr="004104D9">
        <w:t>1.1</w:t>
      </w:r>
      <w:r w:rsidR="00FD312C">
        <w:t>5</w:t>
      </w:r>
      <w:r w:rsidRPr="004104D9">
        <w:t xml:space="preserve">. </w:t>
      </w:r>
      <w:r w:rsidRPr="00772BF5">
        <w:t>Осуществляет обработку персональных данных исключительно в целях обеспечения соблюдения законов и иных нормативных правовых актов.</w:t>
      </w:r>
    </w:p>
    <w:p w:rsidR="008C4E84" w:rsidRPr="00772BF5" w:rsidRDefault="008C4E84" w:rsidP="00342B0F">
      <w:pPr>
        <w:ind w:firstLine="720"/>
        <w:jc w:val="both"/>
      </w:pPr>
      <w:r w:rsidRPr="00342B0F">
        <w:t>1</w:t>
      </w:r>
      <w:r>
        <w:t>.1</w:t>
      </w:r>
      <w:r w:rsidR="00FD312C">
        <w:t>6</w:t>
      </w:r>
      <w:r>
        <w:t xml:space="preserve">. </w:t>
      </w:r>
      <w:r w:rsidRPr="00772BF5">
        <w:t>При обработке персональных данных принимает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целях.</w:t>
      </w:r>
    </w:p>
    <w:p w:rsidR="008C4E84" w:rsidRPr="004104D9" w:rsidRDefault="008C4E84" w:rsidP="004104D9">
      <w:pPr>
        <w:ind w:firstLine="709"/>
        <w:jc w:val="both"/>
      </w:pPr>
      <w:r>
        <w:t>1.1</w:t>
      </w:r>
      <w:r w:rsidR="00455A05">
        <w:t>7</w:t>
      </w:r>
      <w:r>
        <w:t xml:space="preserve">. </w:t>
      </w:r>
      <w:r w:rsidRPr="004104D9">
        <w:t>Проводит консультирование работников Инспекции по вопросам обеспечения безопасности деятельности работников;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 w:rsidR="00455A05">
        <w:t>18.</w:t>
      </w:r>
      <w:r w:rsidRPr="004104D9">
        <w:t xml:space="preserve"> Ведет в установленном порядке делопроизводство и хранение документов Отдела по своим направлениям деятельности;  </w:t>
      </w:r>
    </w:p>
    <w:p w:rsidR="008C4E84" w:rsidRPr="004104D9" w:rsidRDefault="008C4E84" w:rsidP="004104D9">
      <w:pPr>
        <w:ind w:firstLine="709"/>
        <w:jc w:val="both"/>
      </w:pPr>
      <w:r w:rsidRPr="004104D9">
        <w:t>1.1</w:t>
      </w:r>
      <w:r w:rsidR="00455A05">
        <w:t>9</w:t>
      </w:r>
      <w:r w:rsidRPr="004104D9">
        <w:t>. Соблюдает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 w:rsidR="00455A05">
        <w:t>20</w:t>
      </w:r>
      <w:r w:rsidRPr="004104D9">
        <w:t>. Своевременно и качественно исполняет поручения начальника отдела, данные в пределах его полномочий, установленных законодательством Российской Федерации;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 w:rsidR="00455A05">
        <w:t>21</w:t>
      </w:r>
      <w:r w:rsidRPr="004104D9">
        <w:t>. В целях обеспечения эффективной работы Инспекции</w:t>
      </w:r>
      <w:r w:rsidRPr="004104D9">
        <w:rPr>
          <w:i/>
          <w:iCs/>
        </w:rPr>
        <w:t xml:space="preserve"> </w:t>
      </w:r>
      <w:r w:rsidRPr="004104D9">
        <w:t>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8C4E84" w:rsidRPr="004104D9" w:rsidRDefault="008C4E84" w:rsidP="004104D9">
      <w:pPr>
        <w:ind w:firstLine="709"/>
        <w:jc w:val="both"/>
      </w:pPr>
      <w:r>
        <w:t>1.2</w:t>
      </w:r>
      <w:r w:rsidR="00455A05">
        <w:t>2</w:t>
      </w:r>
      <w:r w:rsidRPr="004104D9">
        <w:t>. При исполнении должностных обязанностей соблюдает права и законные интересы граждан и организаций;</w:t>
      </w:r>
    </w:p>
    <w:p w:rsidR="008C4E84" w:rsidRPr="004104D9" w:rsidRDefault="008C4E84" w:rsidP="004104D9">
      <w:pPr>
        <w:ind w:firstLine="709"/>
        <w:jc w:val="both"/>
      </w:pPr>
      <w:r w:rsidRPr="004104D9">
        <w:t>1.</w:t>
      </w:r>
      <w:r>
        <w:t>2</w:t>
      </w:r>
      <w:r w:rsidR="00455A05">
        <w:t>3</w:t>
      </w:r>
      <w:r w:rsidRPr="004104D9">
        <w:t>. Не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C4E84" w:rsidRPr="004104D9" w:rsidRDefault="008C4E84" w:rsidP="004104D9">
      <w:pPr>
        <w:ind w:firstLine="709"/>
        <w:jc w:val="both"/>
        <w:rPr>
          <w:color w:val="000000"/>
        </w:rPr>
      </w:pPr>
      <w:r>
        <w:t>1.2</w:t>
      </w:r>
      <w:r w:rsidR="00455A05">
        <w:t>4</w:t>
      </w:r>
      <w:r w:rsidRPr="004104D9">
        <w:t xml:space="preserve">. </w:t>
      </w:r>
      <w:r w:rsidRPr="004104D9">
        <w:rPr>
          <w:color w:val="000000"/>
        </w:rPr>
        <w:t>Представляет в установленном порядке предусмотренные федеральным законом сведения о себе и членах своей семьи, своевременно представляет в кадровую службу заявления об изменении учетных данных  с предоставлением копий документов;</w:t>
      </w:r>
    </w:p>
    <w:p w:rsidR="008C4E84" w:rsidRPr="004104D9" w:rsidRDefault="008C4E84" w:rsidP="004104D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104D9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455A0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04D9">
        <w:rPr>
          <w:rFonts w:ascii="Times New Roman" w:hAnsi="Times New Roman" w:cs="Times New Roman"/>
          <w:color w:val="000000"/>
          <w:sz w:val="24"/>
          <w:szCs w:val="24"/>
        </w:rPr>
        <w:t>. Представляет в установленном порядке предусмотренные федеральным законом сведения о своих  доходах, 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8C4E84" w:rsidRPr="004104D9" w:rsidRDefault="008C4E84" w:rsidP="004104D9">
      <w:pPr>
        <w:shd w:val="clear" w:color="auto" w:fill="FFFFFF"/>
        <w:ind w:firstLine="709"/>
        <w:jc w:val="both"/>
      </w:pPr>
      <w:r>
        <w:t>1.2</w:t>
      </w:r>
      <w:r w:rsidR="00455A05">
        <w:t>6</w:t>
      </w:r>
      <w:r w:rsidRPr="004104D9">
        <w:t>.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8C4E84" w:rsidRPr="004104D9" w:rsidRDefault="008C4E84" w:rsidP="004104D9">
      <w:pPr>
        <w:ind w:firstLine="709"/>
        <w:jc w:val="both"/>
      </w:pPr>
      <w:r>
        <w:t>1.2</w:t>
      </w:r>
      <w:r w:rsidR="00455A05">
        <w:t>7</w:t>
      </w:r>
      <w:r w:rsidRPr="004104D9">
        <w:t>. Сообщает начальнику Инспекции</w:t>
      </w:r>
      <w:r w:rsidRPr="004104D9">
        <w:rPr>
          <w:i/>
          <w:iCs/>
        </w:rPr>
        <w:t xml:space="preserve"> </w:t>
      </w:r>
      <w:r w:rsidRPr="004104D9"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C4E84" w:rsidRPr="004104D9" w:rsidRDefault="008C4E84" w:rsidP="004104D9">
      <w:pPr>
        <w:ind w:firstLine="709"/>
        <w:jc w:val="both"/>
      </w:pPr>
      <w:r>
        <w:t>1.2</w:t>
      </w:r>
      <w:r w:rsidR="00455A05">
        <w:t>8</w:t>
      </w:r>
      <w:r w:rsidRPr="004104D9">
        <w:t>. Не совершает поступки, порочащие честь и достоинство гражданского служащего;</w:t>
      </w:r>
    </w:p>
    <w:p w:rsidR="008C4E84" w:rsidRPr="004104D9" w:rsidRDefault="008C4E84" w:rsidP="004104D9">
      <w:pPr>
        <w:ind w:firstLine="709"/>
        <w:jc w:val="both"/>
      </w:pPr>
      <w:r>
        <w:t>1.2</w:t>
      </w:r>
      <w:r w:rsidR="00455A05">
        <w:t>9</w:t>
      </w:r>
      <w:r w:rsidRPr="004104D9">
        <w:t>. Поддерживает уровень квалификации, необходимый для надлежащего исполнения должностных обязанностей;</w:t>
      </w:r>
    </w:p>
    <w:p w:rsidR="008C4E84" w:rsidRPr="004104D9" w:rsidRDefault="008C4E84" w:rsidP="004104D9">
      <w:pPr>
        <w:ind w:firstLine="709"/>
        <w:jc w:val="both"/>
      </w:pPr>
      <w:r>
        <w:t>1.</w:t>
      </w:r>
      <w:r w:rsidR="00455A05">
        <w:t>30</w:t>
      </w:r>
      <w:r w:rsidRPr="004104D9">
        <w:t>. Соблюдает установленные правила публичных выступлений и предоставления служебной информации;</w:t>
      </w:r>
    </w:p>
    <w:p w:rsidR="008C4E84" w:rsidRPr="004104D9" w:rsidRDefault="008C4E84" w:rsidP="004104D9">
      <w:pPr>
        <w:ind w:firstLine="709"/>
        <w:jc w:val="both"/>
      </w:pPr>
      <w:r>
        <w:t>1.</w:t>
      </w:r>
      <w:r w:rsidR="00455A05">
        <w:t>31</w:t>
      </w:r>
      <w:r w:rsidRPr="004104D9">
        <w:t>. Проявляет корректность в обращении с гражданами, работниками Инспекции;</w:t>
      </w:r>
    </w:p>
    <w:p w:rsidR="008C4E84" w:rsidRPr="004104D9" w:rsidRDefault="008C4E84" w:rsidP="004104D9">
      <w:pPr>
        <w:pStyle w:val="a4"/>
        <w:ind w:firstLine="709"/>
        <w:jc w:val="both"/>
      </w:pPr>
      <w:r>
        <w:t>1.3</w:t>
      </w:r>
      <w:r w:rsidR="00455A05">
        <w:t>2</w:t>
      </w:r>
      <w:r w:rsidRPr="004104D9">
        <w:t>. Не допускает конфликтных ситуаций, способных  нанести ущерб репутации или авторитету Инспекции;</w:t>
      </w:r>
    </w:p>
    <w:p w:rsidR="008C4E84" w:rsidRPr="004104D9" w:rsidRDefault="008C4E84" w:rsidP="004104D9">
      <w:pPr>
        <w:pStyle w:val="a4"/>
        <w:ind w:firstLine="709"/>
        <w:jc w:val="both"/>
      </w:pPr>
      <w:r>
        <w:t>1.3</w:t>
      </w:r>
      <w:r w:rsidR="00455A05">
        <w:t>3</w:t>
      </w:r>
      <w:r w:rsidRPr="004104D9">
        <w:t>.  Соблюдает правила и нормы охраны труда  и техники безопасности;</w:t>
      </w:r>
    </w:p>
    <w:p w:rsidR="008C4E84" w:rsidRPr="004104D9" w:rsidRDefault="008C4E84" w:rsidP="004104D9">
      <w:pPr>
        <w:pStyle w:val="a4"/>
        <w:ind w:firstLine="709"/>
        <w:jc w:val="both"/>
      </w:pPr>
      <w:r>
        <w:t>1.3</w:t>
      </w:r>
      <w:r w:rsidR="00455A05">
        <w:t>4</w:t>
      </w:r>
      <w:r w:rsidRPr="004104D9">
        <w:t>. Пользуется компьютером и иной оргтехникой;</w:t>
      </w:r>
    </w:p>
    <w:p w:rsidR="008C4E84" w:rsidRPr="004104D9" w:rsidRDefault="008C4E84" w:rsidP="004104D9">
      <w:pPr>
        <w:pStyle w:val="a4"/>
        <w:ind w:firstLine="709"/>
        <w:jc w:val="both"/>
      </w:pPr>
      <w:r>
        <w:t>1.3</w:t>
      </w:r>
      <w:r w:rsidR="00455A05">
        <w:t>5</w:t>
      </w:r>
      <w:r w:rsidRPr="004104D9">
        <w:t>. Бережет государственное имущество, в том числе предоставленное ему для исполнения должностных обязанностей;</w:t>
      </w:r>
    </w:p>
    <w:p w:rsidR="008C4E84" w:rsidRPr="004104D9" w:rsidRDefault="008C4E84" w:rsidP="004104D9">
      <w:pPr>
        <w:pStyle w:val="a4"/>
        <w:ind w:firstLine="709"/>
        <w:jc w:val="both"/>
      </w:pPr>
      <w:r>
        <w:lastRenderedPageBreak/>
        <w:t>1.3</w:t>
      </w:r>
      <w:r w:rsidR="00455A05">
        <w:t>6</w:t>
      </w:r>
      <w:r w:rsidRPr="004104D9">
        <w:t>. Соблюдает Служебный распорядок Инспекции</w:t>
      </w:r>
      <w:r w:rsidRPr="004104D9">
        <w:rPr>
          <w:i/>
          <w:iCs/>
        </w:rPr>
        <w:t>.</w:t>
      </w:r>
      <w:r w:rsidRPr="004104D9">
        <w:t xml:space="preserve"> </w:t>
      </w:r>
    </w:p>
    <w:p w:rsidR="008C4E84" w:rsidRPr="004104D9" w:rsidRDefault="008C4E84" w:rsidP="004104D9">
      <w:pPr>
        <w:shd w:val="clear" w:color="auto" w:fill="FFFFFF"/>
        <w:ind w:left="5" w:right="11" w:firstLine="704"/>
        <w:jc w:val="both"/>
      </w:pPr>
      <w:r w:rsidRPr="004104D9">
        <w:t>2.</w:t>
      </w:r>
      <w:r w:rsidRPr="004104D9">
        <w:rPr>
          <w:color w:val="000000"/>
        </w:rPr>
        <w:t xml:space="preserve"> Основные права </w:t>
      </w:r>
      <w:r w:rsidR="00455A05">
        <w:t>главного специалиста-эксперта</w:t>
      </w:r>
      <w:r w:rsidR="00455A05">
        <w:rPr>
          <w:sz w:val="26"/>
          <w:szCs w:val="26"/>
        </w:rPr>
        <w:t xml:space="preserve"> </w:t>
      </w:r>
      <w:r w:rsidR="00455A05">
        <w:t xml:space="preserve">отдела </w:t>
      </w:r>
      <w:r w:rsidRPr="004104D9">
        <w:rPr>
          <w:color w:val="000000"/>
        </w:rPr>
        <w:t>безопасности определены статьей 14 Федерального Закона от 27 июля 2004 года № 79-ФЗ «О государственной гражданской службе Российской Федерации» (далее - Закона).</w:t>
      </w:r>
    </w:p>
    <w:p w:rsidR="008C4E84" w:rsidRPr="004104D9" w:rsidRDefault="008C4E84" w:rsidP="004104D9">
      <w:pPr>
        <w:shd w:val="clear" w:color="auto" w:fill="FFFFFF"/>
        <w:ind w:left="5" w:right="82" w:firstLine="704"/>
        <w:jc w:val="both"/>
        <w:rPr>
          <w:color w:val="000000"/>
        </w:rPr>
      </w:pPr>
      <w:r w:rsidRPr="004104D9">
        <w:rPr>
          <w:color w:val="000000"/>
        </w:rPr>
        <w:t xml:space="preserve">Исходя из установленных полномочий в соответствии с Положением об отделе </w:t>
      </w:r>
      <w:r w:rsidR="00455A05">
        <w:t>главный специалист-эксперт</w:t>
      </w:r>
      <w:r w:rsidR="00455A05">
        <w:rPr>
          <w:sz w:val="26"/>
          <w:szCs w:val="26"/>
        </w:rPr>
        <w:t xml:space="preserve"> </w:t>
      </w:r>
      <w:r w:rsidR="00455A05">
        <w:t xml:space="preserve">отдела </w:t>
      </w:r>
      <w:r w:rsidRPr="004104D9">
        <w:rPr>
          <w:color w:val="000000"/>
        </w:rPr>
        <w:t>имеет право на:</w:t>
      </w:r>
    </w:p>
    <w:p w:rsidR="008C4E84" w:rsidRPr="004104D9" w:rsidRDefault="008C4E84" w:rsidP="004104D9">
      <w:pPr>
        <w:shd w:val="clear" w:color="auto" w:fill="FFFFFF"/>
        <w:ind w:left="10" w:right="14" w:firstLine="704"/>
        <w:jc w:val="both"/>
        <w:rPr>
          <w:color w:val="000000"/>
        </w:rPr>
      </w:pPr>
      <w:r w:rsidRPr="004104D9">
        <w:rPr>
          <w:color w:val="000000"/>
        </w:rPr>
        <w:t>2.1. Внесение начальнику отдела предложений по совершенствованию работы отдела;</w:t>
      </w:r>
    </w:p>
    <w:p w:rsidR="008C4E84" w:rsidRPr="004104D9" w:rsidRDefault="008C4E84" w:rsidP="004104D9">
      <w:pPr>
        <w:shd w:val="clear" w:color="auto" w:fill="FFFFFF"/>
        <w:ind w:left="10" w:right="14" w:firstLine="704"/>
        <w:jc w:val="both"/>
      </w:pPr>
      <w:r w:rsidRPr="004104D9">
        <w:t>2.2. Внесение предложений по итогам проведенной проверки внутреннего аудита в пределах своей компетенции;</w:t>
      </w:r>
    </w:p>
    <w:p w:rsidR="008C4E84" w:rsidRPr="004104D9" w:rsidRDefault="008C4E84" w:rsidP="004104D9">
      <w:pPr>
        <w:ind w:firstLine="704"/>
        <w:jc w:val="both"/>
      </w:pPr>
      <w:r w:rsidRPr="004104D9">
        <w:t>2.3. Получение в установленном порядке информации и материалов, необходимых для исполнения должностных обязанностей;</w:t>
      </w:r>
    </w:p>
    <w:p w:rsidR="008C4E84" w:rsidRPr="004104D9" w:rsidRDefault="008C4E84" w:rsidP="004104D9">
      <w:pPr>
        <w:ind w:firstLine="704"/>
        <w:jc w:val="both"/>
      </w:pPr>
      <w:r w:rsidRPr="004104D9">
        <w:t>2.4.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C4E84" w:rsidRPr="004104D9" w:rsidRDefault="008C4E84" w:rsidP="004104D9">
      <w:pPr>
        <w:ind w:firstLine="704"/>
        <w:jc w:val="both"/>
      </w:pPr>
      <w:r w:rsidRPr="004104D9">
        <w:t>2.5.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8C4E84" w:rsidRPr="004104D9" w:rsidRDefault="008C4E84" w:rsidP="004104D9">
      <w:pPr>
        <w:ind w:firstLine="704"/>
        <w:jc w:val="both"/>
      </w:pPr>
      <w:r w:rsidRPr="004104D9">
        <w:t>2.6.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C4E84" w:rsidRPr="004104D9" w:rsidRDefault="008C4E84" w:rsidP="004104D9">
      <w:pPr>
        <w:ind w:firstLine="704"/>
        <w:jc w:val="both"/>
      </w:pPr>
      <w:r w:rsidRPr="004104D9">
        <w:t>2.7. Защиту сведений о себе;</w:t>
      </w:r>
    </w:p>
    <w:p w:rsidR="008C4E84" w:rsidRPr="004104D9" w:rsidRDefault="008C4E84" w:rsidP="004104D9">
      <w:pPr>
        <w:ind w:firstLine="704"/>
        <w:jc w:val="both"/>
      </w:pPr>
      <w:r w:rsidRPr="004104D9">
        <w:t>2.8.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8C4E84" w:rsidRPr="004104D9" w:rsidRDefault="008C4E84" w:rsidP="004104D9">
      <w:pPr>
        <w:ind w:firstLine="704"/>
        <w:jc w:val="both"/>
        <w:rPr>
          <w:color w:val="000000"/>
        </w:rPr>
      </w:pPr>
      <w:r w:rsidRPr="004104D9">
        <w:rPr>
          <w:color w:val="000000"/>
        </w:rPr>
        <w:t>2.9.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  <w:rPr>
          <w:color w:val="000000"/>
        </w:rPr>
      </w:pPr>
      <w:r w:rsidRPr="004104D9">
        <w:t xml:space="preserve">3. </w:t>
      </w:r>
      <w:r w:rsidR="00455A05">
        <w:t>Главный специалист-эксперт</w:t>
      </w:r>
      <w:r w:rsidR="00455A05">
        <w:rPr>
          <w:sz w:val="26"/>
          <w:szCs w:val="26"/>
        </w:rPr>
        <w:t xml:space="preserve"> </w:t>
      </w:r>
      <w:r w:rsidR="00455A05">
        <w:t>отдела</w:t>
      </w:r>
      <w:r w:rsidRPr="004104D9">
        <w:rPr>
          <w:color w:val="000000"/>
        </w:rPr>
        <w:t xml:space="preserve"> несёт ответственность в соответствии с действующим законодательством за:</w:t>
      </w:r>
    </w:p>
    <w:p w:rsidR="008C4E84" w:rsidRPr="004104D9" w:rsidRDefault="008C4E84" w:rsidP="004104D9">
      <w:pPr>
        <w:shd w:val="clear" w:color="auto" w:fill="FFFFFF"/>
        <w:ind w:left="5" w:firstLine="720"/>
        <w:jc w:val="both"/>
      </w:pPr>
      <w:r w:rsidRPr="004104D9">
        <w:rPr>
          <w:color w:val="000000"/>
        </w:rPr>
        <w:t>3.1.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отдела безопасности и функциональными особенностями должности, а также поручений, приказов, распоряжений (устных либо письменных) руководства Инспекции, отдела, плана работы;</w:t>
      </w:r>
    </w:p>
    <w:p w:rsidR="008C4E84" w:rsidRPr="004104D9" w:rsidRDefault="008C4E84" w:rsidP="004104D9">
      <w:pPr>
        <w:shd w:val="clear" w:color="auto" w:fill="FFFFFF"/>
        <w:ind w:left="14" w:right="14" w:firstLine="720"/>
        <w:jc w:val="both"/>
      </w:pPr>
      <w:r w:rsidRPr="004104D9">
        <w:rPr>
          <w:color w:val="000000"/>
        </w:rPr>
        <w:t>3.2.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Управления, Инспекции;</w:t>
      </w:r>
    </w:p>
    <w:p w:rsidR="008C4E84" w:rsidRPr="004104D9" w:rsidRDefault="008C4E84" w:rsidP="004104D9">
      <w:pPr>
        <w:shd w:val="clear" w:color="auto" w:fill="FFFFFF"/>
        <w:ind w:firstLine="720"/>
        <w:jc w:val="both"/>
        <w:rPr>
          <w:color w:val="000000"/>
        </w:rPr>
      </w:pPr>
      <w:r w:rsidRPr="004104D9">
        <w:rPr>
          <w:color w:val="000000"/>
        </w:rPr>
        <w:t>3.3. Разглашение  государственной и налоговой тайны, иной  информации ограниченного распространения;</w:t>
      </w:r>
    </w:p>
    <w:p w:rsidR="008C4E84" w:rsidRPr="004104D9" w:rsidRDefault="008C4E84" w:rsidP="004104D9">
      <w:pPr>
        <w:shd w:val="clear" w:color="auto" w:fill="FFFFFF"/>
        <w:ind w:firstLine="720"/>
        <w:jc w:val="both"/>
        <w:rPr>
          <w:color w:val="000000"/>
        </w:rPr>
      </w:pPr>
      <w:r w:rsidRPr="004104D9">
        <w:rPr>
          <w:color w:val="000000"/>
        </w:rPr>
        <w:t>3.4.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8C4E84" w:rsidRPr="004104D9" w:rsidRDefault="008C4E84" w:rsidP="004104D9">
      <w:pPr>
        <w:shd w:val="clear" w:color="auto" w:fill="FFFFFF"/>
        <w:ind w:firstLine="720"/>
        <w:jc w:val="both"/>
        <w:rPr>
          <w:color w:val="000000"/>
        </w:rPr>
      </w:pPr>
      <w:r w:rsidRPr="004104D9">
        <w:rPr>
          <w:color w:val="000000"/>
        </w:rPr>
        <w:t>3.5.  Действие или бездействие, приведшее к нарушению прав и законных интересов граждан;</w:t>
      </w:r>
    </w:p>
    <w:p w:rsidR="008C4E84" w:rsidRPr="004104D9" w:rsidRDefault="008C4E84" w:rsidP="004104D9">
      <w:pPr>
        <w:shd w:val="clear" w:color="auto" w:fill="FFFFFF"/>
        <w:ind w:firstLine="720"/>
        <w:jc w:val="both"/>
        <w:rPr>
          <w:color w:val="000000"/>
        </w:rPr>
      </w:pPr>
      <w:r w:rsidRPr="004104D9">
        <w:rPr>
          <w:color w:val="000000"/>
        </w:rPr>
        <w:t>3.6. Имущественный ущерб, причиненный по его вине;</w:t>
      </w:r>
    </w:p>
    <w:p w:rsidR="008C4E84" w:rsidRPr="004104D9" w:rsidRDefault="008C4E84" w:rsidP="004104D9">
      <w:pPr>
        <w:shd w:val="clear" w:color="auto" w:fill="FFFFFF"/>
        <w:ind w:firstLine="720"/>
        <w:jc w:val="both"/>
        <w:rPr>
          <w:color w:val="000000"/>
        </w:rPr>
      </w:pPr>
      <w:r w:rsidRPr="004104D9">
        <w:rPr>
          <w:color w:val="000000"/>
        </w:rPr>
        <w:t>3.7.  Неисполнение требований трудовой и исполнительной дисциплины;</w:t>
      </w:r>
    </w:p>
    <w:p w:rsidR="008C4E84" w:rsidRPr="004104D9" w:rsidRDefault="008C4E84" w:rsidP="004104D9">
      <w:pPr>
        <w:shd w:val="clear" w:color="auto" w:fill="FFFFFF"/>
        <w:ind w:firstLine="709"/>
        <w:jc w:val="both"/>
        <w:rPr>
          <w:color w:val="000000"/>
        </w:rPr>
      </w:pPr>
      <w:r w:rsidRPr="004104D9">
        <w:rPr>
          <w:color w:val="000000"/>
        </w:rPr>
        <w:t>3.8. Нарушение Кодекса этики и служебного поведения государственных гражданских служащих Федеральной налоговой службы.</w:t>
      </w:r>
    </w:p>
    <w:p w:rsidR="008C4E84" w:rsidRPr="00455A05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55A05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55A05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455A05" w:rsidRPr="00455A05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 w:rsidR="00455A05">
        <w:rPr>
          <w:rFonts w:ascii="Times New Roman" w:hAnsi="Times New Roman" w:cs="Times New Roman"/>
          <w:sz w:val="26"/>
          <w:szCs w:val="26"/>
        </w:rPr>
        <w:t xml:space="preserve"> </w:t>
      </w:r>
      <w:r w:rsidRPr="00455A05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455A05" w:rsidRDefault="00455A05" w:rsidP="00455A05">
      <w:pPr>
        <w:pStyle w:val="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0E4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В соответствии с замещаемой должностью гражданской службы </w:t>
      </w:r>
      <w:r w:rsidRPr="00B20E46">
        <w:rPr>
          <w:rFonts w:ascii="Times New Roman" w:hAnsi="Times New Roman" w:cs="Times New Roman"/>
          <w:b w:val="0"/>
          <w:sz w:val="24"/>
          <w:szCs w:val="24"/>
        </w:rPr>
        <w:t xml:space="preserve">и в пределах функциональной компетенции </w:t>
      </w:r>
      <w:r w:rsidRPr="004B0F5F">
        <w:rPr>
          <w:rFonts w:ascii="Times New Roman" w:hAnsi="Times New Roman" w:cs="Times New Roman"/>
          <w:b w:val="0"/>
          <w:sz w:val="24"/>
          <w:szCs w:val="24"/>
        </w:rPr>
        <w:t>главный специалист-эксперт отдела</w:t>
      </w:r>
      <w:r w:rsidR="004B0F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0F5F">
        <w:rPr>
          <w:rFonts w:ascii="Times New Roman" w:hAnsi="Times New Roman" w:cs="Times New Roman"/>
          <w:b w:val="0"/>
          <w:sz w:val="24"/>
          <w:szCs w:val="24"/>
        </w:rPr>
        <w:t>не</w:t>
      </w:r>
      <w:r w:rsidRPr="00B20E46">
        <w:rPr>
          <w:rFonts w:ascii="Times New Roman" w:hAnsi="Times New Roman" w:cs="Times New Roman"/>
          <w:b w:val="0"/>
          <w:sz w:val="24"/>
          <w:szCs w:val="24"/>
        </w:rPr>
        <w:t xml:space="preserve"> вправе принимать и не принимает самостоятельно управленческих и иных решений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 xml:space="preserve">V. Перечень вопросов, по </w:t>
      </w:r>
      <w:r w:rsidRPr="004B0F5F">
        <w:rPr>
          <w:rFonts w:ascii="Times New Roman" w:hAnsi="Times New Roman" w:cs="Times New Roman"/>
          <w:sz w:val="26"/>
          <w:szCs w:val="26"/>
        </w:rPr>
        <w:t xml:space="preserve">которым  </w:t>
      </w:r>
      <w:r w:rsidR="004B0F5F" w:rsidRPr="004B0F5F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 w:rsidR="004B0F5F">
        <w:rPr>
          <w:rFonts w:ascii="Times New Roman" w:hAnsi="Times New Roman" w:cs="Times New Roman"/>
          <w:sz w:val="26"/>
          <w:szCs w:val="26"/>
        </w:rPr>
        <w:t xml:space="preserve"> </w:t>
      </w:r>
      <w:r w:rsidRPr="004B0F5F">
        <w:rPr>
          <w:rFonts w:ascii="Times New Roman" w:hAnsi="Times New Roman" w:cs="Times New Roman"/>
          <w:sz w:val="26"/>
          <w:szCs w:val="26"/>
        </w:rPr>
        <w:t>вправе</w:t>
      </w:r>
      <w:r w:rsidRPr="004104D9">
        <w:rPr>
          <w:rFonts w:ascii="Times New Roman" w:hAnsi="Times New Roman" w:cs="Times New Roman"/>
          <w:sz w:val="26"/>
          <w:szCs w:val="26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pStyle w:val="a4"/>
        <w:ind w:firstLine="426"/>
        <w:jc w:val="both"/>
      </w:pPr>
      <w:r w:rsidRPr="004104D9">
        <w:t xml:space="preserve">1. </w:t>
      </w:r>
      <w:r w:rsidR="004B0F5F">
        <w:t>Главный специалист-эксперт</w:t>
      </w:r>
      <w:r w:rsidR="004B0F5F">
        <w:rPr>
          <w:sz w:val="26"/>
          <w:szCs w:val="26"/>
        </w:rPr>
        <w:t xml:space="preserve"> </w:t>
      </w:r>
      <w:r w:rsidR="004B0F5F">
        <w:t xml:space="preserve">отдела </w:t>
      </w:r>
      <w:r w:rsidRPr="004104D9">
        <w:t>в соответствии со своей компетенцией вправе участвовать в подготовке (обсуждении) следующих проектов:</w:t>
      </w:r>
    </w:p>
    <w:p w:rsidR="008C4E84" w:rsidRPr="004104D9" w:rsidRDefault="008C4E84" w:rsidP="004104D9">
      <w:pPr>
        <w:pStyle w:val="a4"/>
        <w:ind w:firstLine="426"/>
        <w:jc w:val="both"/>
        <w:rPr>
          <w:snapToGrid w:val="0"/>
        </w:rPr>
      </w:pPr>
      <w:r w:rsidRPr="004104D9">
        <w:t xml:space="preserve">- </w:t>
      </w:r>
      <w:r w:rsidRPr="004104D9">
        <w:rPr>
          <w:snapToGrid w:val="0"/>
        </w:rPr>
        <w:t>по реализации основных направлений и функций Концепции обеспечения собственной безопасности Федеральной налоговой службы;</w:t>
      </w:r>
    </w:p>
    <w:p w:rsidR="008C4E84" w:rsidRPr="004104D9" w:rsidRDefault="008C4E84" w:rsidP="004104D9">
      <w:pPr>
        <w:pStyle w:val="a4"/>
        <w:ind w:firstLine="426"/>
        <w:jc w:val="both"/>
        <w:rPr>
          <w:snapToGrid w:val="0"/>
        </w:rPr>
      </w:pPr>
      <w:r w:rsidRPr="004104D9">
        <w:rPr>
          <w:snapToGrid w:val="0"/>
        </w:rPr>
        <w:t>- по противодействию коррупции;</w:t>
      </w:r>
    </w:p>
    <w:p w:rsidR="008C4E84" w:rsidRPr="004104D9" w:rsidRDefault="008C4E84" w:rsidP="004104D9">
      <w:pPr>
        <w:pStyle w:val="a4"/>
        <w:ind w:firstLine="426"/>
        <w:jc w:val="both"/>
      </w:pPr>
      <w:r w:rsidRPr="004104D9">
        <w:rPr>
          <w:snapToGrid w:val="0"/>
        </w:rPr>
        <w:t xml:space="preserve">- по </w:t>
      </w:r>
      <w:r w:rsidRPr="004104D9">
        <w:t>иным проектам в пределах компетенции отдела.</w:t>
      </w:r>
    </w:p>
    <w:p w:rsidR="008C4E84" w:rsidRPr="004104D9" w:rsidRDefault="008C4E84" w:rsidP="004104D9">
      <w:pPr>
        <w:pStyle w:val="a4"/>
        <w:ind w:firstLine="426"/>
        <w:jc w:val="both"/>
      </w:pPr>
      <w:r w:rsidRPr="004104D9">
        <w:t xml:space="preserve">2. </w:t>
      </w:r>
      <w:r w:rsidR="004B0F5F">
        <w:t>Главный специалист-эксперт</w:t>
      </w:r>
      <w:r w:rsidR="004B0F5F">
        <w:rPr>
          <w:sz w:val="26"/>
          <w:szCs w:val="26"/>
        </w:rPr>
        <w:t xml:space="preserve"> </w:t>
      </w:r>
      <w:r w:rsidR="004B0F5F">
        <w:t>отдела</w:t>
      </w:r>
      <w:r w:rsidRPr="004104D9">
        <w:t>в соответствии со своей компетенцией обязан участвовать в подготовке (обсуждении) следующих проектов:</w:t>
      </w:r>
    </w:p>
    <w:p w:rsidR="008C4E84" w:rsidRPr="000C452F" w:rsidRDefault="008C4E84" w:rsidP="004104D9">
      <w:pPr>
        <w:pStyle w:val="a4"/>
        <w:ind w:firstLine="426"/>
        <w:jc w:val="both"/>
      </w:pPr>
      <w:r w:rsidRPr="000C452F">
        <w:t>- положений об инспекции и отделе;</w:t>
      </w:r>
    </w:p>
    <w:p w:rsidR="008C4E84" w:rsidRPr="000C452F" w:rsidRDefault="008C4E84" w:rsidP="004104D9">
      <w:pPr>
        <w:pStyle w:val="a4"/>
        <w:ind w:firstLine="426"/>
        <w:jc w:val="both"/>
      </w:pPr>
      <w:r w:rsidRPr="000C452F">
        <w:t>- графика отпусков гражданских служащих отдела;</w:t>
      </w:r>
    </w:p>
    <w:p w:rsidR="008C4E84" w:rsidRPr="004104D9" w:rsidRDefault="008C4E84" w:rsidP="004104D9">
      <w:pPr>
        <w:pStyle w:val="a4"/>
        <w:ind w:firstLine="426"/>
        <w:jc w:val="both"/>
      </w:pPr>
      <w:r w:rsidRPr="000C452F">
        <w:t>- иных актов по поручению  руководства отдела и Инспекции.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 xml:space="preserve">VI. Сроки и процедуры подготовки, рассмотрения,  порядок согласования и принятия данных решений 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>1.</w:t>
      </w:r>
      <w:r w:rsidRPr="004104D9">
        <w:rPr>
          <w:sz w:val="24"/>
          <w:szCs w:val="24"/>
        </w:rPr>
        <w:t xml:space="preserve"> </w:t>
      </w:r>
      <w:r w:rsidRPr="004104D9">
        <w:rPr>
          <w:rFonts w:ascii="Times New Roman" w:hAnsi="Times New Roman" w:cs="Times New Roman"/>
          <w:sz w:val="24"/>
          <w:szCs w:val="24"/>
        </w:rPr>
        <w:t>Подготовка проектов документов осуществляется в соответствии с требованиями Инструкции по документационному обеспечению И</w:t>
      </w:r>
      <w:r w:rsidRPr="004104D9">
        <w:rPr>
          <w:rFonts w:ascii="Times New Roman" w:hAnsi="Times New Roman" w:cs="Times New Roman"/>
          <w:color w:val="000000"/>
          <w:sz w:val="24"/>
          <w:szCs w:val="24"/>
        </w:rPr>
        <w:t>ФНС России по г. Смоленску, а также Федеральным законом от 27.07.2004 № 79-ФЗ «О государственной гражданской службе Российской Федерации»,</w:t>
      </w:r>
      <w:r w:rsidRPr="004104D9">
        <w:rPr>
          <w:sz w:val="24"/>
          <w:szCs w:val="24"/>
        </w:rPr>
        <w:t xml:space="preserve"> </w:t>
      </w:r>
      <w:r w:rsidRPr="004104D9">
        <w:rPr>
          <w:rFonts w:ascii="Times New Roman" w:hAnsi="Times New Roman" w:cs="Times New Roman"/>
          <w:color w:val="000000"/>
          <w:sz w:val="24"/>
          <w:szCs w:val="24"/>
        </w:rPr>
        <w:t>Указов Президента по прохождению государственной гражданской службы,  приказов ФНС России, административным регламентом Инспекции, а также в соответствии с Инструкцией по делопроизводству ИФНС России по г. Смоленску.</w:t>
      </w:r>
      <w:r w:rsidRPr="004104D9">
        <w:rPr>
          <w:color w:val="000000"/>
          <w:sz w:val="24"/>
          <w:szCs w:val="24"/>
        </w:rPr>
        <w:t xml:space="preserve"> 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B0F5F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B0F5F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8C4E84" w:rsidRPr="004B0F5F" w:rsidRDefault="008C4E84" w:rsidP="004104D9">
      <w:pPr>
        <w:ind w:firstLine="720"/>
        <w:jc w:val="both"/>
        <w:rPr>
          <w:sz w:val="26"/>
          <w:szCs w:val="26"/>
        </w:rPr>
      </w:pPr>
    </w:p>
    <w:p w:rsidR="008C4E84" w:rsidRDefault="004B0F5F" w:rsidP="004B0F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4E84" w:rsidRPr="004B0F5F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4B0F5F"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</w:t>
      </w:r>
      <w:r w:rsidR="008C4E84" w:rsidRPr="004B0F5F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="008C4E84" w:rsidRPr="004B0F5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общих принципов</w:t>
        </w:r>
      </w:hyperlink>
      <w:r w:rsidR="008C4E84" w:rsidRPr="004B0F5F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9" w:history="1">
        <w:r w:rsidR="008C4E84" w:rsidRPr="004B0F5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Указом</w:t>
        </w:r>
      </w:hyperlink>
      <w:r w:rsidR="008C4E84" w:rsidRPr="004B0F5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0" w:history="1">
        <w:r w:rsidR="008C4E84" w:rsidRPr="004B0F5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18</w:t>
        </w:r>
      </w:hyperlink>
      <w:r w:rsidR="008C4E84" w:rsidRPr="004B0F5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 79-ФЗ </w:t>
      </w:r>
      <w:r w:rsidR="008C4E84" w:rsidRPr="004B0F5F">
        <w:rPr>
          <w:rFonts w:ascii="Times New Roman" w:hAnsi="Times New Roman" w:cs="Times New Roman"/>
          <w:sz w:val="24"/>
          <w:szCs w:val="24"/>
        </w:rPr>
        <w:br/>
        <w:t>"О государственной гражданской службе Российской Федерации",Кодексом этики и служебного поведения государственных гражданских служащих Федеральной налоговой службы, утвержденным приказом ФНС России от 11</w:t>
      </w:r>
      <w:r w:rsidR="008C4E84" w:rsidRPr="004104D9">
        <w:rPr>
          <w:rFonts w:ascii="Times New Roman" w:hAnsi="Times New Roman" w:cs="Times New Roman"/>
          <w:sz w:val="24"/>
          <w:szCs w:val="24"/>
        </w:rPr>
        <w:t xml:space="preserve">.04.2011 № ММВ-7-4/260@,  а также </w:t>
      </w:r>
      <w:r w:rsidR="008C4E84" w:rsidRPr="004104D9">
        <w:rPr>
          <w:rFonts w:ascii="Times New Roman" w:hAnsi="Times New Roman" w:cs="Times New Roman"/>
          <w:sz w:val="24"/>
          <w:szCs w:val="24"/>
        </w:rPr>
        <w:lastRenderedPageBreak/>
        <w:t>в соответствии с иными нормативными правовыми актами Российской Федерации и приказами (распоряжениями) ФНС России.</w:t>
      </w:r>
    </w:p>
    <w:p w:rsidR="004B0F5F" w:rsidRPr="004104D9" w:rsidRDefault="004B0F5F" w:rsidP="004B0F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4104D9">
          <w:rPr>
            <w:rStyle w:val="a5"/>
            <w:rFonts w:ascii="Times New Roman" w:hAnsi="Times New Roman" w:cs="Times New Roman"/>
            <w:b/>
            <w:bCs/>
            <w:color w:val="000000"/>
            <w:sz w:val="26"/>
            <w:szCs w:val="26"/>
          </w:rPr>
          <w:t>административным регламентом</w:t>
        </w:r>
      </w:hyperlink>
      <w:r w:rsidRPr="004104D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8C4E84" w:rsidRPr="004104D9" w:rsidRDefault="008C4E84" w:rsidP="004104D9">
      <w:pPr>
        <w:ind w:firstLine="720"/>
        <w:jc w:val="both"/>
        <w:rPr>
          <w:sz w:val="22"/>
          <w:szCs w:val="22"/>
        </w:rPr>
      </w:pPr>
    </w:p>
    <w:p w:rsidR="008C4E84" w:rsidRPr="004104D9" w:rsidRDefault="008C4E84" w:rsidP="004104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D9">
        <w:rPr>
          <w:rFonts w:ascii="Times New Roman" w:hAnsi="Times New Roman" w:cs="Times New Roman"/>
          <w:sz w:val="24"/>
          <w:szCs w:val="24"/>
        </w:rPr>
        <w:t xml:space="preserve">1. В соответствии с замещаемой государственной гражданской должностью и в пределах функциональной </w:t>
      </w:r>
      <w:r w:rsidRPr="004B0F5F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4B0F5F" w:rsidRPr="004B0F5F">
        <w:rPr>
          <w:rFonts w:ascii="Times New Roman" w:hAnsi="Times New Roman" w:cs="Times New Roman"/>
          <w:sz w:val="24"/>
          <w:szCs w:val="24"/>
        </w:rPr>
        <w:t xml:space="preserve">главный специалист-эксперт отдела </w:t>
      </w:r>
      <w:r w:rsidRPr="004B0F5F">
        <w:rPr>
          <w:rFonts w:ascii="Times New Roman" w:hAnsi="Times New Roman" w:cs="Times New Roman"/>
          <w:sz w:val="24"/>
          <w:szCs w:val="24"/>
        </w:rPr>
        <w:t>информирует население о порядке соблюдения федерального закона № 79-ФЗ «О государственной гражданской службе</w:t>
      </w:r>
      <w:r w:rsidRPr="004104D9">
        <w:rPr>
          <w:rFonts w:ascii="Times New Roman" w:hAnsi="Times New Roman" w:cs="Times New Roman"/>
          <w:sz w:val="24"/>
          <w:szCs w:val="24"/>
        </w:rPr>
        <w:t xml:space="preserve"> Российской Федерации» и соблюдения обязанностей, установленных Федеральным законом от 25.12.2008 № 273-ФЗ «О противодействии коррупции».</w:t>
      </w:r>
    </w:p>
    <w:p w:rsidR="008C4E84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4E84" w:rsidRPr="004104D9" w:rsidRDefault="008C4E84" w:rsidP="004104D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104D9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</w:pPr>
      <w:r w:rsidRPr="004104D9">
        <w:t xml:space="preserve">1. Эффективность профессиональной служебной деятельности  </w:t>
      </w:r>
      <w:r w:rsidR="004B0F5F">
        <w:t>главного специалиста-эксперта</w:t>
      </w:r>
      <w:r w:rsidR="004B0F5F">
        <w:rPr>
          <w:sz w:val="26"/>
          <w:szCs w:val="26"/>
        </w:rPr>
        <w:t xml:space="preserve"> </w:t>
      </w:r>
      <w:r w:rsidR="004B0F5F">
        <w:t>отдела</w:t>
      </w:r>
      <w:r w:rsidRPr="004104D9">
        <w:t xml:space="preserve"> оценивается по следующим показателям:</w:t>
      </w:r>
    </w:p>
    <w:p w:rsidR="008C4E84" w:rsidRPr="004104D9" w:rsidRDefault="008C4E84" w:rsidP="004104D9">
      <w:pPr>
        <w:ind w:firstLine="720"/>
        <w:jc w:val="both"/>
      </w:pPr>
      <w:r w:rsidRPr="004104D9"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C4E84" w:rsidRPr="004104D9" w:rsidRDefault="008C4E84" w:rsidP="004104D9">
      <w:pPr>
        <w:ind w:firstLine="720"/>
        <w:jc w:val="both"/>
      </w:pPr>
      <w:r w:rsidRPr="004104D9">
        <w:t>- своевременности и оперативности выполнения поручений;</w:t>
      </w:r>
    </w:p>
    <w:p w:rsidR="008C4E84" w:rsidRPr="004104D9" w:rsidRDefault="008C4E84" w:rsidP="004104D9">
      <w:pPr>
        <w:ind w:firstLine="720"/>
        <w:jc w:val="both"/>
      </w:pPr>
      <w:r w:rsidRPr="004104D9"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C4E84" w:rsidRPr="004104D9" w:rsidRDefault="008C4E84" w:rsidP="004104D9">
      <w:pPr>
        <w:ind w:firstLine="720"/>
        <w:jc w:val="both"/>
      </w:pPr>
      <w:r w:rsidRPr="004104D9"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C4E84" w:rsidRPr="004104D9" w:rsidRDefault="008C4E84" w:rsidP="004104D9">
      <w:pPr>
        <w:ind w:firstLine="720"/>
        <w:jc w:val="both"/>
      </w:pPr>
      <w:r w:rsidRPr="004104D9"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C4E84" w:rsidRPr="004104D9" w:rsidRDefault="008C4E84" w:rsidP="004104D9">
      <w:pPr>
        <w:ind w:firstLine="720"/>
        <w:jc w:val="both"/>
      </w:pPr>
      <w:r w:rsidRPr="004104D9"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C4E84" w:rsidRPr="004104D9" w:rsidRDefault="008C4E84" w:rsidP="004104D9">
      <w:pPr>
        <w:ind w:firstLine="720"/>
        <w:jc w:val="both"/>
      </w:pPr>
      <w:r w:rsidRPr="004104D9">
        <w:t>- осознанию ответственности за последствия своих действий.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</w:pPr>
    </w:p>
    <w:tbl>
      <w:tblPr>
        <w:tblW w:w="0" w:type="auto"/>
        <w:tblInd w:w="-106" w:type="dxa"/>
        <w:tblLook w:val="01E0"/>
      </w:tblPr>
      <w:tblGrid>
        <w:gridCol w:w="4393"/>
        <w:gridCol w:w="2739"/>
        <w:gridCol w:w="2545"/>
      </w:tblGrid>
      <w:tr w:rsidR="008C4E84" w:rsidRPr="004104D9">
        <w:trPr>
          <w:trHeight w:val="602"/>
        </w:trPr>
        <w:tc>
          <w:tcPr>
            <w:tcW w:w="4538" w:type="dxa"/>
            <w:tcBorders>
              <w:bottom w:val="single" w:sz="4" w:space="0" w:color="auto"/>
            </w:tcBorders>
          </w:tcPr>
          <w:p w:rsidR="008C4E84" w:rsidRPr="004104D9" w:rsidRDefault="008C4E84" w:rsidP="004104D9">
            <w:pPr>
              <w:jc w:val="both"/>
            </w:pPr>
            <w:r w:rsidRPr="004104D9">
              <w:t>Начальник отдела безопасности</w:t>
            </w:r>
          </w:p>
          <w:p w:rsidR="008C4E84" w:rsidRPr="004104D9" w:rsidRDefault="008C4E84" w:rsidP="004104D9">
            <w:pPr>
              <w:jc w:val="both"/>
            </w:pPr>
            <w:r w:rsidRPr="004104D9">
              <w:t>ИФНС России по г. Смоленску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8C4E84" w:rsidRPr="004104D9" w:rsidRDefault="008C4E84" w:rsidP="004104D9">
            <w:pPr>
              <w:ind w:firstLine="720"/>
              <w:jc w:val="both"/>
            </w:pPr>
          </w:p>
        </w:tc>
        <w:tc>
          <w:tcPr>
            <w:tcW w:w="2626" w:type="dxa"/>
            <w:tcBorders>
              <w:left w:val="nil"/>
              <w:bottom w:val="single" w:sz="4" w:space="0" w:color="auto"/>
            </w:tcBorders>
          </w:tcPr>
          <w:p w:rsidR="008C4E84" w:rsidRPr="004104D9" w:rsidRDefault="008C4E84" w:rsidP="004104D9">
            <w:pPr>
              <w:ind w:firstLine="720"/>
              <w:jc w:val="center"/>
            </w:pPr>
          </w:p>
          <w:p w:rsidR="008C4E84" w:rsidRPr="004104D9" w:rsidRDefault="008C4E84" w:rsidP="004104D9">
            <w:pPr>
              <w:jc w:val="right"/>
            </w:pPr>
            <w:r w:rsidRPr="004104D9">
              <w:t>А.А. Блохин</w:t>
            </w:r>
          </w:p>
        </w:tc>
      </w:tr>
      <w:tr w:rsidR="008C4E84" w:rsidRPr="004104D9">
        <w:tc>
          <w:tcPr>
            <w:tcW w:w="4538" w:type="dxa"/>
            <w:tcBorders>
              <w:top w:val="single" w:sz="4" w:space="0" w:color="auto"/>
            </w:tcBorders>
          </w:tcPr>
          <w:p w:rsidR="008C4E84" w:rsidRPr="004104D9" w:rsidRDefault="008C4E84" w:rsidP="004104D9">
            <w:pPr>
              <w:jc w:val="center"/>
              <w:rPr>
                <w:sz w:val="18"/>
                <w:szCs w:val="18"/>
              </w:rPr>
            </w:pPr>
            <w:r w:rsidRPr="004104D9">
              <w:rPr>
                <w:sz w:val="18"/>
                <w:szCs w:val="18"/>
              </w:rPr>
              <w:t>(наименование отдела и инспекции)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8C4E84" w:rsidRPr="004104D9" w:rsidRDefault="008C4E84" w:rsidP="004104D9">
            <w:pPr>
              <w:jc w:val="center"/>
              <w:rPr>
                <w:sz w:val="18"/>
                <w:szCs w:val="18"/>
              </w:rPr>
            </w:pPr>
            <w:r w:rsidRPr="004104D9">
              <w:rPr>
                <w:sz w:val="18"/>
                <w:szCs w:val="18"/>
              </w:rPr>
              <w:t>(подпись)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</w:tcBorders>
          </w:tcPr>
          <w:p w:rsidR="008C4E84" w:rsidRPr="004104D9" w:rsidRDefault="008C4E84" w:rsidP="004104D9">
            <w:pPr>
              <w:ind w:firstLine="720"/>
              <w:jc w:val="center"/>
              <w:rPr>
                <w:sz w:val="18"/>
                <w:szCs w:val="18"/>
              </w:rPr>
            </w:pPr>
            <w:r w:rsidRPr="004104D9">
              <w:rPr>
                <w:sz w:val="18"/>
                <w:szCs w:val="18"/>
              </w:rPr>
              <w:t>(ФИО)</w:t>
            </w:r>
          </w:p>
        </w:tc>
      </w:tr>
    </w:tbl>
    <w:p w:rsidR="008C4E84" w:rsidRDefault="008C4E84" w:rsidP="004104D9">
      <w:pPr>
        <w:jc w:val="both"/>
      </w:pPr>
    </w:p>
    <w:p w:rsidR="00CA1995" w:rsidRPr="00A13248" w:rsidRDefault="00CA1995" w:rsidP="00CA1995">
      <w:pPr>
        <w:pStyle w:val="11"/>
        <w:jc w:val="both"/>
        <w:rPr>
          <w:rFonts w:ascii="Times New Roman" w:hAnsi="Times New Roman"/>
          <w:sz w:val="26"/>
          <w:szCs w:val="28"/>
        </w:rPr>
      </w:pPr>
      <w:r w:rsidRPr="00A13248">
        <w:rPr>
          <w:rFonts w:ascii="Times New Roman" w:hAnsi="Times New Roman"/>
          <w:sz w:val="26"/>
          <w:szCs w:val="28"/>
        </w:rPr>
        <w:t>«_____» ________________20____г.</w:t>
      </w:r>
    </w:p>
    <w:p w:rsidR="00CA1995" w:rsidRPr="004104D9" w:rsidRDefault="00CA1995" w:rsidP="004104D9">
      <w:pPr>
        <w:jc w:val="both"/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cs="Times New Roman"/>
        </w:rPr>
      </w:pPr>
    </w:p>
    <w:p w:rsidR="008C4E84" w:rsidRPr="004104D9" w:rsidRDefault="008C4E84" w:rsidP="004104D9">
      <w:pPr>
        <w:pStyle w:val="a3"/>
        <w:jc w:val="left"/>
        <w:rPr>
          <w:rFonts w:ascii="Times New Roman" w:hAnsi="Times New Roman" w:cs="Times New Roman"/>
        </w:rPr>
      </w:pPr>
      <w:r w:rsidRPr="004104D9">
        <w:t xml:space="preserve">             </w:t>
      </w:r>
    </w:p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720"/>
        <w:jc w:val="both"/>
      </w:pPr>
    </w:p>
    <w:p w:rsidR="008C4E84" w:rsidRDefault="008C4E84" w:rsidP="004104D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E84" w:rsidRDefault="008C4E84" w:rsidP="004104D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E84" w:rsidRDefault="008C4E84" w:rsidP="004104D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E84" w:rsidRDefault="008C4E84" w:rsidP="004104D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E84" w:rsidRPr="004104D9" w:rsidRDefault="008C4E84" w:rsidP="004104D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4D9">
        <w:rPr>
          <w:rFonts w:ascii="Times New Roman" w:hAnsi="Times New Roman" w:cs="Times New Roman"/>
          <w:b/>
          <w:bCs/>
          <w:sz w:val="28"/>
          <w:szCs w:val="28"/>
        </w:rPr>
        <w:t>Лист ознакомления</w:t>
      </w:r>
    </w:p>
    <w:p w:rsidR="008C4E84" w:rsidRPr="004104D9" w:rsidRDefault="008C4E84" w:rsidP="004104D9">
      <w:pPr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3"/>
        <w:gridCol w:w="2563"/>
        <w:gridCol w:w="2215"/>
        <w:gridCol w:w="2300"/>
        <w:gridCol w:w="2078"/>
      </w:tblGrid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04D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04D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04D9">
              <w:rPr>
                <w:rFonts w:ascii="Times New Roman" w:hAnsi="Times New Roman" w:cs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04D9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04D9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</w:tr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</w:tr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</w:tr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</w:tr>
      <w:tr w:rsidR="008C4E84" w:rsidRPr="004104D9"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E84" w:rsidRPr="004104D9" w:rsidRDefault="008C4E84" w:rsidP="004104D9">
            <w:pPr>
              <w:pStyle w:val="a3"/>
              <w:rPr>
                <w:rFonts w:cs="Times New Roman"/>
                <w:sz w:val="40"/>
                <w:szCs w:val="40"/>
              </w:rPr>
            </w:pPr>
          </w:p>
        </w:tc>
      </w:tr>
    </w:tbl>
    <w:p w:rsidR="008C4E84" w:rsidRPr="004104D9" w:rsidRDefault="008C4E84" w:rsidP="004104D9">
      <w:pPr>
        <w:ind w:firstLine="720"/>
        <w:jc w:val="both"/>
      </w:pPr>
    </w:p>
    <w:p w:rsidR="008C4E84" w:rsidRPr="004104D9" w:rsidRDefault="008C4E84" w:rsidP="004104D9">
      <w:pPr>
        <w:ind w:firstLine="698"/>
        <w:jc w:val="right"/>
        <w:rPr>
          <w:rStyle w:val="a8"/>
        </w:rPr>
      </w:pPr>
    </w:p>
    <w:p w:rsidR="008C4E84" w:rsidRPr="004104D9" w:rsidRDefault="008C4E84" w:rsidP="004104D9">
      <w:pPr>
        <w:ind w:firstLine="698"/>
        <w:jc w:val="right"/>
        <w:rPr>
          <w:rStyle w:val="a8"/>
        </w:rPr>
      </w:pPr>
    </w:p>
    <w:p w:rsidR="008C4E84" w:rsidRPr="004104D9" w:rsidRDefault="008C4E84" w:rsidP="004104D9">
      <w:pPr>
        <w:ind w:firstLine="698"/>
        <w:jc w:val="right"/>
        <w:rPr>
          <w:rStyle w:val="a8"/>
        </w:rPr>
      </w:pPr>
    </w:p>
    <w:p w:rsidR="008C4E84" w:rsidRPr="004104D9" w:rsidRDefault="008C4E84" w:rsidP="004104D9"/>
    <w:sectPr w:rsidR="008C4E84" w:rsidRPr="004104D9" w:rsidSect="00955C9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D7D" w:rsidRDefault="00DF6D7D">
      <w:r>
        <w:separator/>
      </w:r>
    </w:p>
  </w:endnote>
  <w:endnote w:type="continuationSeparator" w:id="1">
    <w:p w:rsidR="00DF6D7D" w:rsidRDefault="00DF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D7D" w:rsidRDefault="00DF6D7D">
      <w:r>
        <w:separator/>
      </w:r>
    </w:p>
  </w:footnote>
  <w:footnote w:type="continuationSeparator" w:id="1">
    <w:p w:rsidR="00DF6D7D" w:rsidRDefault="00DF6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84" w:rsidRDefault="00381DC3" w:rsidP="002F5AAD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C4E8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452F">
      <w:rPr>
        <w:rStyle w:val="ad"/>
        <w:noProof/>
      </w:rPr>
      <w:t>2</w:t>
    </w:r>
    <w:r>
      <w:rPr>
        <w:rStyle w:val="ad"/>
      </w:rPr>
      <w:fldChar w:fldCharType="end"/>
    </w:r>
  </w:p>
  <w:p w:rsidR="008C4E84" w:rsidRDefault="008C4E8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27CA"/>
    <w:multiLevelType w:val="hybridMultilevel"/>
    <w:tmpl w:val="8E54AB32"/>
    <w:lvl w:ilvl="0" w:tplc="36B8B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61DD8"/>
    <w:rsid w:val="000024B3"/>
    <w:rsid w:val="00014102"/>
    <w:rsid w:val="00014172"/>
    <w:rsid w:val="00016AEE"/>
    <w:rsid w:val="00017308"/>
    <w:rsid w:val="00023DF7"/>
    <w:rsid w:val="00034F4A"/>
    <w:rsid w:val="00041481"/>
    <w:rsid w:val="00046997"/>
    <w:rsid w:val="000502BE"/>
    <w:rsid w:val="000600A2"/>
    <w:rsid w:val="00060D79"/>
    <w:rsid w:val="00062008"/>
    <w:rsid w:val="00067ABF"/>
    <w:rsid w:val="0007010F"/>
    <w:rsid w:val="00074FF7"/>
    <w:rsid w:val="000756CD"/>
    <w:rsid w:val="0007602A"/>
    <w:rsid w:val="00086739"/>
    <w:rsid w:val="00095708"/>
    <w:rsid w:val="00096E05"/>
    <w:rsid w:val="00097046"/>
    <w:rsid w:val="000A16E9"/>
    <w:rsid w:val="000A51B2"/>
    <w:rsid w:val="000B5D64"/>
    <w:rsid w:val="000B6460"/>
    <w:rsid w:val="000C07AF"/>
    <w:rsid w:val="000C2F0A"/>
    <w:rsid w:val="000C452F"/>
    <w:rsid w:val="000C7216"/>
    <w:rsid w:val="000C786B"/>
    <w:rsid w:val="000D4D36"/>
    <w:rsid w:val="000D5D49"/>
    <w:rsid w:val="000D60B6"/>
    <w:rsid w:val="000E7FE7"/>
    <w:rsid w:val="000F55D9"/>
    <w:rsid w:val="000F71CB"/>
    <w:rsid w:val="00100781"/>
    <w:rsid w:val="00112150"/>
    <w:rsid w:val="00113493"/>
    <w:rsid w:val="00116532"/>
    <w:rsid w:val="00117169"/>
    <w:rsid w:val="00123FEF"/>
    <w:rsid w:val="001311E1"/>
    <w:rsid w:val="001319DF"/>
    <w:rsid w:val="00132723"/>
    <w:rsid w:val="00136AE9"/>
    <w:rsid w:val="00140EEF"/>
    <w:rsid w:val="001462A7"/>
    <w:rsid w:val="00150DFE"/>
    <w:rsid w:val="001526FE"/>
    <w:rsid w:val="001538D9"/>
    <w:rsid w:val="001545E7"/>
    <w:rsid w:val="00156749"/>
    <w:rsid w:val="00160C78"/>
    <w:rsid w:val="00162A89"/>
    <w:rsid w:val="001632CC"/>
    <w:rsid w:val="001658BB"/>
    <w:rsid w:val="00165EED"/>
    <w:rsid w:val="00165FCA"/>
    <w:rsid w:val="001660B7"/>
    <w:rsid w:val="001672D2"/>
    <w:rsid w:val="00171A3F"/>
    <w:rsid w:val="00175C25"/>
    <w:rsid w:val="001836A3"/>
    <w:rsid w:val="00186CBC"/>
    <w:rsid w:val="00196D47"/>
    <w:rsid w:val="001A201D"/>
    <w:rsid w:val="001A4A9B"/>
    <w:rsid w:val="001A52C4"/>
    <w:rsid w:val="001A61A3"/>
    <w:rsid w:val="001B4810"/>
    <w:rsid w:val="001B7EAB"/>
    <w:rsid w:val="001C5AFD"/>
    <w:rsid w:val="001C694D"/>
    <w:rsid w:val="001D247C"/>
    <w:rsid w:val="001E2679"/>
    <w:rsid w:val="001E4B16"/>
    <w:rsid w:val="001E5C9D"/>
    <w:rsid w:val="001F1BEE"/>
    <w:rsid w:val="001F379D"/>
    <w:rsid w:val="001F46AC"/>
    <w:rsid w:val="00203E5F"/>
    <w:rsid w:val="0021484B"/>
    <w:rsid w:val="002205E5"/>
    <w:rsid w:val="00220C79"/>
    <w:rsid w:val="002327D5"/>
    <w:rsid w:val="00236351"/>
    <w:rsid w:val="00236758"/>
    <w:rsid w:val="002379F8"/>
    <w:rsid w:val="002403AF"/>
    <w:rsid w:val="00242996"/>
    <w:rsid w:val="00243F73"/>
    <w:rsid w:val="00244963"/>
    <w:rsid w:val="00246BEC"/>
    <w:rsid w:val="00252D0E"/>
    <w:rsid w:val="002536D5"/>
    <w:rsid w:val="00255009"/>
    <w:rsid w:val="002566D7"/>
    <w:rsid w:val="002573F3"/>
    <w:rsid w:val="0026019E"/>
    <w:rsid w:val="0026529B"/>
    <w:rsid w:val="00266136"/>
    <w:rsid w:val="00276212"/>
    <w:rsid w:val="00281D44"/>
    <w:rsid w:val="002831ED"/>
    <w:rsid w:val="002846FA"/>
    <w:rsid w:val="00284797"/>
    <w:rsid w:val="00285299"/>
    <w:rsid w:val="00287BED"/>
    <w:rsid w:val="002922B5"/>
    <w:rsid w:val="00293323"/>
    <w:rsid w:val="00294A3D"/>
    <w:rsid w:val="002A67D9"/>
    <w:rsid w:val="002C2890"/>
    <w:rsid w:val="002C473F"/>
    <w:rsid w:val="002D4555"/>
    <w:rsid w:val="002D4594"/>
    <w:rsid w:val="002D5BEF"/>
    <w:rsid w:val="002D7D01"/>
    <w:rsid w:val="002E6C02"/>
    <w:rsid w:val="002E7BC5"/>
    <w:rsid w:val="002F5AAD"/>
    <w:rsid w:val="002F5E57"/>
    <w:rsid w:val="00300604"/>
    <w:rsid w:val="00300B24"/>
    <w:rsid w:val="003038C1"/>
    <w:rsid w:val="00303DED"/>
    <w:rsid w:val="00307126"/>
    <w:rsid w:val="00313B64"/>
    <w:rsid w:val="00314D47"/>
    <w:rsid w:val="003168A7"/>
    <w:rsid w:val="00320818"/>
    <w:rsid w:val="00323996"/>
    <w:rsid w:val="00326864"/>
    <w:rsid w:val="003315B2"/>
    <w:rsid w:val="003409B4"/>
    <w:rsid w:val="00341CCE"/>
    <w:rsid w:val="003420A9"/>
    <w:rsid w:val="003422D9"/>
    <w:rsid w:val="00342668"/>
    <w:rsid w:val="00342B0F"/>
    <w:rsid w:val="00342EB8"/>
    <w:rsid w:val="00350D7A"/>
    <w:rsid w:val="00351E38"/>
    <w:rsid w:val="00352CB0"/>
    <w:rsid w:val="003531DE"/>
    <w:rsid w:val="00361C54"/>
    <w:rsid w:val="00363097"/>
    <w:rsid w:val="003779CB"/>
    <w:rsid w:val="00381DC3"/>
    <w:rsid w:val="003858B1"/>
    <w:rsid w:val="00386022"/>
    <w:rsid w:val="003870AB"/>
    <w:rsid w:val="00391C1D"/>
    <w:rsid w:val="0039447C"/>
    <w:rsid w:val="00397462"/>
    <w:rsid w:val="003A3F7C"/>
    <w:rsid w:val="003A5B56"/>
    <w:rsid w:val="003A7B0F"/>
    <w:rsid w:val="003B3D2F"/>
    <w:rsid w:val="003C3837"/>
    <w:rsid w:val="003D2544"/>
    <w:rsid w:val="003D3BC5"/>
    <w:rsid w:val="003E035D"/>
    <w:rsid w:val="003E32EB"/>
    <w:rsid w:val="003F27AE"/>
    <w:rsid w:val="003F5CE2"/>
    <w:rsid w:val="00400964"/>
    <w:rsid w:val="00400B32"/>
    <w:rsid w:val="004012B1"/>
    <w:rsid w:val="004013EF"/>
    <w:rsid w:val="00402542"/>
    <w:rsid w:val="004104D9"/>
    <w:rsid w:val="00414F33"/>
    <w:rsid w:val="004259E6"/>
    <w:rsid w:val="00427313"/>
    <w:rsid w:val="00430C02"/>
    <w:rsid w:val="00441DAD"/>
    <w:rsid w:val="00444970"/>
    <w:rsid w:val="00450078"/>
    <w:rsid w:val="004507FE"/>
    <w:rsid w:val="00452AD0"/>
    <w:rsid w:val="00455A05"/>
    <w:rsid w:val="00457CC1"/>
    <w:rsid w:val="00466040"/>
    <w:rsid w:val="0047128A"/>
    <w:rsid w:val="0047282B"/>
    <w:rsid w:val="00490E7A"/>
    <w:rsid w:val="0049525C"/>
    <w:rsid w:val="00496AC1"/>
    <w:rsid w:val="004A08C7"/>
    <w:rsid w:val="004A5498"/>
    <w:rsid w:val="004B0F5F"/>
    <w:rsid w:val="004B4EF9"/>
    <w:rsid w:val="004C7444"/>
    <w:rsid w:val="004C7B37"/>
    <w:rsid w:val="004D04DF"/>
    <w:rsid w:val="004D783D"/>
    <w:rsid w:val="004D7885"/>
    <w:rsid w:val="004E0C4F"/>
    <w:rsid w:val="004F2274"/>
    <w:rsid w:val="004F2409"/>
    <w:rsid w:val="004F24B0"/>
    <w:rsid w:val="004F2549"/>
    <w:rsid w:val="004F346D"/>
    <w:rsid w:val="004F6F89"/>
    <w:rsid w:val="004F7988"/>
    <w:rsid w:val="005038DE"/>
    <w:rsid w:val="005052A6"/>
    <w:rsid w:val="00512D7D"/>
    <w:rsid w:val="005140B1"/>
    <w:rsid w:val="00514561"/>
    <w:rsid w:val="0052003B"/>
    <w:rsid w:val="00520C23"/>
    <w:rsid w:val="00520E6F"/>
    <w:rsid w:val="005241F4"/>
    <w:rsid w:val="00535823"/>
    <w:rsid w:val="005371F3"/>
    <w:rsid w:val="00540512"/>
    <w:rsid w:val="00543E5D"/>
    <w:rsid w:val="005469F5"/>
    <w:rsid w:val="005507C2"/>
    <w:rsid w:val="00553D46"/>
    <w:rsid w:val="00555EDE"/>
    <w:rsid w:val="00557E1E"/>
    <w:rsid w:val="00561760"/>
    <w:rsid w:val="005658D6"/>
    <w:rsid w:val="005700CD"/>
    <w:rsid w:val="00572022"/>
    <w:rsid w:val="00573561"/>
    <w:rsid w:val="0057443E"/>
    <w:rsid w:val="005749C9"/>
    <w:rsid w:val="00576243"/>
    <w:rsid w:val="00585733"/>
    <w:rsid w:val="00586B88"/>
    <w:rsid w:val="00590D79"/>
    <w:rsid w:val="0059502E"/>
    <w:rsid w:val="00596327"/>
    <w:rsid w:val="0059685C"/>
    <w:rsid w:val="005A235E"/>
    <w:rsid w:val="005A2463"/>
    <w:rsid w:val="005A65C1"/>
    <w:rsid w:val="005A76F9"/>
    <w:rsid w:val="005B1C0E"/>
    <w:rsid w:val="005B24C3"/>
    <w:rsid w:val="005B3096"/>
    <w:rsid w:val="005C04EE"/>
    <w:rsid w:val="005C6BAF"/>
    <w:rsid w:val="005D052A"/>
    <w:rsid w:val="005D36CF"/>
    <w:rsid w:val="005E312D"/>
    <w:rsid w:val="005E6746"/>
    <w:rsid w:val="005F5FF5"/>
    <w:rsid w:val="00602E4B"/>
    <w:rsid w:val="006067AE"/>
    <w:rsid w:val="00614139"/>
    <w:rsid w:val="00615569"/>
    <w:rsid w:val="006174DF"/>
    <w:rsid w:val="0061781C"/>
    <w:rsid w:val="00634977"/>
    <w:rsid w:val="00635F00"/>
    <w:rsid w:val="006428DA"/>
    <w:rsid w:val="00642A5B"/>
    <w:rsid w:val="006456C3"/>
    <w:rsid w:val="00645861"/>
    <w:rsid w:val="00654AE0"/>
    <w:rsid w:val="00654FBE"/>
    <w:rsid w:val="00655224"/>
    <w:rsid w:val="006556E4"/>
    <w:rsid w:val="006649E3"/>
    <w:rsid w:val="00667DCF"/>
    <w:rsid w:val="00676D36"/>
    <w:rsid w:val="0068073E"/>
    <w:rsid w:val="00680BB9"/>
    <w:rsid w:val="00682CEE"/>
    <w:rsid w:val="00690B4C"/>
    <w:rsid w:val="00694744"/>
    <w:rsid w:val="006A36A9"/>
    <w:rsid w:val="006B4B8B"/>
    <w:rsid w:val="006C341B"/>
    <w:rsid w:val="006C5457"/>
    <w:rsid w:val="006C5D99"/>
    <w:rsid w:val="006D2BAC"/>
    <w:rsid w:val="006D672B"/>
    <w:rsid w:val="006D683E"/>
    <w:rsid w:val="006D7029"/>
    <w:rsid w:val="006E2BE0"/>
    <w:rsid w:val="006E4092"/>
    <w:rsid w:val="006E64D1"/>
    <w:rsid w:val="006F0059"/>
    <w:rsid w:val="006F21A7"/>
    <w:rsid w:val="006F2A1B"/>
    <w:rsid w:val="006F4DDC"/>
    <w:rsid w:val="006F5572"/>
    <w:rsid w:val="007010C6"/>
    <w:rsid w:val="007025E7"/>
    <w:rsid w:val="007070C3"/>
    <w:rsid w:val="00715A54"/>
    <w:rsid w:val="00725E74"/>
    <w:rsid w:val="00734DC2"/>
    <w:rsid w:val="007356D1"/>
    <w:rsid w:val="00740870"/>
    <w:rsid w:val="00743428"/>
    <w:rsid w:val="00744BB5"/>
    <w:rsid w:val="00751DB5"/>
    <w:rsid w:val="00755080"/>
    <w:rsid w:val="00756C08"/>
    <w:rsid w:val="00756EBF"/>
    <w:rsid w:val="0076127A"/>
    <w:rsid w:val="00761787"/>
    <w:rsid w:val="00763166"/>
    <w:rsid w:val="0076461C"/>
    <w:rsid w:val="00765487"/>
    <w:rsid w:val="00772BF5"/>
    <w:rsid w:val="0077387C"/>
    <w:rsid w:val="00774BEB"/>
    <w:rsid w:val="007758D1"/>
    <w:rsid w:val="007807C5"/>
    <w:rsid w:val="00780986"/>
    <w:rsid w:val="007815E8"/>
    <w:rsid w:val="00781DB2"/>
    <w:rsid w:val="00785BF5"/>
    <w:rsid w:val="00785E83"/>
    <w:rsid w:val="0079490C"/>
    <w:rsid w:val="00794B8E"/>
    <w:rsid w:val="007A1F22"/>
    <w:rsid w:val="007A5EE3"/>
    <w:rsid w:val="007A7409"/>
    <w:rsid w:val="007B5D92"/>
    <w:rsid w:val="007B7D23"/>
    <w:rsid w:val="007C18C0"/>
    <w:rsid w:val="007D68D7"/>
    <w:rsid w:val="007E16E2"/>
    <w:rsid w:val="007E1AB3"/>
    <w:rsid w:val="007E5C08"/>
    <w:rsid w:val="007E5DBA"/>
    <w:rsid w:val="007F0D84"/>
    <w:rsid w:val="007F0F6A"/>
    <w:rsid w:val="007F2BC2"/>
    <w:rsid w:val="007F5054"/>
    <w:rsid w:val="007F5948"/>
    <w:rsid w:val="007F61F3"/>
    <w:rsid w:val="008022E0"/>
    <w:rsid w:val="00806CEA"/>
    <w:rsid w:val="008070A3"/>
    <w:rsid w:val="008151F1"/>
    <w:rsid w:val="00823AAD"/>
    <w:rsid w:val="00832337"/>
    <w:rsid w:val="00832D13"/>
    <w:rsid w:val="00837881"/>
    <w:rsid w:val="00840081"/>
    <w:rsid w:val="00850F2C"/>
    <w:rsid w:val="008510F0"/>
    <w:rsid w:val="00851113"/>
    <w:rsid w:val="00854439"/>
    <w:rsid w:val="00854861"/>
    <w:rsid w:val="0086329F"/>
    <w:rsid w:val="008642C5"/>
    <w:rsid w:val="00865605"/>
    <w:rsid w:val="008735DE"/>
    <w:rsid w:val="008841E8"/>
    <w:rsid w:val="00884276"/>
    <w:rsid w:val="00884AEB"/>
    <w:rsid w:val="0089114F"/>
    <w:rsid w:val="0089408C"/>
    <w:rsid w:val="00896010"/>
    <w:rsid w:val="00897300"/>
    <w:rsid w:val="008A2607"/>
    <w:rsid w:val="008A2A12"/>
    <w:rsid w:val="008A3552"/>
    <w:rsid w:val="008A3BAE"/>
    <w:rsid w:val="008B2301"/>
    <w:rsid w:val="008B410D"/>
    <w:rsid w:val="008C1F68"/>
    <w:rsid w:val="008C4971"/>
    <w:rsid w:val="008C4E84"/>
    <w:rsid w:val="008C7539"/>
    <w:rsid w:val="008D65CB"/>
    <w:rsid w:val="008E0903"/>
    <w:rsid w:val="008E3EB8"/>
    <w:rsid w:val="008F078B"/>
    <w:rsid w:val="008F0D57"/>
    <w:rsid w:val="008F51C7"/>
    <w:rsid w:val="008F578D"/>
    <w:rsid w:val="00900095"/>
    <w:rsid w:val="0090205D"/>
    <w:rsid w:val="009134D9"/>
    <w:rsid w:val="00920A93"/>
    <w:rsid w:val="00921C1E"/>
    <w:rsid w:val="00926823"/>
    <w:rsid w:val="00926A74"/>
    <w:rsid w:val="00930CBD"/>
    <w:rsid w:val="00932932"/>
    <w:rsid w:val="00933044"/>
    <w:rsid w:val="00934D21"/>
    <w:rsid w:val="009449AF"/>
    <w:rsid w:val="00946E41"/>
    <w:rsid w:val="0094754A"/>
    <w:rsid w:val="00952E41"/>
    <w:rsid w:val="00955C96"/>
    <w:rsid w:val="009560CA"/>
    <w:rsid w:val="009702AE"/>
    <w:rsid w:val="00971D5A"/>
    <w:rsid w:val="00974877"/>
    <w:rsid w:val="00976494"/>
    <w:rsid w:val="009812DD"/>
    <w:rsid w:val="00984F97"/>
    <w:rsid w:val="00992DEB"/>
    <w:rsid w:val="009936BA"/>
    <w:rsid w:val="00997F24"/>
    <w:rsid w:val="009A3891"/>
    <w:rsid w:val="009A3F59"/>
    <w:rsid w:val="009A66D0"/>
    <w:rsid w:val="009B10AD"/>
    <w:rsid w:val="009B216F"/>
    <w:rsid w:val="009B6569"/>
    <w:rsid w:val="009B6B3C"/>
    <w:rsid w:val="009B7779"/>
    <w:rsid w:val="009C2D16"/>
    <w:rsid w:val="009C2F3C"/>
    <w:rsid w:val="009C5343"/>
    <w:rsid w:val="009C5817"/>
    <w:rsid w:val="009D15AC"/>
    <w:rsid w:val="009D4F2B"/>
    <w:rsid w:val="009E0756"/>
    <w:rsid w:val="009E52A0"/>
    <w:rsid w:val="009F0E70"/>
    <w:rsid w:val="009F22D2"/>
    <w:rsid w:val="009F3B65"/>
    <w:rsid w:val="009F4ECA"/>
    <w:rsid w:val="00A05BD2"/>
    <w:rsid w:val="00A10F49"/>
    <w:rsid w:val="00A14657"/>
    <w:rsid w:val="00A14F2E"/>
    <w:rsid w:val="00A15458"/>
    <w:rsid w:val="00A162ED"/>
    <w:rsid w:val="00A268AD"/>
    <w:rsid w:val="00A33ED9"/>
    <w:rsid w:val="00A3481B"/>
    <w:rsid w:val="00A373D2"/>
    <w:rsid w:val="00A434BA"/>
    <w:rsid w:val="00A438D2"/>
    <w:rsid w:val="00A455AE"/>
    <w:rsid w:val="00A5477B"/>
    <w:rsid w:val="00A600C1"/>
    <w:rsid w:val="00A61DD8"/>
    <w:rsid w:val="00A62448"/>
    <w:rsid w:val="00A63A3C"/>
    <w:rsid w:val="00A647FE"/>
    <w:rsid w:val="00A66049"/>
    <w:rsid w:val="00A7169C"/>
    <w:rsid w:val="00A754C3"/>
    <w:rsid w:val="00A810D4"/>
    <w:rsid w:val="00A81321"/>
    <w:rsid w:val="00A82F71"/>
    <w:rsid w:val="00A911EB"/>
    <w:rsid w:val="00A94B9D"/>
    <w:rsid w:val="00A94FD2"/>
    <w:rsid w:val="00A95837"/>
    <w:rsid w:val="00AB2F05"/>
    <w:rsid w:val="00AC1007"/>
    <w:rsid w:val="00AD03E6"/>
    <w:rsid w:val="00AE3465"/>
    <w:rsid w:val="00AF1A2B"/>
    <w:rsid w:val="00B0031D"/>
    <w:rsid w:val="00B00544"/>
    <w:rsid w:val="00B0783C"/>
    <w:rsid w:val="00B1309D"/>
    <w:rsid w:val="00B169A6"/>
    <w:rsid w:val="00B1716F"/>
    <w:rsid w:val="00B21C39"/>
    <w:rsid w:val="00B3307F"/>
    <w:rsid w:val="00B357F4"/>
    <w:rsid w:val="00B378C6"/>
    <w:rsid w:val="00B40DE1"/>
    <w:rsid w:val="00B4351A"/>
    <w:rsid w:val="00B437C4"/>
    <w:rsid w:val="00B43A37"/>
    <w:rsid w:val="00B44620"/>
    <w:rsid w:val="00B46481"/>
    <w:rsid w:val="00B47D46"/>
    <w:rsid w:val="00B514E3"/>
    <w:rsid w:val="00B55F4A"/>
    <w:rsid w:val="00B61199"/>
    <w:rsid w:val="00B6416F"/>
    <w:rsid w:val="00B648FB"/>
    <w:rsid w:val="00B664AB"/>
    <w:rsid w:val="00B70F8F"/>
    <w:rsid w:val="00B724CB"/>
    <w:rsid w:val="00B72687"/>
    <w:rsid w:val="00B72F6B"/>
    <w:rsid w:val="00B7730D"/>
    <w:rsid w:val="00B80244"/>
    <w:rsid w:val="00B852DF"/>
    <w:rsid w:val="00B96ABB"/>
    <w:rsid w:val="00BA54E1"/>
    <w:rsid w:val="00BA6D20"/>
    <w:rsid w:val="00BC0701"/>
    <w:rsid w:val="00BC1FE7"/>
    <w:rsid w:val="00BC440E"/>
    <w:rsid w:val="00BC634F"/>
    <w:rsid w:val="00BC7787"/>
    <w:rsid w:val="00BD15E3"/>
    <w:rsid w:val="00BD2BBD"/>
    <w:rsid w:val="00BD5551"/>
    <w:rsid w:val="00BD6B99"/>
    <w:rsid w:val="00BE3166"/>
    <w:rsid w:val="00BE7B80"/>
    <w:rsid w:val="00C03F1A"/>
    <w:rsid w:val="00C0425A"/>
    <w:rsid w:val="00C0787C"/>
    <w:rsid w:val="00C10B75"/>
    <w:rsid w:val="00C15466"/>
    <w:rsid w:val="00C161B3"/>
    <w:rsid w:val="00C2303F"/>
    <w:rsid w:val="00C26ACE"/>
    <w:rsid w:val="00C32F08"/>
    <w:rsid w:val="00C33A0D"/>
    <w:rsid w:val="00C43AA9"/>
    <w:rsid w:val="00C449B8"/>
    <w:rsid w:val="00C47189"/>
    <w:rsid w:val="00C51046"/>
    <w:rsid w:val="00C52E6C"/>
    <w:rsid w:val="00C56858"/>
    <w:rsid w:val="00C60782"/>
    <w:rsid w:val="00C71196"/>
    <w:rsid w:val="00C735BA"/>
    <w:rsid w:val="00C741B6"/>
    <w:rsid w:val="00C9727F"/>
    <w:rsid w:val="00CA1032"/>
    <w:rsid w:val="00CA17D7"/>
    <w:rsid w:val="00CA1995"/>
    <w:rsid w:val="00CA3B88"/>
    <w:rsid w:val="00CB1C1E"/>
    <w:rsid w:val="00CC238C"/>
    <w:rsid w:val="00CC6F7A"/>
    <w:rsid w:val="00CD00D6"/>
    <w:rsid w:val="00CD0BE4"/>
    <w:rsid w:val="00CD1082"/>
    <w:rsid w:val="00CD25CD"/>
    <w:rsid w:val="00CD2FAA"/>
    <w:rsid w:val="00CE10D1"/>
    <w:rsid w:val="00CF0598"/>
    <w:rsid w:val="00CF59BA"/>
    <w:rsid w:val="00CF5C68"/>
    <w:rsid w:val="00CF5E61"/>
    <w:rsid w:val="00CF5F6C"/>
    <w:rsid w:val="00D10823"/>
    <w:rsid w:val="00D13EA7"/>
    <w:rsid w:val="00D146AD"/>
    <w:rsid w:val="00D14DC2"/>
    <w:rsid w:val="00D17668"/>
    <w:rsid w:val="00D2497A"/>
    <w:rsid w:val="00D251F6"/>
    <w:rsid w:val="00D30A88"/>
    <w:rsid w:val="00D3281A"/>
    <w:rsid w:val="00D32B0B"/>
    <w:rsid w:val="00D351FE"/>
    <w:rsid w:val="00D42677"/>
    <w:rsid w:val="00D448E4"/>
    <w:rsid w:val="00D45FA7"/>
    <w:rsid w:val="00D45FA9"/>
    <w:rsid w:val="00D461BF"/>
    <w:rsid w:val="00D5105D"/>
    <w:rsid w:val="00D51F27"/>
    <w:rsid w:val="00D51F54"/>
    <w:rsid w:val="00D5486C"/>
    <w:rsid w:val="00D548BC"/>
    <w:rsid w:val="00D569EF"/>
    <w:rsid w:val="00D612A2"/>
    <w:rsid w:val="00D64F69"/>
    <w:rsid w:val="00D67A82"/>
    <w:rsid w:val="00D718A3"/>
    <w:rsid w:val="00D76D08"/>
    <w:rsid w:val="00D8040D"/>
    <w:rsid w:val="00D8179F"/>
    <w:rsid w:val="00D8296F"/>
    <w:rsid w:val="00D842B3"/>
    <w:rsid w:val="00D92192"/>
    <w:rsid w:val="00D946A4"/>
    <w:rsid w:val="00DA1F81"/>
    <w:rsid w:val="00DA3E9C"/>
    <w:rsid w:val="00DA5E67"/>
    <w:rsid w:val="00DB075A"/>
    <w:rsid w:val="00DB399F"/>
    <w:rsid w:val="00DC7CA3"/>
    <w:rsid w:val="00DD4F09"/>
    <w:rsid w:val="00DD504A"/>
    <w:rsid w:val="00DD55FB"/>
    <w:rsid w:val="00DE2BAC"/>
    <w:rsid w:val="00DE3393"/>
    <w:rsid w:val="00DE346A"/>
    <w:rsid w:val="00DF1E92"/>
    <w:rsid w:val="00DF481B"/>
    <w:rsid w:val="00DF5D0A"/>
    <w:rsid w:val="00DF6D7D"/>
    <w:rsid w:val="00E02AE8"/>
    <w:rsid w:val="00E05022"/>
    <w:rsid w:val="00E106B0"/>
    <w:rsid w:val="00E139D6"/>
    <w:rsid w:val="00E165F5"/>
    <w:rsid w:val="00E20236"/>
    <w:rsid w:val="00E205A7"/>
    <w:rsid w:val="00E24282"/>
    <w:rsid w:val="00E25097"/>
    <w:rsid w:val="00E27029"/>
    <w:rsid w:val="00E34B5F"/>
    <w:rsid w:val="00E41120"/>
    <w:rsid w:val="00E43E65"/>
    <w:rsid w:val="00E45FE4"/>
    <w:rsid w:val="00E4639A"/>
    <w:rsid w:val="00E6357D"/>
    <w:rsid w:val="00E673DE"/>
    <w:rsid w:val="00E67B14"/>
    <w:rsid w:val="00E707FB"/>
    <w:rsid w:val="00E72F29"/>
    <w:rsid w:val="00E738C4"/>
    <w:rsid w:val="00E75510"/>
    <w:rsid w:val="00E760FC"/>
    <w:rsid w:val="00E821B7"/>
    <w:rsid w:val="00E835B5"/>
    <w:rsid w:val="00E908B5"/>
    <w:rsid w:val="00E91885"/>
    <w:rsid w:val="00E932B0"/>
    <w:rsid w:val="00E977D8"/>
    <w:rsid w:val="00EA0793"/>
    <w:rsid w:val="00EA757E"/>
    <w:rsid w:val="00EB5996"/>
    <w:rsid w:val="00EB7967"/>
    <w:rsid w:val="00EC3762"/>
    <w:rsid w:val="00EC4435"/>
    <w:rsid w:val="00EC7BA6"/>
    <w:rsid w:val="00ED6FC6"/>
    <w:rsid w:val="00ED7228"/>
    <w:rsid w:val="00ED7576"/>
    <w:rsid w:val="00EE057F"/>
    <w:rsid w:val="00EE4EB6"/>
    <w:rsid w:val="00F015D6"/>
    <w:rsid w:val="00F03EA4"/>
    <w:rsid w:val="00F04C00"/>
    <w:rsid w:val="00F04C4B"/>
    <w:rsid w:val="00F0682B"/>
    <w:rsid w:val="00F06BD2"/>
    <w:rsid w:val="00F06FF7"/>
    <w:rsid w:val="00F07A1F"/>
    <w:rsid w:val="00F1104D"/>
    <w:rsid w:val="00F124AD"/>
    <w:rsid w:val="00F1297A"/>
    <w:rsid w:val="00F12B04"/>
    <w:rsid w:val="00F15A12"/>
    <w:rsid w:val="00F16288"/>
    <w:rsid w:val="00F178C4"/>
    <w:rsid w:val="00F17CE1"/>
    <w:rsid w:val="00F27EEC"/>
    <w:rsid w:val="00F30761"/>
    <w:rsid w:val="00F50B64"/>
    <w:rsid w:val="00F50E26"/>
    <w:rsid w:val="00F60839"/>
    <w:rsid w:val="00F64380"/>
    <w:rsid w:val="00F67CA3"/>
    <w:rsid w:val="00F71E01"/>
    <w:rsid w:val="00F7577C"/>
    <w:rsid w:val="00F764B1"/>
    <w:rsid w:val="00F817E1"/>
    <w:rsid w:val="00F839AD"/>
    <w:rsid w:val="00F83DFC"/>
    <w:rsid w:val="00F8537D"/>
    <w:rsid w:val="00F8616D"/>
    <w:rsid w:val="00F924EF"/>
    <w:rsid w:val="00F92A94"/>
    <w:rsid w:val="00F93C53"/>
    <w:rsid w:val="00FA3180"/>
    <w:rsid w:val="00FA3289"/>
    <w:rsid w:val="00FB1D69"/>
    <w:rsid w:val="00FB704B"/>
    <w:rsid w:val="00FC181F"/>
    <w:rsid w:val="00FC7AE4"/>
    <w:rsid w:val="00FD312C"/>
    <w:rsid w:val="00FD79D5"/>
    <w:rsid w:val="00FE0D7E"/>
    <w:rsid w:val="00FE2391"/>
    <w:rsid w:val="00FE64EA"/>
    <w:rsid w:val="00FE78A7"/>
    <w:rsid w:val="00FF2363"/>
    <w:rsid w:val="00FF6E15"/>
    <w:rsid w:val="00FF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1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D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61D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No Spacing"/>
    <w:uiPriority w:val="1"/>
    <w:qFormat/>
    <w:rsid w:val="00A61DD8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61D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8">
    <w:name w:val="Font Style18"/>
    <w:basedOn w:val="a0"/>
    <w:uiPriority w:val="99"/>
    <w:rsid w:val="00A911EB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2E7BC5"/>
    <w:rPr>
      <w:b/>
      <w:bCs/>
      <w:color w:val="008000"/>
    </w:rPr>
  </w:style>
  <w:style w:type="paragraph" w:customStyle="1" w:styleId="ConsPlusNonformat">
    <w:name w:val="ConsPlusNonformat"/>
    <w:uiPriority w:val="99"/>
    <w:rsid w:val="002E7B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2E7BC5"/>
    <w:rPr>
      <w:color w:val="0000FF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4009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5A65C1"/>
    <w:rPr>
      <w:b/>
      <w:bCs/>
      <w:color w:val="000080"/>
    </w:rPr>
  </w:style>
  <w:style w:type="paragraph" w:styleId="a9">
    <w:name w:val="Date"/>
    <w:basedOn w:val="a"/>
    <w:next w:val="a"/>
    <w:link w:val="aa"/>
    <w:uiPriority w:val="99"/>
    <w:semiHidden/>
    <w:rsid w:val="009A3F59"/>
  </w:style>
  <w:style w:type="character" w:customStyle="1" w:styleId="aa">
    <w:name w:val="Дата Знак"/>
    <w:basedOn w:val="a0"/>
    <w:link w:val="a9"/>
    <w:uiPriority w:val="99"/>
    <w:semiHidden/>
    <w:locked/>
    <w:rsid w:val="009A3F5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857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6593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uiPriority w:val="99"/>
    <w:rsid w:val="00585733"/>
  </w:style>
  <w:style w:type="paragraph" w:styleId="ae">
    <w:name w:val="footer"/>
    <w:basedOn w:val="a"/>
    <w:link w:val="af"/>
    <w:uiPriority w:val="99"/>
    <w:semiHidden/>
    <w:unhideWhenUsed/>
    <w:rsid w:val="00955C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5C96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CA199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0FB7-1ECE-48BA-B050-11EF959C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6732-00-492</dc:creator>
  <cp:lastModifiedBy>Хомуненкова Наталья Владимировна</cp:lastModifiedBy>
  <cp:revision>11</cp:revision>
  <cp:lastPrinted>2016-07-13T09:26:00Z</cp:lastPrinted>
  <dcterms:created xsi:type="dcterms:W3CDTF">2016-07-13T09:38:00Z</dcterms:created>
  <dcterms:modified xsi:type="dcterms:W3CDTF">2016-07-14T08:28:00Z</dcterms:modified>
</cp:coreProperties>
</file>