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CA" w:rsidRPr="00B2457C" w:rsidRDefault="00D270CA" w:rsidP="00E740EB">
      <w:pPr>
        <w:pStyle w:val="a5"/>
        <w:widowControl w:val="0"/>
        <w:ind w:firstLine="567"/>
        <w:jc w:val="left"/>
        <w:rPr>
          <w:color w:val="auto"/>
          <w:sz w:val="18"/>
          <w:szCs w:val="18"/>
        </w:rPr>
      </w:pPr>
    </w:p>
    <w:p w:rsidR="003B7A81" w:rsidRPr="00B2457C" w:rsidRDefault="003B7A81" w:rsidP="00E740EB">
      <w:pPr>
        <w:pStyle w:val="a5"/>
        <w:widowControl w:val="0"/>
        <w:ind w:firstLine="567"/>
        <w:rPr>
          <w:color w:val="auto"/>
        </w:rPr>
      </w:pPr>
      <w:r w:rsidRPr="00B2457C">
        <w:rPr>
          <w:color w:val="auto"/>
        </w:rPr>
        <w:t>Должностной регламент</w:t>
      </w:r>
    </w:p>
    <w:p w:rsidR="00FF20BC" w:rsidRPr="00B2457C" w:rsidRDefault="00D66E92" w:rsidP="00E740EB">
      <w:pPr>
        <w:pStyle w:val="ConsPlusNormal"/>
        <w:ind w:firstLine="567"/>
        <w:jc w:val="center"/>
        <w:rPr>
          <w:rFonts w:ascii="Times New Roman" w:hAnsi="Times New Roman" w:cs="Times New Roman"/>
          <w:sz w:val="18"/>
        </w:rPr>
      </w:pPr>
      <w:r w:rsidRPr="00B2457C">
        <w:rPr>
          <w:rFonts w:ascii="Times New Roman" w:hAnsi="Times New Roman" w:cs="Times New Roman"/>
          <w:b/>
          <w:sz w:val="28"/>
          <w:szCs w:val="28"/>
        </w:rPr>
        <w:t>главного специалиста-эксперта</w:t>
      </w:r>
      <w:r w:rsidR="00D60EDC" w:rsidRPr="00B24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529" w:rsidRPr="00B2457C">
        <w:rPr>
          <w:rFonts w:ascii="Times New Roman" w:hAnsi="Times New Roman" w:cs="Times New Roman"/>
          <w:b/>
          <w:sz w:val="28"/>
          <w:szCs w:val="28"/>
        </w:rPr>
        <w:t>отдела профилактики коррупционных и иных правонарушений и безопасности</w:t>
      </w:r>
      <w:r w:rsidR="00697285" w:rsidRPr="00B2457C">
        <w:rPr>
          <w:rFonts w:ascii="Times New Roman" w:hAnsi="Times New Roman" w:cs="Times New Roman"/>
          <w:b/>
          <w:sz w:val="28"/>
          <w:szCs w:val="28"/>
        </w:rPr>
        <w:t xml:space="preserve"> Управления Федеральной налоговой службы по </w:t>
      </w:r>
      <w:r w:rsidR="00D60EDC" w:rsidRPr="00B2457C">
        <w:rPr>
          <w:rFonts w:ascii="Times New Roman" w:hAnsi="Times New Roman" w:cs="Times New Roman"/>
          <w:b/>
          <w:sz w:val="28"/>
          <w:szCs w:val="28"/>
        </w:rPr>
        <w:t>Смоленской</w:t>
      </w:r>
      <w:r w:rsidR="00697285" w:rsidRPr="00B2457C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0C2E02" w:rsidRPr="00B2457C" w:rsidRDefault="000C2E02" w:rsidP="00E740EB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3B7A81" w:rsidRPr="00B2457C" w:rsidRDefault="003B7A81" w:rsidP="00E740EB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57C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B2457C">
        <w:rPr>
          <w:rFonts w:ascii="Times New Roman" w:hAnsi="Times New Roman" w:cs="Times New Roman"/>
          <w:b/>
          <w:sz w:val="28"/>
          <w:szCs w:val="28"/>
        </w:rPr>
        <w:t> </w:t>
      </w:r>
      <w:r w:rsidRPr="00B2457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2457C" w:rsidRDefault="003B7A81" w:rsidP="00E740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2457C" w:rsidRDefault="003B7A81" w:rsidP="00E740EB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</w:t>
      </w:r>
      <w:r w:rsidR="006D1DF5" w:rsidRPr="00B2457C">
        <w:rPr>
          <w:rFonts w:ascii="Times New Roman" w:hAnsi="Times New Roman" w:cs="Times New Roman"/>
          <w:sz w:val="28"/>
          <w:szCs w:val="28"/>
        </w:rPr>
        <w:br/>
      </w:r>
      <w:r w:rsidRPr="00B2457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D1DF5" w:rsidRPr="00B2457C">
        <w:rPr>
          <w:rFonts w:ascii="Times New Roman" w:hAnsi="Times New Roman" w:cs="Times New Roman"/>
          <w:sz w:val="28"/>
          <w:szCs w:val="28"/>
        </w:rPr>
        <w:t>–</w:t>
      </w:r>
      <w:r w:rsidRPr="00B2457C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D66E92" w:rsidRPr="00B2457C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F365E9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="006E4529" w:rsidRPr="00B2457C">
        <w:rPr>
          <w:rFonts w:ascii="Times New Roman" w:hAnsi="Times New Roman" w:cs="Times New Roman"/>
          <w:sz w:val="28"/>
          <w:szCs w:val="28"/>
        </w:rPr>
        <w:t>отдела профилактики коррупционных и иных правонарушений и безопасности</w:t>
      </w:r>
      <w:r w:rsidR="00697285" w:rsidRPr="00B2457C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 по </w:t>
      </w:r>
      <w:r w:rsidR="00F365E9" w:rsidRPr="00B2457C">
        <w:rPr>
          <w:rFonts w:ascii="Times New Roman" w:hAnsi="Times New Roman" w:cs="Times New Roman"/>
          <w:sz w:val="28"/>
          <w:szCs w:val="28"/>
        </w:rPr>
        <w:t>Смоленской</w:t>
      </w:r>
      <w:r w:rsidR="00697285" w:rsidRPr="00B2457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532AAD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="00D401B3" w:rsidRPr="00B2457C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2457C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6723C8" w:rsidRPr="00B2457C">
        <w:rPr>
          <w:rFonts w:ascii="Times New Roman" w:hAnsi="Times New Roman" w:cs="Times New Roman"/>
          <w:sz w:val="28"/>
          <w:szCs w:val="28"/>
        </w:rPr>
        <w:t>старшей</w:t>
      </w:r>
      <w:r w:rsidR="00697285" w:rsidRPr="00B2457C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 w:rsidRPr="00B2457C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697285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="00D401B3" w:rsidRPr="00B2457C">
        <w:rPr>
          <w:rFonts w:ascii="Times New Roman" w:hAnsi="Times New Roman" w:cs="Times New Roman"/>
          <w:sz w:val="28"/>
          <w:szCs w:val="28"/>
        </w:rPr>
        <w:t>«</w:t>
      </w:r>
      <w:r w:rsidR="00697285" w:rsidRPr="00B2457C">
        <w:rPr>
          <w:rFonts w:ascii="Times New Roman" w:hAnsi="Times New Roman" w:cs="Times New Roman"/>
          <w:sz w:val="28"/>
          <w:szCs w:val="28"/>
        </w:rPr>
        <w:t>специалисты</w:t>
      </w:r>
      <w:r w:rsidR="00D401B3" w:rsidRPr="00B2457C">
        <w:rPr>
          <w:rFonts w:ascii="Times New Roman" w:hAnsi="Times New Roman" w:cs="Times New Roman"/>
          <w:sz w:val="28"/>
          <w:szCs w:val="28"/>
        </w:rPr>
        <w:t>»</w:t>
      </w:r>
      <w:r w:rsidR="009F3087" w:rsidRPr="00B2457C">
        <w:rPr>
          <w:rFonts w:ascii="Times New Roman" w:hAnsi="Times New Roman" w:cs="Times New Roman"/>
          <w:sz w:val="28"/>
          <w:szCs w:val="28"/>
        </w:rPr>
        <w:t>.</w:t>
      </w:r>
    </w:p>
    <w:p w:rsidR="00D6462A" w:rsidRPr="00B2457C" w:rsidRDefault="00D6462A" w:rsidP="00E740EB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B2457C">
        <w:rPr>
          <w:rFonts w:ascii="Times New Roman" w:hAnsi="Times New Roman" w:cs="Times New Roman"/>
          <w:sz w:val="28"/>
          <w:szCs w:val="28"/>
        </w:rPr>
        <w:t>–</w:t>
      </w:r>
      <w:r w:rsidR="006723C8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="00D66E92" w:rsidRPr="00B2457C">
        <w:rPr>
          <w:rFonts w:ascii="Times New Roman" w:hAnsi="Times New Roman" w:cs="Times New Roman"/>
          <w:sz w:val="28"/>
          <w:szCs w:val="28"/>
        </w:rPr>
        <w:t>11-3-4-060</w:t>
      </w:r>
      <w:r w:rsidR="00CE5967" w:rsidRPr="00B2457C">
        <w:rPr>
          <w:rFonts w:ascii="Times New Roman" w:hAnsi="Times New Roman" w:cs="Times New Roman"/>
          <w:sz w:val="28"/>
          <w:szCs w:val="28"/>
        </w:rPr>
        <w:t>.</w:t>
      </w:r>
    </w:p>
    <w:p w:rsidR="002B3894" w:rsidRPr="00B2457C" w:rsidRDefault="00E5383C" w:rsidP="00E740EB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57C">
        <w:rPr>
          <w:rFonts w:ascii="Times New Roman" w:hAnsi="Times New Roman"/>
          <w:sz w:val="28"/>
          <w:szCs w:val="28"/>
        </w:rPr>
        <w:t>Область профессиональной служебной деятельности</w:t>
      </w:r>
      <w:r w:rsidR="00697285" w:rsidRPr="00B2457C">
        <w:rPr>
          <w:rFonts w:ascii="Times New Roman" w:hAnsi="Times New Roman"/>
          <w:sz w:val="28"/>
          <w:szCs w:val="28"/>
        </w:rPr>
        <w:t xml:space="preserve"> </w:t>
      </w:r>
      <w:r w:rsidR="00D66E92" w:rsidRPr="00B2457C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F365E9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="006E4529" w:rsidRPr="00B2457C">
        <w:rPr>
          <w:rFonts w:ascii="Times New Roman" w:hAnsi="Times New Roman" w:cs="Times New Roman"/>
          <w:sz w:val="28"/>
          <w:szCs w:val="28"/>
        </w:rPr>
        <w:t>отдела профилактики коррупционных и иных правонарушений и безопасности</w:t>
      </w:r>
      <w:r w:rsidR="00016846" w:rsidRPr="00B2457C">
        <w:rPr>
          <w:rFonts w:ascii="Times New Roman" w:hAnsi="Times New Roman" w:cs="Times New Roman"/>
          <w:sz w:val="28"/>
          <w:szCs w:val="28"/>
        </w:rPr>
        <w:t>:</w:t>
      </w:r>
      <w:r w:rsidR="008E1D4D" w:rsidRPr="00B2457C">
        <w:rPr>
          <w:rFonts w:ascii="Times New Roman" w:hAnsi="Times New Roman" w:cs="Times New Roman"/>
          <w:sz w:val="24"/>
          <w:szCs w:val="24"/>
        </w:rPr>
        <w:t xml:space="preserve"> </w:t>
      </w:r>
      <w:r w:rsidR="008E1D4D" w:rsidRPr="00B2457C">
        <w:rPr>
          <w:rFonts w:ascii="Times New Roman" w:hAnsi="Times New Roman" w:cs="Times New Roman"/>
          <w:sz w:val="28"/>
          <w:szCs w:val="28"/>
        </w:rPr>
        <w:t>Регулирование государственной гражданской и муниципальной службы</w:t>
      </w:r>
      <w:r w:rsidR="000F3BF6" w:rsidRPr="00B2457C">
        <w:rPr>
          <w:rFonts w:ascii="Times New Roman" w:hAnsi="Times New Roman" w:cs="Times New Roman"/>
          <w:sz w:val="28"/>
          <w:szCs w:val="28"/>
        </w:rPr>
        <w:t>.</w:t>
      </w:r>
    </w:p>
    <w:p w:rsidR="002B3894" w:rsidRPr="00B2457C" w:rsidRDefault="00680D42" w:rsidP="00E740EB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D66E92" w:rsidRPr="00B2457C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2B3894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="006E4529" w:rsidRPr="00B2457C">
        <w:rPr>
          <w:rFonts w:ascii="Times New Roman" w:hAnsi="Times New Roman" w:cs="Times New Roman"/>
          <w:sz w:val="28"/>
          <w:szCs w:val="28"/>
        </w:rPr>
        <w:t>отдела профилактики коррупционных и иных правонарушений и безопасности</w:t>
      </w:r>
      <w:r w:rsidR="002B3894" w:rsidRPr="00B2457C">
        <w:rPr>
          <w:rFonts w:ascii="Times New Roman" w:hAnsi="Times New Roman" w:cs="Times New Roman"/>
          <w:sz w:val="28"/>
          <w:szCs w:val="28"/>
        </w:rPr>
        <w:t>:</w:t>
      </w:r>
      <w:r w:rsidR="00203E8F" w:rsidRPr="00B2457C">
        <w:rPr>
          <w:rFonts w:ascii="Times New Roman" w:hAnsi="Times New Roman" w:cs="Times New Roman"/>
          <w:sz w:val="24"/>
          <w:szCs w:val="24"/>
        </w:rPr>
        <w:t xml:space="preserve"> </w:t>
      </w:r>
      <w:r w:rsidR="00203E8F" w:rsidRPr="00B2457C">
        <w:rPr>
          <w:rFonts w:ascii="Times New Roman" w:hAnsi="Times New Roman" w:cs="Times New Roman"/>
          <w:sz w:val="28"/>
          <w:szCs w:val="28"/>
        </w:rPr>
        <w:t>Совершенствование мер по противодействию коррупции</w:t>
      </w:r>
      <w:r w:rsidR="008A2BF1" w:rsidRPr="00B2457C">
        <w:rPr>
          <w:rFonts w:ascii="Times New Roman" w:hAnsi="Times New Roman" w:cs="Times New Roman"/>
          <w:sz w:val="28"/>
          <w:szCs w:val="28"/>
        </w:rPr>
        <w:t>, обеспечение собственной безопасности, обеспечение внутренней безопасности.</w:t>
      </w:r>
    </w:p>
    <w:p w:rsidR="003B7A81" w:rsidRPr="00B2457C" w:rsidRDefault="003B7A81" w:rsidP="00E740EB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Назначение на должность и освобождение от должности</w:t>
      </w:r>
      <w:r w:rsidR="00D401B3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="00D66E92" w:rsidRPr="00B2457C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7F339E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="006E4529" w:rsidRPr="00B2457C">
        <w:rPr>
          <w:rFonts w:ascii="Times New Roman" w:hAnsi="Times New Roman" w:cs="Times New Roman"/>
          <w:sz w:val="28"/>
          <w:szCs w:val="28"/>
        </w:rPr>
        <w:t>отдела профилактики коррупционных и иных правонарушений и безопасности</w:t>
      </w:r>
      <w:r w:rsidR="002B3894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="00B1737A" w:rsidRPr="00B2457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52AAA" w:rsidRPr="00B2457C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B1737A" w:rsidRPr="00B2457C">
        <w:rPr>
          <w:rFonts w:ascii="Times New Roman" w:hAnsi="Times New Roman" w:cs="Times New Roman"/>
          <w:sz w:val="28"/>
          <w:szCs w:val="28"/>
        </w:rPr>
        <w:t xml:space="preserve">) </w:t>
      </w:r>
      <w:r w:rsidRPr="00B2457C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B2457C">
        <w:rPr>
          <w:rFonts w:ascii="Times New Roman" w:hAnsi="Times New Roman" w:cs="Times New Roman"/>
          <w:sz w:val="28"/>
          <w:szCs w:val="28"/>
        </w:rPr>
        <w:t>е</w:t>
      </w:r>
      <w:r w:rsidRPr="00B2457C">
        <w:rPr>
          <w:rFonts w:ascii="Times New Roman" w:hAnsi="Times New Roman" w:cs="Times New Roman"/>
          <w:sz w:val="28"/>
          <w:szCs w:val="28"/>
        </w:rPr>
        <w:t>тся</w:t>
      </w:r>
      <w:r w:rsidR="00D401B3" w:rsidRPr="00B2457C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 w:rsidRPr="00B2457C">
        <w:rPr>
          <w:rFonts w:ascii="Times New Roman" w:hAnsi="Times New Roman" w:cs="Times New Roman"/>
          <w:sz w:val="28"/>
          <w:szCs w:val="28"/>
        </w:rPr>
        <w:t>Управления</w:t>
      </w:r>
      <w:r w:rsidRPr="00B2457C">
        <w:rPr>
          <w:rFonts w:ascii="Times New Roman" w:hAnsi="Times New Roman" w:cs="Times New Roman"/>
          <w:sz w:val="28"/>
          <w:szCs w:val="28"/>
        </w:rPr>
        <w:t>.</w:t>
      </w:r>
    </w:p>
    <w:p w:rsidR="00DB2637" w:rsidRPr="00B2457C" w:rsidRDefault="00D66E92" w:rsidP="00E740EB">
      <w:pPr>
        <w:pStyle w:val="af1"/>
        <w:numPr>
          <w:ilvl w:val="0"/>
          <w:numId w:val="2"/>
        </w:numPr>
        <w:ind w:left="0" w:firstLine="567"/>
        <w:rPr>
          <w:sz w:val="28"/>
          <w:szCs w:val="28"/>
        </w:rPr>
      </w:pPr>
      <w:r w:rsidRPr="00B2457C">
        <w:rPr>
          <w:sz w:val="28"/>
          <w:szCs w:val="28"/>
        </w:rPr>
        <w:t>Главный специалист-эксперт</w:t>
      </w:r>
      <w:r w:rsidR="003B7A81" w:rsidRPr="00B2457C">
        <w:rPr>
          <w:sz w:val="28"/>
          <w:szCs w:val="28"/>
        </w:rPr>
        <w:t xml:space="preserve"> непосредственно подчиняется</w:t>
      </w:r>
      <w:r w:rsidR="00B1737A" w:rsidRPr="00B2457C">
        <w:rPr>
          <w:sz w:val="28"/>
          <w:szCs w:val="28"/>
        </w:rPr>
        <w:t xml:space="preserve"> </w:t>
      </w:r>
      <w:r w:rsidR="00DB2637" w:rsidRPr="00B2457C">
        <w:rPr>
          <w:sz w:val="26"/>
          <w:szCs w:val="26"/>
        </w:rPr>
        <w:t xml:space="preserve"> </w:t>
      </w:r>
      <w:r w:rsidR="00DB2637" w:rsidRPr="00B2457C">
        <w:rPr>
          <w:sz w:val="28"/>
          <w:szCs w:val="28"/>
        </w:rPr>
        <w:t>нач</w:t>
      </w:r>
      <w:r w:rsidR="00E13462" w:rsidRPr="00B2457C">
        <w:rPr>
          <w:sz w:val="28"/>
          <w:szCs w:val="28"/>
        </w:rPr>
        <w:t>альнику отдела</w:t>
      </w:r>
      <w:r w:rsidR="008A2BF1" w:rsidRPr="00B2457C">
        <w:rPr>
          <w:sz w:val="28"/>
          <w:szCs w:val="28"/>
        </w:rPr>
        <w:t>.</w:t>
      </w:r>
    </w:p>
    <w:p w:rsidR="00DB2637" w:rsidRPr="00B2457C" w:rsidRDefault="00DB2637" w:rsidP="00E740EB">
      <w:pPr>
        <w:pStyle w:val="af4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В случае служебной необходимости во время отсутствия главного специалиста-эксперта отдела и ведущего специалиста-эксперта отдела испол</w:t>
      </w:r>
      <w:r w:rsidR="007E0D2B" w:rsidRPr="00B2457C">
        <w:rPr>
          <w:rFonts w:ascii="Times New Roman" w:hAnsi="Times New Roman" w:cs="Times New Roman"/>
          <w:sz w:val="28"/>
          <w:szCs w:val="28"/>
        </w:rPr>
        <w:t>няет их должностные обязанности по направлению профилактики коррупционных и иных правонарушений.</w:t>
      </w:r>
    </w:p>
    <w:p w:rsidR="00E13462" w:rsidRPr="00B2457C" w:rsidRDefault="00E13462" w:rsidP="00E134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462" w:rsidRPr="00B2457C" w:rsidRDefault="00E13462" w:rsidP="00E134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2457C" w:rsidRDefault="003B7A81" w:rsidP="00E740EB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57C">
        <w:rPr>
          <w:rFonts w:ascii="Times New Roman" w:hAnsi="Times New Roman" w:cs="Times New Roman"/>
          <w:b/>
          <w:sz w:val="28"/>
          <w:szCs w:val="28"/>
        </w:rPr>
        <w:t>II.</w:t>
      </w:r>
      <w:r w:rsidR="0049073B" w:rsidRPr="00B2457C">
        <w:rPr>
          <w:rFonts w:ascii="Times New Roman" w:hAnsi="Times New Roman" w:cs="Times New Roman"/>
          <w:b/>
          <w:sz w:val="28"/>
          <w:szCs w:val="28"/>
        </w:rPr>
        <w:t> </w:t>
      </w:r>
      <w:r w:rsidRPr="00B2457C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 w:rsidRPr="00B2457C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 w:rsidRPr="00B2457C"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  <w:r w:rsidRPr="00B245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37ACC" w:rsidRPr="00B2457C" w:rsidRDefault="003B7A81" w:rsidP="00E740EB">
      <w:pPr>
        <w:pStyle w:val="af4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="00D66E92" w:rsidRPr="00B2457C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B1737A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Pr="00B2457C">
        <w:rPr>
          <w:rFonts w:ascii="Times New Roman" w:hAnsi="Times New Roman" w:cs="Times New Roman"/>
          <w:sz w:val="28"/>
          <w:szCs w:val="28"/>
        </w:rPr>
        <w:t>устанавливаются следующие требования</w:t>
      </w:r>
      <w:r w:rsidR="009A7768" w:rsidRPr="00B2457C">
        <w:rPr>
          <w:rFonts w:ascii="Times New Roman" w:hAnsi="Times New Roman" w:cs="Times New Roman"/>
          <w:sz w:val="28"/>
          <w:szCs w:val="28"/>
        </w:rPr>
        <w:t>.</w:t>
      </w:r>
    </w:p>
    <w:p w:rsidR="003D0DAC" w:rsidRPr="00B2457C" w:rsidRDefault="006B2AF8" w:rsidP="00E740EB">
      <w:pPr>
        <w:pStyle w:val="af4"/>
        <w:widowControl w:val="0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Наличие высшего образования</w:t>
      </w:r>
      <w:r w:rsidR="00B32953" w:rsidRPr="00B2457C">
        <w:rPr>
          <w:rFonts w:ascii="Times New Roman" w:hAnsi="Times New Roman" w:cs="Times New Roman"/>
          <w:sz w:val="28"/>
          <w:szCs w:val="28"/>
        </w:rPr>
        <w:t xml:space="preserve"> без предъявления требований по специальностям, направлениям подготовки</w:t>
      </w:r>
      <w:r w:rsidR="003D0DAC" w:rsidRPr="00B2457C">
        <w:rPr>
          <w:rFonts w:ascii="Times New Roman" w:hAnsi="Times New Roman" w:cs="Times New Roman"/>
          <w:sz w:val="28"/>
          <w:szCs w:val="28"/>
        </w:rPr>
        <w:t>.</w:t>
      </w:r>
    </w:p>
    <w:p w:rsidR="00E72498" w:rsidRPr="00B2457C" w:rsidRDefault="00E72498" w:rsidP="00E740EB">
      <w:pPr>
        <w:pStyle w:val="af4"/>
        <w:widowControl w:val="0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B2457C">
        <w:rPr>
          <w:rFonts w:ascii="Times New Roman" w:hAnsi="Times New Roman"/>
          <w:bCs/>
          <w:sz w:val="28"/>
          <w:szCs w:val="28"/>
        </w:rPr>
        <w:lastRenderedPageBreak/>
        <w:t>Квалификационные требования к стажу государственной гражданской службы или стажу работы по специальности не предъявляются.</w:t>
      </w:r>
    </w:p>
    <w:p w:rsidR="00970599" w:rsidRPr="00B2457C" w:rsidRDefault="00970599" w:rsidP="00E740EB">
      <w:pPr>
        <w:pStyle w:val="af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 xml:space="preserve">Наличие базовых знаний: </w:t>
      </w:r>
    </w:p>
    <w:p w:rsidR="00970599" w:rsidRPr="00B2457C" w:rsidRDefault="00970599" w:rsidP="00E740EB">
      <w:pPr>
        <w:pStyle w:val="af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- знание государственного языка Российской Федерации (русского языка);</w:t>
      </w:r>
    </w:p>
    <w:p w:rsidR="00970599" w:rsidRPr="00B2457C" w:rsidRDefault="00970599" w:rsidP="00E740EB">
      <w:pPr>
        <w:pStyle w:val="af4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457C">
        <w:rPr>
          <w:rFonts w:ascii="Times New Roman" w:hAnsi="Times New Roman" w:cs="Times New Roman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</w:t>
      </w:r>
      <w:r w:rsidR="00C14A06" w:rsidRPr="00B2457C">
        <w:rPr>
          <w:rFonts w:ascii="Times New Roman" w:hAnsi="Times New Roman" w:cs="Times New Roman"/>
          <w:sz w:val="28"/>
          <w:szCs w:val="28"/>
        </w:rPr>
        <w:t xml:space="preserve"> (Федерального закона от 27 мая 2003 г. № 58-ФЗ «О системе государственной службы Российской Федерации»; Федерального закона от 27 июля 2004 г. № 79-ФЗ «О государственной гражданской службе Российской Федерации»; Федерального закона от 25 декабря 2008 г. № 273-ФЗ «О противодействии коррупции»)</w:t>
      </w:r>
      <w:r w:rsidRPr="00B2457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70599" w:rsidRPr="00B2457C" w:rsidRDefault="00970599" w:rsidP="00E740EB">
      <w:pPr>
        <w:pStyle w:val="af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970599" w:rsidRPr="00B2457C" w:rsidRDefault="00970599" w:rsidP="00E740EB">
      <w:pPr>
        <w:pStyle w:val="af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- знание норм делового общения;</w:t>
      </w:r>
    </w:p>
    <w:p w:rsidR="00970599" w:rsidRPr="00B2457C" w:rsidRDefault="00970599" w:rsidP="00E740EB">
      <w:pPr>
        <w:pStyle w:val="af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- знание форм и методов работы с применением автоматизированных средств управления;</w:t>
      </w:r>
    </w:p>
    <w:p w:rsidR="00970599" w:rsidRPr="00B2457C" w:rsidRDefault="00970599" w:rsidP="00E740EB">
      <w:pPr>
        <w:pStyle w:val="af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 xml:space="preserve">- знание </w:t>
      </w:r>
      <w:hyperlink r:id="rId9" w:history="1">
        <w:r w:rsidRPr="00B2457C">
          <w:rPr>
            <w:rStyle w:val="af0"/>
            <w:rFonts w:ascii="Times New Roman" w:hAnsi="Times New Roman"/>
            <w:b w:val="0"/>
            <w:color w:val="auto"/>
            <w:sz w:val="28"/>
            <w:szCs w:val="28"/>
          </w:rPr>
          <w:t>служебного распорядка</w:t>
        </w:r>
      </w:hyperlink>
      <w:r w:rsidRPr="00B2457C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970599" w:rsidRPr="00B2457C" w:rsidRDefault="00970599" w:rsidP="00E740EB">
      <w:pPr>
        <w:pStyle w:val="af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970599" w:rsidRPr="00B2457C" w:rsidRDefault="00970599" w:rsidP="00E740EB">
      <w:pPr>
        <w:pStyle w:val="af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- знание основ делопроизводства;</w:t>
      </w:r>
    </w:p>
    <w:p w:rsidR="00970599" w:rsidRPr="00B2457C" w:rsidRDefault="00970599" w:rsidP="00E740EB">
      <w:pPr>
        <w:pStyle w:val="af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- знание правил охраны труда и противопожарной безопасности.</w:t>
      </w:r>
    </w:p>
    <w:p w:rsidR="00970599" w:rsidRPr="00B2457C" w:rsidRDefault="00970599" w:rsidP="00E740EB">
      <w:pPr>
        <w:pStyle w:val="af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- знания в области информационно-коммуникационных технологий (знания</w:t>
      </w:r>
      <w:r w:rsidRPr="00B24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457C">
        <w:rPr>
          <w:rFonts w:ascii="Times New Roman" w:hAnsi="Times New Roman" w:cs="Times New Roman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B2457C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B2457C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Pr="00B2457C" w:rsidRDefault="00C20C8F" w:rsidP="00E740EB">
      <w:pPr>
        <w:pStyle w:val="af4"/>
        <w:widowControl w:val="0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Наличие</w:t>
      </w:r>
      <w:r w:rsidR="00E711C3" w:rsidRPr="00B2457C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B2457C">
        <w:rPr>
          <w:rFonts w:ascii="Times New Roman" w:hAnsi="Times New Roman" w:cs="Times New Roman"/>
          <w:sz w:val="28"/>
          <w:szCs w:val="28"/>
        </w:rPr>
        <w:t>:</w:t>
      </w:r>
    </w:p>
    <w:p w:rsidR="00C14A06" w:rsidRPr="00B2457C" w:rsidRDefault="00CA730A" w:rsidP="00E740EB">
      <w:pPr>
        <w:pStyle w:val="af4"/>
        <w:widowControl w:val="0"/>
        <w:numPr>
          <w:ilvl w:val="2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="00D90B7B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="00CF46DB" w:rsidRPr="00B2457C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 от 30 ноября 1994 г. N 51-ФЗ </w:t>
      </w:r>
      <w:hyperlink r:id="rId10" w:history="1">
        <w:r w:rsidR="00CF46DB" w:rsidRPr="00B2457C">
          <w:rPr>
            <w:rFonts w:ascii="Times New Roman" w:hAnsi="Times New Roman" w:cs="Times New Roman"/>
            <w:sz w:val="28"/>
            <w:szCs w:val="28"/>
          </w:rPr>
          <w:t>(ст. 575)</w:t>
        </w:r>
      </w:hyperlink>
      <w:r w:rsidR="00CF46DB" w:rsidRPr="00B2457C">
        <w:rPr>
          <w:rFonts w:ascii="Times New Roman" w:hAnsi="Times New Roman" w:cs="Times New Roman"/>
          <w:sz w:val="28"/>
          <w:szCs w:val="28"/>
        </w:rPr>
        <w:t>; Кодекс об административных правонарушениях от 30 декабря 2001 г. N 195-ФЗ (</w:t>
      </w:r>
      <w:hyperlink r:id="rId11" w:history="1">
        <w:r w:rsidR="00CF46DB" w:rsidRPr="00B2457C">
          <w:rPr>
            <w:rFonts w:ascii="Times New Roman" w:hAnsi="Times New Roman" w:cs="Times New Roman"/>
            <w:sz w:val="28"/>
            <w:szCs w:val="28"/>
          </w:rPr>
          <w:t>ст. 19.28</w:t>
        </w:r>
      </w:hyperlink>
      <w:r w:rsidR="00CF46DB" w:rsidRPr="00B2457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="00CF46DB" w:rsidRPr="00B2457C">
          <w:rPr>
            <w:rFonts w:ascii="Times New Roman" w:hAnsi="Times New Roman" w:cs="Times New Roman"/>
            <w:sz w:val="28"/>
            <w:szCs w:val="28"/>
          </w:rPr>
          <w:t>19.29</w:t>
        </w:r>
      </w:hyperlink>
      <w:r w:rsidR="00CF46DB" w:rsidRPr="00B2457C">
        <w:rPr>
          <w:rFonts w:ascii="Times New Roman" w:hAnsi="Times New Roman" w:cs="Times New Roman"/>
          <w:sz w:val="28"/>
          <w:szCs w:val="28"/>
        </w:rPr>
        <w:t xml:space="preserve">); Федеральный </w:t>
      </w:r>
      <w:hyperlink r:id="rId13" w:history="1">
        <w:r w:rsidR="00CF46DB" w:rsidRPr="00B2457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CF46DB" w:rsidRPr="00B2457C">
        <w:rPr>
          <w:rFonts w:ascii="Times New Roman" w:hAnsi="Times New Roman" w:cs="Times New Roman"/>
          <w:sz w:val="28"/>
          <w:szCs w:val="28"/>
        </w:rPr>
        <w:t xml:space="preserve"> от 3 декабря 2012 г. N 230-ФЗ "О </w:t>
      </w:r>
      <w:proofErr w:type="gramStart"/>
      <w:r w:rsidR="00CF46DB" w:rsidRPr="00B2457C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CF46DB" w:rsidRPr="00B2457C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доходам"; Федеральный </w:t>
      </w:r>
      <w:hyperlink r:id="rId14" w:history="1">
        <w:r w:rsidR="00CF46DB" w:rsidRPr="00B2457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CF46DB" w:rsidRPr="00B2457C">
        <w:rPr>
          <w:rFonts w:ascii="Times New Roman" w:hAnsi="Times New Roman" w:cs="Times New Roman"/>
          <w:sz w:val="28"/>
          <w:szCs w:val="28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  <w:r w:rsidR="00616229" w:rsidRPr="00B2457C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CF46DB" w:rsidRPr="00B2457C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CF46DB" w:rsidRPr="00B2457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служащих"; </w:t>
      </w:r>
      <w:hyperlink r:id="rId16" w:history="1">
        <w:r w:rsidR="00CF46DB" w:rsidRPr="00B2457C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CF46DB" w:rsidRPr="00B2457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19 мая 2008 г. N 815 "О мерах по противодействию коррупции"; </w:t>
      </w:r>
      <w:hyperlink r:id="rId17" w:history="1">
        <w:proofErr w:type="gramStart"/>
        <w:r w:rsidR="00CF46DB" w:rsidRPr="00B2457C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CF46DB" w:rsidRPr="00B2457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</w:r>
      <w:proofErr w:type="gramEnd"/>
      <w:r w:rsidR="00CF46DB" w:rsidRPr="00B2457C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CF46DB" w:rsidRPr="00B2457C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CF46DB" w:rsidRPr="00B2457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18 мая 2009 г. N 559 "О представлении гражданами, </w:t>
      </w:r>
      <w:r w:rsidR="00CF46DB" w:rsidRPr="00B2457C">
        <w:rPr>
          <w:rFonts w:ascii="Times New Roman" w:hAnsi="Times New Roman" w:cs="Times New Roman"/>
          <w:sz w:val="28"/>
          <w:szCs w:val="28"/>
        </w:rPr>
        <w:lastRenderedPageBreak/>
        <w:t xml:space="preserve">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характера"; </w:t>
      </w:r>
      <w:hyperlink r:id="rId19" w:history="1">
        <w:proofErr w:type="gramStart"/>
        <w:r w:rsidR="00CF46DB" w:rsidRPr="00B2457C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CF46DB" w:rsidRPr="00B2457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поведению";</w:t>
      </w:r>
      <w:r w:rsidR="00761384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="00616229" w:rsidRPr="00B2457C">
        <w:rPr>
          <w:rFonts w:ascii="Times New Roman" w:hAnsi="Times New Roman" w:cs="Times New Roman"/>
          <w:sz w:val="28"/>
          <w:szCs w:val="28"/>
        </w:rPr>
        <w:t>Налоговый кодекс Российской Федерации; Бюджетный кодекс Российской Федерации;</w:t>
      </w:r>
      <w:proofErr w:type="gramEnd"/>
      <w:r w:rsidR="00616229" w:rsidRPr="00B245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6229" w:rsidRPr="00B2457C">
        <w:rPr>
          <w:rFonts w:ascii="Times New Roman" w:hAnsi="Times New Roman" w:cs="Times New Roman"/>
          <w:sz w:val="28"/>
          <w:szCs w:val="28"/>
        </w:rPr>
        <w:t>Закон Российской Федерации от 21 марта 1991 г. № 943-1 «О налоговых органах Российской Федерации»; Федеральный закон Российской Федерации от 27 июля 2006 г. № 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«Об основных направлениях совершенствования системы государственного управления»;</w:t>
      </w:r>
      <w:proofErr w:type="gramEnd"/>
      <w:r w:rsidR="00616229" w:rsidRPr="00B2457C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="00616229" w:rsidRPr="00B2457C">
        <w:rPr>
          <w:rFonts w:ascii="Times New Roman" w:hAnsi="Times New Roman" w:cs="Times New Roman"/>
          <w:sz w:val="28"/>
          <w:szCs w:val="28"/>
        </w:rPr>
        <w:t>приказ Минфина России от 2 июля 2012 г. №99н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="00616229" w:rsidRPr="00B245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6229" w:rsidRPr="00B2457C">
        <w:rPr>
          <w:rFonts w:ascii="Times New Roman" w:hAnsi="Times New Roman" w:cs="Times New Roman"/>
          <w:sz w:val="28"/>
          <w:szCs w:val="28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71560A" w:rsidRPr="00B2457C" w:rsidRDefault="00D66E92" w:rsidP="00E740EB">
      <w:pPr>
        <w:pStyle w:val="af4"/>
        <w:widowControl w:val="0"/>
        <w:numPr>
          <w:ilvl w:val="2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81666B" w:rsidRPr="00B2457C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 w:rsidRPr="00B2457C">
        <w:rPr>
          <w:rFonts w:ascii="Times New Roman" w:hAnsi="Times New Roman" w:cs="Times New Roman"/>
          <w:sz w:val="28"/>
          <w:szCs w:val="28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71560A" w:rsidRPr="00B2457C" w:rsidRDefault="0071560A" w:rsidP="00E740EB">
      <w:pPr>
        <w:pStyle w:val="af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457C">
        <w:rPr>
          <w:rFonts w:ascii="Times New Roman" w:hAnsi="Times New Roman" w:cs="Times New Roman"/>
          <w:sz w:val="28"/>
          <w:szCs w:val="28"/>
        </w:rPr>
        <w:t>Иные профессиональные знания</w:t>
      </w:r>
      <w:r w:rsidR="00877280" w:rsidRPr="00B2457C">
        <w:rPr>
          <w:rFonts w:ascii="Times New Roman" w:hAnsi="Times New Roman" w:cs="Times New Roman"/>
          <w:sz w:val="28"/>
          <w:szCs w:val="28"/>
        </w:rPr>
        <w:t>:</w:t>
      </w:r>
      <w:r w:rsidR="00E740EB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="00CF46DB" w:rsidRPr="00B2457C">
        <w:rPr>
          <w:rFonts w:ascii="Times New Roman" w:hAnsi="Times New Roman" w:cs="Times New Roman"/>
          <w:sz w:val="28"/>
          <w:szCs w:val="28"/>
        </w:rPr>
        <w:t>понятие коррупции, причины ее возникновения и последствия; основные направления политики государства в сфере противодействия коррупции; меры по профилактике и противодействию коррупции на государственной гражданской службе; передовой зарубежный опыт противодействия коррупции на государственной службе</w:t>
      </w:r>
      <w:r w:rsidR="00A40091" w:rsidRPr="00B2457C">
        <w:rPr>
          <w:rFonts w:ascii="Times New Roman" w:hAnsi="Times New Roman" w:cs="Times New Roman"/>
          <w:sz w:val="28"/>
          <w:szCs w:val="28"/>
        </w:rPr>
        <w:t xml:space="preserve">; </w:t>
      </w:r>
      <w:r w:rsidR="00C40A91" w:rsidRPr="00B2457C">
        <w:rPr>
          <w:rFonts w:ascii="Times New Roman" w:hAnsi="Times New Roman" w:cs="Times New Roman"/>
          <w:sz w:val="28"/>
          <w:szCs w:val="28"/>
        </w:rPr>
        <w:t>правила делового этикета; порядка работы со служебной информацией; правил и норм охраны труда, техники безопасности и противопожарной защиты;</w:t>
      </w:r>
      <w:proofErr w:type="gramEnd"/>
      <w:r w:rsidR="00C40A91" w:rsidRPr="00B2457C">
        <w:rPr>
          <w:rFonts w:ascii="Times New Roman" w:hAnsi="Times New Roman" w:cs="Times New Roman"/>
          <w:sz w:val="28"/>
          <w:szCs w:val="28"/>
        </w:rPr>
        <w:t xml:space="preserve">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</w:t>
      </w:r>
    </w:p>
    <w:p w:rsidR="003B7A81" w:rsidRPr="00B2457C" w:rsidRDefault="00027871" w:rsidP="00E740EB">
      <w:pPr>
        <w:pStyle w:val="af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Наличие функциональных знаний</w:t>
      </w:r>
      <w:r w:rsidR="008E4B65" w:rsidRPr="00B2457C">
        <w:rPr>
          <w:rFonts w:ascii="Times New Roman" w:hAnsi="Times New Roman" w:cs="Times New Roman"/>
          <w:sz w:val="28"/>
          <w:szCs w:val="28"/>
        </w:rPr>
        <w:t>:</w:t>
      </w:r>
      <w:r w:rsidR="002D53D5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="00CF3904" w:rsidRPr="00B2457C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признаков, </w:t>
      </w:r>
      <w:r w:rsidR="004A5456" w:rsidRPr="00B2457C">
        <w:rPr>
          <w:rFonts w:ascii="Times New Roman" w:hAnsi="Times New Roman" w:cs="Times New Roman"/>
          <w:sz w:val="28"/>
          <w:szCs w:val="28"/>
        </w:rPr>
        <w:t xml:space="preserve"> виды, назначения и технологии организации проверочных процедур, проведение расследований, служебных проверок, </w:t>
      </w:r>
      <w:r w:rsidR="002D53D5" w:rsidRPr="00B2457C">
        <w:rPr>
          <w:rFonts w:ascii="Times New Roman" w:hAnsi="Times New Roman" w:cs="Times New Roman"/>
          <w:sz w:val="28"/>
          <w:szCs w:val="28"/>
        </w:rPr>
        <w:t xml:space="preserve">методики осуществления </w:t>
      </w:r>
      <w:r w:rsidR="00F42366" w:rsidRPr="00B2457C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F42366" w:rsidRPr="00B2457C">
        <w:rPr>
          <w:rFonts w:ascii="Times New Roman" w:hAnsi="Times New Roman" w:cs="Times New Roman"/>
          <w:sz w:val="28"/>
          <w:szCs w:val="28"/>
        </w:rPr>
        <w:lastRenderedPageBreak/>
        <w:t>профилактических мероприятий по профилактике коррупционных и иных правонарушений.</w:t>
      </w:r>
      <w:r w:rsidR="009F0BC2" w:rsidRPr="00B245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ACC" w:rsidRPr="00B2457C" w:rsidRDefault="00970599" w:rsidP="00E740EB">
      <w:pPr>
        <w:pStyle w:val="Doc-0"/>
        <w:widowControl w:val="0"/>
        <w:numPr>
          <w:ilvl w:val="1"/>
          <w:numId w:val="2"/>
        </w:numPr>
        <w:spacing w:line="240" w:lineRule="auto"/>
        <w:ind w:left="0" w:firstLine="567"/>
        <w:rPr>
          <w:rFonts w:cs="Times New Roman"/>
          <w:sz w:val="28"/>
          <w:szCs w:val="28"/>
        </w:rPr>
      </w:pPr>
      <w:proofErr w:type="gramStart"/>
      <w:r w:rsidRPr="00B2457C">
        <w:rPr>
          <w:rFonts w:cs="Times New Roman"/>
          <w:sz w:val="28"/>
          <w:szCs w:val="28"/>
        </w:rPr>
        <w:t xml:space="preserve">Наличие базовых умений: </w:t>
      </w:r>
      <w:r w:rsidRPr="00B2457C">
        <w:rPr>
          <w:sz w:val="28"/>
          <w:szCs w:val="28"/>
        </w:rPr>
        <w:t>умение мыслить стратегически (системно);</w:t>
      </w:r>
      <w:r w:rsidR="00E740EB" w:rsidRPr="00B2457C">
        <w:rPr>
          <w:sz w:val="28"/>
          <w:szCs w:val="28"/>
        </w:rPr>
        <w:t xml:space="preserve"> </w:t>
      </w:r>
      <w:r w:rsidRPr="00B2457C">
        <w:rPr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 w:rsidR="00E740EB" w:rsidRPr="00B2457C">
        <w:rPr>
          <w:sz w:val="28"/>
          <w:szCs w:val="28"/>
        </w:rPr>
        <w:t xml:space="preserve"> </w:t>
      </w:r>
      <w:r w:rsidRPr="00B2457C">
        <w:rPr>
          <w:rFonts w:cs="Times New Roman"/>
          <w:sz w:val="28"/>
          <w:szCs w:val="28"/>
        </w:rPr>
        <w:t>коммуникативные умения;</w:t>
      </w:r>
      <w:r w:rsidR="00E740EB" w:rsidRPr="00B2457C">
        <w:rPr>
          <w:rFonts w:cs="Times New Roman"/>
          <w:sz w:val="28"/>
          <w:szCs w:val="28"/>
        </w:rPr>
        <w:t xml:space="preserve"> </w:t>
      </w:r>
      <w:r w:rsidRPr="00B2457C">
        <w:rPr>
          <w:rFonts w:cs="Times New Roman"/>
          <w:bCs/>
          <w:sz w:val="28"/>
          <w:szCs w:val="28"/>
        </w:rPr>
        <w:t xml:space="preserve">умение </w:t>
      </w:r>
      <w:r w:rsidR="00E740EB" w:rsidRPr="00B2457C">
        <w:rPr>
          <w:rFonts w:cs="Times New Roman"/>
          <w:sz w:val="28"/>
          <w:szCs w:val="28"/>
        </w:rPr>
        <w:t xml:space="preserve">управлять изменениями; </w:t>
      </w:r>
      <w:r w:rsidRPr="00B2457C">
        <w:rPr>
          <w:rFonts w:cs="Times New Roman"/>
          <w:sz w:val="28"/>
          <w:szCs w:val="28"/>
        </w:rPr>
        <w:t>умение проводить экспертизы проектов нормативных правовых актов;</w:t>
      </w:r>
      <w:r w:rsidR="00E740EB" w:rsidRPr="00B2457C">
        <w:rPr>
          <w:rFonts w:cs="Times New Roman"/>
          <w:sz w:val="28"/>
          <w:szCs w:val="28"/>
        </w:rPr>
        <w:t xml:space="preserve"> </w:t>
      </w:r>
      <w:r w:rsidRPr="00B2457C">
        <w:rPr>
          <w:rFonts w:cs="Times New Roman"/>
          <w:sz w:val="28"/>
          <w:szCs w:val="28"/>
        </w:rPr>
        <w:t>умение в обеспечении выполнения поставленных руководством задач, умение в проведении анализа и прогнозировании деятельности в порученной сфере;</w:t>
      </w:r>
      <w:r w:rsidR="00E740EB" w:rsidRPr="00B2457C">
        <w:rPr>
          <w:rFonts w:cs="Times New Roman"/>
          <w:sz w:val="28"/>
          <w:szCs w:val="28"/>
        </w:rPr>
        <w:t xml:space="preserve"> </w:t>
      </w:r>
      <w:r w:rsidRPr="00B2457C">
        <w:rPr>
          <w:rFonts w:cs="Times New Roman"/>
          <w:sz w:val="28"/>
          <w:szCs w:val="28"/>
        </w:rPr>
        <w:t>умение использования опыта и мнения коллег;</w:t>
      </w:r>
      <w:proofErr w:type="gramEnd"/>
      <w:r w:rsidR="00E740EB" w:rsidRPr="00B2457C">
        <w:rPr>
          <w:rFonts w:cs="Times New Roman"/>
          <w:sz w:val="28"/>
          <w:szCs w:val="28"/>
        </w:rPr>
        <w:t xml:space="preserve"> </w:t>
      </w:r>
      <w:r w:rsidRPr="00B2457C">
        <w:rPr>
          <w:rFonts w:cs="Times New Roman"/>
          <w:sz w:val="28"/>
          <w:szCs w:val="28"/>
        </w:rPr>
        <w:t>умение пользования современной оргтехникой и программными продуктами;</w:t>
      </w:r>
      <w:r w:rsidR="00E740EB" w:rsidRPr="00B2457C">
        <w:rPr>
          <w:rFonts w:cs="Times New Roman"/>
          <w:sz w:val="28"/>
          <w:szCs w:val="28"/>
        </w:rPr>
        <w:t xml:space="preserve"> </w:t>
      </w:r>
      <w:r w:rsidRPr="00B2457C">
        <w:rPr>
          <w:rFonts w:cs="Times New Roman"/>
          <w:sz w:val="28"/>
          <w:szCs w:val="28"/>
        </w:rPr>
        <w:t>умение подготовки деловой корреспонденции и актов управления; умения в области информационно-коммуникационных технологий (умение</w:t>
      </w:r>
      <w:r w:rsidRPr="00B2457C">
        <w:rPr>
          <w:rFonts w:cs="Times New Roman"/>
          <w:b/>
          <w:sz w:val="28"/>
          <w:szCs w:val="28"/>
        </w:rPr>
        <w:t xml:space="preserve"> </w:t>
      </w:r>
      <w:r w:rsidRPr="00B2457C">
        <w:rPr>
          <w:rFonts w:cs="Times New Roman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175938" w:rsidRPr="00B2457C" w:rsidRDefault="002D4283" w:rsidP="00E740EB">
      <w:pPr>
        <w:pStyle w:val="af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Наличие профессиональных умений:</w:t>
      </w:r>
      <w:r w:rsidR="00783E24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="00436E2D" w:rsidRPr="00B2457C">
        <w:rPr>
          <w:rFonts w:ascii="Times New Roman" w:hAnsi="Times New Roman" w:cs="Times New Roman"/>
          <w:sz w:val="28"/>
          <w:szCs w:val="28"/>
        </w:rPr>
        <w:t xml:space="preserve"> оценка коррупционных рисков;</w:t>
      </w:r>
      <w:r w:rsidR="00E740EB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="00436E2D" w:rsidRPr="00B2457C">
        <w:rPr>
          <w:rFonts w:ascii="Times New Roman" w:hAnsi="Times New Roman" w:cs="Times New Roman"/>
          <w:sz w:val="28"/>
          <w:szCs w:val="28"/>
        </w:rPr>
        <w:t>выявление факта наличия конфликта интересов;</w:t>
      </w:r>
      <w:r w:rsidR="008F465C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="00436E2D" w:rsidRPr="00B2457C">
        <w:rPr>
          <w:rFonts w:ascii="Times New Roman" w:hAnsi="Times New Roman" w:cs="Times New Roman"/>
          <w:sz w:val="28"/>
          <w:szCs w:val="28"/>
        </w:rPr>
        <w:t xml:space="preserve">проведение анализа сведений о доходах, расходах, об имуществе и обязательствах имущественного характера; умение проводить оценку коррупционных рисков, выявлять конфликт интересов, разрешать конфликтные ситуации. </w:t>
      </w:r>
    </w:p>
    <w:p w:rsidR="002D53D5" w:rsidRPr="00B2457C" w:rsidRDefault="00AF09BA" w:rsidP="00E740EB">
      <w:pPr>
        <w:pStyle w:val="af4"/>
        <w:widowControl w:val="0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 w:rsidR="002D53D5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="00C40A91" w:rsidRPr="00B2457C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  <w:r w:rsidR="002D53D5" w:rsidRPr="00B2457C">
        <w:rPr>
          <w:rFonts w:ascii="Times New Roman" w:hAnsi="Times New Roman" w:cs="Times New Roman"/>
          <w:sz w:val="28"/>
          <w:szCs w:val="28"/>
        </w:rPr>
        <w:t>подготовка и проведение учебных и учебно-методических занятий</w:t>
      </w:r>
      <w:r w:rsidR="00A318F9" w:rsidRPr="00B2457C">
        <w:rPr>
          <w:rFonts w:ascii="Times New Roman" w:hAnsi="Times New Roman" w:cs="Times New Roman"/>
          <w:sz w:val="28"/>
          <w:szCs w:val="28"/>
        </w:rPr>
        <w:t>,</w:t>
      </w:r>
      <w:r w:rsidR="002D53D5" w:rsidRPr="00B2457C">
        <w:rPr>
          <w:rFonts w:ascii="Times New Roman" w:hAnsi="Times New Roman" w:cs="Times New Roman"/>
          <w:sz w:val="28"/>
          <w:szCs w:val="28"/>
        </w:rPr>
        <w:t xml:space="preserve"> инструктажей по </w:t>
      </w:r>
      <w:r w:rsidR="00A318F9" w:rsidRPr="00B2457C">
        <w:rPr>
          <w:rFonts w:ascii="Times New Roman" w:hAnsi="Times New Roman" w:cs="Times New Roman"/>
          <w:sz w:val="28"/>
          <w:szCs w:val="28"/>
        </w:rPr>
        <w:t>профилактике коррупционных правонарушений</w:t>
      </w:r>
      <w:r w:rsidR="002D53D5" w:rsidRPr="00B2457C">
        <w:rPr>
          <w:rFonts w:ascii="Times New Roman" w:hAnsi="Times New Roman" w:cs="Times New Roman"/>
          <w:sz w:val="28"/>
          <w:szCs w:val="28"/>
        </w:rPr>
        <w:t>, проведение служебных расследований</w:t>
      </w:r>
      <w:r w:rsidR="00A318F9" w:rsidRPr="00B2457C">
        <w:rPr>
          <w:rFonts w:ascii="Times New Roman" w:hAnsi="Times New Roman" w:cs="Times New Roman"/>
          <w:sz w:val="28"/>
          <w:szCs w:val="28"/>
        </w:rPr>
        <w:t>.</w:t>
      </w:r>
    </w:p>
    <w:p w:rsidR="00AF09BA" w:rsidRPr="00B2457C" w:rsidRDefault="00AF09BA" w:rsidP="00E740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B2457C" w:rsidRDefault="003B7A81" w:rsidP="00E740E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57C">
        <w:rPr>
          <w:rFonts w:ascii="Times New Roman" w:hAnsi="Times New Roman" w:cs="Times New Roman"/>
          <w:b/>
          <w:sz w:val="28"/>
          <w:szCs w:val="28"/>
        </w:rPr>
        <w:t>III.</w:t>
      </w:r>
      <w:r w:rsidR="007B0EB1" w:rsidRPr="00B2457C">
        <w:rPr>
          <w:rFonts w:ascii="Times New Roman" w:hAnsi="Times New Roman" w:cs="Times New Roman"/>
          <w:b/>
          <w:sz w:val="28"/>
          <w:szCs w:val="28"/>
        </w:rPr>
        <w:t> </w:t>
      </w:r>
      <w:r w:rsidRPr="00B2457C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8592C" w:rsidRPr="00B2457C" w:rsidRDefault="0068592C" w:rsidP="00E740EB">
      <w:pPr>
        <w:pStyle w:val="af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505C22" w:rsidRPr="00B2457C" w:rsidRDefault="009D5A89" w:rsidP="00E740EB">
      <w:pPr>
        <w:pStyle w:val="af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03BDC" w:rsidRPr="00B2457C">
        <w:rPr>
          <w:rFonts w:ascii="Times New Roman" w:hAnsi="Times New Roman" w:cs="Times New Roman"/>
          <w:sz w:val="28"/>
          <w:szCs w:val="28"/>
        </w:rPr>
        <w:t>отдел профилактики коррупционных и иных правонарушений и безопасности</w:t>
      </w:r>
      <w:r w:rsidR="00EC3748" w:rsidRPr="00B2457C">
        <w:rPr>
          <w:rFonts w:ascii="Times New Roman" w:hAnsi="Times New Roman" w:cs="Times New Roman"/>
          <w:sz w:val="28"/>
          <w:szCs w:val="28"/>
        </w:rPr>
        <w:t xml:space="preserve">, </w:t>
      </w:r>
      <w:r w:rsidR="00D66E92" w:rsidRPr="00B2457C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B1737A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B2457C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505C22" w:rsidRPr="00B245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Разраб</w:t>
      </w:r>
      <w:r w:rsidR="00546B6B" w:rsidRPr="00B2457C">
        <w:rPr>
          <w:rFonts w:ascii="Times New Roman" w:hAnsi="Times New Roman" w:cs="Times New Roman"/>
          <w:sz w:val="28"/>
          <w:szCs w:val="28"/>
        </w:rPr>
        <w:t>атывать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по поручению начальника отдела руководящи</w:t>
      </w:r>
      <w:r w:rsidR="00546B6B" w:rsidRPr="00B2457C">
        <w:rPr>
          <w:rFonts w:ascii="Times New Roman" w:hAnsi="Times New Roman" w:cs="Times New Roman"/>
          <w:sz w:val="28"/>
          <w:szCs w:val="28"/>
        </w:rPr>
        <w:t>е</w:t>
      </w:r>
      <w:r w:rsidRPr="00B2457C">
        <w:rPr>
          <w:rFonts w:ascii="Times New Roman" w:hAnsi="Times New Roman" w:cs="Times New Roman"/>
          <w:sz w:val="28"/>
          <w:szCs w:val="28"/>
        </w:rPr>
        <w:t xml:space="preserve"> и нормативны</w:t>
      </w:r>
      <w:r w:rsidR="00546B6B" w:rsidRPr="00B2457C">
        <w:rPr>
          <w:rFonts w:ascii="Times New Roman" w:hAnsi="Times New Roman" w:cs="Times New Roman"/>
          <w:sz w:val="28"/>
          <w:szCs w:val="28"/>
        </w:rPr>
        <w:t>е</w:t>
      </w:r>
      <w:r w:rsidRPr="00B2457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46B6B" w:rsidRPr="00B2457C">
        <w:rPr>
          <w:rFonts w:ascii="Times New Roman" w:hAnsi="Times New Roman" w:cs="Times New Roman"/>
          <w:sz w:val="28"/>
          <w:szCs w:val="28"/>
        </w:rPr>
        <w:t>ы</w:t>
      </w:r>
      <w:r w:rsidRPr="00B2457C">
        <w:rPr>
          <w:rFonts w:ascii="Times New Roman" w:hAnsi="Times New Roman" w:cs="Times New Roman"/>
          <w:sz w:val="28"/>
          <w:szCs w:val="28"/>
        </w:rPr>
        <w:t>, относящи</w:t>
      </w:r>
      <w:r w:rsidR="00546B6B" w:rsidRPr="00B2457C">
        <w:rPr>
          <w:rFonts w:ascii="Times New Roman" w:hAnsi="Times New Roman" w:cs="Times New Roman"/>
          <w:sz w:val="28"/>
          <w:szCs w:val="28"/>
        </w:rPr>
        <w:t>е</w:t>
      </w:r>
      <w:r w:rsidRPr="00B2457C">
        <w:rPr>
          <w:rFonts w:ascii="Times New Roman" w:hAnsi="Times New Roman" w:cs="Times New Roman"/>
          <w:sz w:val="28"/>
          <w:szCs w:val="28"/>
        </w:rPr>
        <w:t>ся к его  компетенции;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Подгот</w:t>
      </w:r>
      <w:r w:rsidR="00546B6B" w:rsidRPr="00B2457C">
        <w:rPr>
          <w:rFonts w:ascii="Times New Roman" w:hAnsi="Times New Roman" w:cs="Times New Roman"/>
          <w:sz w:val="28"/>
          <w:szCs w:val="28"/>
        </w:rPr>
        <w:t>авливать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отчётны</w:t>
      </w:r>
      <w:r w:rsidR="00546B6B" w:rsidRPr="00B2457C">
        <w:rPr>
          <w:rFonts w:ascii="Times New Roman" w:hAnsi="Times New Roman" w:cs="Times New Roman"/>
          <w:sz w:val="28"/>
          <w:szCs w:val="28"/>
        </w:rPr>
        <w:t xml:space="preserve">е </w:t>
      </w:r>
      <w:r w:rsidRPr="00B2457C">
        <w:rPr>
          <w:rFonts w:ascii="Times New Roman" w:hAnsi="Times New Roman" w:cs="Times New Roman"/>
          <w:sz w:val="28"/>
          <w:szCs w:val="28"/>
        </w:rPr>
        <w:t>документ</w:t>
      </w:r>
      <w:r w:rsidR="00546B6B" w:rsidRPr="00B2457C">
        <w:rPr>
          <w:rFonts w:ascii="Times New Roman" w:hAnsi="Times New Roman" w:cs="Times New Roman"/>
          <w:sz w:val="28"/>
          <w:szCs w:val="28"/>
        </w:rPr>
        <w:t>ы</w:t>
      </w:r>
      <w:r w:rsidRPr="00B2457C">
        <w:rPr>
          <w:rFonts w:ascii="Times New Roman" w:hAnsi="Times New Roman" w:cs="Times New Roman"/>
          <w:sz w:val="28"/>
          <w:szCs w:val="28"/>
        </w:rPr>
        <w:t xml:space="preserve"> по направлению деятельности, </w:t>
      </w:r>
      <w:r w:rsidR="00D2675E" w:rsidRPr="00B2457C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B245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457C">
        <w:rPr>
          <w:rFonts w:ascii="Times New Roman" w:hAnsi="Times New Roman" w:cs="Times New Roman"/>
          <w:sz w:val="28"/>
          <w:szCs w:val="28"/>
        </w:rPr>
        <w:t xml:space="preserve"> их своевременным представлением;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Принимат</w:t>
      </w:r>
      <w:r w:rsidR="00D2675E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обращения государственного служащего о владении акциями и иными ценными бумагами, готовит</w:t>
      </w:r>
      <w:r w:rsidR="00D2675E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материалы для рассмотрения на заседании комиссии по соблюдению требований к служебному поведению и урегулированию конфликта интересов;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lastRenderedPageBreak/>
        <w:t>Участв</w:t>
      </w:r>
      <w:r w:rsidR="00D2675E" w:rsidRPr="00B2457C">
        <w:rPr>
          <w:rFonts w:ascii="Times New Roman" w:hAnsi="Times New Roman" w:cs="Times New Roman"/>
          <w:sz w:val="28"/>
          <w:szCs w:val="28"/>
        </w:rPr>
        <w:t>овать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в мониторинге исполнения должностных обязанностей государственными служащими по должностям, замещение которых связано с коррупционным риском, вносит</w:t>
      </w:r>
      <w:r w:rsidR="00D2675E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предложения по устранению таких рисков; </w:t>
      </w:r>
    </w:p>
    <w:p w:rsidR="00857C18" w:rsidRPr="00B2457C" w:rsidRDefault="004634B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457C">
        <w:rPr>
          <w:rFonts w:ascii="Times New Roman" w:hAnsi="Times New Roman" w:cs="Times New Roman"/>
          <w:sz w:val="28"/>
          <w:szCs w:val="28"/>
        </w:rPr>
        <w:t>Проводить проверки сведений о доходах, расходах, об имуществе и обязательствах имущественного характера, проводимых в соответствии с Указом Президента РФ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(далее – Указ Президента РФ №1065)</w:t>
      </w:r>
      <w:r w:rsidR="00857C18" w:rsidRPr="00B245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Принимат</w:t>
      </w:r>
      <w:r w:rsidR="00D873C3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меры по выявлению и устранению причин и условий, способствующих возникновению конфликта интересов на государственной службе;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Оказыват</w:t>
      </w:r>
      <w:r w:rsidR="00D873C3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служащим консультативную помощь по вопросам, связанным с выполнением требований к служебному поведению, с уведомлением представителя нанимателя (работодателя) о фактах возникновения конфликта интересов или возможности его возникновения, заполнения справок о доходах и расходах государственного служащего, другим вопросам предупреждения и профилактики правонарушений, ответственности за их совершение; </w:t>
      </w:r>
    </w:p>
    <w:p w:rsidR="00FE0902" w:rsidRPr="00B2457C" w:rsidRDefault="00505C22" w:rsidP="00E740EB">
      <w:pPr>
        <w:pStyle w:val="af4"/>
        <w:widowControl w:val="0"/>
        <w:numPr>
          <w:ilvl w:val="1"/>
          <w:numId w:val="1"/>
        </w:numPr>
        <w:tabs>
          <w:tab w:val="num" w:pos="928"/>
          <w:tab w:val="num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Осуществлят</w:t>
      </w:r>
      <w:r w:rsidR="00D873C3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организационно-техническое и документационное обеспечение деятельности комиссии по соблюдению требований к служебному поведению федеральных государственных служащих и урегулированию конфл</w:t>
      </w:r>
      <w:r w:rsidR="00FE0902" w:rsidRPr="00B2457C">
        <w:rPr>
          <w:rFonts w:ascii="Times New Roman" w:hAnsi="Times New Roman" w:cs="Times New Roman"/>
          <w:sz w:val="28"/>
          <w:szCs w:val="28"/>
        </w:rPr>
        <w:t>икта интересов</w:t>
      </w:r>
    </w:p>
    <w:p w:rsidR="00505C22" w:rsidRPr="00B2457C" w:rsidRDefault="00505C22" w:rsidP="00E740EB">
      <w:pPr>
        <w:pStyle w:val="af4"/>
        <w:widowControl w:val="0"/>
        <w:numPr>
          <w:ilvl w:val="1"/>
          <w:numId w:val="1"/>
        </w:numPr>
        <w:tabs>
          <w:tab w:val="left" w:pos="720"/>
          <w:tab w:val="num" w:pos="928"/>
          <w:tab w:val="num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Рассматриват</w:t>
      </w:r>
      <w:r w:rsidR="002A0B83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обращения и жалобы граждан и организаций, проводит</w:t>
      </w:r>
      <w:r w:rsidR="002A0B83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по поручению руководства отдела и Управления служебные расследования по фактам нарушений законодательства РФ с целью установления конкретных сотрудников, допустивших нарушения, а также в связи с обстоятельствами, которые нанесли или могут нанести вред налоговым органам. Осуществлят</w:t>
      </w:r>
      <w:r w:rsidR="002A0B83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подготовку заключений, служебных записок и иных документов руководителю Управления по материалам конкретных служебных расследований с предложениями о принятии необходимых мер.</w:t>
      </w:r>
    </w:p>
    <w:p w:rsidR="00B817DF" w:rsidRPr="00B2457C" w:rsidRDefault="00B817DF" w:rsidP="00B817DF">
      <w:pPr>
        <w:pStyle w:val="af4"/>
        <w:widowControl w:val="0"/>
        <w:numPr>
          <w:ilvl w:val="1"/>
          <w:numId w:val="1"/>
        </w:numPr>
        <w:tabs>
          <w:tab w:val="left" w:pos="720"/>
          <w:tab w:val="num" w:pos="928"/>
          <w:tab w:val="num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 xml:space="preserve">Обеспечивать контроль и проверку соблюдения ограничений о непосредственной подчиненности и подконтрольности одного государственного служащего другому в случае их близкого родства или свойства; </w:t>
      </w:r>
    </w:p>
    <w:p w:rsidR="00B817DF" w:rsidRPr="00B2457C" w:rsidRDefault="00B817DF" w:rsidP="00B817DF">
      <w:pPr>
        <w:pStyle w:val="af4"/>
        <w:widowControl w:val="0"/>
        <w:numPr>
          <w:ilvl w:val="1"/>
          <w:numId w:val="1"/>
        </w:numPr>
        <w:tabs>
          <w:tab w:val="left" w:pos="720"/>
          <w:tab w:val="num" w:pos="928"/>
          <w:tab w:val="num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Обеспечивать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служащими;</w:t>
      </w:r>
    </w:p>
    <w:p w:rsidR="00B817DF" w:rsidRPr="00B2457C" w:rsidRDefault="00B817DF" w:rsidP="00B817DF">
      <w:pPr>
        <w:pStyle w:val="af4"/>
        <w:widowControl w:val="0"/>
        <w:numPr>
          <w:ilvl w:val="1"/>
          <w:numId w:val="1"/>
        </w:numPr>
        <w:tabs>
          <w:tab w:val="left" w:pos="720"/>
          <w:tab w:val="num" w:pos="928"/>
          <w:tab w:val="num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Работать с прикладным программным комплексом АИС «Налог-3»;</w:t>
      </w:r>
    </w:p>
    <w:p w:rsidR="00B817DF" w:rsidRPr="00B2457C" w:rsidRDefault="00B817DF" w:rsidP="00B817DF">
      <w:pPr>
        <w:pStyle w:val="af4"/>
        <w:widowControl w:val="0"/>
        <w:numPr>
          <w:ilvl w:val="1"/>
          <w:numId w:val="1"/>
        </w:numPr>
        <w:tabs>
          <w:tab w:val="left" w:pos="720"/>
          <w:tab w:val="num" w:pos="928"/>
          <w:tab w:val="num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Принимать сведения о доходах, расходах, имуществе и обязательствах имущественного характера, представляемые гражданами, претендующими на замещение должностей федеральной государственной службы, и федеральными государственными гражданским служащими Управления</w:t>
      </w:r>
    </w:p>
    <w:p w:rsidR="00B817DF" w:rsidRPr="00B2457C" w:rsidRDefault="00B817DF" w:rsidP="00B817DF">
      <w:pPr>
        <w:pStyle w:val="af4"/>
        <w:widowControl w:val="0"/>
        <w:numPr>
          <w:ilvl w:val="1"/>
          <w:numId w:val="1"/>
        </w:numPr>
        <w:tabs>
          <w:tab w:val="left" w:pos="720"/>
          <w:tab w:val="num" w:pos="928"/>
          <w:tab w:val="num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 xml:space="preserve">Осуществлять анализ сведений о доходах, расходах, об имуществе и обязательствах имущественного характера, представляемых гражданами, </w:t>
      </w:r>
      <w:r w:rsidRPr="00B2457C">
        <w:rPr>
          <w:rFonts w:ascii="Times New Roman" w:hAnsi="Times New Roman" w:cs="Times New Roman"/>
          <w:sz w:val="28"/>
          <w:szCs w:val="28"/>
        </w:rPr>
        <w:lastRenderedPageBreak/>
        <w:t>претендующими на замещение должностей федеральной государственной службы и государственными служащими Управления, представление которых предусмотрено законодательством;</w:t>
      </w:r>
    </w:p>
    <w:p w:rsidR="00505C22" w:rsidRPr="00B2457C" w:rsidRDefault="00505C22" w:rsidP="00E740EB">
      <w:pPr>
        <w:pStyle w:val="af4"/>
        <w:widowControl w:val="0"/>
        <w:numPr>
          <w:ilvl w:val="1"/>
          <w:numId w:val="1"/>
        </w:numPr>
        <w:tabs>
          <w:tab w:val="left" w:pos="720"/>
          <w:tab w:val="num" w:pos="928"/>
          <w:tab w:val="num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Осуществлят</w:t>
      </w:r>
      <w:r w:rsidR="002A0B83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прием справок о доходах, расходах,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и госуда</w:t>
      </w:r>
      <w:r w:rsidR="00F33AC7" w:rsidRPr="00B2457C">
        <w:rPr>
          <w:rFonts w:ascii="Times New Roman" w:hAnsi="Times New Roman" w:cs="Times New Roman"/>
          <w:sz w:val="28"/>
          <w:szCs w:val="28"/>
        </w:rPr>
        <w:t>рственными служащими Управления</w:t>
      </w:r>
      <w:r w:rsidRPr="00B2457C">
        <w:rPr>
          <w:rFonts w:ascii="Times New Roman" w:hAnsi="Times New Roman" w:cs="Times New Roman"/>
          <w:sz w:val="28"/>
          <w:szCs w:val="28"/>
        </w:rPr>
        <w:t>.</w:t>
      </w:r>
    </w:p>
    <w:p w:rsidR="00505C22" w:rsidRPr="00B2457C" w:rsidRDefault="00505C22" w:rsidP="00E740EB">
      <w:pPr>
        <w:pStyle w:val="af4"/>
        <w:widowControl w:val="0"/>
        <w:numPr>
          <w:ilvl w:val="1"/>
          <w:numId w:val="1"/>
        </w:numPr>
        <w:tabs>
          <w:tab w:val="left" w:pos="720"/>
          <w:tab w:val="num" w:pos="928"/>
          <w:tab w:val="num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Обеспечиват</w:t>
      </w:r>
      <w:r w:rsidR="002A0B83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</w:t>
      </w:r>
      <w:proofErr w:type="gramStart"/>
      <w:r w:rsidRPr="00B245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457C">
        <w:rPr>
          <w:rFonts w:ascii="Times New Roman" w:hAnsi="Times New Roman" w:cs="Times New Roman"/>
          <w:sz w:val="28"/>
          <w:szCs w:val="28"/>
        </w:rPr>
        <w:t xml:space="preserve"> доходами и расходами государственных </w:t>
      </w:r>
      <w:r w:rsidR="00F33AC7" w:rsidRPr="00B2457C">
        <w:rPr>
          <w:rFonts w:ascii="Times New Roman" w:hAnsi="Times New Roman" w:cs="Times New Roman"/>
          <w:sz w:val="28"/>
          <w:szCs w:val="28"/>
        </w:rPr>
        <w:t>гражданских служащих Управления</w:t>
      </w:r>
      <w:r w:rsidRPr="00B2457C">
        <w:rPr>
          <w:rFonts w:ascii="Times New Roman" w:hAnsi="Times New Roman" w:cs="Times New Roman"/>
          <w:sz w:val="28"/>
          <w:szCs w:val="28"/>
        </w:rPr>
        <w:t>;</w:t>
      </w:r>
    </w:p>
    <w:p w:rsidR="00505C22" w:rsidRPr="00B2457C" w:rsidRDefault="00505C22" w:rsidP="00E740EB">
      <w:pPr>
        <w:pStyle w:val="af4"/>
        <w:widowControl w:val="0"/>
        <w:numPr>
          <w:ilvl w:val="1"/>
          <w:numId w:val="1"/>
        </w:numPr>
        <w:tabs>
          <w:tab w:val="left" w:pos="720"/>
          <w:tab w:val="num" w:pos="928"/>
          <w:tab w:val="num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 xml:space="preserve">При выявлении в ходе </w:t>
      </w:r>
      <w:proofErr w:type="gramStart"/>
      <w:r w:rsidRPr="00B2457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2457C">
        <w:rPr>
          <w:rFonts w:ascii="Times New Roman" w:hAnsi="Times New Roman" w:cs="Times New Roman"/>
          <w:sz w:val="28"/>
          <w:szCs w:val="28"/>
        </w:rPr>
        <w:t xml:space="preserve"> доходами и расходами нарушений или признаков преступления, готовит</w:t>
      </w:r>
      <w:r w:rsidR="002A0B83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материалы для направления в органы прокуратуры или в государственные органы в соответствии с их компетенцией;</w:t>
      </w:r>
    </w:p>
    <w:p w:rsidR="00505C22" w:rsidRPr="00B2457C" w:rsidRDefault="00505C22" w:rsidP="00E740EB">
      <w:pPr>
        <w:pStyle w:val="af4"/>
        <w:widowControl w:val="0"/>
        <w:numPr>
          <w:ilvl w:val="1"/>
          <w:numId w:val="1"/>
        </w:numPr>
        <w:tabs>
          <w:tab w:val="left" w:pos="720"/>
          <w:tab w:val="num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Проводит</w:t>
      </w:r>
      <w:r w:rsidR="002A0B83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занятия правовой подготовки по вопросам противодействия коррупции;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Осуществлят</w:t>
      </w:r>
      <w:r w:rsidR="002A0B83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прием, обработку</w:t>
      </w:r>
      <w:r w:rsidR="00EB6FDA" w:rsidRPr="00B2457C">
        <w:rPr>
          <w:rFonts w:ascii="Times New Roman" w:hAnsi="Times New Roman" w:cs="Times New Roman"/>
          <w:sz w:val="28"/>
          <w:szCs w:val="28"/>
        </w:rPr>
        <w:t>,</w:t>
      </w:r>
      <w:r w:rsidRPr="00B2457C">
        <w:rPr>
          <w:rFonts w:ascii="Times New Roman" w:hAnsi="Times New Roman" w:cs="Times New Roman"/>
          <w:sz w:val="28"/>
          <w:szCs w:val="28"/>
        </w:rPr>
        <w:t xml:space="preserve"> передачу</w:t>
      </w:r>
      <w:r w:rsidR="00EB6FDA" w:rsidRPr="00B2457C">
        <w:rPr>
          <w:rFonts w:ascii="Times New Roman" w:hAnsi="Times New Roman" w:cs="Times New Roman"/>
          <w:sz w:val="28"/>
          <w:szCs w:val="28"/>
        </w:rPr>
        <w:t xml:space="preserve"> и защиту</w:t>
      </w:r>
      <w:r w:rsidRPr="00B2457C">
        <w:rPr>
          <w:rFonts w:ascii="Times New Roman" w:hAnsi="Times New Roman" w:cs="Times New Roman"/>
          <w:sz w:val="28"/>
          <w:szCs w:val="28"/>
        </w:rPr>
        <w:t xml:space="preserve"> персональных данных. </w:t>
      </w:r>
    </w:p>
    <w:p w:rsidR="00505C22" w:rsidRPr="00B2457C" w:rsidRDefault="00505C22" w:rsidP="00E740EB">
      <w:pPr>
        <w:pStyle w:val="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Готовит</w:t>
      </w:r>
      <w:r w:rsidR="002A0B83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и представля</w:t>
      </w:r>
      <w:r w:rsidR="002A0B83" w:rsidRPr="00B2457C">
        <w:rPr>
          <w:rFonts w:ascii="Times New Roman" w:hAnsi="Times New Roman" w:cs="Times New Roman"/>
          <w:sz w:val="28"/>
          <w:szCs w:val="28"/>
        </w:rPr>
        <w:t>ть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информационные материалы по </w:t>
      </w:r>
      <w:r w:rsidR="00EB6FDA" w:rsidRPr="00B2457C">
        <w:rPr>
          <w:rFonts w:ascii="Times New Roman" w:hAnsi="Times New Roman" w:cs="Times New Roman"/>
          <w:sz w:val="28"/>
          <w:szCs w:val="28"/>
        </w:rPr>
        <w:t>а</w:t>
      </w:r>
      <w:r w:rsidRPr="00B2457C">
        <w:rPr>
          <w:rFonts w:ascii="Times New Roman" w:hAnsi="Times New Roman" w:cs="Times New Roman"/>
          <w:sz w:val="28"/>
          <w:szCs w:val="28"/>
        </w:rPr>
        <w:t>нтикоррупционной деятельности для размещения на Интернет-сайте Управления;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Осуществлят</w:t>
      </w:r>
      <w:r w:rsidR="002A0B83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сбор и систематизацию информации из различных источников по вопросам собственной безопасности, в том числе из анонимных источников.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Осуществлят</w:t>
      </w:r>
      <w:r w:rsidR="002A0B83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мероприятия по вопросам обеспечения безопасности деятельности налоговых органов, их работников, предупреждения и пресечения правонарушений, совершаемых против налоговых органов и их работников, а также должностных правонарушений работников налоговых органов.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Проводит</w:t>
      </w:r>
      <w:r w:rsidR="002A0B83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предупредительно-профилактические мероприятия в целях выявления и устранения причин и условий, оказывающих негативное влияние на деятельность налоговых органов.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Обеспечиват</w:t>
      </w:r>
      <w:r w:rsidR="002A0B83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B817DF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Pr="00B2457C">
        <w:rPr>
          <w:rFonts w:ascii="Times New Roman" w:hAnsi="Times New Roman" w:cs="Times New Roman"/>
          <w:sz w:val="28"/>
          <w:szCs w:val="28"/>
        </w:rPr>
        <w:t xml:space="preserve">соблюдения требований о предотвращении или урегулировании конфликта интересов, исполнения обязанностей, возлагаемых на федеральных государственных служащих. 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Выявлят</w:t>
      </w:r>
      <w:r w:rsidR="002A0B83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и принимат</w:t>
      </w:r>
      <w:r w:rsidR="002A0B83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меры к пресечению нарушений ограничений и запретов в части использования государственными служащими охраняемой федеральными законами информации, политической, общественной и профсоюзной деятельности.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Взаимодейств</w:t>
      </w:r>
      <w:r w:rsidR="002A0B83" w:rsidRPr="00B2457C">
        <w:rPr>
          <w:rFonts w:ascii="Times New Roman" w:hAnsi="Times New Roman" w:cs="Times New Roman"/>
          <w:sz w:val="28"/>
          <w:szCs w:val="28"/>
        </w:rPr>
        <w:t>овать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 в установленной сфере деятельности. 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Подготавливат</w:t>
      </w:r>
      <w:r w:rsidR="002A0B83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в соответствии с компетенцией проекты нормативных правовых актов о противодействии коррупции.</w:t>
      </w:r>
    </w:p>
    <w:p w:rsidR="00C14A06" w:rsidRPr="00B2457C" w:rsidRDefault="00C14A06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Соблюдать общие требования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lastRenderedPageBreak/>
        <w:t>Своевременно и качественно исполнят</w:t>
      </w:r>
      <w:r w:rsidR="002A0B83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поручения руководителя Управления, заместителей руководителя Управления, </w:t>
      </w:r>
      <w:r w:rsidRPr="00B2457C">
        <w:rPr>
          <w:rFonts w:ascii="Times New Roman" w:hAnsi="Times New Roman" w:cs="Times New Roman"/>
          <w:iCs/>
          <w:sz w:val="28"/>
          <w:szCs w:val="28"/>
        </w:rPr>
        <w:t>начальника отдела</w:t>
      </w:r>
      <w:r w:rsidRPr="00B2457C">
        <w:rPr>
          <w:rFonts w:ascii="Times New Roman" w:hAnsi="Times New Roman" w:cs="Times New Roman"/>
          <w:sz w:val="28"/>
          <w:szCs w:val="28"/>
        </w:rPr>
        <w:t>, заместителя начальника отдела, данные в пределах их полномочий;</w:t>
      </w:r>
    </w:p>
    <w:p w:rsidR="00505C22" w:rsidRPr="00B2457C" w:rsidRDefault="00C14A06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Выполнять функции пользователя сре</w:t>
      </w:r>
      <w:proofErr w:type="gramStart"/>
      <w:r w:rsidRPr="00B2457C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B2457C">
        <w:rPr>
          <w:rFonts w:ascii="Times New Roman" w:hAnsi="Times New Roman" w:cs="Times New Roman"/>
          <w:sz w:val="28"/>
          <w:szCs w:val="28"/>
        </w:rPr>
        <w:t>иптографической защиты информации и требования по обеспечению безопасности ограниченного доступа с использованием СКЗИ</w:t>
      </w:r>
      <w:r w:rsidR="00505C22" w:rsidRPr="00B2457C">
        <w:rPr>
          <w:rFonts w:ascii="Times New Roman" w:hAnsi="Times New Roman" w:cs="Times New Roman"/>
          <w:sz w:val="28"/>
          <w:szCs w:val="28"/>
        </w:rPr>
        <w:t>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эффективной работы </w:t>
      </w:r>
      <w:r w:rsidRPr="00B2457C">
        <w:rPr>
          <w:rFonts w:ascii="Times New Roman" w:hAnsi="Times New Roman" w:cs="Times New Roman"/>
          <w:iCs/>
          <w:sz w:val="28"/>
          <w:szCs w:val="28"/>
        </w:rPr>
        <w:t xml:space="preserve">Управления </w:t>
      </w:r>
      <w:r w:rsidRPr="00B2457C">
        <w:rPr>
          <w:rFonts w:ascii="Times New Roman" w:hAnsi="Times New Roman" w:cs="Times New Roman"/>
          <w:sz w:val="28"/>
          <w:szCs w:val="28"/>
        </w:rPr>
        <w:t>своевременно и добросовестно, на высоком профессиональном уровне исполнят</w:t>
      </w:r>
      <w:r w:rsidR="00B074E8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должностные обязанности в соответствии с настоящим Регламентом;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 соблюдат</w:t>
      </w:r>
      <w:r w:rsidR="00B074E8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права и законные интересы граждан и организаций;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Имет</w:t>
      </w:r>
      <w:r w:rsidR="00B074E8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доступ к федеральным информационным ресурсам;</w:t>
      </w:r>
    </w:p>
    <w:p w:rsidR="00505C22" w:rsidRPr="00B2457C" w:rsidRDefault="00C14A06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Формировать и актуализировать Федеральную государственную информационную систему ЕИСУКС по своим направлениям деятельности;</w:t>
      </w:r>
    </w:p>
    <w:p w:rsidR="00D5208B" w:rsidRPr="00B2457C" w:rsidRDefault="00D5208B" w:rsidP="00D5208B">
      <w:pPr>
        <w:pStyle w:val="af6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 xml:space="preserve"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России. </w:t>
      </w:r>
    </w:p>
    <w:p w:rsidR="00D5208B" w:rsidRPr="00B2457C" w:rsidRDefault="00D5208B" w:rsidP="00D5208B">
      <w:pPr>
        <w:pStyle w:val="af6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Управления приказом Управления.</w:t>
      </w:r>
    </w:p>
    <w:p w:rsidR="00D5208B" w:rsidRPr="00B2457C" w:rsidRDefault="00D5208B" w:rsidP="00D5208B">
      <w:pPr>
        <w:pStyle w:val="af6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Инструктировать и консультировать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России.</w:t>
      </w:r>
    </w:p>
    <w:p w:rsidR="00D5208B" w:rsidRPr="00B2457C" w:rsidRDefault="00D5208B" w:rsidP="00D5208B">
      <w:pPr>
        <w:pStyle w:val="af6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технолога.</w:t>
      </w:r>
    </w:p>
    <w:p w:rsidR="00D5208B" w:rsidRPr="00B2457C" w:rsidRDefault="00D5208B" w:rsidP="00D5208B">
      <w:pPr>
        <w:pStyle w:val="af6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Подготавливать предложения сотруднику Управления, на которого возложены обязанности ответственного технолога, по функциональным ролям (список доступных режимов, шаблонов ролей) для сотрудников Управления.</w:t>
      </w:r>
    </w:p>
    <w:p w:rsidR="00D5208B" w:rsidRPr="00B2457C" w:rsidRDefault="00D5208B" w:rsidP="00D5208B">
      <w:pPr>
        <w:pStyle w:val="af6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Управления, на которого возложены обязанности ответственного технолога.</w:t>
      </w:r>
    </w:p>
    <w:p w:rsidR="00505C22" w:rsidRPr="00B2457C" w:rsidRDefault="00505C22" w:rsidP="00D5208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Взаимодейств</w:t>
      </w:r>
      <w:r w:rsidR="00B074E8" w:rsidRPr="00B2457C">
        <w:rPr>
          <w:rFonts w:ascii="Times New Roman" w:hAnsi="Times New Roman" w:cs="Times New Roman"/>
          <w:sz w:val="28"/>
          <w:szCs w:val="28"/>
        </w:rPr>
        <w:t>овать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с другими государственными органами для решения вопросов, входящих в должностную компетенцию;</w:t>
      </w:r>
    </w:p>
    <w:p w:rsidR="00505C22" w:rsidRPr="00B2457C" w:rsidRDefault="00505C22" w:rsidP="00D5208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Представлят</w:t>
      </w:r>
      <w:r w:rsidR="00B074E8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в установленном порядке предусмотренные федеральным законом сведения о себе и членах своей семьи, своевременно представляет в кадровую службу заявления об изменении учетных данных  с предоставлением копий документов;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lastRenderedPageBreak/>
        <w:t>Представлят</w:t>
      </w:r>
      <w:r w:rsidR="00B074E8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в установленном порядке предусмотренные федеральным законом сведения о доходах, расходах, об имуществе и обязательствах имущественного характера своих, супруга (супруги) и несовершеннолетних детей;</w:t>
      </w:r>
    </w:p>
    <w:p w:rsidR="00C14A06" w:rsidRPr="00B2457C" w:rsidRDefault="00C14A06" w:rsidP="00E740E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Предоставлять сведения об адресах сайтов и (или) страниц сайтов в информационно-телекоммуникационной сети "Интернет", на которых государственным гражданским служащим размещалась общедоступная информация, а также данные, позволяющие его идентифицировать;</w:t>
      </w:r>
    </w:p>
    <w:p w:rsidR="00C14A06" w:rsidRPr="00B2457C" w:rsidRDefault="00C14A06" w:rsidP="00E740E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Осуществлять обработку персональных данных исключительно в целях обеспечения соблюдения законов и иных нормативных правовых актов;</w:t>
      </w:r>
    </w:p>
    <w:p w:rsidR="00C14A06" w:rsidRPr="00B2457C" w:rsidRDefault="00C14A06" w:rsidP="00E740E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При обработке персональных данных принимать необходимые правовые, организационные и технические меры для защиты персональных данных от несанкционированного или случайного доступа к ним, неправомерного их использования или утраты, уничтожения, изменения, блокирования, копирования, предоставления, распространения персональных данных, использования персональных данных в преступных и корыстных целях;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Соблюдат</w:t>
      </w:r>
      <w:r w:rsidR="00B074E8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ограничения, не нарушат</w:t>
      </w:r>
      <w:r w:rsidR="00B074E8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запреты, которые установлены законодательством Российской Федерации для государственных гражданских служащих;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Сообщат</w:t>
      </w:r>
      <w:r w:rsidR="00311890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Pr="00B2457C">
        <w:rPr>
          <w:rFonts w:ascii="Times New Roman" w:hAnsi="Times New Roman" w:cs="Times New Roman"/>
          <w:iCs/>
          <w:sz w:val="28"/>
          <w:szCs w:val="28"/>
        </w:rPr>
        <w:t xml:space="preserve">руководителю Управления </w:t>
      </w:r>
      <w:r w:rsidRPr="00B2457C">
        <w:rPr>
          <w:rFonts w:ascii="Times New Roman" w:hAnsi="Times New Roman" w:cs="Times New Roman"/>
          <w:sz w:val="28"/>
          <w:szCs w:val="28"/>
        </w:rPr>
        <w:t>о личной заинтересованности при исполнении должностных обязанностей, которая может привести к конфликту интересов, принимат</w:t>
      </w:r>
      <w:r w:rsidR="00311890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меры по предотвращению такого конфликта;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Не допускат</w:t>
      </w:r>
      <w:r w:rsidR="00311890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поступков, порочащих честь и достоинство гражданского служащего;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Поддерживат</w:t>
      </w:r>
      <w:r w:rsidR="00311890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уровень квалификации, необходимый для надлежащего исполнения должностных обязанностей;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Соблюдат</w:t>
      </w:r>
      <w:r w:rsidR="00311890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установленные правила публичных выступлений и предоставления служебной информации;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Проявлят</w:t>
      </w:r>
      <w:r w:rsidR="00311890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корректность в обращении с гражданами, работниками </w:t>
      </w:r>
      <w:r w:rsidRPr="00B2457C">
        <w:rPr>
          <w:rFonts w:ascii="Times New Roman" w:hAnsi="Times New Roman" w:cs="Times New Roman"/>
          <w:iCs/>
          <w:sz w:val="28"/>
          <w:szCs w:val="28"/>
        </w:rPr>
        <w:t>Управления и подведомственных инспекций</w:t>
      </w:r>
      <w:r w:rsidRPr="00B2457C">
        <w:rPr>
          <w:rFonts w:ascii="Times New Roman" w:hAnsi="Times New Roman" w:cs="Times New Roman"/>
          <w:sz w:val="28"/>
          <w:szCs w:val="28"/>
        </w:rPr>
        <w:t>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Не допускат</w:t>
      </w:r>
      <w:r w:rsidR="00311890" w:rsidRPr="00B2457C">
        <w:rPr>
          <w:rFonts w:ascii="Times New Roman" w:hAnsi="Times New Roman" w:cs="Times New Roman"/>
          <w:sz w:val="28"/>
          <w:szCs w:val="28"/>
        </w:rPr>
        <w:t xml:space="preserve">ь </w:t>
      </w:r>
      <w:r w:rsidRPr="00B2457C">
        <w:rPr>
          <w:rFonts w:ascii="Times New Roman" w:hAnsi="Times New Roman" w:cs="Times New Roman"/>
          <w:sz w:val="28"/>
          <w:szCs w:val="28"/>
        </w:rPr>
        <w:t xml:space="preserve"> конфликтных ситуаций, способных  нанести ущерб репутации или авторитету </w:t>
      </w:r>
      <w:r w:rsidRPr="00B2457C">
        <w:rPr>
          <w:rFonts w:ascii="Times New Roman" w:hAnsi="Times New Roman" w:cs="Times New Roman"/>
          <w:iCs/>
          <w:sz w:val="28"/>
          <w:szCs w:val="28"/>
        </w:rPr>
        <w:t>Управления</w:t>
      </w:r>
      <w:r w:rsidRPr="00B2457C">
        <w:rPr>
          <w:rFonts w:ascii="Times New Roman" w:hAnsi="Times New Roman" w:cs="Times New Roman"/>
          <w:sz w:val="28"/>
          <w:szCs w:val="28"/>
        </w:rPr>
        <w:t>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right="-30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Соблюдат</w:t>
      </w:r>
      <w:r w:rsidR="00311890" w:rsidRPr="00B2457C">
        <w:rPr>
          <w:rFonts w:ascii="Times New Roman" w:hAnsi="Times New Roman" w:cs="Times New Roman"/>
          <w:sz w:val="28"/>
          <w:szCs w:val="28"/>
        </w:rPr>
        <w:t xml:space="preserve">ь </w:t>
      </w:r>
      <w:r w:rsidRPr="00B2457C">
        <w:rPr>
          <w:rFonts w:ascii="Times New Roman" w:hAnsi="Times New Roman" w:cs="Times New Roman"/>
          <w:sz w:val="28"/>
          <w:szCs w:val="28"/>
        </w:rPr>
        <w:t xml:space="preserve"> правила и нормы охраны труда  и техники безопасности;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Обеспечиват</w:t>
      </w:r>
      <w:r w:rsidR="00311890" w:rsidRPr="00B2457C">
        <w:rPr>
          <w:rFonts w:ascii="Times New Roman" w:hAnsi="Times New Roman" w:cs="Times New Roman"/>
          <w:sz w:val="28"/>
          <w:szCs w:val="28"/>
        </w:rPr>
        <w:t>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исполнение мероприятий по противодействию терроризму; </w:t>
      </w:r>
    </w:p>
    <w:p w:rsidR="005C482E" w:rsidRPr="00B2457C" w:rsidRDefault="00E44FC4" w:rsidP="00E740EB">
      <w:pPr>
        <w:pStyle w:val="af1"/>
        <w:numPr>
          <w:ilvl w:val="1"/>
          <w:numId w:val="1"/>
        </w:numPr>
        <w:ind w:left="0" w:right="-2" w:firstLine="567"/>
        <w:rPr>
          <w:sz w:val="28"/>
          <w:szCs w:val="28"/>
        </w:rPr>
      </w:pPr>
      <w:r w:rsidRPr="00B2457C">
        <w:rPr>
          <w:sz w:val="28"/>
          <w:szCs w:val="28"/>
        </w:rPr>
        <w:t>О</w:t>
      </w:r>
      <w:r w:rsidR="005C482E" w:rsidRPr="00B2457C">
        <w:rPr>
          <w:sz w:val="28"/>
          <w:szCs w:val="28"/>
        </w:rPr>
        <w:t>беспечивать антитеррористическую защищенность объекта (территорий), воспрепятствование неправомерному проникновению на объект (территорию);</w:t>
      </w:r>
    </w:p>
    <w:p w:rsidR="005C482E" w:rsidRPr="00B2457C" w:rsidRDefault="00E44FC4" w:rsidP="00E740EB">
      <w:pPr>
        <w:pStyle w:val="af1"/>
        <w:numPr>
          <w:ilvl w:val="1"/>
          <w:numId w:val="1"/>
        </w:numPr>
        <w:ind w:left="0" w:right="-2" w:firstLine="567"/>
        <w:rPr>
          <w:sz w:val="28"/>
          <w:szCs w:val="28"/>
        </w:rPr>
      </w:pPr>
      <w:r w:rsidRPr="00B2457C">
        <w:rPr>
          <w:sz w:val="28"/>
          <w:szCs w:val="28"/>
        </w:rPr>
        <w:t>О</w:t>
      </w:r>
      <w:r w:rsidR="005C482E" w:rsidRPr="00B2457C">
        <w:rPr>
          <w:sz w:val="28"/>
          <w:szCs w:val="28"/>
        </w:rPr>
        <w:t>беспечивать защиту информации ограниченного распространения, содержащуюся в паспорте безопасности объекта (территорий),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антитеррористической защищенности объекта (территории);</w:t>
      </w:r>
    </w:p>
    <w:p w:rsidR="00E44FC4" w:rsidRPr="00B2457C" w:rsidRDefault="00E44FC4" w:rsidP="00E740EB">
      <w:pPr>
        <w:pStyle w:val="af1"/>
        <w:numPr>
          <w:ilvl w:val="1"/>
          <w:numId w:val="1"/>
        </w:numPr>
        <w:ind w:left="0" w:right="-2" w:firstLine="567"/>
        <w:rPr>
          <w:sz w:val="28"/>
          <w:szCs w:val="28"/>
        </w:rPr>
      </w:pPr>
      <w:r w:rsidRPr="00B2457C">
        <w:rPr>
          <w:sz w:val="28"/>
          <w:szCs w:val="28"/>
        </w:rPr>
        <w:t>Вести в установленном порядке делопроизводство и хранение документов отдела, их сдача в архив;</w:t>
      </w:r>
    </w:p>
    <w:p w:rsidR="00170485" w:rsidRPr="00B2457C" w:rsidRDefault="00505C22" w:rsidP="00E740E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right="-304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Соблюдат</w:t>
      </w:r>
      <w:r w:rsidR="00311890" w:rsidRPr="00B2457C">
        <w:rPr>
          <w:rFonts w:ascii="Times New Roman" w:hAnsi="Times New Roman" w:cs="Times New Roman"/>
          <w:sz w:val="28"/>
          <w:szCs w:val="28"/>
        </w:rPr>
        <w:t xml:space="preserve">ь </w:t>
      </w:r>
      <w:r w:rsidRPr="00B2457C">
        <w:rPr>
          <w:rFonts w:ascii="Times New Roman" w:hAnsi="Times New Roman" w:cs="Times New Roman"/>
          <w:sz w:val="28"/>
          <w:szCs w:val="28"/>
        </w:rPr>
        <w:t xml:space="preserve">Правила служебного распорядка </w:t>
      </w:r>
      <w:r w:rsidRPr="00B2457C">
        <w:rPr>
          <w:rFonts w:ascii="Times New Roman" w:hAnsi="Times New Roman" w:cs="Times New Roman"/>
          <w:iCs/>
          <w:sz w:val="28"/>
          <w:szCs w:val="28"/>
        </w:rPr>
        <w:t>Управления</w:t>
      </w:r>
      <w:r w:rsidR="00170485" w:rsidRPr="00B2457C">
        <w:rPr>
          <w:rFonts w:ascii="Times New Roman" w:hAnsi="Times New Roman" w:cs="Times New Roman"/>
          <w:iCs/>
          <w:sz w:val="28"/>
          <w:szCs w:val="28"/>
        </w:rPr>
        <w:t>;</w:t>
      </w:r>
    </w:p>
    <w:p w:rsidR="0068592C" w:rsidRPr="00B2457C" w:rsidRDefault="0068592C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lastRenderedPageBreak/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170485" w:rsidRPr="00B2457C" w:rsidRDefault="0068592C" w:rsidP="00E740E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right="-304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О</w:t>
      </w:r>
      <w:r w:rsidR="00170485" w:rsidRPr="00B2457C">
        <w:rPr>
          <w:rFonts w:ascii="Times New Roman" w:hAnsi="Times New Roman" w:cs="Times New Roman"/>
          <w:sz w:val="28"/>
          <w:szCs w:val="28"/>
        </w:rPr>
        <w:t>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505C22" w:rsidRPr="00B2457C" w:rsidRDefault="00505C22" w:rsidP="00E740EB">
      <w:pPr>
        <w:pStyle w:val="af4"/>
        <w:numPr>
          <w:ilvl w:val="0"/>
          <w:numId w:val="1"/>
        </w:numPr>
        <w:shd w:val="clear" w:color="auto" w:fill="FFFFFF"/>
        <w:spacing w:after="0" w:line="240" w:lineRule="auto"/>
        <w:ind w:left="0" w:right="8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457C">
        <w:rPr>
          <w:rFonts w:ascii="Times New Roman" w:hAnsi="Times New Roman" w:cs="Times New Roman"/>
          <w:sz w:val="28"/>
          <w:szCs w:val="28"/>
        </w:rPr>
        <w:t xml:space="preserve">Исходя из установленных полномочий главный </w:t>
      </w:r>
      <w:r w:rsidRPr="00B2457C">
        <w:rPr>
          <w:rFonts w:ascii="Times New Roman" w:hAnsi="Times New Roman" w:cs="Times New Roman"/>
          <w:bCs/>
          <w:sz w:val="28"/>
          <w:szCs w:val="28"/>
        </w:rPr>
        <w:t>специалист-эксперт</w:t>
      </w:r>
      <w:r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="00FF0DFF" w:rsidRPr="00B2457C">
        <w:rPr>
          <w:rFonts w:ascii="Times New Roman" w:hAnsi="Times New Roman" w:cs="Times New Roman"/>
          <w:sz w:val="28"/>
          <w:szCs w:val="28"/>
        </w:rPr>
        <w:t>имеет</w:t>
      </w:r>
      <w:proofErr w:type="gramEnd"/>
      <w:r w:rsidR="00FF0DFF" w:rsidRPr="00B2457C">
        <w:rPr>
          <w:rFonts w:ascii="Times New Roman" w:hAnsi="Times New Roman" w:cs="Times New Roman"/>
          <w:sz w:val="28"/>
          <w:szCs w:val="28"/>
        </w:rPr>
        <w:t xml:space="preserve"> прав</w:t>
      </w:r>
      <w:r w:rsidR="00E740EB" w:rsidRPr="00B2457C">
        <w:rPr>
          <w:rFonts w:ascii="Times New Roman" w:hAnsi="Times New Roman" w:cs="Times New Roman"/>
          <w:sz w:val="28"/>
          <w:szCs w:val="28"/>
        </w:rPr>
        <w:t>о</w:t>
      </w:r>
      <w:r w:rsidRPr="00B2457C">
        <w:rPr>
          <w:rFonts w:ascii="Times New Roman" w:hAnsi="Times New Roman" w:cs="Times New Roman"/>
          <w:sz w:val="28"/>
          <w:szCs w:val="28"/>
        </w:rPr>
        <w:t>: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Вн</w:t>
      </w:r>
      <w:r w:rsidR="00AC2FFD" w:rsidRPr="00B2457C">
        <w:rPr>
          <w:rFonts w:ascii="Times New Roman" w:hAnsi="Times New Roman" w:cs="Times New Roman"/>
          <w:sz w:val="28"/>
          <w:szCs w:val="28"/>
        </w:rPr>
        <w:t>осить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руководству  предложени</w:t>
      </w:r>
      <w:r w:rsidR="00AC2FFD" w:rsidRPr="00B2457C">
        <w:rPr>
          <w:rFonts w:ascii="Times New Roman" w:hAnsi="Times New Roman" w:cs="Times New Roman"/>
          <w:sz w:val="28"/>
          <w:szCs w:val="28"/>
        </w:rPr>
        <w:t>я</w:t>
      </w:r>
      <w:r w:rsidRPr="00B2457C">
        <w:rPr>
          <w:rFonts w:ascii="Times New Roman" w:hAnsi="Times New Roman" w:cs="Times New Roman"/>
          <w:sz w:val="28"/>
          <w:szCs w:val="28"/>
        </w:rPr>
        <w:t xml:space="preserve"> по совершенствованию работы отдела;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Вн</w:t>
      </w:r>
      <w:r w:rsidR="00AC2FFD" w:rsidRPr="00B2457C">
        <w:rPr>
          <w:rFonts w:ascii="Times New Roman" w:hAnsi="Times New Roman" w:cs="Times New Roman"/>
          <w:sz w:val="28"/>
          <w:szCs w:val="28"/>
        </w:rPr>
        <w:t>осить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AC2FFD" w:rsidRPr="00B2457C">
        <w:rPr>
          <w:rFonts w:ascii="Times New Roman" w:hAnsi="Times New Roman" w:cs="Times New Roman"/>
          <w:sz w:val="28"/>
          <w:szCs w:val="28"/>
        </w:rPr>
        <w:t>я</w:t>
      </w:r>
      <w:r w:rsidRPr="00B2457C">
        <w:rPr>
          <w:rFonts w:ascii="Times New Roman" w:hAnsi="Times New Roman" w:cs="Times New Roman"/>
          <w:sz w:val="28"/>
          <w:szCs w:val="28"/>
        </w:rPr>
        <w:t xml:space="preserve"> по итогам проведенной проверки внутреннего аудита в пределах своей компетенции;</w:t>
      </w:r>
    </w:p>
    <w:p w:rsidR="00505C22" w:rsidRPr="00B2457C" w:rsidRDefault="00505C22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Получ</w:t>
      </w:r>
      <w:r w:rsidR="00AC2FFD" w:rsidRPr="00B2457C">
        <w:rPr>
          <w:rFonts w:ascii="Times New Roman" w:hAnsi="Times New Roman" w:cs="Times New Roman"/>
          <w:sz w:val="28"/>
          <w:szCs w:val="28"/>
        </w:rPr>
        <w:t>ать</w:t>
      </w:r>
      <w:r w:rsidRPr="00B2457C">
        <w:rPr>
          <w:rFonts w:ascii="Times New Roman" w:hAnsi="Times New Roman" w:cs="Times New Roman"/>
          <w:sz w:val="28"/>
          <w:szCs w:val="28"/>
        </w:rPr>
        <w:t xml:space="preserve"> в установленном порядке информаци</w:t>
      </w:r>
      <w:r w:rsidR="00AC2FFD" w:rsidRPr="00B2457C">
        <w:rPr>
          <w:rFonts w:ascii="Times New Roman" w:hAnsi="Times New Roman" w:cs="Times New Roman"/>
          <w:sz w:val="28"/>
          <w:szCs w:val="28"/>
        </w:rPr>
        <w:t>ю</w:t>
      </w:r>
      <w:r w:rsidRPr="00B2457C">
        <w:rPr>
          <w:rFonts w:ascii="Times New Roman" w:hAnsi="Times New Roman" w:cs="Times New Roman"/>
          <w:sz w:val="28"/>
          <w:szCs w:val="28"/>
        </w:rPr>
        <w:t xml:space="preserve"> и материал</w:t>
      </w:r>
      <w:r w:rsidR="00AC2FFD" w:rsidRPr="00B2457C">
        <w:rPr>
          <w:rFonts w:ascii="Times New Roman" w:hAnsi="Times New Roman" w:cs="Times New Roman"/>
          <w:sz w:val="28"/>
          <w:szCs w:val="28"/>
        </w:rPr>
        <w:t>ы</w:t>
      </w:r>
      <w:r w:rsidRPr="00B2457C">
        <w:rPr>
          <w:rFonts w:ascii="Times New Roman" w:hAnsi="Times New Roman" w:cs="Times New Roman"/>
          <w:sz w:val="28"/>
          <w:szCs w:val="28"/>
        </w:rPr>
        <w:t>, необходимы</w:t>
      </w:r>
      <w:r w:rsidR="00AC2FFD" w:rsidRPr="00B2457C">
        <w:rPr>
          <w:rFonts w:ascii="Times New Roman" w:hAnsi="Times New Roman" w:cs="Times New Roman"/>
          <w:sz w:val="28"/>
          <w:szCs w:val="28"/>
        </w:rPr>
        <w:t>е</w:t>
      </w:r>
      <w:r w:rsidRPr="00B2457C"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обязанностей;</w:t>
      </w:r>
    </w:p>
    <w:p w:rsidR="00505C22" w:rsidRPr="00B2457C" w:rsidRDefault="00AC2FFD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На о</w:t>
      </w:r>
      <w:r w:rsidR="00505C22" w:rsidRPr="00B2457C">
        <w:rPr>
          <w:rFonts w:ascii="Times New Roman" w:hAnsi="Times New Roman" w:cs="Times New Roman"/>
          <w:sz w:val="28"/>
          <w:szCs w:val="28"/>
        </w:rPr>
        <w:t>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505C22" w:rsidRPr="00B2457C" w:rsidRDefault="00AC2FFD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На о</w:t>
      </w:r>
      <w:r w:rsidR="00505C22" w:rsidRPr="00B2457C">
        <w:rPr>
          <w:rFonts w:ascii="Times New Roman" w:hAnsi="Times New Roman" w:cs="Times New Roman"/>
          <w:sz w:val="28"/>
          <w:szCs w:val="28"/>
        </w:rPr>
        <w:t>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505C22" w:rsidRPr="00B2457C" w:rsidRDefault="00AC2FFD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На о</w:t>
      </w:r>
      <w:r w:rsidR="00505C22" w:rsidRPr="00B2457C">
        <w:rPr>
          <w:rFonts w:ascii="Times New Roman" w:hAnsi="Times New Roman" w:cs="Times New Roman"/>
          <w:sz w:val="28"/>
          <w:szCs w:val="28"/>
        </w:rPr>
        <w:t>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505C22" w:rsidRPr="00B2457C" w:rsidRDefault="001547B0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На з</w:t>
      </w:r>
      <w:r w:rsidR="00505C22" w:rsidRPr="00B2457C">
        <w:rPr>
          <w:rFonts w:ascii="Times New Roman" w:hAnsi="Times New Roman" w:cs="Times New Roman"/>
          <w:sz w:val="28"/>
          <w:szCs w:val="28"/>
        </w:rPr>
        <w:t>ащиту сведений о себе;</w:t>
      </w:r>
    </w:p>
    <w:p w:rsidR="00505C22" w:rsidRPr="00B2457C" w:rsidRDefault="001547B0" w:rsidP="00E740EB">
      <w:pPr>
        <w:pStyle w:val="af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 xml:space="preserve">На </w:t>
      </w:r>
      <w:r w:rsidR="0057155C" w:rsidRPr="00B2457C">
        <w:rPr>
          <w:rFonts w:ascii="Times New Roman" w:hAnsi="Times New Roman" w:cs="Times New Roman"/>
          <w:sz w:val="28"/>
          <w:szCs w:val="28"/>
        </w:rPr>
        <w:t>профессиональное развитие в порядке, установленном законодательством Российской Федерации</w:t>
      </w:r>
      <w:r w:rsidR="00505C22" w:rsidRPr="00B2457C">
        <w:rPr>
          <w:rFonts w:ascii="Times New Roman" w:hAnsi="Times New Roman" w:cs="Times New Roman"/>
          <w:sz w:val="28"/>
          <w:szCs w:val="28"/>
        </w:rPr>
        <w:t>;</w:t>
      </w:r>
    </w:p>
    <w:p w:rsidR="003D0ACD" w:rsidRPr="00B2457C" w:rsidRDefault="00505C22" w:rsidP="00E740E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Кроме того, обладает всеми правами и обеспечивается всеми гарантиями, предусмотренными Конституцией Российской Федерации, федеральным законодательством о труде, иными законодательными актами Российской Федерации.</w:t>
      </w:r>
    </w:p>
    <w:p w:rsidR="006F211A" w:rsidRPr="00B2457C" w:rsidRDefault="006F211A" w:rsidP="00E740EB">
      <w:pPr>
        <w:pStyle w:val="af4"/>
        <w:numPr>
          <w:ilvl w:val="0"/>
          <w:numId w:val="1"/>
        </w:numPr>
        <w:shd w:val="clear" w:color="auto" w:fill="FFFFFF"/>
        <w:spacing w:after="0" w:line="240" w:lineRule="auto"/>
        <w:ind w:left="0" w:right="1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2457C">
        <w:rPr>
          <w:rFonts w:ascii="Times New Roman" w:hAnsi="Times New Roman" w:cs="Times New Roman"/>
          <w:sz w:val="28"/>
          <w:szCs w:val="28"/>
        </w:rPr>
        <w:t>Главный специалист-эксперт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№506 «Об утверждении Положения о Федеральной налоговой службе» (Собрание законодательства Российской Федерации, 2004, №40, ст. 3961; 2017, №15 (ч.1), ст. 2194), приказами (распоряжениями) ФНС России.</w:t>
      </w:r>
      <w:proofErr w:type="gramEnd"/>
    </w:p>
    <w:p w:rsidR="006F211A" w:rsidRPr="00B2457C" w:rsidRDefault="006F211A" w:rsidP="00E740EB">
      <w:pPr>
        <w:pStyle w:val="af4"/>
        <w:numPr>
          <w:ilvl w:val="0"/>
          <w:numId w:val="1"/>
        </w:numPr>
        <w:shd w:val="clear" w:color="auto" w:fill="FFFFFF"/>
        <w:spacing w:after="0" w:line="240" w:lineRule="auto"/>
        <w:ind w:left="0" w:right="1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FF0DFF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Pr="00B2457C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 </w:t>
      </w:r>
      <w:proofErr w:type="gramStart"/>
      <w:r w:rsidRPr="00B2457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2457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211A" w:rsidRPr="00B2457C" w:rsidRDefault="006F211A" w:rsidP="00E740E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 xml:space="preserve">Неисполнение или ненадлежащее исполнение по его вине возложенных на него должностных обязанностей в соответствии с должностным регламентом, задачами и функциями отдела и функциональными особенностями должности, а также поручений, приказов, распоряжений (устных либо </w:t>
      </w:r>
      <w:r w:rsidRPr="00B2457C">
        <w:rPr>
          <w:rFonts w:ascii="Times New Roman" w:hAnsi="Times New Roman" w:cs="Times New Roman"/>
          <w:sz w:val="28"/>
          <w:szCs w:val="28"/>
        </w:rPr>
        <w:lastRenderedPageBreak/>
        <w:t>письменных) руководства Управления, начальника отдела либо его заместителя, плана работы;</w:t>
      </w:r>
    </w:p>
    <w:p w:rsidR="006F211A" w:rsidRPr="00B2457C" w:rsidRDefault="006F211A" w:rsidP="00E740E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Несоблюдение законов и иных нормативных правовых актов Российской Федерации, приказов, распоряжений, инструкций и методических указаний ФНС России;</w:t>
      </w:r>
    </w:p>
    <w:p w:rsidR="006F211A" w:rsidRPr="00B2457C" w:rsidRDefault="006F211A" w:rsidP="00E740E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Разглашение государственной и налоговой тайны, иной  информации ограниченного распространения;</w:t>
      </w:r>
    </w:p>
    <w:p w:rsidR="006F211A" w:rsidRPr="00B2457C" w:rsidRDefault="006F211A" w:rsidP="00E740E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Неисполнение основных обязанностей гражданского служащего, несоблюдение ограничений, связанных с прохождением гражданской службы, нарушение запретов, связанных с гражданской службой.</w:t>
      </w:r>
    </w:p>
    <w:p w:rsidR="006F211A" w:rsidRPr="00B2457C" w:rsidRDefault="006F211A" w:rsidP="00E740E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Действие или бездействие, приведшее к нарушению прав и законных интересов граждан;</w:t>
      </w:r>
    </w:p>
    <w:p w:rsidR="0057155C" w:rsidRPr="00B2457C" w:rsidRDefault="0057155C" w:rsidP="00E740EB">
      <w:pPr>
        <w:pStyle w:val="af4"/>
        <w:widowControl w:val="0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6F211A" w:rsidRPr="00B2457C" w:rsidRDefault="006F211A" w:rsidP="00E740E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Имущественный ущерб, причиненный по его вине;</w:t>
      </w:r>
    </w:p>
    <w:p w:rsidR="006F211A" w:rsidRPr="00B2457C" w:rsidRDefault="006F211A" w:rsidP="00E740E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Неисполнение требований трудовой и исполнительной дисциплины;</w:t>
      </w:r>
    </w:p>
    <w:p w:rsidR="006F211A" w:rsidRPr="00B2457C" w:rsidRDefault="006F211A" w:rsidP="00E740EB">
      <w:pPr>
        <w:pStyle w:val="af4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Нарушение Кодекса этики и служебного поведения государственных гражданских служащих Федеральной налоговой службы.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Pr="00B2457C" w:rsidRDefault="003B7A81" w:rsidP="00E740E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57C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2457C">
        <w:rPr>
          <w:rFonts w:ascii="Times New Roman" w:hAnsi="Times New Roman" w:cs="Times New Roman"/>
          <w:b/>
          <w:sz w:val="28"/>
          <w:szCs w:val="28"/>
        </w:rPr>
        <w:t> </w:t>
      </w:r>
      <w:r w:rsidRPr="00B2457C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D66E92" w:rsidRPr="00B2457C">
        <w:rPr>
          <w:rFonts w:ascii="Times New Roman" w:hAnsi="Times New Roman" w:cs="Times New Roman"/>
          <w:b/>
          <w:sz w:val="28"/>
          <w:szCs w:val="28"/>
        </w:rPr>
        <w:t>главный специалист-экспе</w:t>
      </w:r>
      <w:proofErr w:type="gramStart"/>
      <w:r w:rsidR="00D66E92" w:rsidRPr="00B2457C">
        <w:rPr>
          <w:rFonts w:ascii="Times New Roman" w:hAnsi="Times New Roman" w:cs="Times New Roman"/>
          <w:b/>
          <w:sz w:val="28"/>
          <w:szCs w:val="28"/>
        </w:rPr>
        <w:t>рт</w:t>
      </w:r>
      <w:r w:rsidR="00B1737A" w:rsidRPr="00B24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457C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B2457C">
        <w:rPr>
          <w:rFonts w:ascii="Times New Roman" w:hAnsi="Times New Roman" w:cs="Times New Roman"/>
          <w:b/>
          <w:sz w:val="28"/>
          <w:szCs w:val="28"/>
        </w:rPr>
        <w:t>аве или обязан</w:t>
      </w:r>
      <w:r w:rsidR="006723C8" w:rsidRPr="00B24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457C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57C">
        <w:rPr>
          <w:rFonts w:ascii="Times New Roman" w:hAnsi="Times New Roman" w:cs="Times New Roman"/>
          <w:b/>
          <w:sz w:val="28"/>
          <w:szCs w:val="28"/>
        </w:rPr>
        <w:t>управленческие и иные решения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2457C" w:rsidRDefault="008016DE" w:rsidP="00E740EB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самостоятельно управленческих решений не принимает. Решений иных видов по направлению своей деятельности принимает только по согласованию с начальником отдела или его заместителем</w:t>
      </w:r>
      <w:r w:rsidR="00536788" w:rsidRPr="00B2457C">
        <w:rPr>
          <w:rFonts w:ascii="Times New Roman" w:hAnsi="Times New Roman" w:cs="Times New Roman"/>
          <w:sz w:val="28"/>
          <w:szCs w:val="28"/>
        </w:rPr>
        <w:t>.</w:t>
      </w:r>
      <w:r w:rsidRPr="00B245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2457C" w:rsidRDefault="003B7A81" w:rsidP="00E740E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57C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B2457C">
        <w:rPr>
          <w:rFonts w:ascii="Times New Roman" w:hAnsi="Times New Roman" w:cs="Times New Roman"/>
          <w:b/>
          <w:sz w:val="28"/>
          <w:szCs w:val="28"/>
        </w:rPr>
        <w:t> </w:t>
      </w:r>
      <w:r w:rsidRPr="00B2457C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D66E92" w:rsidRPr="00B2457C">
        <w:rPr>
          <w:rFonts w:ascii="Times New Roman" w:hAnsi="Times New Roman" w:cs="Times New Roman"/>
          <w:b/>
          <w:sz w:val="28"/>
          <w:szCs w:val="28"/>
        </w:rPr>
        <w:t>главный специалист-экспе</w:t>
      </w:r>
      <w:proofErr w:type="gramStart"/>
      <w:r w:rsidR="00D66E92" w:rsidRPr="00B2457C">
        <w:rPr>
          <w:rFonts w:ascii="Times New Roman" w:hAnsi="Times New Roman" w:cs="Times New Roman"/>
          <w:b/>
          <w:sz w:val="28"/>
          <w:szCs w:val="28"/>
        </w:rPr>
        <w:t>рт</w:t>
      </w:r>
      <w:r w:rsidR="003D225A" w:rsidRPr="00B24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457C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B2457C">
        <w:rPr>
          <w:rFonts w:ascii="Times New Roman" w:hAnsi="Times New Roman" w:cs="Times New Roman"/>
          <w:b/>
          <w:sz w:val="28"/>
          <w:szCs w:val="28"/>
        </w:rPr>
        <w:t>аве или обязан участвовать</w:t>
      </w:r>
      <w:r w:rsidR="003D225A" w:rsidRPr="00B24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457C">
        <w:rPr>
          <w:rFonts w:ascii="Times New Roman" w:hAnsi="Times New Roman" w:cs="Times New Roman"/>
          <w:b/>
          <w:sz w:val="28"/>
          <w:szCs w:val="28"/>
        </w:rPr>
        <w:t>при подготовке проектов нормативных правовых актов и</w:t>
      </w:r>
      <w:r w:rsidR="006618E5" w:rsidRPr="00B24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457C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 w:rsidRPr="00B245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457C">
        <w:rPr>
          <w:rFonts w:ascii="Times New Roman" w:hAnsi="Times New Roman" w:cs="Times New Roman"/>
          <w:b/>
          <w:sz w:val="28"/>
          <w:szCs w:val="28"/>
        </w:rPr>
        <w:t>проектов управленческих и иных решений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2457C" w:rsidRDefault="008016DE" w:rsidP="00E740EB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 xml:space="preserve">В пределах функциональной компетенции принимает участие в подготовке нормативных  актов и (или)  проектов  управленческих  и иных  решений  в  части организационного, </w:t>
      </w:r>
      <w:r w:rsidRPr="00B2457C">
        <w:rPr>
          <w:rStyle w:val="FontStyle23"/>
          <w:sz w:val="28"/>
          <w:szCs w:val="28"/>
        </w:rPr>
        <w:t>методологического</w:t>
      </w:r>
      <w:r w:rsidRPr="00B2457C">
        <w:rPr>
          <w:rFonts w:ascii="Times New Roman" w:hAnsi="Times New Roman" w:cs="Times New Roman"/>
          <w:sz w:val="28"/>
          <w:szCs w:val="28"/>
        </w:rPr>
        <w:t xml:space="preserve"> и информационного обеспечения подготовки соответствующих документов. 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Pr="00B2457C" w:rsidRDefault="003B7A81" w:rsidP="00E740E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57C">
        <w:rPr>
          <w:rFonts w:ascii="Times New Roman" w:hAnsi="Times New Roman" w:cs="Times New Roman"/>
          <w:b/>
          <w:sz w:val="28"/>
          <w:szCs w:val="28"/>
        </w:rPr>
        <w:t>VI.</w:t>
      </w:r>
      <w:r w:rsidR="00CC56D9" w:rsidRPr="00B2457C">
        <w:rPr>
          <w:rFonts w:ascii="Times New Roman" w:hAnsi="Times New Roman" w:cs="Times New Roman"/>
          <w:b/>
          <w:sz w:val="28"/>
          <w:szCs w:val="28"/>
        </w:rPr>
        <w:t> </w:t>
      </w:r>
      <w:r w:rsidRPr="00B2457C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 w:rsidRPr="00B2457C">
        <w:rPr>
          <w:rFonts w:ascii="Times New Roman" w:hAnsi="Times New Roman" w:cs="Times New Roman"/>
          <w:b/>
          <w:sz w:val="28"/>
          <w:szCs w:val="28"/>
        </w:rPr>
        <w:br/>
      </w:r>
      <w:r w:rsidRPr="00B2457C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57C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2457C" w:rsidRDefault="003B7A81" w:rsidP="00E740EB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 xml:space="preserve">В соответствии со своими должностными обязанностями </w:t>
      </w:r>
      <w:r w:rsidR="00D66E92" w:rsidRPr="00B2457C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6618E5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Pr="00B2457C">
        <w:rPr>
          <w:rFonts w:ascii="Times New Roman" w:hAnsi="Times New Roman" w:cs="Times New Roman"/>
          <w:sz w:val="28"/>
          <w:szCs w:val="28"/>
        </w:rPr>
        <w:t xml:space="preserve">принимает решения в сроки, установленные законодательными и иными нормативными правовыми актами Российской </w:t>
      </w:r>
      <w:r w:rsidRPr="00B2457C">
        <w:rPr>
          <w:rFonts w:ascii="Times New Roman" w:hAnsi="Times New Roman" w:cs="Times New Roman"/>
          <w:sz w:val="28"/>
          <w:szCs w:val="28"/>
        </w:rPr>
        <w:lastRenderedPageBreak/>
        <w:t>Федерации.</w:t>
      </w:r>
    </w:p>
    <w:p w:rsidR="00A37ACC" w:rsidRPr="00B2457C" w:rsidRDefault="00A37ACC" w:rsidP="00E740EB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B7A81" w:rsidRPr="00B2457C" w:rsidRDefault="003B7A81" w:rsidP="00E740E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57C">
        <w:rPr>
          <w:rFonts w:ascii="Times New Roman" w:hAnsi="Times New Roman" w:cs="Times New Roman"/>
          <w:b/>
          <w:sz w:val="28"/>
          <w:szCs w:val="28"/>
        </w:rPr>
        <w:t>VII.</w:t>
      </w:r>
      <w:r w:rsidR="00CC56D9" w:rsidRPr="00B2457C">
        <w:rPr>
          <w:rFonts w:ascii="Times New Roman" w:hAnsi="Times New Roman" w:cs="Times New Roman"/>
          <w:b/>
          <w:sz w:val="28"/>
          <w:szCs w:val="28"/>
        </w:rPr>
        <w:t> </w:t>
      </w:r>
      <w:r w:rsidRPr="00B2457C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2457C" w:rsidRDefault="003B7A81" w:rsidP="00E740EB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457C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D66E92" w:rsidRPr="00B2457C">
        <w:rPr>
          <w:rFonts w:ascii="Times New Roman" w:hAnsi="Times New Roman" w:cs="Times New Roman"/>
          <w:sz w:val="28"/>
          <w:szCs w:val="28"/>
        </w:rPr>
        <w:t xml:space="preserve">главного специалиста-эксперта </w:t>
      </w:r>
      <w:r w:rsidR="00B32953" w:rsidRPr="00B2457C">
        <w:rPr>
          <w:rFonts w:ascii="Times New Roman" w:hAnsi="Times New Roman" w:cs="Times New Roman"/>
          <w:spacing w:val="-5"/>
          <w:sz w:val="28"/>
          <w:szCs w:val="28"/>
        </w:rPr>
        <w:t xml:space="preserve">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0" w:history="1">
        <w:r w:rsidR="00B32953" w:rsidRPr="00B2457C">
          <w:rPr>
            <w:rStyle w:val="af7"/>
            <w:rFonts w:cs="Times New Roman"/>
            <w:bCs/>
            <w:color w:val="auto"/>
            <w:spacing w:val="-5"/>
            <w:sz w:val="28"/>
            <w:szCs w:val="28"/>
          </w:rPr>
          <w:t>общих принципов</w:t>
        </w:r>
      </w:hyperlink>
      <w:r w:rsidR="00B32953" w:rsidRPr="00B2457C">
        <w:rPr>
          <w:rFonts w:ascii="Times New Roman" w:hAnsi="Times New Roman" w:cs="Times New Roman"/>
          <w:spacing w:val="-5"/>
          <w:sz w:val="28"/>
          <w:szCs w:val="28"/>
        </w:rPr>
        <w:t xml:space="preserve"> служебного поведения гражданских служащих, утвержденных </w:t>
      </w:r>
      <w:hyperlink r:id="rId21" w:history="1">
        <w:r w:rsidR="00B32953" w:rsidRPr="00B2457C">
          <w:rPr>
            <w:rStyle w:val="af7"/>
            <w:rFonts w:cs="Times New Roman"/>
            <w:bCs/>
            <w:color w:val="auto"/>
            <w:spacing w:val="-5"/>
            <w:sz w:val="28"/>
            <w:szCs w:val="28"/>
          </w:rPr>
          <w:t>Указом</w:t>
        </w:r>
      </w:hyperlink>
      <w:r w:rsidR="00B32953" w:rsidRPr="00B2457C">
        <w:rPr>
          <w:rFonts w:ascii="Times New Roman" w:hAnsi="Times New Roman" w:cs="Times New Roman"/>
          <w:spacing w:val="-5"/>
          <w:sz w:val="28"/>
          <w:szCs w:val="28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B32953" w:rsidRPr="00B2457C">
          <w:rPr>
            <w:rFonts w:ascii="Times New Roman" w:hAnsi="Times New Roman" w:cs="Times New Roman"/>
            <w:spacing w:val="-5"/>
            <w:sz w:val="28"/>
            <w:szCs w:val="28"/>
          </w:rPr>
          <w:t>2002 г</w:t>
        </w:r>
      </w:smartTag>
      <w:r w:rsidR="00B32953" w:rsidRPr="00B2457C">
        <w:rPr>
          <w:rFonts w:ascii="Times New Roman" w:hAnsi="Times New Roman" w:cs="Times New Roman"/>
          <w:spacing w:val="-5"/>
          <w:sz w:val="28"/>
          <w:szCs w:val="28"/>
        </w:rPr>
        <w:t>. № 885 «Об утверждении общих принципов служебного поведения государственных служащих» (Собрание законодательства Российской</w:t>
      </w:r>
      <w:proofErr w:type="gramEnd"/>
      <w:r w:rsidR="00B32953" w:rsidRPr="00B2457C">
        <w:rPr>
          <w:rFonts w:ascii="Times New Roman" w:hAnsi="Times New Roman" w:cs="Times New Roman"/>
          <w:spacing w:val="-5"/>
          <w:sz w:val="28"/>
          <w:szCs w:val="28"/>
        </w:rPr>
        <w:t xml:space="preserve"> Федерации, 2002, № 33, ст.3196; 2007, № 13, ст.1531; </w:t>
      </w:r>
      <w:proofErr w:type="gramStart"/>
      <w:r w:rsidR="00B32953" w:rsidRPr="00B2457C">
        <w:rPr>
          <w:rFonts w:ascii="Times New Roman" w:hAnsi="Times New Roman" w:cs="Times New Roman"/>
          <w:spacing w:val="-5"/>
          <w:sz w:val="28"/>
          <w:szCs w:val="28"/>
        </w:rPr>
        <w:t xml:space="preserve">2009, № 29, ст.3658), и требований к служебному поведению, установленных </w:t>
      </w:r>
      <w:hyperlink r:id="rId22" w:history="1">
        <w:r w:rsidR="00B32953" w:rsidRPr="00B2457C">
          <w:rPr>
            <w:rStyle w:val="af7"/>
            <w:rFonts w:cs="Times New Roman"/>
            <w:bCs/>
            <w:color w:val="auto"/>
            <w:spacing w:val="-5"/>
            <w:sz w:val="28"/>
            <w:szCs w:val="28"/>
          </w:rPr>
          <w:t>статьей 18</w:t>
        </w:r>
      </w:hyperlink>
      <w:r w:rsidR="00B32953" w:rsidRPr="00B2457C">
        <w:rPr>
          <w:rFonts w:ascii="Times New Roman" w:hAnsi="Times New Roman" w:cs="Times New Roman"/>
          <w:spacing w:val="-5"/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B32953" w:rsidRPr="00B2457C">
          <w:rPr>
            <w:rFonts w:ascii="Times New Roman" w:hAnsi="Times New Roman" w:cs="Times New Roman"/>
            <w:spacing w:val="-5"/>
            <w:sz w:val="28"/>
            <w:szCs w:val="28"/>
          </w:rPr>
          <w:t>2004 г</w:t>
        </w:r>
      </w:smartTag>
      <w:r w:rsidR="00B32953" w:rsidRPr="00B2457C">
        <w:rPr>
          <w:rFonts w:ascii="Times New Roman" w:hAnsi="Times New Roman" w:cs="Times New Roman"/>
          <w:spacing w:val="-5"/>
          <w:sz w:val="28"/>
          <w:szCs w:val="28"/>
        </w:rPr>
        <w:t>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 а также в соответствии с иными нормативными правовыми актами Российской Федерации и приказами (распоряжениями) ФНС</w:t>
      </w:r>
      <w:proofErr w:type="gramEnd"/>
      <w:r w:rsidR="00B32953" w:rsidRPr="00B2457C">
        <w:rPr>
          <w:rFonts w:ascii="Times New Roman" w:hAnsi="Times New Roman" w:cs="Times New Roman"/>
          <w:spacing w:val="-5"/>
          <w:sz w:val="28"/>
          <w:szCs w:val="28"/>
        </w:rPr>
        <w:t xml:space="preserve"> России.</w:t>
      </w:r>
    </w:p>
    <w:p w:rsidR="0057155C" w:rsidRPr="00B2457C" w:rsidRDefault="0057155C" w:rsidP="00E740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2457C" w:rsidRDefault="003B7A81" w:rsidP="00E740E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57C">
        <w:rPr>
          <w:rFonts w:ascii="Times New Roman" w:hAnsi="Times New Roman" w:cs="Times New Roman"/>
          <w:b/>
          <w:sz w:val="28"/>
          <w:szCs w:val="28"/>
        </w:rPr>
        <w:t>VIII.</w:t>
      </w:r>
      <w:r w:rsidR="00822936" w:rsidRPr="00B2457C">
        <w:rPr>
          <w:rFonts w:ascii="Times New Roman" w:hAnsi="Times New Roman" w:cs="Times New Roman"/>
          <w:b/>
          <w:sz w:val="28"/>
          <w:szCs w:val="28"/>
        </w:rPr>
        <w:t> </w:t>
      </w:r>
      <w:r w:rsidRPr="00B2457C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57C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Pr="00B2457C" w:rsidRDefault="008016DE" w:rsidP="00E740EB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 главный специалист-эксперт государственные услуги не оказывает</w:t>
      </w:r>
      <w:r w:rsidR="00141E3E" w:rsidRPr="00B2457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2457C" w:rsidRDefault="003B7A81" w:rsidP="00E740E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57C">
        <w:rPr>
          <w:rFonts w:ascii="Times New Roman" w:hAnsi="Times New Roman" w:cs="Times New Roman"/>
          <w:b/>
          <w:sz w:val="28"/>
          <w:szCs w:val="28"/>
        </w:rPr>
        <w:t>IX.</w:t>
      </w:r>
      <w:r w:rsidR="00822936" w:rsidRPr="00B2457C">
        <w:rPr>
          <w:rFonts w:ascii="Times New Roman" w:hAnsi="Times New Roman" w:cs="Times New Roman"/>
          <w:b/>
          <w:sz w:val="28"/>
          <w:szCs w:val="28"/>
        </w:rPr>
        <w:t> </w:t>
      </w:r>
      <w:r w:rsidRPr="00B2457C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57C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2457C" w:rsidRDefault="003B7A81" w:rsidP="00E740EB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 w:rsidR="00F03193" w:rsidRPr="00B2457C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2457C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D66E92" w:rsidRPr="00B2457C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3D225A" w:rsidRPr="00B2457C">
        <w:rPr>
          <w:rFonts w:ascii="Times New Roman" w:hAnsi="Times New Roman" w:cs="Times New Roman"/>
          <w:sz w:val="28"/>
          <w:szCs w:val="28"/>
        </w:rPr>
        <w:t xml:space="preserve"> </w:t>
      </w:r>
      <w:r w:rsidRPr="00B2457C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lastRenderedPageBreak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B2457C" w:rsidRDefault="003B7A81" w:rsidP="00E740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B2457C" w:rsidRDefault="003B7A81" w:rsidP="00E740E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57C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986141" w:rsidRPr="00B2457C" w:rsidRDefault="00986141" w:rsidP="00E740EB">
      <w:pPr>
        <w:pStyle w:val="af3"/>
        <w:ind w:firstLine="567"/>
        <w:rPr>
          <w:rFonts w:ascii="Times New Roman" w:hAnsi="Times New Roman" w:cs="Times New Roman"/>
          <w:sz w:val="28"/>
          <w:szCs w:val="28"/>
        </w:rPr>
      </w:pPr>
    </w:p>
    <w:p w:rsidR="00C02270" w:rsidRPr="00B2457C" w:rsidRDefault="00C02270" w:rsidP="00E740EB">
      <w:pPr>
        <w:spacing w:line="240" w:lineRule="auto"/>
        <w:rPr>
          <w:lang w:eastAsia="ru-RU"/>
        </w:rPr>
      </w:pPr>
      <w:bookmarkStart w:id="0" w:name="_GoBack"/>
      <w:bookmarkEnd w:id="0"/>
    </w:p>
    <w:sectPr w:rsidR="00C02270" w:rsidRPr="00B2457C" w:rsidSect="00692AF8">
      <w:headerReference w:type="default" r:id="rId23"/>
      <w:type w:val="continuous"/>
      <w:pgSz w:w="11906" w:h="16838"/>
      <w:pgMar w:top="993" w:right="849" w:bottom="709" w:left="1276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532" w:rsidRDefault="00491532" w:rsidP="003B7A81">
      <w:pPr>
        <w:spacing w:after="0" w:line="240" w:lineRule="auto"/>
      </w:pPr>
      <w:r>
        <w:separator/>
      </w:r>
    </w:p>
  </w:endnote>
  <w:endnote w:type="continuationSeparator" w:id="0">
    <w:p w:rsidR="00491532" w:rsidRDefault="00491532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532" w:rsidRDefault="00491532" w:rsidP="003B7A81">
      <w:pPr>
        <w:spacing w:after="0" w:line="240" w:lineRule="auto"/>
      </w:pPr>
      <w:r>
        <w:separator/>
      </w:r>
    </w:p>
  </w:footnote>
  <w:footnote w:type="continuationSeparator" w:id="0">
    <w:p w:rsidR="00491532" w:rsidRDefault="00491532" w:rsidP="003B7A81">
      <w:pPr>
        <w:spacing w:after="0" w:line="240" w:lineRule="auto"/>
      </w:pPr>
      <w:r>
        <w:continuationSeparator/>
      </w:r>
    </w:p>
  </w:footnote>
  <w:footnote w:id="1">
    <w:p w:rsidR="00536AA0" w:rsidRPr="000916AA" w:rsidRDefault="00536AA0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 w:rsidR="007A056A" w:rsidRPr="000916AA">
        <w:rPr>
          <w:rFonts w:ascii="Times New Roman" w:hAnsi="Times New Roman" w:cs="Times New Roman"/>
        </w:rPr>
        <w:t xml:space="preserve">При заполнении раздела </w:t>
      </w:r>
      <w:r w:rsidR="007A056A" w:rsidRPr="000916AA">
        <w:rPr>
          <w:rFonts w:ascii="Times New Roman" w:hAnsi="Times New Roman" w:cs="Times New Roman"/>
          <w:lang w:val="en-US"/>
        </w:rPr>
        <w:t>II</w:t>
      </w:r>
      <w:r w:rsidR="007A056A" w:rsidRPr="000916AA">
        <w:rPr>
          <w:rFonts w:ascii="Times New Roman" w:hAnsi="Times New Roman" w:cs="Times New Roman"/>
        </w:rPr>
        <w:t xml:space="preserve"> должностного реглам</w:t>
      </w:r>
      <w:r w:rsidR="00B85515" w:rsidRPr="000916AA">
        <w:rPr>
          <w:rFonts w:ascii="Times New Roman" w:hAnsi="Times New Roman" w:cs="Times New Roman"/>
        </w:rPr>
        <w:t xml:space="preserve">ента рекомендуется использовать </w:t>
      </w:r>
      <w:r w:rsidR="005C0179" w:rsidRPr="000916AA">
        <w:rPr>
          <w:rFonts w:ascii="Times New Roman" w:hAnsi="Times New Roman" w:cs="Times New Roman"/>
        </w:rPr>
        <w:t>С</w:t>
      </w:r>
      <w:r w:rsidR="00B85515" w:rsidRPr="000916AA">
        <w:rPr>
          <w:rFonts w:ascii="Times New Roman" w:hAnsi="Times New Roman" w:cs="Times New Roman"/>
        </w:rPr>
        <w:t>правочник квалификационных требований</w:t>
      </w:r>
      <w:r w:rsidR="005C0179" w:rsidRPr="000916AA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EA3AE6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D61"/>
    <w:multiLevelType w:val="multilevel"/>
    <w:tmpl w:val="61DCBFA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9DC35B6"/>
    <w:multiLevelType w:val="multilevel"/>
    <w:tmpl w:val="94BC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296E28"/>
    <w:multiLevelType w:val="multilevel"/>
    <w:tmpl w:val="94BC6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63B5C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68E46A0"/>
    <w:multiLevelType w:val="multilevel"/>
    <w:tmpl w:val="61DCBFA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A314B16"/>
    <w:multiLevelType w:val="multilevel"/>
    <w:tmpl w:val="ABB48F6A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3DF2EEE"/>
    <w:multiLevelType w:val="hybridMultilevel"/>
    <w:tmpl w:val="2C80A4CC"/>
    <w:lvl w:ilvl="0" w:tplc="8ED27D5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3E9278A"/>
    <w:multiLevelType w:val="multilevel"/>
    <w:tmpl w:val="62968A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67960EC"/>
    <w:multiLevelType w:val="multilevel"/>
    <w:tmpl w:val="ABB48F6A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FEE11B0"/>
    <w:multiLevelType w:val="multilevel"/>
    <w:tmpl w:val="754C7D4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C311A60"/>
    <w:multiLevelType w:val="multilevel"/>
    <w:tmpl w:val="61DCBFA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8780E76"/>
    <w:multiLevelType w:val="multilevel"/>
    <w:tmpl w:val="61DCBFA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D4D712A"/>
    <w:multiLevelType w:val="multilevel"/>
    <w:tmpl w:val="F2DA5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51E57DC"/>
    <w:multiLevelType w:val="multilevel"/>
    <w:tmpl w:val="61DCBFA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9B974A6"/>
    <w:multiLevelType w:val="multilevel"/>
    <w:tmpl w:val="61DCBFA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12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11"/>
  </w:num>
  <w:num w:numId="10">
    <w:abstractNumId w:val="10"/>
  </w:num>
  <w:num w:numId="11">
    <w:abstractNumId w:val="8"/>
  </w:num>
  <w:num w:numId="12">
    <w:abstractNumId w:val="4"/>
  </w:num>
  <w:num w:numId="13">
    <w:abstractNumId w:val="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32F9"/>
    <w:rsid w:val="00027871"/>
    <w:rsid w:val="000457F3"/>
    <w:rsid w:val="00072F32"/>
    <w:rsid w:val="000916AA"/>
    <w:rsid w:val="00092644"/>
    <w:rsid w:val="00096052"/>
    <w:rsid w:val="0009612D"/>
    <w:rsid w:val="00097CF6"/>
    <w:rsid w:val="000B0869"/>
    <w:rsid w:val="000B5048"/>
    <w:rsid w:val="000C04B0"/>
    <w:rsid w:val="000C2E02"/>
    <w:rsid w:val="000C6E28"/>
    <w:rsid w:val="000C7D67"/>
    <w:rsid w:val="000D08EA"/>
    <w:rsid w:val="000F09C0"/>
    <w:rsid w:val="000F3BF6"/>
    <w:rsid w:val="00121DFA"/>
    <w:rsid w:val="00141E3E"/>
    <w:rsid w:val="001547B0"/>
    <w:rsid w:val="001559CE"/>
    <w:rsid w:val="00165B7A"/>
    <w:rsid w:val="001665C3"/>
    <w:rsid w:val="00170485"/>
    <w:rsid w:val="00171663"/>
    <w:rsid w:val="00171B78"/>
    <w:rsid w:val="00175938"/>
    <w:rsid w:val="00181EB3"/>
    <w:rsid w:val="001A0913"/>
    <w:rsid w:val="001A1DDF"/>
    <w:rsid w:val="001A7EE2"/>
    <w:rsid w:val="001B5BBA"/>
    <w:rsid w:val="001D2783"/>
    <w:rsid w:val="001E1592"/>
    <w:rsid w:val="001E5059"/>
    <w:rsid w:val="00203E8F"/>
    <w:rsid w:val="002160F5"/>
    <w:rsid w:val="0022091F"/>
    <w:rsid w:val="0025122B"/>
    <w:rsid w:val="00254973"/>
    <w:rsid w:val="00254D09"/>
    <w:rsid w:val="00257238"/>
    <w:rsid w:val="00281040"/>
    <w:rsid w:val="00295029"/>
    <w:rsid w:val="002A0B83"/>
    <w:rsid w:val="002B3231"/>
    <w:rsid w:val="002B3894"/>
    <w:rsid w:val="002B7A62"/>
    <w:rsid w:val="002D1878"/>
    <w:rsid w:val="002D4283"/>
    <w:rsid w:val="002D53D5"/>
    <w:rsid w:val="002F0E89"/>
    <w:rsid w:val="002F5B24"/>
    <w:rsid w:val="00303E67"/>
    <w:rsid w:val="00307907"/>
    <w:rsid w:val="00311890"/>
    <w:rsid w:val="00313753"/>
    <w:rsid w:val="00324239"/>
    <w:rsid w:val="00326569"/>
    <w:rsid w:val="003314B0"/>
    <w:rsid w:val="00340885"/>
    <w:rsid w:val="00342FDC"/>
    <w:rsid w:val="00360575"/>
    <w:rsid w:val="003648D8"/>
    <w:rsid w:val="00367BB6"/>
    <w:rsid w:val="003A43AB"/>
    <w:rsid w:val="003B497E"/>
    <w:rsid w:val="003B7A81"/>
    <w:rsid w:val="003C4B94"/>
    <w:rsid w:val="003D0ACD"/>
    <w:rsid w:val="003D0DAC"/>
    <w:rsid w:val="003D225A"/>
    <w:rsid w:val="003D3815"/>
    <w:rsid w:val="00404AE7"/>
    <w:rsid w:val="00412C2E"/>
    <w:rsid w:val="00436E2D"/>
    <w:rsid w:val="0044318B"/>
    <w:rsid w:val="004634B2"/>
    <w:rsid w:val="004776BC"/>
    <w:rsid w:val="0049073B"/>
    <w:rsid w:val="00491532"/>
    <w:rsid w:val="00493417"/>
    <w:rsid w:val="00497CF7"/>
    <w:rsid w:val="004A0A7E"/>
    <w:rsid w:val="004A3010"/>
    <w:rsid w:val="004A5456"/>
    <w:rsid w:val="004A7350"/>
    <w:rsid w:val="004B7151"/>
    <w:rsid w:val="004B7353"/>
    <w:rsid w:val="00505C22"/>
    <w:rsid w:val="00526FFE"/>
    <w:rsid w:val="0053153E"/>
    <w:rsid w:val="00532AAD"/>
    <w:rsid w:val="00536788"/>
    <w:rsid w:val="00536AA0"/>
    <w:rsid w:val="00537E24"/>
    <w:rsid w:val="00546B6B"/>
    <w:rsid w:val="00546EC2"/>
    <w:rsid w:val="00565BE8"/>
    <w:rsid w:val="0057155C"/>
    <w:rsid w:val="0058504A"/>
    <w:rsid w:val="00585805"/>
    <w:rsid w:val="0059423D"/>
    <w:rsid w:val="005C0179"/>
    <w:rsid w:val="005C482E"/>
    <w:rsid w:val="005D1E6A"/>
    <w:rsid w:val="005D7ABC"/>
    <w:rsid w:val="005E35EA"/>
    <w:rsid w:val="00616229"/>
    <w:rsid w:val="00624558"/>
    <w:rsid w:val="00630988"/>
    <w:rsid w:val="00634344"/>
    <w:rsid w:val="00653346"/>
    <w:rsid w:val="006618E5"/>
    <w:rsid w:val="006723C8"/>
    <w:rsid w:val="00673B23"/>
    <w:rsid w:val="006742AA"/>
    <w:rsid w:val="00680D42"/>
    <w:rsid w:val="00681090"/>
    <w:rsid w:val="00683559"/>
    <w:rsid w:val="0068592C"/>
    <w:rsid w:val="00687C9F"/>
    <w:rsid w:val="00692AF8"/>
    <w:rsid w:val="00693E0F"/>
    <w:rsid w:val="00697285"/>
    <w:rsid w:val="006A44FB"/>
    <w:rsid w:val="006A5528"/>
    <w:rsid w:val="006B2AF8"/>
    <w:rsid w:val="006B468E"/>
    <w:rsid w:val="006D1DF5"/>
    <w:rsid w:val="006D22AA"/>
    <w:rsid w:val="006E2C92"/>
    <w:rsid w:val="006E4529"/>
    <w:rsid w:val="006E6747"/>
    <w:rsid w:val="006F140C"/>
    <w:rsid w:val="006F211A"/>
    <w:rsid w:val="006F7E15"/>
    <w:rsid w:val="00703BDC"/>
    <w:rsid w:val="00703C99"/>
    <w:rsid w:val="00712D9A"/>
    <w:rsid w:val="0071560A"/>
    <w:rsid w:val="00721040"/>
    <w:rsid w:val="00754641"/>
    <w:rsid w:val="00757903"/>
    <w:rsid w:val="00761384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D6EE7"/>
    <w:rsid w:val="007E0D2B"/>
    <w:rsid w:val="007E198D"/>
    <w:rsid w:val="007F339E"/>
    <w:rsid w:val="007F3D35"/>
    <w:rsid w:val="007F4D3E"/>
    <w:rsid w:val="008016DE"/>
    <w:rsid w:val="00802DE2"/>
    <w:rsid w:val="00804AB6"/>
    <w:rsid w:val="00806B0C"/>
    <w:rsid w:val="00812BFB"/>
    <w:rsid w:val="0081666B"/>
    <w:rsid w:val="00822936"/>
    <w:rsid w:val="008537FB"/>
    <w:rsid w:val="00857C18"/>
    <w:rsid w:val="00874ABC"/>
    <w:rsid w:val="00877280"/>
    <w:rsid w:val="00882463"/>
    <w:rsid w:val="00892D35"/>
    <w:rsid w:val="008A2BF1"/>
    <w:rsid w:val="008B226E"/>
    <w:rsid w:val="008B7303"/>
    <w:rsid w:val="008C3F4A"/>
    <w:rsid w:val="008E1D4D"/>
    <w:rsid w:val="008E4B65"/>
    <w:rsid w:val="008F11EC"/>
    <w:rsid w:val="008F465C"/>
    <w:rsid w:val="008F6C00"/>
    <w:rsid w:val="008F7217"/>
    <w:rsid w:val="00906722"/>
    <w:rsid w:val="00926516"/>
    <w:rsid w:val="00933CCA"/>
    <w:rsid w:val="009345A6"/>
    <w:rsid w:val="00942953"/>
    <w:rsid w:val="0094600B"/>
    <w:rsid w:val="00950A95"/>
    <w:rsid w:val="00970599"/>
    <w:rsid w:val="00972FA6"/>
    <w:rsid w:val="0098413A"/>
    <w:rsid w:val="00986141"/>
    <w:rsid w:val="00991494"/>
    <w:rsid w:val="009A732F"/>
    <w:rsid w:val="009A7768"/>
    <w:rsid w:val="009B23C8"/>
    <w:rsid w:val="009B6831"/>
    <w:rsid w:val="009B6DC3"/>
    <w:rsid w:val="009C5CCB"/>
    <w:rsid w:val="009D5A89"/>
    <w:rsid w:val="009E5E1B"/>
    <w:rsid w:val="009F0BC2"/>
    <w:rsid w:val="009F3087"/>
    <w:rsid w:val="00A044DB"/>
    <w:rsid w:val="00A068D7"/>
    <w:rsid w:val="00A2339B"/>
    <w:rsid w:val="00A318F9"/>
    <w:rsid w:val="00A358A5"/>
    <w:rsid w:val="00A37674"/>
    <w:rsid w:val="00A37ACC"/>
    <w:rsid w:val="00A40091"/>
    <w:rsid w:val="00A524EE"/>
    <w:rsid w:val="00A537B6"/>
    <w:rsid w:val="00A72614"/>
    <w:rsid w:val="00A96AF3"/>
    <w:rsid w:val="00AA1E4E"/>
    <w:rsid w:val="00AA2DB2"/>
    <w:rsid w:val="00AC2FFD"/>
    <w:rsid w:val="00AE00D3"/>
    <w:rsid w:val="00AE2C68"/>
    <w:rsid w:val="00AF09BA"/>
    <w:rsid w:val="00AF1298"/>
    <w:rsid w:val="00AF4BFF"/>
    <w:rsid w:val="00AF55C8"/>
    <w:rsid w:val="00B00C29"/>
    <w:rsid w:val="00B01ED0"/>
    <w:rsid w:val="00B074E8"/>
    <w:rsid w:val="00B14886"/>
    <w:rsid w:val="00B14EB0"/>
    <w:rsid w:val="00B17003"/>
    <w:rsid w:val="00B1737A"/>
    <w:rsid w:val="00B2457C"/>
    <w:rsid w:val="00B310A4"/>
    <w:rsid w:val="00B32953"/>
    <w:rsid w:val="00B4682E"/>
    <w:rsid w:val="00B52AAA"/>
    <w:rsid w:val="00B65D06"/>
    <w:rsid w:val="00B72D9C"/>
    <w:rsid w:val="00B7300E"/>
    <w:rsid w:val="00B817DF"/>
    <w:rsid w:val="00B85515"/>
    <w:rsid w:val="00BA51E1"/>
    <w:rsid w:val="00BB3568"/>
    <w:rsid w:val="00BB3D0B"/>
    <w:rsid w:val="00BE0A51"/>
    <w:rsid w:val="00BE52D9"/>
    <w:rsid w:val="00BE618F"/>
    <w:rsid w:val="00BF0A4E"/>
    <w:rsid w:val="00BF7391"/>
    <w:rsid w:val="00C02270"/>
    <w:rsid w:val="00C14A06"/>
    <w:rsid w:val="00C158E5"/>
    <w:rsid w:val="00C20C8F"/>
    <w:rsid w:val="00C23B14"/>
    <w:rsid w:val="00C40A91"/>
    <w:rsid w:val="00C73A81"/>
    <w:rsid w:val="00C779AD"/>
    <w:rsid w:val="00CA657C"/>
    <w:rsid w:val="00CA730A"/>
    <w:rsid w:val="00CA7EC2"/>
    <w:rsid w:val="00CC56D9"/>
    <w:rsid w:val="00CD004D"/>
    <w:rsid w:val="00CE3BB5"/>
    <w:rsid w:val="00CE5967"/>
    <w:rsid w:val="00CE59E4"/>
    <w:rsid w:val="00CF3904"/>
    <w:rsid w:val="00CF46DB"/>
    <w:rsid w:val="00D00C06"/>
    <w:rsid w:val="00D1572F"/>
    <w:rsid w:val="00D15E7F"/>
    <w:rsid w:val="00D21D45"/>
    <w:rsid w:val="00D2675E"/>
    <w:rsid w:val="00D270CA"/>
    <w:rsid w:val="00D401B3"/>
    <w:rsid w:val="00D51813"/>
    <w:rsid w:val="00D5208B"/>
    <w:rsid w:val="00D60EDC"/>
    <w:rsid w:val="00D6462A"/>
    <w:rsid w:val="00D66E92"/>
    <w:rsid w:val="00D70281"/>
    <w:rsid w:val="00D75100"/>
    <w:rsid w:val="00D7769A"/>
    <w:rsid w:val="00D873C3"/>
    <w:rsid w:val="00D90B7B"/>
    <w:rsid w:val="00D9176A"/>
    <w:rsid w:val="00DA4DD4"/>
    <w:rsid w:val="00DB2637"/>
    <w:rsid w:val="00DD1226"/>
    <w:rsid w:val="00DD1315"/>
    <w:rsid w:val="00DD16A9"/>
    <w:rsid w:val="00DE6E00"/>
    <w:rsid w:val="00E13462"/>
    <w:rsid w:val="00E42EC0"/>
    <w:rsid w:val="00E44FC4"/>
    <w:rsid w:val="00E50297"/>
    <w:rsid w:val="00E5383C"/>
    <w:rsid w:val="00E6275C"/>
    <w:rsid w:val="00E67578"/>
    <w:rsid w:val="00E711C3"/>
    <w:rsid w:val="00E72498"/>
    <w:rsid w:val="00E740EB"/>
    <w:rsid w:val="00E95328"/>
    <w:rsid w:val="00E96882"/>
    <w:rsid w:val="00EA3AE6"/>
    <w:rsid w:val="00EA60E2"/>
    <w:rsid w:val="00EB6FDA"/>
    <w:rsid w:val="00EC1200"/>
    <w:rsid w:val="00EC3748"/>
    <w:rsid w:val="00EC5C13"/>
    <w:rsid w:val="00ED286B"/>
    <w:rsid w:val="00EE10F8"/>
    <w:rsid w:val="00F01BBE"/>
    <w:rsid w:val="00F03193"/>
    <w:rsid w:val="00F03E6B"/>
    <w:rsid w:val="00F046D2"/>
    <w:rsid w:val="00F05CF7"/>
    <w:rsid w:val="00F1223C"/>
    <w:rsid w:val="00F17EC4"/>
    <w:rsid w:val="00F25D3D"/>
    <w:rsid w:val="00F3280F"/>
    <w:rsid w:val="00F33AC7"/>
    <w:rsid w:val="00F365E9"/>
    <w:rsid w:val="00F42366"/>
    <w:rsid w:val="00F72CE0"/>
    <w:rsid w:val="00F9087E"/>
    <w:rsid w:val="00F975FE"/>
    <w:rsid w:val="00FB1E9E"/>
    <w:rsid w:val="00FB6244"/>
    <w:rsid w:val="00FD6110"/>
    <w:rsid w:val="00FE0902"/>
    <w:rsid w:val="00FE1C27"/>
    <w:rsid w:val="00FE414D"/>
    <w:rsid w:val="00FE70C4"/>
    <w:rsid w:val="00FE7571"/>
    <w:rsid w:val="00FF0DFF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970599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970599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70599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1">
    <w:name w:val="Body Text"/>
    <w:basedOn w:val="a"/>
    <w:link w:val="af2"/>
    <w:rsid w:val="00DB26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DB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B263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B263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05C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05C22"/>
    <w:rPr>
      <w:sz w:val="16"/>
      <w:szCs w:val="16"/>
    </w:rPr>
  </w:style>
  <w:style w:type="character" w:customStyle="1" w:styleId="FontStyle23">
    <w:name w:val="Font Style23"/>
    <w:uiPriority w:val="99"/>
    <w:rsid w:val="008016DE"/>
    <w:rPr>
      <w:rFonts w:ascii="Times New Roman" w:hAnsi="Times New Roman" w:cs="Times New Roman"/>
      <w:sz w:val="24"/>
      <w:szCs w:val="24"/>
    </w:rPr>
  </w:style>
  <w:style w:type="paragraph" w:customStyle="1" w:styleId="af3">
    <w:name w:val="Таблицы (моноширинный)"/>
    <w:basedOn w:val="a"/>
    <w:next w:val="a"/>
    <w:rsid w:val="008F6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68592C"/>
    <w:pPr>
      <w:ind w:left="720"/>
      <w:contextualSpacing/>
    </w:pPr>
  </w:style>
  <w:style w:type="paragraph" w:styleId="af6">
    <w:name w:val="Normal (Web)"/>
    <w:basedOn w:val="a"/>
    <w:uiPriority w:val="99"/>
    <w:rsid w:val="00D520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af5">
    <w:name w:val="Абзац списка Знак"/>
    <w:link w:val="af4"/>
    <w:uiPriority w:val="34"/>
    <w:locked/>
    <w:rsid w:val="00B817DF"/>
  </w:style>
  <w:style w:type="character" w:styleId="af7">
    <w:name w:val="Hyperlink"/>
    <w:rsid w:val="00B329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970599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970599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970599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1">
    <w:name w:val="Body Text"/>
    <w:basedOn w:val="a"/>
    <w:link w:val="af2"/>
    <w:rsid w:val="00DB26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DB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DB263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B263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05C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05C22"/>
    <w:rPr>
      <w:sz w:val="16"/>
      <w:szCs w:val="16"/>
    </w:rPr>
  </w:style>
  <w:style w:type="character" w:customStyle="1" w:styleId="FontStyle23">
    <w:name w:val="Font Style23"/>
    <w:uiPriority w:val="99"/>
    <w:rsid w:val="008016DE"/>
    <w:rPr>
      <w:rFonts w:ascii="Times New Roman" w:hAnsi="Times New Roman" w:cs="Times New Roman"/>
      <w:sz w:val="24"/>
      <w:szCs w:val="24"/>
    </w:rPr>
  </w:style>
  <w:style w:type="paragraph" w:customStyle="1" w:styleId="af3">
    <w:name w:val="Таблицы (моноширинный)"/>
    <w:basedOn w:val="a"/>
    <w:next w:val="a"/>
    <w:rsid w:val="008F6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68592C"/>
    <w:pPr>
      <w:ind w:left="720"/>
      <w:contextualSpacing/>
    </w:pPr>
  </w:style>
  <w:style w:type="paragraph" w:styleId="af6">
    <w:name w:val="Normal (Web)"/>
    <w:basedOn w:val="a"/>
    <w:uiPriority w:val="99"/>
    <w:rsid w:val="00D520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af5">
    <w:name w:val="Абзац списка Знак"/>
    <w:link w:val="af4"/>
    <w:uiPriority w:val="34"/>
    <w:locked/>
    <w:rsid w:val="00B817DF"/>
  </w:style>
  <w:style w:type="character" w:styleId="af7">
    <w:name w:val="Hyperlink"/>
    <w:rsid w:val="00B32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0B280D6A0001ED174838750F1AB93433FA7AABA81E6523339B2A406ECM4U1N" TargetMode="External"/><Relationship Id="rId18" Type="http://schemas.openxmlformats.org/officeDocument/2006/relationships/hyperlink" Target="consultantplus://offline/ref=E0B280D6A0001ED174838750F1AB93433CA8AABB81E5523339B2A406ECM4U1N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84842.0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0B280D6A0001ED174838750F1AB93433CADA3BF81E5523339B2A406EC41D97D7BFAA7481525M1UDN" TargetMode="External"/><Relationship Id="rId17" Type="http://schemas.openxmlformats.org/officeDocument/2006/relationships/hyperlink" Target="consultantplus://offline/ref=E0B280D6A0001ED174838750F1AB93433CA8AAB08FE7523339B2A406ECM4U1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0B280D6A0001ED174838750F1AB93433CA8ABB184E0523339B2A406ECM4U1N" TargetMode="External"/><Relationship Id="rId20" Type="http://schemas.openxmlformats.org/officeDocument/2006/relationships/hyperlink" Target="garantF1://84842.1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B280D6A0001ED174838750F1AB93433CADA3BF81E5523339B2A406EC41D97D7BFAA749132FM1UDN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0B280D6A0001ED174838750F1AB934336A6A7B98FE90F3931EBA804MEUBN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E0B280D6A0001ED174838750F1AB93433CAEA6BC80E1523339B2A406EC41D97D7BFAA74A152D186DMCU4N" TargetMode="External"/><Relationship Id="rId19" Type="http://schemas.openxmlformats.org/officeDocument/2006/relationships/hyperlink" Target="consultantplus://offline/ref=E0B280D6A0001ED174838750F1AB93433CA8AABB8EE0523339B2A406ECM4U1N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9013.1000" TargetMode="External"/><Relationship Id="rId14" Type="http://schemas.openxmlformats.org/officeDocument/2006/relationships/hyperlink" Target="consultantplus://offline/ref=E0B280D6A0001ED174838750F1AB93433CAEA2B982E4523339B2A406ECM4U1N" TargetMode="External"/><Relationship Id="rId22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11C4D-A2C3-4CA1-A67C-CA7CEBDE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4502</Words>
  <Characters>25664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30106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Хомуненкова Наталья Владимировна</cp:lastModifiedBy>
  <cp:revision>7</cp:revision>
  <cp:lastPrinted>2023-12-11T11:05:00Z</cp:lastPrinted>
  <dcterms:created xsi:type="dcterms:W3CDTF">2023-12-08T11:28:00Z</dcterms:created>
  <dcterms:modified xsi:type="dcterms:W3CDTF">2025-02-04T11:26:00Z</dcterms:modified>
</cp:coreProperties>
</file>