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BD4" w:rsidRDefault="00D15BD4" w:rsidP="00D15BD4">
      <w:pPr>
        <w:spacing w:before="72"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Должностной регламент</w:t>
      </w:r>
    </w:p>
    <w:p w:rsidR="00D15BD4" w:rsidRDefault="00D15BD4" w:rsidP="00D15BD4">
      <w:pPr>
        <w:spacing w:after="0" w:line="240" w:lineRule="exact"/>
        <w:ind w:left="845"/>
        <w:jc w:val="center"/>
        <w:rPr>
          <w:rFonts w:ascii="Times New Roman" w:eastAsia="Times New Roman" w:hAnsi="Times New Roman" w:cs="Times New Roman"/>
          <w:sz w:val="20"/>
          <w:szCs w:val="20"/>
        </w:rPr>
      </w:pPr>
    </w:p>
    <w:p w:rsidR="00D15BD4" w:rsidRDefault="00D15BD4" w:rsidP="00D15BD4">
      <w:pPr>
        <w:spacing w:before="58" w:after="0" w:line="293" w:lineRule="exact"/>
        <w:ind w:left="845"/>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главного государственного налогового инспектора отдела камерального контроля</w:t>
      </w:r>
      <w:r w:rsidR="0041152D">
        <w:rPr>
          <w:rFonts w:ascii="Times New Roman" w:eastAsia="Times New Roman" w:hAnsi="Times New Roman" w:cs="Times New Roman"/>
          <w:b/>
          <w:bCs/>
          <w:sz w:val="26"/>
          <w:szCs w:val="26"/>
        </w:rPr>
        <w:t xml:space="preserve"> НДС №1</w:t>
      </w:r>
      <w:r>
        <w:rPr>
          <w:rFonts w:ascii="Times New Roman" w:eastAsia="Times New Roman" w:hAnsi="Times New Roman" w:cs="Times New Roman"/>
          <w:b/>
          <w:bCs/>
          <w:sz w:val="26"/>
          <w:szCs w:val="26"/>
        </w:rPr>
        <w:t xml:space="preserve"> Управления Федеральной налоговой службы по Смоленской области</w:t>
      </w:r>
    </w:p>
    <w:p w:rsidR="00503564" w:rsidRDefault="00503564" w:rsidP="00D15BD4">
      <w:pPr>
        <w:spacing w:before="58" w:after="0" w:line="293" w:lineRule="exact"/>
        <w:ind w:left="845"/>
        <w:jc w:val="center"/>
        <w:rPr>
          <w:rFonts w:ascii="Times New Roman" w:eastAsia="Times New Roman" w:hAnsi="Times New Roman" w:cs="Times New Roman"/>
          <w:sz w:val="26"/>
          <w:szCs w:val="26"/>
        </w:rPr>
      </w:pPr>
    </w:p>
    <w:p w:rsidR="00D15BD4" w:rsidRDefault="00D15BD4" w:rsidP="00D15BD4">
      <w:pPr>
        <w:spacing w:after="0" w:line="240" w:lineRule="exact"/>
        <w:ind w:left="350"/>
        <w:jc w:val="center"/>
        <w:rPr>
          <w:rFonts w:ascii="Times New Roman" w:eastAsia="Times New Roman" w:hAnsi="Times New Roman" w:cs="Times New Roman"/>
          <w:sz w:val="20"/>
          <w:szCs w:val="20"/>
        </w:rPr>
      </w:pPr>
    </w:p>
    <w:p w:rsidR="00D15BD4" w:rsidRDefault="00D15BD4" w:rsidP="00D15BD4">
      <w:pPr>
        <w:spacing w:before="53" w:after="0" w:line="298" w:lineRule="exact"/>
        <w:ind w:left="35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en-US"/>
        </w:rPr>
        <w:t>I</w:t>
      </w:r>
      <w:r w:rsidRPr="007D5525">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Общие положения</w:t>
      </w:r>
    </w:p>
    <w:p w:rsidR="00D15BD4" w:rsidRDefault="00D15BD4" w:rsidP="00D15BD4">
      <w:pPr>
        <w:tabs>
          <w:tab w:val="left" w:pos="1282"/>
        </w:tabs>
        <w:spacing w:after="0" w:line="298" w:lineRule="exact"/>
        <w:ind w:firstLine="58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0"/>
          <w:szCs w:val="20"/>
        </w:rPr>
        <w:tab/>
      </w:r>
      <w:r>
        <w:rPr>
          <w:rFonts w:ascii="Times New Roman" w:eastAsia="Times New Roman" w:hAnsi="Times New Roman" w:cs="Times New Roman"/>
          <w:sz w:val="26"/>
          <w:szCs w:val="26"/>
        </w:rPr>
        <w:t>Должность федеральной государственной гражданской службы (далее - гражданская служба) главный государственный налоговый инспектор отдела камерального контроля</w:t>
      </w:r>
      <w:r w:rsidR="0041152D">
        <w:rPr>
          <w:rFonts w:ascii="Times New Roman" w:eastAsia="Times New Roman" w:hAnsi="Times New Roman" w:cs="Times New Roman"/>
          <w:sz w:val="26"/>
          <w:szCs w:val="26"/>
        </w:rPr>
        <w:t xml:space="preserve"> НДС №1</w:t>
      </w:r>
      <w:r>
        <w:rPr>
          <w:rFonts w:ascii="Times New Roman" w:eastAsia="Times New Roman" w:hAnsi="Times New Roman" w:cs="Times New Roman"/>
          <w:sz w:val="26"/>
          <w:szCs w:val="26"/>
        </w:rPr>
        <w:t xml:space="preserve"> Управления Федеральной налоговой службы по Смоленской области (далее - главный государственный налоговый инспектор) относится к ведущей группе должностей гражданской службы категории «специалисты».</w:t>
      </w:r>
    </w:p>
    <w:p w:rsidR="00D15BD4" w:rsidRDefault="00D15BD4" w:rsidP="00D15BD4">
      <w:pPr>
        <w:spacing w:after="0" w:line="298" w:lineRule="exact"/>
        <w:ind w:left="567"/>
        <w:rPr>
          <w:rFonts w:ascii="Times New Roman" w:eastAsia="Times New Roman" w:hAnsi="Times New Roman" w:cs="Times New Roman"/>
          <w:sz w:val="26"/>
          <w:szCs w:val="26"/>
        </w:rPr>
      </w:pPr>
      <w:r>
        <w:rPr>
          <w:rFonts w:ascii="Times New Roman" w:eastAsia="Times New Roman" w:hAnsi="Times New Roman" w:cs="Times New Roman"/>
          <w:sz w:val="26"/>
          <w:szCs w:val="26"/>
        </w:rPr>
        <w:t>Регистрационный номер (код) должности -11-3-3-069.</w:t>
      </w:r>
    </w:p>
    <w:p w:rsidR="00D15BD4" w:rsidRDefault="00D15BD4" w:rsidP="00D15BD4">
      <w:pPr>
        <w:numPr>
          <w:ilvl w:val="0"/>
          <w:numId w:val="1"/>
        </w:numPr>
        <w:spacing w:after="0" w:line="302"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Область профессиональной служебной деятельности главного государственного налогового инспектора: регулирование налоговой деятельности.</w:t>
      </w:r>
    </w:p>
    <w:p w:rsidR="00D15BD4" w:rsidRDefault="00D15BD4" w:rsidP="00D15BD4">
      <w:pPr>
        <w:numPr>
          <w:ilvl w:val="0"/>
          <w:numId w:val="1"/>
        </w:numPr>
        <w:tabs>
          <w:tab w:val="left" w:pos="1051"/>
        </w:tabs>
        <w:spacing w:after="0" w:line="293"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Вид профессиональной служебной деятельности главного государственного налогового инспектора: регулирование в сфере налога на добавленную стоимость.</w:t>
      </w:r>
    </w:p>
    <w:p w:rsidR="00D15BD4" w:rsidRDefault="00D15BD4" w:rsidP="00D15BD4">
      <w:pPr>
        <w:numPr>
          <w:ilvl w:val="0"/>
          <w:numId w:val="1"/>
        </w:numPr>
        <w:tabs>
          <w:tab w:val="left" w:pos="1166"/>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Назначение на должность и освобождение от должности главного государственного налогового инспектора осуществляется приказом руководителя Управления Федеральной налоговой службы по Смоленской области в соответствии с действующим законодательством.</w:t>
      </w:r>
    </w:p>
    <w:p w:rsidR="00D15BD4" w:rsidRDefault="00D15BD4" w:rsidP="00D15BD4">
      <w:pPr>
        <w:numPr>
          <w:ilvl w:val="0"/>
          <w:numId w:val="1"/>
        </w:numPr>
        <w:tabs>
          <w:tab w:val="left" w:pos="1018"/>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Непосредственно подчинен начальнику отдела камерального контроля</w:t>
      </w:r>
      <w:r w:rsidR="0041152D">
        <w:rPr>
          <w:rFonts w:ascii="Times New Roman" w:eastAsia="Times New Roman" w:hAnsi="Times New Roman" w:cs="Times New Roman"/>
          <w:sz w:val="26"/>
          <w:szCs w:val="26"/>
        </w:rPr>
        <w:t xml:space="preserve"> НДС №1 </w:t>
      </w:r>
      <w:r>
        <w:rPr>
          <w:rFonts w:ascii="Times New Roman" w:eastAsia="Times New Roman" w:hAnsi="Times New Roman" w:cs="Times New Roman"/>
          <w:sz w:val="26"/>
          <w:szCs w:val="26"/>
        </w:rPr>
        <w:t xml:space="preserve"> и его заместителям.</w:t>
      </w:r>
    </w:p>
    <w:p w:rsidR="00D15BD4" w:rsidRPr="005E31EE" w:rsidRDefault="00D15BD4" w:rsidP="00D15BD4">
      <w:pPr>
        <w:numPr>
          <w:ilvl w:val="0"/>
          <w:numId w:val="1"/>
        </w:numPr>
        <w:tabs>
          <w:tab w:val="left" w:pos="1018"/>
        </w:tabs>
        <w:spacing w:after="0" w:line="298" w:lineRule="exact"/>
        <w:ind w:firstLine="567"/>
        <w:jc w:val="both"/>
        <w:rPr>
          <w:rFonts w:ascii="Times New Roman" w:eastAsia="Times New Roman" w:hAnsi="Times New Roman" w:cs="Times New Roman"/>
          <w:sz w:val="26"/>
          <w:szCs w:val="26"/>
        </w:rPr>
      </w:pPr>
      <w:r w:rsidRPr="005E31EE">
        <w:rPr>
          <w:rFonts w:ascii="Times New Roman" w:hAnsi="Times New Roman" w:cs="Times New Roman"/>
          <w:sz w:val="26"/>
          <w:szCs w:val="26"/>
        </w:rPr>
        <w:t xml:space="preserve">Главный государственный налоговый инспектор отдела </w:t>
      </w:r>
      <w:r>
        <w:rPr>
          <w:rFonts w:ascii="Times New Roman" w:hAnsi="Times New Roman" w:cs="Times New Roman"/>
          <w:sz w:val="26"/>
          <w:szCs w:val="26"/>
        </w:rPr>
        <w:t>камерального контроля</w:t>
      </w:r>
      <w:r w:rsidR="0041152D">
        <w:rPr>
          <w:rFonts w:ascii="Times New Roman" w:hAnsi="Times New Roman" w:cs="Times New Roman"/>
          <w:sz w:val="26"/>
          <w:szCs w:val="26"/>
        </w:rPr>
        <w:t xml:space="preserve"> НДС №1</w:t>
      </w:r>
      <w:r>
        <w:rPr>
          <w:rFonts w:ascii="Times New Roman" w:hAnsi="Times New Roman" w:cs="Times New Roman"/>
          <w:sz w:val="26"/>
          <w:szCs w:val="26"/>
        </w:rPr>
        <w:t xml:space="preserve"> </w:t>
      </w:r>
      <w:r w:rsidRPr="005E31EE">
        <w:rPr>
          <w:rFonts w:ascii="Times New Roman" w:hAnsi="Times New Roman" w:cs="Times New Roman"/>
          <w:sz w:val="26"/>
          <w:szCs w:val="26"/>
        </w:rPr>
        <w:t>исполняет обязанности заместителя начальника отдела</w:t>
      </w:r>
      <w:r w:rsidR="005A17DC">
        <w:rPr>
          <w:rFonts w:ascii="Times New Roman" w:hAnsi="Times New Roman" w:cs="Times New Roman"/>
          <w:sz w:val="26"/>
          <w:szCs w:val="26"/>
        </w:rPr>
        <w:t xml:space="preserve"> камерального контроля</w:t>
      </w:r>
      <w:r w:rsidR="0041152D">
        <w:rPr>
          <w:rFonts w:ascii="Times New Roman" w:hAnsi="Times New Roman" w:cs="Times New Roman"/>
          <w:sz w:val="26"/>
          <w:szCs w:val="26"/>
        </w:rPr>
        <w:t xml:space="preserve"> НДС № 1</w:t>
      </w:r>
      <w:r w:rsidRPr="005E31EE">
        <w:rPr>
          <w:rFonts w:ascii="Times New Roman" w:hAnsi="Times New Roman" w:cs="Times New Roman"/>
          <w:sz w:val="26"/>
          <w:szCs w:val="26"/>
        </w:rPr>
        <w:t xml:space="preserve"> в период его отсутствия.</w:t>
      </w:r>
    </w:p>
    <w:p w:rsidR="00D15BD4" w:rsidRDefault="00D15BD4" w:rsidP="00D15BD4">
      <w:pPr>
        <w:spacing w:before="130" w:after="0" w:line="298" w:lineRule="exact"/>
        <w:ind w:left="2678" w:right="1555" w:firstLine="16"/>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П. Квалификационные требования для замещения должности гражданской службы</w:t>
      </w:r>
    </w:p>
    <w:p w:rsidR="00D15BD4" w:rsidRPr="00E3375C" w:rsidRDefault="00D15BD4" w:rsidP="008367BB">
      <w:pPr>
        <w:pStyle w:val="a9"/>
        <w:numPr>
          <w:ilvl w:val="0"/>
          <w:numId w:val="1"/>
        </w:numPr>
        <w:tabs>
          <w:tab w:val="left" w:pos="1018"/>
        </w:tabs>
        <w:spacing w:after="0" w:line="298" w:lineRule="exact"/>
        <w:ind w:left="567"/>
        <w:jc w:val="both"/>
        <w:rPr>
          <w:rFonts w:ascii="Times New Roman" w:eastAsia="Times New Roman" w:hAnsi="Times New Roman" w:cs="Times New Roman"/>
          <w:sz w:val="26"/>
          <w:szCs w:val="26"/>
        </w:rPr>
      </w:pPr>
      <w:r w:rsidRPr="00E3375C">
        <w:rPr>
          <w:rFonts w:ascii="Times New Roman" w:eastAsia="Times New Roman" w:hAnsi="Times New Roman" w:cs="Times New Roman"/>
          <w:sz w:val="26"/>
          <w:szCs w:val="26"/>
        </w:rPr>
        <w:t>Для замещения должности главного государственного налогового инспектора устанавливаются следующие требования.</w:t>
      </w:r>
    </w:p>
    <w:p w:rsidR="00174316" w:rsidRPr="00E3375C" w:rsidRDefault="006110A2" w:rsidP="00174316">
      <w:pPr>
        <w:spacing w:after="0" w:line="298" w:lineRule="exact"/>
        <w:ind w:firstLine="567"/>
        <w:jc w:val="both"/>
        <w:rPr>
          <w:rFonts w:ascii="Times New Roman" w:hAnsi="Times New Roman" w:cs="Times New Roman"/>
          <w:color w:val="000000"/>
          <w:sz w:val="26"/>
          <w:szCs w:val="26"/>
        </w:rPr>
      </w:pPr>
      <w:r w:rsidRPr="00E3375C">
        <w:rPr>
          <w:rFonts w:ascii="Times New Roman" w:eastAsia="Times New Roman" w:hAnsi="Times New Roman" w:cs="Times New Roman"/>
          <w:sz w:val="26"/>
          <w:szCs w:val="26"/>
        </w:rPr>
        <w:t>7</w:t>
      </w:r>
      <w:r w:rsidR="00D15BD4" w:rsidRPr="00E3375C">
        <w:rPr>
          <w:rFonts w:ascii="Times New Roman" w:eastAsia="Times New Roman" w:hAnsi="Times New Roman" w:cs="Times New Roman"/>
          <w:sz w:val="26"/>
          <w:szCs w:val="26"/>
        </w:rPr>
        <w:t xml:space="preserve">.1. </w:t>
      </w:r>
      <w:r w:rsidR="00174316" w:rsidRPr="00E3375C">
        <w:rPr>
          <w:rFonts w:ascii="Times New Roman" w:hAnsi="Times New Roman" w:cs="Times New Roman"/>
          <w:color w:val="000000"/>
          <w:sz w:val="26"/>
          <w:szCs w:val="26"/>
        </w:rPr>
        <w:t>Наличие высшего образования без предъявления требований по специальностям, направлениям подготовки (укрупненным группам специальностей и направлений подготовки).</w:t>
      </w:r>
    </w:p>
    <w:p w:rsidR="00D15BD4" w:rsidRPr="00733EEA" w:rsidRDefault="00733EEA" w:rsidP="00174316">
      <w:pPr>
        <w:spacing w:after="0" w:line="298" w:lineRule="exact"/>
        <w:ind w:firstLine="567"/>
        <w:jc w:val="both"/>
        <w:rPr>
          <w:rFonts w:ascii="Times New Roman" w:eastAsia="Times New Roman" w:hAnsi="Times New Roman" w:cs="Times New Roman"/>
          <w:sz w:val="26"/>
          <w:szCs w:val="26"/>
        </w:rPr>
      </w:pPr>
      <w:r>
        <w:rPr>
          <w:rFonts w:ascii="Times New Roman" w:hAnsi="Times New Roman" w:cs="Times New Roman"/>
          <w:spacing w:val="-2"/>
          <w:sz w:val="26"/>
          <w:szCs w:val="26"/>
        </w:rPr>
        <w:t xml:space="preserve">7.2. </w:t>
      </w:r>
      <w:r w:rsidR="00D15BD4" w:rsidRPr="00733EEA">
        <w:rPr>
          <w:rFonts w:ascii="Times New Roman" w:hAnsi="Times New Roman" w:cs="Times New Roman"/>
          <w:spacing w:val="-2"/>
          <w:sz w:val="26"/>
          <w:szCs w:val="26"/>
        </w:rPr>
        <w:t>Квалификационные требования к стажу государственной гражданской службы или стажу работы по специальности, направлению подготовки не предъявляются.</w:t>
      </w:r>
    </w:p>
    <w:p w:rsidR="00D15BD4" w:rsidRPr="00733EEA" w:rsidRDefault="00D15BD4" w:rsidP="00733EEA">
      <w:pPr>
        <w:pStyle w:val="a9"/>
        <w:numPr>
          <w:ilvl w:val="1"/>
          <w:numId w:val="22"/>
        </w:numPr>
        <w:tabs>
          <w:tab w:val="left" w:pos="1166"/>
        </w:tabs>
        <w:spacing w:after="0" w:line="298" w:lineRule="exact"/>
        <w:ind w:hanging="153"/>
        <w:jc w:val="both"/>
        <w:rPr>
          <w:rFonts w:ascii="Times New Roman" w:eastAsia="Times New Roman" w:hAnsi="Times New Roman" w:cs="Times New Roman"/>
          <w:sz w:val="26"/>
          <w:szCs w:val="26"/>
        </w:rPr>
      </w:pPr>
      <w:r w:rsidRPr="00733EEA">
        <w:rPr>
          <w:rFonts w:ascii="Times New Roman" w:eastAsia="Times New Roman" w:hAnsi="Times New Roman" w:cs="Times New Roman"/>
          <w:sz w:val="26"/>
          <w:szCs w:val="26"/>
        </w:rPr>
        <w:t>Наличие базовых знаний:</w:t>
      </w:r>
    </w:p>
    <w:p w:rsidR="00D15BD4" w:rsidRDefault="00D15BD4" w:rsidP="00D15BD4">
      <w:pPr>
        <w:numPr>
          <w:ilvl w:val="0"/>
          <w:numId w:val="3"/>
        </w:numPr>
        <w:tabs>
          <w:tab w:val="left" w:pos="859"/>
        </w:tabs>
        <w:spacing w:before="5"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знание государственного языка Российской Федерации (русского языка);</w:t>
      </w:r>
    </w:p>
    <w:p w:rsidR="00D15BD4" w:rsidRPr="00147821" w:rsidRDefault="00D15BD4" w:rsidP="00D15BD4">
      <w:pPr>
        <w:numPr>
          <w:ilvl w:val="0"/>
          <w:numId w:val="3"/>
        </w:numPr>
        <w:tabs>
          <w:tab w:val="left" w:pos="859"/>
        </w:tabs>
        <w:spacing w:before="5" w:after="0" w:line="298" w:lineRule="exact"/>
        <w:ind w:firstLine="567"/>
        <w:jc w:val="both"/>
        <w:rPr>
          <w:rFonts w:ascii="Times New Roman" w:eastAsia="Times New Roman" w:hAnsi="Times New Roman" w:cs="Times New Roman"/>
          <w:sz w:val="26"/>
          <w:szCs w:val="26"/>
        </w:rPr>
      </w:pPr>
      <w:r w:rsidRPr="00147821">
        <w:rPr>
          <w:rFonts w:ascii="Times New Roman" w:eastAsia="Times New Roman" w:hAnsi="Times New Roman" w:cs="Times New Roman"/>
          <w:sz w:val="26"/>
          <w:szCs w:val="26"/>
        </w:rPr>
        <w:t>знание основ Конституции Российской Федерации;</w:t>
      </w:r>
    </w:p>
    <w:p w:rsidR="00D15BD4" w:rsidRDefault="00D15BD4" w:rsidP="00D15BD4">
      <w:pPr>
        <w:numPr>
          <w:ilvl w:val="0"/>
          <w:numId w:val="3"/>
        </w:numPr>
        <w:tabs>
          <w:tab w:val="left" w:pos="864"/>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Федерального закона от 27 мая 2003 года № 58-ФЗ «О системе государственной службы Российской Федерации»;</w:t>
      </w:r>
    </w:p>
    <w:p w:rsidR="00D15BD4" w:rsidRPr="00147821" w:rsidRDefault="00D15BD4" w:rsidP="00D15BD4">
      <w:pPr>
        <w:numPr>
          <w:ilvl w:val="0"/>
          <w:numId w:val="3"/>
        </w:numPr>
        <w:tabs>
          <w:tab w:val="left" w:pos="864"/>
        </w:tabs>
        <w:spacing w:after="0" w:line="298" w:lineRule="exact"/>
        <w:ind w:firstLine="567"/>
        <w:jc w:val="both"/>
        <w:rPr>
          <w:rFonts w:ascii="Times New Roman" w:eastAsia="Times New Roman" w:hAnsi="Times New Roman" w:cs="Times New Roman"/>
          <w:sz w:val="26"/>
          <w:szCs w:val="26"/>
        </w:rPr>
      </w:pPr>
      <w:r w:rsidRPr="00147821">
        <w:rPr>
          <w:rFonts w:ascii="Times New Roman" w:eastAsia="Times New Roman" w:hAnsi="Times New Roman" w:cs="Times New Roman"/>
          <w:sz w:val="26"/>
          <w:szCs w:val="26"/>
        </w:rPr>
        <w:t>Федерального закона от 27 июля 2004 года № 79-ФЗ «О государственной гражданской службе Российской Федерации»;</w:t>
      </w:r>
    </w:p>
    <w:p w:rsidR="00D15BD4" w:rsidRPr="005E3773" w:rsidRDefault="00D15BD4" w:rsidP="00D15BD4">
      <w:pPr>
        <w:numPr>
          <w:ilvl w:val="0"/>
          <w:numId w:val="3"/>
        </w:numPr>
        <w:tabs>
          <w:tab w:val="left" w:pos="950"/>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Федерального закона от 25 декабря 2008 г. № 273-ФЗ «О противодействии коррупции»</w:t>
      </w:r>
    </w:p>
    <w:p w:rsidR="00343677" w:rsidRPr="00225775" w:rsidRDefault="00343677" w:rsidP="00343677">
      <w:pPr>
        <w:numPr>
          <w:ilvl w:val="0"/>
          <w:numId w:val="3"/>
        </w:numPr>
        <w:tabs>
          <w:tab w:val="left" w:pos="950"/>
        </w:tabs>
        <w:spacing w:after="0" w:line="298" w:lineRule="exact"/>
        <w:ind w:firstLine="567"/>
        <w:jc w:val="both"/>
        <w:rPr>
          <w:rFonts w:ascii="Times New Roman" w:eastAsia="Times New Roman" w:hAnsi="Times New Roman" w:cs="Times New Roman"/>
          <w:sz w:val="26"/>
          <w:szCs w:val="26"/>
        </w:rPr>
      </w:pPr>
      <w:r w:rsidRPr="00225775">
        <w:rPr>
          <w:rFonts w:ascii="Times New Roman" w:eastAsia="Times New Roman" w:hAnsi="Times New Roman" w:cs="Times New Roman"/>
          <w:sz w:val="26"/>
          <w:szCs w:val="26"/>
        </w:rPr>
        <w:t xml:space="preserve">знание в области информационно-коммуникационных технологий </w:t>
      </w:r>
      <w:r w:rsidRPr="00225775">
        <w:rPr>
          <w:rFonts w:ascii="Times New Roman" w:eastAsia="Calibri" w:hAnsi="Times New Roman" w:cs="Times New Roman"/>
          <w:color w:val="000000" w:themeColor="text1"/>
          <w:sz w:val="26"/>
          <w:szCs w:val="26"/>
          <w:lang w:eastAsia="en-US"/>
        </w:rPr>
        <w:t>(знания</w:t>
      </w:r>
      <w:r w:rsidRPr="00225775">
        <w:rPr>
          <w:rFonts w:ascii="Times New Roman" w:eastAsia="Calibri" w:hAnsi="Times New Roman" w:cs="Times New Roman"/>
          <w:b/>
          <w:color w:val="000000" w:themeColor="text1"/>
          <w:sz w:val="26"/>
          <w:szCs w:val="26"/>
          <w:lang w:eastAsia="en-US"/>
        </w:rPr>
        <w:t xml:space="preserve"> </w:t>
      </w:r>
      <w:r w:rsidRPr="00225775">
        <w:rPr>
          <w:rFonts w:ascii="Times New Roman" w:eastAsia="Calibri" w:hAnsi="Times New Roman" w:cs="Times New Roman"/>
          <w:color w:val="000000" w:themeColor="text1"/>
          <w:sz w:val="26"/>
          <w:szCs w:val="26"/>
          <w:lang w:eastAsia="en-US"/>
        </w:rPr>
        <w:t xml:space="preserve">аппаратного и программного обеспечения, возможностей и особенностей </w:t>
      </w:r>
      <w:proofErr w:type="gramStart"/>
      <w:r w:rsidRPr="00225775">
        <w:rPr>
          <w:rFonts w:ascii="Times New Roman" w:eastAsia="Calibri" w:hAnsi="Times New Roman" w:cs="Times New Roman"/>
          <w:color w:val="000000" w:themeColor="text1"/>
          <w:sz w:val="26"/>
          <w:szCs w:val="26"/>
          <w:lang w:eastAsia="en-US"/>
        </w:rPr>
        <w:t>применения</w:t>
      </w:r>
      <w:proofErr w:type="gramEnd"/>
      <w:r w:rsidRPr="00225775">
        <w:rPr>
          <w:rFonts w:ascii="Times New Roman" w:eastAsia="Calibri" w:hAnsi="Times New Roman" w:cs="Times New Roman"/>
          <w:color w:val="000000" w:themeColor="text1"/>
          <w:sz w:val="26"/>
          <w:szCs w:val="26"/>
          <w:lang w:eastAsia="en-US"/>
        </w:rPr>
        <w:t xml:space="preserve"> современных информационно-коммуникационных технологий в государственных </w:t>
      </w:r>
      <w:r w:rsidRPr="00225775">
        <w:rPr>
          <w:rFonts w:ascii="Times New Roman" w:eastAsia="Calibri" w:hAnsi="Times New Roman" w:cs="Times New Roman"/>
          <w:color w:val="000000" w:themeColor="text1"/>
          <w:sz w:val="26"/>
          <w:szCs w:val="26"/>
          <w:lang w:eastAsia="en-US"/>
        </w:rPr>
        <w:lastRenderedPageBreak/>
        <w:t>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D15BD4" w:rsidRDefault="00733EEA" w:rsidP="00D15BD4">
      <w:pPr>
        <w:tabs>
          <w:tab w:val="left" w:pos="1166"/>
        </w:tabs>
        <w:spacing w:after="0" w:line="298" w:lineRule="exact"/>
        <w:ind w:left="567"/>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.4.</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Наличие профессиональных знаний:</w:t>
      </w:r>
    </w:p>
    <w:p w:rsidR="00D15BD4" w:rsidRDefault="00733EEA" w:rsidP="00D15BD4">
      <w:pPr>
        <w:spacing w:after="0" w:line="298" w:lineRule="exact"/>
        <w:ind w:left="567" w:right="2592" w:firstLine="6"/>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.4.1. В сфере законодательства Российской Федерации:</w:t>
      </w:r>
    </w:p>
    <w:p w:rsidR="00B90CC0" w:rsidRPr="007A267D" w:rsidRDefault="00B90CC0" w:rsidP="007A267D">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A267D">
        <w:rPr>
          <w:rFonts w:ascii="Times New Roman" w:eastAsia="Calibri" w:hAnsi="Times New Roman" w:cs="Times New Roman"/>
          <w:sz w:val="26"/>
          <w:szCs w:val="26"/>
          <w:lang w:eastAsia="en-US"/>
        </w:rPr>
        <w:t xml:space="preserve"> Налоговый кодекс Российской Федерации; </w:t>
      </w:r>
    </w:p>
    <w:p w:rsidR="00B90CC0" w:rsidRPr="007A267D" w:rsidRDefault="00B90CC0" w:rsidP="007A267D">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A267D">
        <w:rPr>
          <w:rFonts w:ascii="Times New Roman" w:eastAsia="Calibri" w:hAnsi="Times New Roman" w:cs="Times New Roman"/>
          <w:sz w:val="26"/>
          <w:szCs w:val="26"/>
          <w:lang w:eastAsia="en-US"/>
        </w:rPr>
        <w:t xml:space="preserve"> Бюджетный кодекс Российской Федерации; </w:t>
      </w:r>
    </w:p>
    <w:p w:rsidR="00B90CC0" w:rsidRPr="007A267D" w:rsidRDefault="00B90CC0" w:rsidP="007A267D">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A267D">
        <w:rPr>
          <w:rFonts w:ascii="Times New Roman" w:eastAsia="Calibri" w:hAnsi="Times New Roman" w:cs="Times New Roman"/>
          <w:sz w:val="26"/>
          <w:szCs w:val="26"/>
          <w:lang w:eastAsia="en-US"/>
        </w:rPr>
        <w:t xml:space="preserve"> Закон Российской Федерации от 21 марта 1991 г. № 943-1 «О налоговых органах Российской Федерации»; Федеральный закон Российской Федерации от 27 июля 2006 г. № 152-ФЗ «О персональных данных»; </w:t>
      </w:r>
    </w:p>
    <w:p w:rsidR="00B90CC0" w:rsidRPr="007A267D" w:rsidRDefault="00B90CC0" w:rsidP="007A267D">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A267D">
        <w:rPr>
          <w:rFonts w:ascii="Times New Roman" w:eastAsia="Calibri" w:hAnsi="Times New Roman" w:cs="Times New Roman"/>
          <w:sz w:val="26"/>
          <w:szCs w:val="26"/>
          <w:lang w:eastAsia="en-US"/>
        </w:rPr>
        <w:t xml:space="preserve">Федеральный закон Российской Федерации от 6 апреля 2011 г. № 63-ФЗ «Об электронной подписи»; </w:t>
      </w:r>
    </w:p>
    <w:p w:rsidR="00B90CC0" w:rsidRPr="007A267D" w:rsidRDefault="00B90CC0" w:rsidP="007A267D">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A267D">
        <w:rPr>
          <w:rFonts w:ascii="Times New Roman" w:eastAsia="Calibri" w:hAnsi="Times New Roman" w:cs="Times New Roman"/>
          <w:sz w:val="26"/>
          <w:szCs w:val="26"/>
          <w:lang w:eastAsia="en-US"/>
        </w:rPr>
        <w:t xml:space="preserve">Указ Президента Российской Федерации от 7 мая 2012 г. № 601 «Об основных направлениях совершенствования системы государственного управления»; Постановление Правительства Российской Федерации от 30 сентября 2004 г. № 506 «Об утверждении Положения о Федеральной налоговой службе»; </w:t>
      </w:r>
    </w:p>
    <w:p w:rsidR="00B90CC0" w:rsidRPr="007A267D" w:rsidRDefault="00B90CC0" w:rsidP="007A267D">
      <w:pPr>
        <w:widowControl w:val="0"/>
        <w:numPr>
          <w:ilvl w:val="0"/>
          <w:numId w:val="36"/>
        </w:numPr>
        <w:spacing w:after="0" w:line="240" w:lineRule="auto"/>
        <w:jc w:val="both"/>
        <w:rPr>
          <w:rFonts w:ascii="Times New Roman" w:eastAsia="Calibri" w:hAnsi="Times New Roman" w:cs="Times New Roman"/>
          <w:sz w:val="26"/>
          <w:szCs w:val="26"/>
          <w:lang w:eastAsia="en-US"/>
        </w:rPr>
      </w:pPr>
      <w:proofErr w:type="gramStart"/>
      <w:r w:rsidRPr="007A267D">
        <w:rPr>
          <w:rFonts w:ascii="Times New Roman" w:eastAsia="Calibri" w:hAnsi="Times New Roman" w:cs="Times New Roman"/>
          <w:sz w:val="26"/>
          <w:szCs w:val="26"/>
          <w:lang w:eastAsia="en-US"/>
        </w:rPr>
        <w:t>Приказ Минфина России от 2 июля 2012 г.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7A267D">
        <w:rPr>
          <w:rFonts w:ascii="Times New Roman" w:eastAsia="Calibri" w:hAnsi="Times New Roman" w:cs="Times New Roman"/>
          <w:sz w:val="26"/>
          <w:szCs w:val="26"/>
          <w:lang w:eastAsia="en-US"/>
        </w:rPr>
        <w:t xml:space="preserve"> </w:t>
      </w:r>
      <w:proofErr w:type="gramStart"/>
      <w:r w:rsidRPr="007A267D">
        <w:rPr>
          <w:rFonts w:ascii="Times New Roman" w:eastAsia="Calibri" w:hAnsi="Times New Roman" w:cs="Times New Roman"/>
          <w:sz w:val="26"/>
          <w:szCs w:val="26"/>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 xml:space="preserve">действующие двусторонние международные договоры Российской Федерации об </w:t>
      </w:r>
      <w:proofErr w:type="spellStart"/>
      <w:r w:rsidRPr="007853EA">
        <w:rPr>
          <w:rFonts w:ascii="Times New Roman" w:eastAsia="Calibri" w:hAnsi="Times New Roman" w:cs="Times New Roman"/>
          <w:sz w:val="26"/>
          <w:szCs w:val="26"/>
          <w:lang w:eastAsia="en-US"/>
        </w:rPr>
        <w:t>избежании</w:t>
      </w:r>
      <w:proofErr w:type="spellEnd"/>
      <w:r w:rsidRPr="007853EA">
        <w:rPr>
          <w:rFonts w:ascii="Times New Roman" w:eastAsia="Calibri" w:hAnsi="Times New Roman" w:cs="Times New Roman"/>
          <w:sz w:val="26"/>
          <w:szCs w:val="26"/>
          <w:lang w:eastAsia="en-US"/>
        </w:rPr>
        <w:t xml:space="preserve"> двойного налогообложения;</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Гражданский кодекс Российской Федерации (отдельные виды договоров);</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Федеральный закон от 31.07.1998 №146-ФЗ Налоговый кодекс Российской Федерации (часть первая) (с изменениями и дополнениями);</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Федеральный закон от 05.08.2000 N 117-ФЗ  Налоговый кодекс Российской Федерации (часть вторая,  главы 21 «Налог на добавленную  стоимость» (с изменениями и дополнениями);</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Кодекс Российской Федерации об административных правонарушениях (статьи 19.4, 19.4.1, 19.7.6,</w:t>
      </w:r>
      <w:r w:rsidR="008122E2">
        <w:rPr>
          <w:rFonts w:ascii="Times New Roman" w:eastAsia="Calibri" w:hAnsi="Times New Roman" w:cs="Times New Roman"/>
          <w:sz w:val="26"/>
          <w:szCs w:val="26"/>
          <w:lang w:eastAsia="en-US"/>
        </w:rPr>
        <w:t xml:space="preserve"> 15.5,</w:t>
      </w:r>
      <w:r w:rsidRPr="007853EA">
        <w:rPr>
          <w:rFonts w:ascii="Times New Roman" w:eastAsia="Calibri" w:hAnsi="Times New Roman" w:cs="Times New Roman"/>
          <w:sz w:val="26"/>
          <w:szCs w:val="26"/>
          <w:lang w:eastAsia="en-US"/>
        </w:rPr>
        <w:t xml:space="preserve"> 15.6);</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Федеральный закон от 4 мая 2011 N 99-ФЗ «О лицензировании отдельных видов деятельности»;</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 xml:space="preserve">Федеральный закон от 06.12.2011 № 402-ФЗ «О бухгалтерском учете»; </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Федеральный закон от 08 августа 2001 N 129-ФЗ «О государственной регистрации юридических лиц и индивидуальных предпринимателей»;</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Федеральный закон от 06 октября 1999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Федеральный закон от 06 октября 2003 N 131-ФЗ «Об общих принципах организации местного самоуправления в Российской Федерации»;</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 xml:space="preserve">Федеральный закон от 09 февраля 2009 N 8-ФЗ «Об обеспечении доступа к информации о деятельности государственных органов и органов местного самоуправления»; </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 xml:space="preserve">Федеральный закон от 27 июля 2010 N 210-ФЗ «Об организации предоставления </w:t>
      </w:r>
      <w:r w:rsidRPr="007853EA">
        <w:rPr>
          <w:rFonts w:ascii="Times New Roman" w:eastAsia="Calibri" w:hAnsi="Times New Roman" w:cs="Times New Roman"/>
          <w:sz w:val="26"/>
          <w:szCs w:val="26"/>
          <w:lang w:eastAsia="en-US"/>
        </w:rPr>
        <w:lastRenderedPageBreak/>
        <w:t>государственных и муниципальных услуг»;</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Закон Российской Федерации от 21 марта 1991 N 943-1 «О налоговых органах Российской Федерации»;</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Постановление Правительства Российской Федерации от 26.12.2011 N 1137</w:t>
      </w:r>
      <w:r w:rsidRPr="007853EA">
        <w:rPr>
          <w:rFonts w:ascii="Times New Roman" w:eastAsia="Calibri" w:hAnsi="Times New Roman" w:cs="Times New Roman"/>
          <w:sz w:val="26"/>
          <w:szCs w:val="26"/>
          <w:lang w:eastAsia="en-US"/>
        </w:rPr>
        <w:br/>
        <w:t>«О формах и правилах заполнения (ведения) документов, применяемых при расчетах по налогу на добавленную стоимость»;</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Положение по ведению бухгалтерского учета и бухгалтерской отчетности в Российской Федерации (приказ Минфина России от 29.07.1998 № 34н);</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 xml:space="preserve">Приказ Минфина от 31 декабря 2000 N 94н «Об утверждении </w:t>
      </w:r>
      <w:proofErr w:type="gramStart"/>
      <w:r w:rsidRPr="007853EA">
        <w:rPr>
          <w:rFonts w:ascii="Times New Roman" w:eastAsia="Calibri" w:hAnsi="Times New Roman" w:cs="Times New Roman"/>
          <w:sz w:val="26"/>
          <w:szCs w:val="26"/>
          <w:lang w:eastAsia="en-US"/>
        </w:rPr>
        <w:t>плана счетов бухгалтерского учета финансово-хозяйственной деятельности организаций</w:t>
      </w:r>
      <w:proofErr w:type="gramEnd"/>
      <w:r w:rsidRPr="007853EA">
        <w:rPr>
          <w:rFonts w:ascii="Times New Roman" w:eastAsia="Calibri" w:hAnsi="Times New Roman" w:cs="Times New Roman"/>
          <w:sz w:val="26"/>
          <w:szCs w:val="26"/>
          <w:lang w:eastAsia="en-US"/>
        </w:rPr>
        <w:t xml:space="preserve"> и инструкции по его применению»; </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 xml:space="preserve">Положения по бухгалтерскому учету: </w:t>
      </w:r>
      <w:proofErr w:type="gramStart"/>
      <w:r w:rsidRPr="007853EA">
        <w:rPr>
          <w:rFonts w:ascii="Times New Roman" w:eastAsia="Calibri" w:hAnsi="Times New Roman" w:cs="Times New Roman"/>
          <w:sz w:val="26"/>
          <w:szCs w:val="26"/>
          <w:lang w:eastAsia="en-US"/>
        </w:rPr>
        <w:t>ПБУ 1/2008, 2/2008, 3/2006, 4/99, 5/01, 6/01, 7/98, 8/2010, 9/99, 10/99, 11/2008, 12/2010, 13/2000, 14/2007, 15/2008, 16/02, 17/02, 18/02, 19/02, 20/03, 21/2008, 22/2010, 23/2011, 24/2011 (приказы Минфина России от 06.10.2008 № 106н, от 24.10.2008 № 116н, от 27.11.2006</w:t>
      </w:r>
      <w:proofErr w:type="gramEnd"/>
      <w:r w:rsidRPr="007853EA">
        <w:rPr>
          <w:rFonts w:ascii="Times New Roman" w:eastAsia="Calibri" w:hAnsi="Times New Roman" w:cs="Times New Roman"/>
          <w:sz w:val="26"/>
          <w:szCs w:val="26"/>
          <w:lang w:eastAsia="en-US"/>
        </w:rPr>
        <w:t xml:space="preserve"> № </w:t>
      </w:r>
      <w:proofErr w:type="gramStart"/>
      <w:r w:rsidRPr="007853EA">
        <w:rPr>
          <w:rFonts w:ascii="Times New Roman" w:eastAsia="Calibri" w:hAnsi="Times New Roman" w:cs="Times New Roman"/>
          <w:sz w:val="26"/>
          <w:szCs w:val="26"/>
          <w:lang w:eastAsia="en-US"/>
        </w:rPr>
        <w:t>154н, от 06.07.1999 № 43н, от 09.06.2001 № 44н, от 30.03.2001 № 26н, от 25.11.1998 № 56н, от 13.12.2010 № 167н, от 06.05.1999 № 32н, от 06.05.1999 № 33н, от 29.04.2008 № 48н, от 08.11.2010 № 143н, от 16.10.2000 № 92н, от 27.12.2007 № 153н, от 06.10.2008 № 107н, от 02.07.2002 № 66н, от 19.11.2002 № 115н, от 19.11.2002 № 114н, от 10.12.2002 № 126н, от 24.11.2003 № 105н, от 06.10.2008 № 106н, от 28.06.2010 № 63н, от 02.02.2011</w:t>
      </w:r>
      <w:proofErr w:type="gramEnd"/>
      <w:r w:rsidRPr="007853EA">
        <w:rPr>
          <w:rFonts w:ascii="Times New Roman" w:eastAsia="Calibri" w:hAnsi="Times New Roman" w:cs="Times New Roman"/>
          <w:sz w:val="26"/>
          <w:szCs w:val="26"/>
          <w:lang w:eastAsia="en-US"/>
        </w:rPr>
        <w:t xml:space="preserve"> № </w:t>
      </w:r>
      <w:proofErr w:type="gramStart"/>
      <w:r w:rsidRPr="007853EA">
        <w:rPr>
          <w:rFonts w:ascii="Times New Roman" w:eastAsia="Calibri" w:hAnsi="Times New Roman" w:cs="Times New Roman"/>
          <w:sz w:val="26"/>
          <w:szCs w:val="26"/>
          <w:lang w:eastAsia="en-US"/>
        </w:rPr>
        <w:t>11н, от 06.10.2011 № 125н);</w:t>
      </w:r>
      <w:proofErr w:type="gramEnd"/>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от 30.06.2009 МВД России № 495 и ФНС России № ММ-7-2-347 (ред. от 12.11.2013)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Соглашение о взаимодействии между Министерством внутренних дел Российской Федерации и Федеральной налоговой службой от 13 октября 2010 № 1/8656/ММВ-27-4/11;</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Соглашение о взаимодействии между Следственным комитетом Российской Федерации и Федеральной налоговой службой от 13 февраля 2012 № 101-162-12/ММВ-27-2/3;</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proofErr w:type="gramStart"/>
      <w:r w:rsidRPr="007853EA">
        <w:rPr>
          <w:rFonts w:ascii="Times New Roman" w:eastAsia="Calibri" w:hAnsi="Times New Roman" w:cs="Times New Roman"/>
          <w:sz w:val="26"/>
          <w:szCs w:val="26"/>
          <w:lang w:eastAsia="en-US"/>
        </w:rPr>
        <w:t>Приказ ФНС России от 25 июля 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МНС России от 17 ноября 2003 № БГ-3-06/627@ «Об утверждении единых требований к формированию информационных ресурсов по камеральным и выездным налоговым проверкам»;</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ФНС России от 15.01.2015 № ММВ-7-12/6@ «Об утверждении Перечня технологических процессов ФНС России и их владельцев, а также порядка ведения Перечня технологических процессов ФНС России и Регламента разработки паспортов функций и ведения  реестра паспортов функций»;</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 xml:space="preserve">Приказ ФНС России от 29.10.2014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w:t>
      </w:r>
      <w:r w:rsidRPr="007853EA">
        <w:rPr>
          <w:rFonts w:ascii="Times New Roman" w:eastAsia="Calibri" w:hAnsi="Times New Roman" w:cs="Times New Roman"/>
          <w:sz w:val="26"/>
          <w:szCs w:val="26"/>
          <w:lang w:eastAsia="en-US"/>
        </w:rPr>
        <w:lastRenderedPageBreak/>
        <w:t>добавленную стоимость в электронной форме»;</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ФНС России от 16.12.2016 N ММВ-7-15/682@ «Об утверждении формата представления пояснений к налоговой декларации по налогу на добавленную стоимость в электронной форме»;</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proofErr w:type="gramStart"/>
      <w:r w:rsidRPr="007853EA">
        <w:rPr>
          <w:rFonts w:ascii="Times New Roman" w:eastAsia="Calibri" w:hAnsi="Times New Roman" w:cs="Times New Roman"/>
          <w:sz w:val="26"/>
          <w:szCs w:val="26"/>
          <w:lang w:eastAsia="en-US"/>
        </w:rPr>
        <w:t xml:space="preserve">Приказ ФНС России от 30.11.2016 N ММВ-7-3/646@ </w:t>
      </w:r>
      <w:r w:rsidRPr="007853EA">
        <w:rPr>
          <w:rFonts w:ascii="Times New Roman" w:eastAsia="Calibri" w:hAnsi="Times New Roman" w:cs="Times New Roman"/>
          <w:sz w:val="26"/>
          <w:szCs w:val="26"/>
          <w:lang w:eastAsia="en-US"/>
        </w:rPr>
        <w:br/>
        <w:t>«Об утверждении формы налоговой декларации по налогу на добавленную стоимость при оказании иностранными организациями услуг в электронной форме, порядка ее заполнения, а также формата представления в электронной форме налоговой декларации по налогу на добавленную стоимость при оказании иностранными организациями услуг в электронной форме»;</w:t>
      </w:r>
      <w:proofErr w:type="gramEnd"/>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ФНС России от 28.09.2016 N ММВ-7-15/516@ «Об утверждении формы и формата уведомления о необходимости представления налоговой декларации по налогу на добавленную стоимость при оказании иностранными организациями услуг в электронной форме»;</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proofErr w:type="gramStart"/>
      <w:r w:rsidRPr="007853EA">
        <w:rPr>
          <w:rFonts w:ascii="Times New Roman" w:eastAsia="Calibri" w:hAnsi="Times New Roman" w:cs="Times New Roman"/>
          <w:sz w:val="26"/>
          <w:szCs w:val="26"/>
          <w:lang w:eastAsia="en-US"/>
        </w:rPr>
        <w:t>Приказ ФНС России от 06.05.2016 N ММВ-7-3/317@ «Об утверждении формы заявления о возмещении налога на добавленную стоимость, уплаченного при приобретении товаров (работ, услуг) и имущественных прав организациями, указанными в подпункте 13 пункта 1 статьи 164 Налогового кодекса Российской Федерации, а также форм решений о возмещении (полностью или частично) сумм налога на добавленную стоимость или об отказе в возмещении сумм</w:t>
      </w:r>
      <w:proofErr w:type="gramEnd"/>
      <w:r w:rsidRPr="007853EA">
        <w:rPr>
          <w:rFonts w:ascii="Times New Roman" w:eastAsia="Calibri" w:hAnsi="Times New Roman" w:cs="Times New Roman"/>
          <w:sz w:val="26"/>
          <w:szCs w:val="26"/>
          <w:lang w:eastAsia="en-US"/>
        </w:rPr>
        <w:t xml:space="preserve"> налога на добавленную стоимость, применяемых налоговыми органами при оформлении результатов проверки обоснованности заявленной к возмещению суммы налога на добавленную стоимость по товарам (работам, услугам) и имущественным правам, приобретаемым организациями, указанными в подпункте 13 пункта 1 статьи 164 Налогового кодекса Российской Федерации»;</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proofErr w:type="gramStart"/>
      <w:r w:rsidRPr="007853EA">
        <w:rPr>
          <w:rFonts w:ascii="Times New Roman" w:eastAsia="Calibri" w:hAnsi="Times New Roman" w:cs="Times New Roman"/>
          <w:sz w:val="26"/>
          <w:szCs w:val="26"/>
          <w:lang w:eastAsia="en-US"/>
        </w:rPr>
        <w:t>Приказ ФНС России от 12.10.2020 N ЕД-7-26/736@ «Об утверждении формата корректировочного счета-фактуры,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включающего в себя корректировочный счет-фактуру, и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w:t>
      </w:r>
      <w:proofErr w:type="gramEnd"/>
      <w:r w:rsidRPr="007853EA">
        <w:rPr>
          <w:rFonts w:ascii="Times New Roman" w:eastAsia="Calibri" w:hAnsi="Times New Roman" w:cs="Times New Roman"/>
          <w:sz w:val="26"/>
          <w:szCs w:val="26"/>
          <w:lang w:eastAsia="en-US"/>
        </w:rPr>
        <w:t xml:space="preserve"> электронной форме»;</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ФНС России от 08.06.2021 N ЕД-7-26/547@ «Об утверждении форматов счета-фактуры, журнала учета полученных и выставленных счетов-фактур, книги покупок и книги продаж, дополнительных листов книги покупок и книги продаж в электронной форме»;</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proofErr w:type="gramStart"/>
      <w:r w:rsidRPr="007853EA">
        <w:rPr>
          <w:rFonts w:ascii="Times New Roman" w:eastAsia="Calibri" w:hAnsi="Times New Roman" w:cs="Times New Roman"/>
          <w:sz w:val="26"/>
          <w:szCs w:val="26"/>
          <w:lang w:eastAsia="en-US"/>
        </w:rPr>
        <w:t xml:space="preserve">Приказ ФНС России от 14.03.2016 N ММВ-7-3/136@ «Об утверждении перечня кодов видов операций, указываемых в книге покупок, применяемой при расчетах по налогу на добавленную стоимость, дополнительном листе к ней, книге продаж, применяемой при расчетах по налогу на добавленную стоимость, дополнительном листе к ней, а также кодов видов операций по налогу на </w:t>
      </w:r>
      <w:r w:rsidRPr="007853EA">
        <w:rPr>
          <w:rFonts w:ascii="Times New Roman" w:eastAsia="Calibri" w:hAnsi="Times New Roman" w:cs="Times New Roman"/>
          <w:sz w:val="26"/>
          <w:szCs w:val="26"/>
          <w:lang w:eastAsia="en-US"/>
        </w:rPr>
        <w:lastRenderedPageBreak/>
        <w:t>добавленную стоимость, необходимых для ведения журнала учета полученных</w:t>
      </w:r>
      <w:proofErr w:type="gramEnd"/>
      <w:r w:rsidRPr="007853EA">
        <w:rPr>
          <w:rFonts w:ascii="Times New Roman" w:eastAsia="Calibri" w:hAnsi="Times New Roman" w:cs="Times New Roman"/>
          <w:sz w:val="26"/>
          <w:szCs w:val="26"/>
          <w:lang w:eastAsia="en-US"/>
        </w:rPr>
        <w:t xml:space="preserve"> и выставленных счетов-фактур»;</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ФНС России от 01.02.2019 N ММВ-7-15/45@ «Об утверждении порядка уведомления банком налогового органа по месту учета налогоплательщика о факте выдачи банковской гарантии и формата уведомления банком налогового органа по месту учета налогоплательщика о факте выдачи банковской гарантии в электронной форме»;</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ФНС России от 13.12.2019 N ММВ-7-6/634@ «Об утверждении Формата заявления о ввозе товаров и уплате косвенных налогов российского налогоплательщика» (вместе с «Правилами контроля заявления о ввозе товаров и уплате косвенных налогов при его приеме в налоговом органе»);</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ФНС России от 06.04.2015 N ММВ-7-15/139@ «Об утверждении формы Перечня заявлений о ввозе товаров и уплате косвенных налогов, порядка ее заполнения и формата представления в электронном виде»;</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 xml:space="preserve">Приказ ФНС России от 11.07.2013 N АС-7-6/235@ «Об утверждении форматов технологических документов, используемых при приеме по ТКС заявления о ввозе товаров и уплате косвенных налогов российских налогоплательщиков»; </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ФНС России от 27.09.2017 N СА-7-3/765@ «Об утверждении формы и формата представления налоговой декларации по косвенным налогам (налогу на добавленную стоимость) при импорте товаров на территорию Российской Федерации с территории государств - членов Евразийского экономического союза в электронной форме и порядка ее заполнения»;</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 xml:space="preserve">Приказ ФНС России  от 29.09.2020 № ЕД-8-15/27дсп@ «Об осуществлении </w:t>
      </w:r>
      <w:proofErr w:type="gramStart"/>
      <w:r w:rsidRPr="007853EA">
        <w:rPr>
          <w:rFonts w:ascii="Times New Roman" w:eastAsia="Calibri" w:hAnsi="Times New Roman" w:cs="Times New Roman"/>
          <w:sz w:val="26"/>
          <w:szCs w:val="26"/>
          <w:lang w:eastAsia="en-US"/>
        </w:rPr>
        <w:t>контроля за</w:t>
      </w:r>
      <w:proofErr w:type="gramEnd"/>
      <w:r w:rsidRPr="007853EA">
        <w:rPr>
          <w:rFonts w:ascii="Times New Roman" w:eastAsia="Calibri" w:hAnsi="Times New Roman" w:cs="Times New Roman"/>
          <w:sz w:val="26"/>
          <w:szCs w:val="26"/>
          <w:lang w:eastAsia="en-US"/>
        </w:rPr>
        <w:t xml:space="preserve"> обоснованностью возмещением налога на добавленную стоимость»;</w:t>
      </w:r>
    </w:p>
    <w:p w:rsidR="007853EA" w:rsidRPr="007853EA" w:rsidRDefault="00DF691B"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hyperlink r:id="rId9" w:history="1">
        <w:proofErr w:type="gramStart"/>
        <w:r w:rsidR="007853EA" w:rsidRPr="007853EA">
          <w:rPr>
            <w:rFonts w:ascii="Times New Roman" w:eastAsia="Calibri" w:hAnsi="Times New Roman" w:cs="Times New Roman"/>
            <w:sz w:val="26"/>
            <w:szCs w:val="26"/>
            <w:lang w:eastAsia="en-US"/>
          </w:rPr>
          <w:t>Приказ</w:t>
        </w:r>
      </w:hyperlink>
      <w:r w:rsidR="007853EA" w:rsidRPr="007853EA">
        <w:rPr>
          <w:rFonts w:ascii="Times New Roman" w:eastAsia="Calibri" w:hAnsi="Times New Roman" w:cs="Times New Roman"/>
          <w:sz w:val="26"/>
          <w:szCs w:val="26"/>
          <w:lang w:eastAsia="en-US"/>
        </w:rPr>
        <w:t xml:space="preserve"> ФНС России от 16.07.2020 N ЕД-7-2/448@ «Об утверждении Порядка направления документов, используемых налоговыми органами при реализации своих полномочий в отношениях, регулируемых законодательством о налогах и сборах, в электронной форме по телекоммуникационным каналам связи и о признании утратившими силу отдельных положений приказа Федеральной налоговой службы от 17.02.2011 N ММВ-7-2/169@»;</w:t>
      </w:r>
      <w:proofErr w:type="gramEnd"/>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proofErr w:type="gramStart"/>
      <w:r w:rsidRPr="007853EA">
        <w:rPr>
          <w:rFonts w:ascii="Times New Roman" w:eastAsia="Calibri" w:hAnsi="Times New Roman" w:cs="Times New Roman"/>
          <w:sz w:val="26"/>
          <w:szCs w:val="26"/>
          <w:lang w:eastAsia="en-US"/>
        </w:rPr>
        <w:t>Приказ ФНС России от 16.11.2016 N ММВ-7-12/622@ «О вводе в промышленную эксплуатацию модернизированного программного обеспечения подсистемы «Визуальный сетевой анализ объектов и связей» АИС Налог-3 в части интеграции с программными средствами, обеспечивающими автоматизацию перекрестных проверок, реализующих функции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 (АСК</w:t>
      </w:r>
      <w:proofErr w:type="gramEnd"/>
      <w:r w:rsidRPr="007853EA">
        <w:rPr>
          <w:rFonts w:ascii="Times New Roman" w:eastAsia="Calibri" w:hAnsi="Times New Roman" w:cs="Times New Roman"/>
          <w:sz w:val="26"/>
          <w:szCs w:val="26"/>
          <w:lang w:eastAsia="en-US"/>
        </w:rPr>
        <w:t xml:space="preserve"> </w:t>
      </w:r>
      <w:proofErr w:type="gramStart"/>
      <w:r w:rsidRPr="007853EA">
        <w:rPr>
          <w:rFonts w:ascii="Times New Roman" w:eastAsia="Calibri" w:hAnsi="Times New Roman" w:cs="Times New Roman"/>
          <w:sz w:val="26"/>
          <w:szCs w:val="26"/>
          <w:lang w:eastAsia="en-US"/>
        </w:rPr>
        <w:t>НДС-2)»;</w:t>
      </w:r>
      <w:proofErr w:type="gramEnd"/>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Приказ ФНС России от 23.10.2020 N ЕД-7-15/772@ «Об утверждении форм, порядка заполнения и форматов представления реестров, предусмотренных пунктом 15 статьи 165 Налогового кодекса Российской Федерации (за исключением абзацев десятого и двенадцатого пункта 15 статьи 165 Налогового кодекса Российской Федерации), в электронной форме»;</w:t>
      </w:r>
    </w:p>
    <w:p w:rsidR="007853EA" w:rsidRPr="007853EA" w:rsidRDefault="007853EA" w:rsidP="007853EA">
      <w:pPr>
        <w:widowControl w:val="0"/>
        <w:numPr>
          <w:ilvl w:val="0"/>
          <w:numId w:val="36"/>
        </w:numPr>
        <w:spacing w:after="0" w:line="240" w:lineRule="auto"/>
        <w:jc w:val="both"/>
        <w:rPr>
          <w:rFonts w:ascii="Times New Roman" w:eastAsia="Calibri" w:hAnsi="Times New Roman" w:cs="Times New Roman"/>
          <w:sz w:val="26"/>
          <w:szCs w:val="26"/>
          <w:lang w:eastAsia="en-US"/>
        </w:rPr>
      </w:pPr>
      <w:proofErr w:type="gramStart"/>
      <w:r w:rsidRPr="007853EA">
        <w:rPr>
          <w:rFonts w:ascii="Times New Roman" w:eastAsia="Calibri" w:hAnsi="Times New Roman" w:cs="Times New Roman"/>
          <w:sz w:val="26"/>
          <w:szCs w:val="26"/>
          <w:lang w:eastAsia="en-US"/>
        </w:rPr>
        <w:t xml:space="preserve">Приказ ФНС России от 16.07.2020 N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 </w:t>
      </w:r>
      <w:proofErr w:type="gramEnd"/>
    </w:p>
    <w:p w:rsidR="007853EA" w:rsidRPr="007853EA" w:rsidRDefault="007853EA" w:rsidP="007853EA">
      <w:pPr>
        <w:widowControl w:val="0"/>
        <w:numPr>
          <w:ilvl w:val="0"/>
          <w:numId w:val="36"/>
        </w:numPr>
        <w:autoSpaceDE w:val="0"/>
        <w:autoSpaceDN w:val="0"/>
        <w:spacing w:after="0" w:line="240" w:lineRule="auto"/>
        <w:jc w:val="both"/>
        <w:rPr>
          <w:rFonts w:ascii="Times New Roman" w:eastAsia="Times New Roman" w:hAnsi="Times New Roman" w:cs="Times New Roman"/>
          <w:sz w:val="26"/>
          <w:szCs w:val="26"/>
        </w:rPr>
      </w:pPr>
      <w:proofErr w:type="gramStart"/>
      <w:r w:rsidRPr="007853EA">
        <w:rPr>
          <w:rFonts w:ascii="Times New Roman" w:eastAsia="Times New Roman" w:hAnsi="Times New Roman" w:cs="Times New Roman"/>
          <w:sz w:val="26"/>
          <w:szCs w:val="26"/>
        </w:rPr>
        <w:lastRenderedPageBreak/>
        <w:t>Приказ ФНС России от 07.11.2018 N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w:t>
      </w:r>
      <w:proofErr w:type="gramEnd"/>
      <w:r w:rsidRPr="007853EA">
        <w:rPr>
          <w:rFonts w:ascii="Times New Roman" w:eastAsia="Times New Roman" w:hAnsi="Times New Roman" w:cs="Times New Roman"/>
          <w:sz w:val="26"/>
          <w:szCs w:val="26"/>
        </w:rPr>
        <w:t xml:space="preserve">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7853EA">
        <w:rPr>
          <w:rFonts w:ascii="Times New Roman" w:eastAsia="Times New Roman" w:hAnsi="Times New Roman" w:cs="Times New Roman"/>
          <w:sz w:val="26"/>
          <w:szCs w:val="26"/>
        </w:rPr>
        <w:t>дела</w:t>
      </w:r>
      <w:proofErr w:type="gramEnd"/>
      <w:r w:rsidRPr="007853EA">
        <w:rPr>
          <w:rFonts w:ascii="Times New Roman" w:eastAsia="Times New Roman" w:hAnsi="Times New Roman" w:cs="Times New Roman"/>
          <w:sz w:val="26"/>
          <w:szCs w:val="26"/>
        </w:rPr>
        <w:t xml:space="preserve"> о выявлении которых рассматриваются в порядке, установленном статьей 101 Налогового кодекса Российской Федерации)»;</w:t>
      </w:r>
    </w:p>
    <w:p w:rsidR="007853EA" w:rsidRPr="007853EA" w:rsidRDefault="007853EA" w:rsidP="007853EA">
      <w:pPr>
        <w:widowControl w:val="0"/>
        <w:numPr>
          <w:ilvl w:val="0"/>
          <w:numId w:val="36"/>
        </w:numPr>
        <w:autoSpaceDE w:val="0"/>
        <w:autoSpaceDN w:val="0"/>
        <w:spacing w:after="0" w:line="240" w:lineRule="auto"/>
        <w:jc w:val="both"/>
        <w:rPr>
          <w:rFonts w:ascii="Times New Roman" w:eastAsia="Times New Roman" w:hAnsi="Times New Roman" w:cs="Times New Roman"/>
          <w:sz w:val="26"/>
          <w:szCs w:val="26"/>
        </w:rPr>
      </w:pPr>
      <w:r w:rsidRPr="007853EA">
        <w:rPr>
          <w:rFonts w:ascii="Times New Roman" w:eastAsia="Times New Roman" w:hAnsi="Times New Roman" w:cs="Times New Roman"/>
          <w:sz w:val="26"/>
          <w:szCs w:val="26"/>
        </w:rPr>
        <w:t>Договор о Евразийском экономическом союзе от 29.05.2014;</w:t>
      </w:r>
    </w:p>
    <w:p w:rsidR="007853EA" w:rsidRPr="007853EA" w:rsidRDefault="007853EA" w:rsidP="007853EA">
      <w:pPr>
        <w:widowControl w:val="0"/>
        <w:numPr>
          <w:ilvl w:val="0"/>
          <w:numId w:val="36"/>
        </w:numPr>
        <w:autoSpaceDE w:val="0"/>
        <w:autoSpaceDN w:val="0"/>
        <w:spacing w:after="0" w:line="240" w:lineRule="auto"/>
        <w:jc w:val="both"/>
        <w:rPr>
          <w:rFonts w:ascii="Times New Roman" w:eastAsia="Times New Roman" w:hAnsi="Times New Roman" w:cs="Times New Roman"/>
          <w:sz w:val="26"/>
          <w:szCs w:val="26"/>
        </w:rPr>
      </w:pPr>
      <w:r w:rsidRPr="007853EA">
        <w:rPr>
          <w:rFonts w:ascii="Times New Roman" w:eastAsia="Times New Roman" w:hAnsi="Times New Roman" w:cs="Times New Roman"/>
          <w:sz w:val="26"/>
          <w:szCs w:val="26"/>
        </w:rPr>
        <w:t>Протокол от 11.12.2009 «Об обмене информацией в электронном виде между налоговыми органами государств-членов Евразийского экономического союза»;</w:t>
      </w:r>
    </w:p>
    <w:p w:rsidR="007853EA" w:rsidRPr="007853EA" w:rsidRDefault="007853EA" w:rsidP="007853EA">
      <w:pPr>
        <w:widowControl w:val="0"/>
        <w:numPr>
          <w:ilvl w:val="0"/>
          <w:numId w:val="36"/>
        </w:numPr>
        <w:autoSpaceDE w:val="0"/>
        <w:autoSpaceDN w:val="0"/>
        <w:spacing w:after="0" w:line="240" w:lineRule="auto"/>
        <w:jc w:val="both"/>
        <w:rPr>
          <w:rFonts w:ascii="Times New Roman" w:eastAsia="Times New Roman" w:hAnsi="Times New Roman" w:cs="Times New Roman"/>
          <w:sz w:val="26"/>
          <w:szCs w:val="26"/>
        </w:rPr>
      </w:pPr>
      <w:r w:rsidRPr="007853EA">
        <w:rPr>
          <w:rFonts w:ascii="Times New Roman" w:eastAsia="Times New Roman" w:hAnsi="Times New Roman" w:cs="Times New Roman"/>
          <w:sz w:val="26"/>
          <w:szCs w:val="26"/>
        </w:rPr>
        <w:t>Приказ ФНС России от 14.03.2016 № ММВ-7-16/132@ «Об утверждении Основных положений об осуществлении внутреннего контроля деятельности по технологическим процессам ФНС России»;</w:t>
      </w:r>
    </w:p>
    <w:p w:rsidR="007853EA" w:rsidRPr="007853EA" w:rsidRDefault="007853EA" w:rsidP="007853EA">
      <w:pPr>
        <w:widowControl w:val="0"/>
        <w:numPr>
          <w:ilvl w:val="0"/>
          <w:numId w:val="36"/>
        </w:numPr>
        <w:autoSpaceDE w:val="0"/>
        <w:autoSpaceDN w:val="0"/>
        <w:spacing w:after="0" w:line="240" w:lineRule="auto"/>
        <w:jc w:val="both"/>
        <w:rPr>
          <w:rFonts w:ascii="Times New Roman" w:eastAsia="Times New Roman" w:hAnsi="Times New Roman" w:cs="Times New Roman"/>
          <w:sz w:val="26"/>
          <w:szCs w:val="26"/>
        </w:rPr>
      </w:pPr>
      <w:r w:rsidRPr="007853EA">
        <w:rPr>
          <w:rFonts w:ascii="Times New Roman" w:eastAsia="Times New Roman" w:hAnsi="Times New Roman" w:cs="Times New Roman"/>
          <w:sz w:val="26"/>
          <w:szCs w:val="26"/>
        </w:rPr>
        <w:t>ФНС России от 23.10.2020 N ЕД-7-15/772@ «Об утверждении форм и порядка заполнения реестров, предусмотренных пунктом 15 статьи 165 Налогового кодекса Российской Федерации, а также форматов и порядка представления реестров в электронной форме»;</w:t>
      </w:r>
    </w:p>
    <w:p w:rsidR="007853EA" w:rsidRPr="007853EA" w:rsidRDefault="007853EA" w:rsidP="007853EA">
      <w:pPr>
        <w:widowControl w:val="0"/>
        <w:numPr>
          <w:ilvl w:val="0"/>
          <w:numId w:val="36"/>
        </w:numPr>
        <w:autoSpaceDE w:val="0"/>
        <w:autoSpaceDN w:val="0"/>
        <w:spacing w:after="0" w:line="240" w:lineRule="auto"/>
        <w:jc w:val="both"/>
        <w:rPr>
          <w:rFonts w:ascii="Times New Roman" w:eastAsia="Times New Roman" w:hAnsi="Times New Roman" w:cs="Times New Roman"/>
          <w:sz w:val="26"/>
          <w:szCs w:val="26"/>
        </w:rPr>
      </w:pPr>
      <w:r w:rsidRPr="007853EA">
        <w:rPr>
          <w:rFonts w:ascii="Times New Roman" w:eastAsia="Times New Roman" w:hAnsi="Times New Roman" w:cs="Times New Roman"/>
          <w:sz w:val="26"/>
          <w:szCs w:val="26"/>
        </w:rPr>
        <w:t xml:space="preserve">Приказ ФНС России от 12.10.2020 N ЕД-7-15/737@ «Об утверждении Методических рекомендаций по ведению информационного ресурса «ЕАЭС – обмен». </w:t>
      </w:r>
    </w:p>
    <w:p w:rsidR="007853EA" w:rsidRPr="007853EA" w:rsidRDefault="007853EA" w:rsidP="007853EA">
      <w:pPr>
        <w:widowControl w:val="0"/>
        <w:spacing w:after="0" w:line="240" w:lineRule="auto"/>
        <w:ind w:firstLine="709"/>
        <w:jc w:val="both"/>
        <w:rPr>
          <w:rFonts w:ascii="Times New Roman" w:eastAsia="Calibri" w:hAnsi="Times New Roman" w:cs="Times New Roman"/>
          <w:sz w:val="26"/>
          <w:szCs w:val="26"/>
          <w:lang w:eastAsia="en-US"/>
        </w:rPr>
      </w:pPr>
      <w:r w:rsidRPr="007853EA">
        <w:rPr>
          <w:rFonts w:ascii="Times New Roman" w:eastAsia="Calibri" w:hAnsi="Times New Roman" w:cs="Times New Roman"/>
          <w:sz w:val="26"/>
          <w:szCs w:val="26"/>
          <w:lang w:eastAsia="en-US"/>
        </w:rPr>
        <w:t xml:space="preserve">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D15BD4" w:rsidRDefault="00733EEA" w:rsidP="00D15BD4">
      <w:pPr>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.4.2. Иные профессиональные знания:</w:t>
      </w:r>
    </w:p>
    <w:p w:rsidR="00D15BD4" w:rsidRDefault="00D15BD4" w:rsidP="00D15BD4">
      <w:pPr>
        <w:numPr>
          <w:ilvl w:val="0"/>
          <w:numId w:val="5"/>
        </w:numPr>
        <w:tabs>
          <w:tab w:val="left" w:pos="739"/>
        </w:tabs>
        <w:spacing w:after="0" w:line="298" w:lineRule="exact"/>
        <w:ind w:left="586"/>
        <w:rPr>
          <w:rFonts w:ascii="Times New Roman" w:eastAsia="Times New Roman" w:hAnsi="Times New Roman" w:cs="Times New Roman"/>
          <w:sz w:val="26"/>
          <w:szCs w:val="26"/>
        </w:rPr>
      </w:pPr>
      <w:r>
        <w:rPr>
          <w:rFonts w:ascii="Times New Roman" w:eastAsia="Times New Roman" w:hAnsi="Times New Roman" w:cs="Times New Roman"/>
          <w:sz w:val="26"/>
          <w:szCs w:val="26"/>
        </w:rPr>
        <w:t>основы бухгалтерского и налогового учета;</w:t>
      </w:r>
    </w:p>
    <w:p w:rsidR="00D15BD4" w:rsidRDefault="00D15BD4" w:rsidP="00D15BD4">
      <w:pPr>
        <w:numPr>
          <w:ilvl w:val="0"/>
          <w:numId w:val="5"/>
        </w:numPr>
        <w:tabs>
          <w:tab w:val="left" w:pos="739"/>
        </w:tabs>
        <w:spacing w:after="0" w:line="298" w:lineRule="exact"/>
        <w:ind w:left="586"/>
        <w:rPr>
          <w:rFonts w:ascii="Times New Roman" w:eastAsia="Times New Roman" w:hAnsi="Times New Roman" w:cs="Times New Roman"/>
          <w:sz w:val="26"/>
          <w:szCs w:val="26"/>
        </w:rPr>
      </w:pPr>
      <w:r>
        <w:rPr>
          <w:rFonts w:ascii="Times New Roman" w:eastAsia="Times New Roman" w:hAnsi="Times New Roman" w:cs="Times New Roman"/>
          <w:sz w:val="26"/>
          <w:szCs w:val="26"/>
        </w:rPr>
        <w:t>основы налогообложения;</w:t>
      </w:r>
    </w:p>
    <w:p w:rsidR="00D15BD4" w:rsidRDefault="00D15BD4" w:rsidP="00D15BD4">
      <w:pPr>
        <w:numPr>
          <w:ilvl w:val="0"/>
          <w:numId w:val="5"/>
        </w:numPr>
        <w:tabs>
          <w:tab w:val="left" w:pos="739"/>
        </w:tabs>
        <w:spacing w:after="0" w:line="298" w:lineRule="exact"/>
        <w:ind w:left="586"/>
        <w:rPr>
          <w:rFonts w:ascii="Times New Roman" w:eastAsia="Times New Roman" w:hAnsi="Times New Roman" w:cs="Times New Roman"/>
          <w:sz w:val="26"/>
          <w:szCs w:val="26"/>
        </w:rPr>
      </w:pPr>
      <w:r>
        <w:rPr>
          <w:rFonts w:ascii="Times New Roman" w:eastAsia="Times New Roman" w:hAnsi="Times New Roman" w:cs="Times New Roman"/>
          <w:sz w:val="26"/>
          <w:szCs w:val="26"/>
        </w:rPr>
        <w:t>общие положения о налоговом контроле;</w:t>
      </w:r>
    </w:p>
    <w:p w:rsidR="00D15BD4" w:rsidRDefault="00D15BD4" w:rsidP="00D15BD4">
      <w:pPr>
        <w:numPr>
          <w:ilvl w:val="0"/>
          <w:numId w:val="5"/>
        </w:numPr>
        <w:tabs>
          <w:tab w:val="left" w:pos="739"/>
        </w:tabs>
        <w:spacing w:after="0" w:line="298" w:lineRule="exact"/>
        <w:ind w:left="586"/>
        <w:rPr>
          <w:rFonts w:ascii="Times New Roman" w:eastAsia="Times New Roman" w:hAnsi="Times New Roman" w:cs="Times New Roman"/>
          <w:sz w:val="26"/>
          <w:szCs w:val="26"/>
        </w:rPr>
      </w:pPr>
      <w:r>
        <w:rPr>
          <w:rFonts w:ascii="Times New Roman" w:eastAsia="Times New Roman" w:hAnsi="Times New Roman" w:cs="Times New Roman"/>
          <w:sz w:val="26"/>
          <w:szCs w:val="26"/>
        </w:rPr>
        <w:t>принципы налогового администрирования;</w:t>
      </w:r>
    </w:p>
    <w:p w:rsidR="00D15BD4" w:rsidRDefault="00D15BD4" w:rsidP="00D15BD4">
      <w:pPr>
        <w:numPr>
          <w:ilvl w:val="0"/>
          <w:numId w:val="5"/>
        </w:numPr>
        <w:tabs>
          <w:tab w:val="left" w:pos="739"/>
        </w:tabs>
        <w:spacing w:after="0" w:line="298" w:lineRule="exact"/>
        <w:ind w:left="586"/>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проведения мероприятий налогового контроля.</w:t>
      </w:r>
    </w:p>
    <w:p w:rsidR="00D15BD4" w:rsidRDefault="00733EEA" w:rsidP="00D15BD4">
      <w:pPr>
        <w:tabs>
          <w:tab w:val="left" w:pos="1027"/>
        </w:tabs>
        <w:spacing w:before="67" w:after="0" w:line="298" w:lineRule="exact"/>
        <w:ind w:left="5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.5.</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Наличие функциональных знаний:</w:t>
      </w:r>
    </w:p>
    <w:p w:rsidR="00D15BD4" w:rsidRDefault="00D15BD4" w:rsidP="00D15BD4">
      <w:pPr>
        <w:numPr>
          <w:ilvl w:val="0"/>
          <w:numId w:val="6"/>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и сроки проведения камеральных проверок;</w:t>
      </w:r>
    </w:p>
    <w:p w:rsidR="00D15BD4" w:rsidRDefault="00D15BD4" w:rsidP="00D15BD4">
      <w:pPr>
        <w:numPr>
          <w:ilvl w:val="0"/>
          <w:numId w:val="6"/>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требования к составлению акта камеральной проверки;</w:t>
      </w:r>
    </w:p>
    <w:p w:rsidR="00D15BD4" w:rsidRDefault="00D15BD4" w:rsidP="00D15BD4">
      <w:pPr>
        <w:numPr>
          <w:ilvl w:val="0"/>
          <w:numId w:val="6"/>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судебно-арбитражная практика в части камеральных проверок;</w:t>
      </w:r>
    </w:p>
    <w:p w:rsidR="00D15BD4" w:rsidRDefault="00D15BD4" w:rsidP="00D15BD4">
      <w:pPr>
        <w:numPr>
          <w:ilvl w:val="0"/>
          <w:numId w:val="6"/>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схемы ухода от налогов;</w:t>
      </w:r>
    </w:p>
    <w:p w:rsidR="00D15BD4" w:rsidRDefault="00D15BD4" w:rsidP="00D15BD4">
      <w:pPr>
        <w:numPr>
          <w:ilvl w:val="0"/>
          <w:numId w:val="6"/>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определения налогооблагаемой базы.</w:t>
      </w:r>
    </w:p>
    <w:p w:rsidR="00D15BD4" w:rsidRDefault="00733EEA" w:rsidP="00D15BD4">
      <w:pPr>
        <w:tabs>
          <w:tab w:val="left" w:pos="1027"/>
        </w:tabs>
        <w:spacing w:after="0" w:line="298" w:lineRule="exact"/>
        <w:ind w:left="5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.6.</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Наличие базовых умений:</w:t>
      </w:r>
    </w:p>
    <w:p w:rsidR="00D15BD4" w:rsidRDefault="00D15BD4" w:rsidP="00D15BD4">
      <w:pPr>
        <w:numPr>
          <w:ilvl w:val="0"/>
          <w:numId w:val="7"/>
        </w:numPr>
        <w:tabs>
          <w:tab w:val="left" w:pos="715"/>
        </w:tabs>
        <w:spacing w:after="0" w:line="298" w:lineRule="exact"/>
        <w:ind w:left="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умение мыслить системно (стратегически);</w:t>
      </w:r>
    </w:p>
    <w:p w:rsidR="00D15BD4" w:rsidRDefault="00D15BD4" w:rsidP="00D15BD4">
      <w:pPr>
        <w:numPr>
          <w:ilvl w:val="0"/>
          <w:numId w:val="7"/>
        </w:numPr>
        <w:tabs>
          <w:tab w:val="left" w:pos="715"/>
        </w:tabs>
        <w:spacing w:after="0" w:line="298" w:lineRule="exact"/>
        <w:ind w:firstLine="57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умение планировать, рационально использовать служебное время и достигать результата;</w:t>
      </w:r>
    </w:p>
    <w:p w:rsidR="00D15BD4" w:rsidRDefault="00D15BD4" w:rsidP="00D15BD4">
      <w:pPr>
        <w:numPr>
          <w:ilvl w:val="0"/>
          <w:numId w:val="7"/>
        </w:numPr>
        <w:tabs>
          <w:tab w:val="left" w:pos="715"/>
        </w:tabs>
        <w:spacing w:after="0" w:line="298" w:lineRule="exact"/>
        <w:ind w:left="576"/>
        <w:rPr>
          <w:rFonts w:ascii="Times New Roman" w:eastAsia="Times New Roman" w:hAnsi="Times New Roman" w:cs="Times New Roman"/>
          <w:sz w:val="26"/>
          <w:szCs w:val="26"/>
        </w:rPr>
      </w:pPr>
      <w:r>
        <w:rPr>
          <w:rFonts w:ascii="Times New Roman" w:eastAsia="Times New Roman" w:hAnsi="Times New Roman" w:cs="Times New Roman"/>
          <w:sz w:val="26"/>
          <w:szCs w:val="26"/>
        </w:rPr>
        <w:t>коммуникативные умения.</w:t>
      </w:r>
    </w:p>
    <w:p w:rsidR="00D15BD4" w:rsidRDefault="00733EEA" w:rsidP="00D15BD4">
      <w:pPr>
        <w:tabs>
          <w:tab w:val="left" w:pos="1027"/>
        </w:tabs>
        <w:spacing w:after="0" w:line="298" w:lineRule="exact"/>
        <w:ind w:left="571"/>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.7.</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Наличие профессиональных умений:</w:t>
      </w:r>
    </w:p>
    <w:p w:rsidR="00D15BD4" w:rsidRDefault="00D15BD4" w:rsidP="00D15BD4">
      <w:pPr>
        <w:spacing w:after="0" w:line="298" w:lineRule="exact"/>
        <w:ind w:left="581"/>
        <w:rPr>
          <w:rFonts w:ascii="Times New Roman" w:eastAsia="Times New Roman" w:hAnsi="Times New Roman" w:cs="Times New Roman"/>
          <w:sz w:val="26"/>
          <w:szCs w:val="26"/>
        </w:rPr>
      </w:pPr>
      <w:r>
        <w:rPr>
          <w:rFonts w:ascii="Times New Roman" w:eastAsia="Times New Roman" w:hAnsi="Times New Roman" w:cs="Times New Roman"/>
          <w:sz w:val="26"/>
          <w:szCs w:val="26"/>
        </w:rPr>
        <w:t>- расчет налога на добавленную стоимость; акцизов на подакцизные товары;</w:t>
      </w:r>
    </w:p>
    <w:p w:rsidR="00D15BD4" w:rsidRDefault="00D15BD4" w:rsidP="00D15BD4">
      <w:pPr>
        <w:tabs>
          <w:tab w:val="left" w:pos="902"/>
        </w:tabs>
        <w:spacing w:after="0" w:line="298" w:lineRule="exact"/>
        <w:ind w:firstLine="57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r>
        <w:rPr>
          <w:rFonts w:ascii="Times New Roman" w:eastAsia="Times New Roman" w:hAnsi="Times New Roman" w:cs="Times New Roman"/>
          <w:sz w:val="20"/>
          <w:szCs w:val="20"/>
        </w:rPr>
        <w:tab/>
      </w:r>
      <w:r>
        <w:rPr>
          <w:rFonts w:ascii="Times New Roman" w:eastAsia="Times New Roman" w:hAnsi="Times New Roman" w:cs="Times New Roman"/>
          <w:sz w:val="26"/>
          <w:szCs w:val="26"/>
        </w:rPr>
        <w:t>анализ результатов контрольной работы, проводимой при камеральных налоговых проверках.</w:t>
      </w:r>
    </w:p>
    <w:p w:rsidR="00D15BD4" w:rsidRDefault="00733EEA" w:rsidP="00D15BD4">
      <w:pPr>
        <w:tabs>
          <w:tab w:val="left" w:pos="1027"/>
        </w:tabs>
        <w:spacing w:after="0" w:line="298" w:lineRule="exact"/>
        <w:ind w:left="571"/>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D15BD4">
        <w:rPr>
          <w:rFonts w:ascii="Times New Roman" w:eastAsia="Times New Roman" w:hAnsi="Times New Roman" w:cs="Times New Roman"/>
          <w:sz w:val="26"/>
          <w:szCs w:val="26"/>
        </w:rPr>
        <w:t>.8.</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Наличие функциональных умений:</w:t>
      </w:r>
    </w:p>
    <w:p w:rsidR="00D15BD4" w:rsidRDefault="00D15BD4" w:rsidP="00D15BD4">
      <w:pPr>
        <w:spacing w:after="0" w:line="298" w:lineRule="exact"/>
        <w:ind w:left="567"/>
        <w:rPr>
          <w:rFonts w:ascii="Times New Roman" w:eastAsia="Times New Roman" w:hAnsi="Times New Roman" w:cs="Times New Roman"/>
          <w:sz w:val="26"/>
          <w:szCs w:val="26"/>
        </w:rPr>
      </w:pPr>
      <w:r>
        <w:rPr>
          <w:rFonts w:ascii="Times New Roman" w:eastAsia="Times New Roman" w:hAnsi="Times New Roman" w:cs="Times New Roman"/>
          <w:sz w:val="26"/>
          <w:szCs w:val="26"/>
        </w:rPr>
        <w:t>навыки делового письма;</w:t>
      </w:r>
    </w:p>
    <w:p w:rsidR="00D15BD4" w:rsidRDefault="00D15BD4" w:rsidP="00D15BD4">
      <w:pPr>
        <w:spacing w:after="0" w:line="298" w:lineRule="exact"/>
        <w:ind w:left="567"/>
        <w:rPr>
          <w:rFonts w:ascii="Times New Roman" w:eastAsia="Times New Roman" w:hAnsi="Times New Roman" w:cs="Times New Roman"/>
          <w:sz w:val="26"/>
          <w:szCs w:val="26"/>
        </w:rPr>
      </w:pPr>
      <w:r>
        <w:rPr>
          <w:rFonts w:ascii="Times New Roman" w:eastAsia="Times New Roman" w:hAnsi="Times New Roman" w:cs="Times New Roman"/>
          <w:sz w:val="26"/>
          <w:szCs w:val="26"/>
        </w:rPr>
        <w:t>работа со специализированным программным обеспечением, информационно-коммуникационными сетями, ведомственными информационными ресурсами;</w:t>
      </w:r>
    </w:p>
    <w:p w:rsidR="00D15BD4" w:rsidRDefault="00D15BD4" w:rsidP="00D15BD4">
      <w:pPr>
        <w:spacing w:after="0" w:line="298" w:lineRule="exact"/>
        <w:ind w:left="567"/>
        <w:rPr>
          <w:rFonts w:ascii="Times New Roman" w:eastAsia="Times New Roman" w:hAnsi="Times New Roman" w:cs="Times New Roman"/>
          <w:sz w:val="26"/>
          <w:szCs w:val="26"/>
        </w:rPr>
      </w:pPr>
      <w:r>
        <w:rPr>
          <w:rFonts w:ascii="Times New Roman" w:eastAsia="Times New Roman" w:hAnsi="Times New Roman" w:cs="Times New Roman"/>
          <w:sz w:val="26"/>
          <w:szCs w:val="26"/>
        </w:rPr>
        <w:t>подготовка презентационных материалов.</w:t>
      </w:r>
    </w:p>
    <w:p w:rsidR="00D15BD4" w:rsidRDefault="00D15BD4" w:rsidP="00D15BD4">
      <w:pPr>
        <w:spacing w:after="0" w:line="240" w:lineRule="exact"/>
        <w:ind w:left="379"/>
        <w:jc w:val="center"/>
        <w:rPr>
          <w:rFonts w:ascii="Times New Roman" w:eastAsia="Times New Roman" w:hAnsi="Times New Roman" w:cs="Times New Roman"/>
          <w:sz w:val="20"/>
          <w:szCs w:val="20"/>
        </w:rPr>
      </w:pPr>
    </w:p>
    <w:p w:rsidR="00D15BD4" w:rsidRDefault="00D15BD4" w:rsidP="00D15BD4">
      <w:pPr>
        <w:spacing w:before="72" w:after="0" w:line="240" w:lineRule="auto"/>
        <w:ind w:left="379"/>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III. Должностные обязанности, права и ответственность</w:t>
      </w:r>
    </w:p>
    <w:p w:rsidR="00D15BD4" w:rsidRDefault="00D15BD4" w:rsidP="00D15BD4">
      <w:pPr>
        <w:spacing w:after="0" w:line="240" w:lineRule="exact"/>
        <w:ind w:left="379" w:firstLine="494"/>
        <w:jc w:val="both"/>
        <w:rPr>
          <w:rFonts w:ascii="Times New Roman" w:eastAsia="Times New Roman" w:hAnsi="Times New Roman" w:cs="Times New Roman"/>
          <w:sz w:val="20"/>
          <w:szCs w:val="20"/>
        </w:rPr>
      </w:pPr>
    </w:p>
    <w:p w:rsidR="00D15BD4" w:rsidRDefault="00733EEA" w:rsidP="00D15BD4">
      <w:pPr>
        <w:spacing w:before="48"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D15BD4">
        <w:rPr>
          <w:rFonts w:ascii="Times New Roman" w:eastAsia="Times New Roman" w:hAnsi="Times New Roman" w:cs="Times New Roman"/>
          <w:sz w:val="26"/>
          <w:szCs w:val="26"/>
        </w:rPr>
        <w:t>.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D15BD4" w:rsidRDefault="00733EEA" w:rsidP="00D15BD4">
      <w:pPr>
        <w:spacing w:before="58"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D15BD4">
        <w:rPr>
          <w:rFonts w:ascii="Times New Roman" w:eastAsia="Times New Roman" w:hAnsi="Times New Roman" w:cs="Times New Roman"/>
          <w:sz w:val="26"/>
          <w:szCs w:val="26"/>
        </w:rPr>
        <w:t xml:space="preserve"> В целях реализации задач и функций, возложенных на отдел камерального контроля</w:t>
      </w:r>
      <w:r w:rsidR="00060DF1" w:rsidRPr="00060DF1">
        <w:rPr>
          <w:rFonts w:ascii="Times New Roman" w:eastAsia="Times New Roman" w:hAnsi="Times New Roman" w:cs="Times New Roman"/>
          <w:sz w:val="26"/>
          <w:szCs w:val="26"/>
        </w:rPr>
        <w:t xml:space="preserve"> </w:t>
      </w:r>
      <w:r w:rsidR="00060DF1">
        <w:rPr>
          <w:rFonts w:ascii="Times New Roman" w:eastAsia="Times New Roman" w:hAnsi="Times New Roman" w:cs="Times New Roman"/>
          <w:sz w:val="26"/>
          <w:szCs w:val="26"/>
        </w:rPr>
        <w:t>НДС №1</w:t>
      </w:r>
      <w:r w:rsidR="00D15BD4">
        <w:rPr>
          <w:rFonts w:ascii="Times New Roman" w:eastAsia="Times New Roman" w:hAnsi="Times New Roman" w:cs="Times New Roman"/>
          <w:sz w:val="26"/>
          <w:szCs w:val="26"/>
        </w:rPr>
        <w:t xml:space="preserve"> Управления Федеральной налоговой службы по Смоленской области, главный государственный налоговый инспектор обязан:</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 xml:space="preserve">Осуществлять </w:t>
      </w:r>
      <w:proofErr w:type="gramStart"/>
      <w:r w:rsidRPr="006E642D">
        <w:rPr>
          <w:rFonts w:ascii="Times New Roman" w:eastAsia="Times New Roman" w:hAnsi="Times New Roman" w:cs="Times New Roman"/>
          <w:sz w:val="26"/>
          <w:szCs w:val="26"/>
        </w:rPr>
        <w:t>контроль за</w:t>
      </w:r>
      <w:proofErr w:type="gramEnd"/>
      <w:r w:rsidRPr="006E642D">
        <w:rPr>
          <w:rFonts w:ascii="Times New Roman" w:eastAsia="Times New Roman" w:hAnsi="Times New Roman" w:cs="Times New Roman"/>
          <w:sz w:val="26"/>
          <w:szCs w:val="26"/>
        </w:rPr>
        <w:t xml:space="preserve"> соблюдением законодательства о налогах и сборах, правильностью исчисления, полнотой и своевременностью внесения в соответствующий бюджет государственных налогов и иных обязательных платежей налогоплательщиками и налоговыми агентами в соответствии с Положением об отделе;</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 xml:space="preserve">Проводить камеральные налоговые проверки деклараций по НДС, перечень которых определен распоряжением начальника отдела, оформлять их результаты, осуществлять иные функции отдела, связанные с камеральными проверками; </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Проводить аналитическую проверку представленных документов. Представленные документы анализируются на предмет исчисления налоговой базы и налоговых вычетов: сопоставимость показателей налоговой отчетности текущего периода с аналогичными показателями налоговой отчетности предыдущего налогового периода, сопоставимость показателей проверяемой налоговой декларации с показателями налоговых деклараций по другим видам налогов и бухгалтерской отчетности. Оценивает достоверность показателей налоговой отчетности на основе анализа всей имеющейся в Управлении информации о финансово-хозяйственной деятельности налогоплательщика;</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Направлять требования о предоставлении налогоплательщиком документов, сведений, связанных с исчислением и уплатой налогов и сборов, в соответствии со ст.93 НК РФ;</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 xml:space="preserve">Проводить истребование документов в соответствии со ст. 93.1 НК РФ и направляет запросы в другие налоговые органы о проведении встречных проверок контрагентов, в том числе по цепочке, с целью получения документов, относящихся к деятельности проверяемого налогоплательщика; </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Направлять запросы в банки о движении денежных средств по счетам налогоплательщика и его контрагентов, в том числе по цепочке;</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Направлять запросы в правоохранительные органы и иные контролирующие органы, другие органы, располагающие информацией, относящейся к деятельности проверяемого налогоплательщика;</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lastRenderedPageBreak/>
        <w:t>Анализировать сведения (документы), полученные при проведении мероприятий налогового контроля, а также полученные Управлением из внешних источников наряду с документами, представленными налогоплательщиком и подвергнутыми аналитической проверке;</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Вызывать налогоплательщика для дачи пояснений;</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Проводить допрос свидетеля;</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Направлять налогоплательщику сообщения с требованием представить пояснения или вносить изменения в налоговую декларацию при выявлении ошибок в налоговой декларации или несоответствия сведениям, содержащихся в других документах или имеющихся у Управления;</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Проводить осмотр документов и предметов;</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В необходимых случаях инициировать привлечение эксперта или специалиста;</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Проводить работу по получению информации о налогоплательщиках из внешних источников (включая косвенную информацию), а также мониторинг и анализ указанной информации;</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В случае выявления обстоятельств, свидетельствующих о совершении налогового правонарушения, оформлять результаты налоговой проверки в соответствии со статьей 100 Налогового кодекса Российской Федерации. Извещать налогоплательщика о месте и времени рассмотрения материалов налоговой проверки. Готовить проект соответствующего решения по результатам камеральной проверки, визировать у начальника отдела и передавать в правовой отдел для правовой экспертизы. После согласования проекта решения передавать на подпись заместителю руководителя Управления, осуществляющему координацию и контроль деятельности отдела, или лицу, его замещающему, и далее в соответствующее подразделение Управления для отправки налогоплательщику;</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 xml:space="preserve">При выявлении в ходе иных мероприятий налогового контроля налоговых правонарушений составить акт в соответствии со статьей 101.4 Налогового кодекса РФ, вручить лицу, совершившему налоговое правонарушение, известить лицо о месте и времени рассмотрения акта, подготовить проект решения, завизировать у начальника отдела, передать в правовой отдел для правовой экспертизы. После согласования проекта решения передать на подпись заместителю руководителя Управления, осуществляющему координацию и контроль деятельности Отдела, или лицу, его замещающему, и далее в соответствующее подразделение Управления для отправки налогоплательщику; </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В случаях установления фактов административного правонарушения: нарушения сроков представления отчетности, непредставления истребованных документов (сведений), грубого нарушения правил бухгалтерского учета, и иных правонарушений – оформлять протокол об административном правонарушении, ознакомить правонарушителя и направить в судебные органы для решения вопроса о привлечении к ответственности;</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 xml:space="preserve">Проверять правомерность налоговых вычетов и возмещения НДС из бюджета. </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Осуществлять мероприятия налогового контроля в рамках проверки обоснованности применения налогоплательщиками ставки 0 процентов;</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 xml:space="preserve">По окончании проверки в течение 7 дней готовить проект решения о возмещении соответствующих сумм, если при проведении камеральной налоговой проверки не были выявлены нарушения законодательства о налогах и сборах; </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lastRenderedPageBreak/>
        <w:t>Проводить анализ схем уклонения от налогообложения налогоплательщиков;</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Участвовать в подготовке и проведении комиссий по подтверждению возмещения НДС, оформлять их результаты;</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Взаимодействовать с другими отделами Управления в связи с выполнением возложенных на отдел задач;</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Готовить и направлять по поручению руководства отдела в правоохранительные органы материалы камеральных налоговых проверок;</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Принимать участие в подготовке информационных материалов для руководства Управления по вопросам, находящимся в компетенции отдела;</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Передавать в правовой отдел материалы камеральных налоговых проверок для обеспечения производства по делам о налоговых нарушениях;</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 xml:space="preserve">Осуществлять в установленном порядке делопроизводство, формировать в соответствии с требованиями по делопроизводству дела для сдачи их в текущий архив Управления; </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Осуществлять наставничество вновь принятых работников;</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В связи с производственной необходимостью выполнять иные поручения начальника отдела, заместителя начальника отдела;</w:t>
      </w:r>
    </w:p>
    <w:p w:rsidR="006E642D" w:rsidRPr="006E642D" w:rsidRDefault="006E642D" w:rsidP="006E642D">
      <w:pPr>
        <w:pStyle w:val="a9"/>
        <w:numPr>
          <w:ilvl w:val="1"/>
          <w:numId w:val="35"/>
        </w:numPr>
        <w:tabs>
          <w:tab w:val="left" w:pos="0"/>
          <w:tab w:val="left" w:pos="1330"/>
        </w:tabs>
        <w:spacing w:after="0" w:line="298" w:lineRule="exact"/>
        <w:ind w:left="0" w:firstLine="567"/>
        <w:jc w:val="both"/>
        <w:rPr>
          <w:rFonts w:ascii="Times New Roman" w:eastAsia="Times New Roman" w:hAnsi="Times New Roman" w:cs="Times New Roman"/>
          <w:sz w:val="26"/>
          <w:szCs w:val="26"/>
        </w:rPr>
      </w:pPr>
      <w:r w:rsidRPr="006E642D">
        <w:rPr>
          <w:rFonts w:ascii="Times New Roman" w:eastAsia="Times New Roman" w:hAnsi="Times New Roman" w:cs="Times New Roman"/>
          <w:sz w:val="26"/>
          <w:szCs w:val="26"/>
        </w:rPr>
        <w:t>Осуществлять персональную ответственность за соблюдением установленного порядка работы со сведениями, составляющими налоговую и служебную тайну.</w:t>
      </w:r>
    </w:p>
    <w:p w:rsidR="00D15BD4" w:rsidRPr="00201478"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201478">
        <w:rPr>
          <w:rFonts w:ascii="Times New Roman" w:eastAsia="Times New Roman" w:hAnsi="Times New Roman" w:cs="Times New Roman"/>
          <w:sz w:val="26"/>
          <w:szCs w:val="26"/>
        </w:rPr>
        <w:t>Осуществлять своевременность и полноту представления разъяснений и информации в рамках проведения публичных обсуждений;</w:t>
      </w:r>
    </w:p>
    <w:p w:rsidR="00D15BD4" w:rsidRPr="00201478"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201478">
        <w:rPr>
          <w:rFonts w:ascii="Times New Roman" w:eastAsia="Times New Roman" w:hAnsi="Times New Roman" w:cs="Times New Roman"/>
          <w:sz w:val="26"/>
          <w:szCs w:val="26"/>
        </w:rPr>
        <w:t>Вести в установленном порядке делопроизводство, хранение и сдачу в архив Управления документов Отдела;</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Соблюдать общие требования к служебному поведению государственных гражданских служащих, установленные Федеральным законом от 27.07.2004 № 79-ФЗ «О государственной гражданской службе Российской Федерации»;</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Своевременно и качественно исполнять поручения руководителя Управления, заместителей руководителя Управления и начальника отдела, данные в пределах их полномочий, установленных законодательством Российской Федерации;</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В целях обеспечения эффективной работы Управления своевременно и добросовестно, на высоком профессиональном уровне исполнять должностные обязанности в соответствии с настоящим Регламентом;</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При исполнении должностных обязанностей соблюдать права и законные интересы граждан и организаций;</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Взаимодействовать с другими государственными органами для решения вопросов, входящих в должностную компетенцию;</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Выполнять функции пользователя сре</w:t>
      </w:r>
      <w:proofErr w:type="gramStart"/>
      <w:r w:rsidRPr="00853BC4">
        <w:rPr>
          <w:rFonts w:ascii="Times New Roman" w:eastAsia="Times New Roman" w:hAnsi="Times New Roman" w:cs="Times New Roman"/>
          <w:sz w:val="26"/>
          <w:szCs w:val="26"/>
        </w:rPr>
        <w:t>дств кр</w:t>
      </w:r>
      <w:proofErr w:type="gramEnd"/>
      <w:r w:rsidRPr="00853BC4">
        <w:rPr>
          <w:rFonts w:ascii="Times New Roman" w:eastAsia="Times New Roman" w:hAnsi="Times New Roman" w:cs="Times New Roman"/>
          <w:sz w:val="26"/>
          <w:szCs w:val="26"/>
        </w:rPr>
        <w:t>иптографической защиты информации и требований по обеспечению безопасности ограниченного доступа с использованием СКЗИ;</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Использовать сведения из федеральных информационных ресурсов, сопровождаемых Межрегиональной инспекцией ФНС России по централизованной обработке данных;</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 xml:space="preserve">Представлять в установленном порядке предусмотренные федеральным законом сведения о себе и членах своей семьи, своевременно представлять в кадровую </w:t>
      </w:r>
      <w:r w:rsidRPr="00853BC4">
        <w:rPr>
          <w:rFonts w:ascii="Times New Roman" w:eastAsia="Times New Roman" w:hAnsi="Times New Roman" w:cs="Times New Roman"/>
          <w:sz w:val="26"/>
          <w:szCs w:val="26"/>
        </w:rPr>
        <w:lastRenderedPageBreak/>
        <w:t>службу заявления об изменении учетных данных с предоставлением копий документов;</w:t>
      </w:r>
    </w:p>
    <w:p w:rsidR="00D15BD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Представлять в установленном порядке предусмотренные федеральным законом сведения о своих доходах и расходах, имуществе, принадлежащем на праве собственности, обязательствах имущественного характера, сведения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9569F6" w:rsidRPr="003163BF" w:rsidRDefault="009569F6" w:rsidP="006E642D">
      <w:pPr>
        <w:pStyle w:val="a9"/>
        <w:numPr>
          <w:ilvl w:val="1"/>
          <w:numId w:val="35"/>
        </w:numPr>
        <w:ind w:left="0" w:firstLine="567"/>
        <w:jc w:val="both"/>
        <w:rPr>
          <w:rFonts w:ascii="Times New Roman" w:eastAsia="Times New Roman" w:hAnsi="Times New Roman" w:cs="Times New Roman"/>
          <w:sz w:val="26"/>
          <w:szCs w:val="26"/>
        </w:rPr>
      </w:pPr>
      <w:r w:rsidRPr="003163BF">
        <w:rPr>
          <w:rFonts w:ascii="Times New Roman" w:eastAsia="Times New Roman" w:hAnsi="Times New Roman" w:cs="Times New Roman"/>
          <w:sz w:val="26"/>
          <w:szCs w:val="26"/>
        </w:rPr>
        <w:t>Предоставлять сведения об адресах сайтов и (или) страниц сайтов в информационно-телекоммуникационной сети "Интернет", на которых государственным гражданским служащим размещалась общедоступная информация, а также данные, позволяющие его идентифицировать;</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Соблюдать ограничения, не нарушение запретов, которые установлены законодательством Российской Федерации для государственных гражданских служащих;</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Сообщать руководителю Управления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Не совершать поступки, порочащие честь и достоинство гражданского служащего;</w:t>
      </w:r>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proofErr w:type="gramStart"/>
      <w:r w:rsidRPr="00853BC4">
        <w:rPr>
          <w:rFonts w:ascii="Times New Roman" w:eastAsia="Times New Roman" w:hAnsi="Times New Roman" w:cs="Times New Roman"/>
          <w:sz w:val="26"/>
          <w:szCs w:val="26"/>
        </w:rPr>
        <w:t>Поддерживать уровень квалификации, необходимого для надлежащего исполнения должностных обязанностей;</w:t>
      </w:r>
      <w:proofErr w:type="gramEnd"/>
    </w:p>
    <w:p w:rsidR="00D15BD4" w:rsidRPr="00853BC4" w:rsidRDefault="00D15BD4" w:rsidP="006E642D">
      <w:pPr>
        <w:pStyle w:val="a9"/>
        <w:numPr>
          <w:ilvl w:val="1"/>
          <w:numId w:val="35"/>
        </w:numPr>
        <w:tabs>
          <w:tab w:val="left" w:pos="0"/>
          <w:tab w:val="left" w:pos="133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Соблюдать установленные правила публичных выступлений и предоставления служебной информации;</w:t>
      </w:r>
    </w:p>
    <w:p w:rsidR="00D15BD4" w:rsidRPr="00853BC4" w:rsidRDefault="00D15BD4" w:rsidP="006E642D">
      <w:pPr>
        <w:pStyle w:val="a9"/>
        <w:numPr>
          <w:ilvl w:val="1"/>
          <w:numId w:val="35"/>
        </w:numPr>
        <w:tabs>
          <w:tab w:val="left" w:pos="0"/>
          <w:tab w:val="left" w:pos="1310"/>
        </w:tabs>
        <w:spacing w:after="0" w:line="298" w:lineRule="exact"/>
        <w:ind w:left="0" w:firstLine="568"/>
        <w:jc w:val="both"/>
        <w:rPr>
          <w:rFonts w:ascii="Times New Roman" w:eastAsia="Times New Roman" w:hAnsi="Times New Roman" w:cs="Times New Roman"/>
          <w:sz w:val="26"/>
          <w:szCs w:val="26"/>
        </w:rPr>
      </w:pPr>
      <w:r w:rsidRPr="00853BC4">
        <w:rPr>
          <w:rFonts w:ascii="Times New Roman" w:eastAsia="Times New Roman" w:hAnsi="Times New Roman" w:cs="Times New Roman"/>
          <w:sz w:val="26"/>
          <w:szCs w:val="26"/>
        </w:rPr>
        <w:t>Проявлять корректность в обращении с гражданами, работниками Управления и подведомственных инспекций;</w:t>
      </w:r>
    </w:p>
    <w:p w:rsidR="00D15BD4" w:rsidRPr="0011785E" w:rsidRDefault="00D15BD4"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Не допускать конфликтных ситуаций, способных нанести ущерб репутации или авторитету Управления;</w:t>
      </w:r>
    </w:p>
    <w:p w:rsidR="00D15BD4" w:rsidRPr="0011785E" w:rsidRDefault="00D15BD4"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Соблюдать правила и нормы охраны труда и техники безопасности;</w:t>
      </w:r>
    </w:p>
    <w:p w:rsidR="00D15BD4" w:rsidRPr="0011785E" w:rsidRDefault="00D15BD4" w:rsidP="006E642D">
      <w:pPr>
        <w:pStyle w:val="a9"/>
        <w:numPr>
          <w:ilvl w:val="1"/>
          <w:numId w:val="35"/>
        </w:numPr>
        <w:tabs>
          <w:tab w:val="left" w:pos="0"/>
          <w:tab w:val="left" w:pos="1310"/>
        </w:tabs>
        <w:spacing w:after="0" w:line="298" w:lineRule="exact"/>
        <w:ind w:left="0" w:firstLine="568"/>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Уметь пользоваться компьютером и иной оргтехникой;</w:t>
      </w:r>
    </w:p>
    <w:p w:rsidR="00D15BD4" w:rsidRPr="0011785E" w:rsidRDefault="00D15BD4"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Беречь государственное имущество, в том числе предоставленное ему для исполнения должностных обязанностей;</w:t>
      </w:r>
    </w:p>
    <w:p w:rsidR="00D15BD4" w:rsidRDefault="00D15BD4"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Соблюдать Служебный распорядок Управления.</w:t>
      </w:r>
    </w:p>
    <w:p w:rsidR="009569F6" w:rsidRPr="000C45BA" w:rsidRDefault="009569F6"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0C45BA">
        <w:rPr>
          <w:rFonts w:ascii="Times New Roman" w:eastAsia="Times New Roman" w:hAnsi="Times New Roman" w:cs="Times New Roman"/>
          <w:sz w:val="26"/>
          <w:szCs w:val="26"/>
        </w:rPr>
        <w:t>Осуществлять организацию выполнения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9569F6" w:rsidRPr="000C45BA" w:rsidRDefault="009569F6"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0C45BA">
        <w:rPr>
          <w:rFonts w:ascii="Times New Roman" w:eastAsia="Times New Roman" w:hAnsi="Times New Roman" w:cs="Times New Roman"/>
          <w:sz w:val="26"/>
          <w:szCs w:val="26"/>
        </w:rPr>
        <w:t>Подготавливать, корректировать и поддерживать в актуальном состоянии справочники и таблицы нормативно-справочной информации, ведение которых закреплено за подразделениями Управления приказом Управления;</w:t>
      </w:r>
    </w:p>
    <w:p w:rsidR="009569F6" w:rsidRPr="000C45BA" w:rsidRDefault="009569F6"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0C45BA">
        <w:rPr>
          <w:rFonts w:ascii="Times New Roman" w:eastAsia="Times New Roman" w:hAnsi="Times New Roman" w:cs="Times New Roman"/>
          <w:sz w:val="26"/>
          <w:szCs w:val="26"/>
        </w:rPr>
        <w:t>Инструктировать и консультировать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9569F6" w:rsidRPr="000C45BA" w:rsidRDefault="009569F6"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0C45BA">
        <w:rPr>
          <w:rFonts w:ascii="Times New Roman" w:eastAsia="Times New Roman" w:hAnsi="Times New Roman" w:cs="Times New Roman"/>
          <w:sz w:val="26"/>
          <w:szCs w:val="26"/>
        </w:rPr>
        <w:t xml:space="preserve">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w:t>
      </w:r>
      <w:r w:rsidRPr="000C45BA">
        <w:rPr>
          <w:rFonts w:ascii="Times New Roman" w:eastAsia="Times New Roman" w:hAnsi="Times New Roman" w:cs="Times New Roman"/>
          <w:sz w:val="26"/>
          <w:szCs w:val="26"/>
        </w:rPr>
        <w:lastRenderedPageBreak/>
        <w:t>сотрудником Управления, на которого возложены обязанности ответственного технолога;</w:t>
      </w:r>
    </w:p>
    <w:p w:rsidR="009569F6" w:rsidRPr="000C45BA" w:rsidRDefault="009569F6"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0C45BA">
        <w:rPr>
          <w:rFonts w:ascii="Times New Roman" w:eastAsia="Times New Roman" w:hAnsi="Times New Roman" w:cs="Times New Roman"/>
          <w:sz w:val="26"/>
          <w:szCs w:val="26"/>
        </w:rPr>
        <w:t>Подготавливать предложения сотруднику Управления, на которого возложены обязанности ответственного технолога, по функциональным ролям (список доступных режимов, шаблонов ролей) для сотрудников Управления;</w:t>
      </w:r>
    </w:p>
    <w:p w:rsidR="009569F6" w:rsidRPr="000C45BA" w:rsidRDefault="009569F6"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0C45BA">
        <w:rPr>
          <w:rFonts w:ascii="Times New Roman" w:eastAsia="Times New Roman" w:hAnsi="Times New Roman" w:cs="Times New Roman"/>
          <w:sz w:val="26"/>
          <w:szCs w:val="26"/>
        </w:rPr>
        <w:t>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 на которого возложены обязанности ответственного технолога;</w:t>
      </w:r>
    </w:p>
    <w:p w:rsidR="00B602DB" w:rsidRPr="000C45BA" w:rsidRDefault="00B602DB"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0C45BA">
        <w:rPr>
          <w:rFonts w:ascii="Times New Roman" w:eastAsia="Times New Roman" w:hAnsi="Times New Roman" w:cs="Times New Roman"/>
          <w:sz w:val="26"/>
          <w:szCs w:val="26"/>
        </w:rPr>
        <w:t>Исполнять обязанности ответственного технолога по направлениям деятельности отдела;</w:t>
      </w:r>
    </w:p>
    <w:p w:rsidR="00B602DB" w:rsidRPr="000C45BA" w:rsidRDefault="00B602DB" w:rsidP="006E642D">
      <w:pPr>
        <w:pStyle w:val="a9"/>
        <w:numPr>
          <w:ilvl w:val="1"/>
          <w:numId w:val="35"/>
        </w:numPr>
        <w:tabs>
          <w:tab w:val="left" w:pos="0"/>
          <w:tab w:val="left" w:pos="1334"/>
        </w:tabs>
        <w:spacing w:after="0" w:line="298" w:lineRule="exact"/>
        <w:ind w:left="0" w:firstLine="568"/>
        <w:jc w:val="both"/>
        <w:rPr>
          <w:rFonts w:ascii="Times New Roman" w:eastAsia="Times New Roman" w:hAnsi="Times New Roman" w:cs="Times New Roman"/>
          <w:sz w:val="26"/>
          <w:szCs w:val="26"/>
        </w:rPr>
      </w:pPr>
      <w:r w:rsidRPr="000C45BA">
        <w:rPr>
          <w:rFonts w:ascii="Times New Roman" w:eastAsia="Times New Roman" w:hAnsi="Times New Roman" w:cs="Times New Roman"/>
          <w:sz w:val="26"/>
          <w:szCs w:val="26"/>
        </w:rPr>
        <w:t>Осуществлять иные функции, предусмотренные Налоговым кодексом Российской Федерации, законами и иными нормативными правовыми актами Российской Федерации.</w:t>
      </w:r>
    </w:p>
    <w:p w:rsidR="00D15BD4" w:rsidRDefault="0011785E" w:rsidP="007B43AB">
      <w:pPr>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D15BD4">
        <w:rPr>
          <w:rFonts w:ascii="Times New Roman" w:eastAsia="Times New Roman" w:hAnsi="Times New Roman" w:cs="Times New Roman"/>
          <w:sz w:val="26"/>
          <w:szCs w:val="26"/>
        </w:rPr>
        <w:t>. В целях исполнения возложенных должностных обязанностей главный государственный налоговый инспектор имеет право:</w:t>
      </w:r>
    </w:p>
    <w:p w:rsidR="00D15BD4" w:rsidRPr="0011785E" w:rsidRDefault="00D15BD4" w:rsidP="007B43AB">
      <w:pPr>
        <w:pStyle w:val="a9"/>
        <w:numPr>
          <w:ilvl w:val="1"/>
          <w:numId w:val="32"/>
        </w:numPr>
        <w:tabs>
          <w:tab w:val="left" w:pos="1157"/>
        </w:tabs>
        <w:spacing w:after="0" w:line="298" w:lineRule="exact"/>
        <w:ind w:left="0" w:firstLine="567"/>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Вносить начальнику отдела предложений по совершенствованию работы отдела.</w:t>
      </w:r>
    </w:p>
    <w:p w:rsidR="00D15BD4" w:rsidRPr="0011785E" w:rsidRDefault="00D15BD4" w:rsidP="007B43AB">
      <w:pPr>
        <w:pStyle w:val="a9"/>
        <w:numPr>
          <w:ilvl w:val="1"/>
          <w:numId w:val="32"/>
        </w:numPr>
        <w:tabs>
          <w:tab w:val="left" w:pos="1157"/>
        </w:tabs>
        <w:spacing w:after="0" w:line="298" w:lineRule="exact"/>
        <w:ind w:left="0" w:firstLine="567"/>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Вносить предложений по итогам проведенной проверки внутреннего аудита в пределах своей компетенции.</w:t>
      </w:r>
    </w:p>
    <w:p w:rsidR="00D15BD4" w:rsidRPr="0011785E" w:rsidRDefault="00D15BD4" w:rsidP="007B43AB">
      <w:pPr>
        <w:pStyle w:val="a9"/>
        <w:numPr>
          <w:ilvl w:val="1"/>
          <w:numId w:val="32"/>
        </w:numPr>
        <w:tabs>
          <w:tab w:val="left" w:pos="1176"/>
        </w:tabs>
        <w:spacing w:before="67" w:after="0" w:line="298" w:lineRule="exact"/>
        <w:ind w:left="0" w:firstLine="567"/>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Получать в установленном порядке информацию и материалы, необходимые для исполнения должностных обязанностей.</w:t>
      </w:r>
    </w:p>
    <w:p w:rsidR="00D15BD4" w:rsidRPr="0011785E" w:rsidRDefault="00D15BD4" w:rsidP="007B43AB">
      <w:pPr>
        <w:pStyle w:val="a9"/>
        <w:numPr>
          <w:ilvl w:val="1"/>
          <w:numId w:val="32"/>
        </w:numPr>
        <w:tabs>
          <w:tab w:val="left" w:pos="1176"/>
        </w:tabs>
        <w:spacing w:after="0" w:line="298" w:lineRule="exact"/>
        <w:ind w:left="0" w:firstLine="567"/>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ежегодный оплачиваемый основной и дополнительные отпуска.</w:t>
      </w:r>
    </w:p>
    <w:p w:rsidR="00D15BD4" w:rsidRPr="0011785E" w:rsidRDefault="00D15BD4" w:rsidP="007B43AB">
      <w:pPr>
        <w:pStyle w:val="a9"/>
        <w:numPr>
          <w:ilvl w:val="1"/>
          <w:numId w:val="32"/>
        </w:numPr>
        <w:tabs>
          <w:tab w:val="left" w:pos="1176"/>
        </w:tabs>
        <w:spacing w:after="0" w:line="298" w:lineRule="exact"/>
        <w:ind w:left="0" w:firstLine="567"/>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На оплату труда и другие выплаты в соответствии с федеральными законами, иными нормативными правовыми актами Российской Федерации и со служебным контрактом.</w:t>
      </w:r>
    </w:p>
    <w:p w:rsidR="00D15BD4" w:rsidRPr="0011785E" w:rsidRDefault="00D15BD4" w:rsidP="007B43AB">
      <w:pPr>
        <w:pStyle w:val="a9"/>
        <w:numPr>
          <w:ilvl w:val="1"/>
          <w:numId w:val="32"/>
        </w:numPr>
        <w:tabs>
          <w:tab w:val="left" w:pos="1354"/>
        </w:tabs>
        <w:spacing w:after="0" w:line="298" w:lineRule="exact"/>
        <w:ind w:left="0" w:firstLine="567"/>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На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D15BD4" w:rsidRPr="0011785E" w:rsidRDefault="00D15BD4" w:rsidP="007B43AB">
      <w:pPr>
        <w:pStyle w:val="a9"/>
        <w:numPr>
          <w:ilvl w:val="1"/>
          <w:numId w:val="32"/>
        </w:numPr>
        <w:tabs>
          <w:tab w:val="left" w:pos="1162"/>
        </w:tabs>
        <w:spacing w:after="0" w:line="298" w:lineRule="exact"/>
        <w:ind w:left="0" w:firstLine="567"/>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На защиту сведений о себе.</w:t>
      </w:r>
    </w:p>
    <w:p w:rsidR="00D15BD4" w:rsidRPr="0011785E" w:rsidRDefault="00D15BD4" w:rsidP="007B43AB">
      <w:pPr>
        <w:pStyle w:val="a9"/>
        <w:numPr>
          <w:ilvl w:val="1"/>
          <w:numId w:val="32"/>
        </w:numPr>
        <w:tabs>
          <w:tab w:val="left" w:pos="1162"/>
        </w:tabs>
        <w:spacing w:after="0" w:line="298" w:lineRule="exact"/>
        <w:ind w:left="0" w:firstLine="567"/>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На профессиональную переподготовку, повышение квалификации в порядке, установленном законодательством Российской Федерации.</w:t>
      </w:r>
    </w:p>
    <w:p w:rsidR="00D15BD4" w:rsidRPr="0011785E" w:rsidRDefault="00D15BD4" w:rsidP="007B43AB">
      <w:pPr>
        <w:pStyle w:val="a9"/>
        <w:numPr>
          <w:ilvl w:val="1"/>
          <w:numId w:val="32"/>
        </w:numPr>
        <w:tabs>
          <w:tab w:val="left" w:pos="1339"/>
        </w:tabs>
        <w:spacing w:after="0" w:line="298" w:lineRule="exact"/>
        <w:ind w:left="0" w:firstLine="567"/>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Кроме того, обладать всеми правами и обеспечиваться всеми гарантиями, предусмотренными Конституцией Российской Федерации, федеральным законодательством о труде, иными законодательными актами Российской Федерации.</w:t>
      </w:r>
    </w:p>
    <w:p w:rsidR="00D15BD4" w:rsidRDefault="00D15BD4" w:rsidP="007B43AB">
      <w:pPr>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11785E">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Pr>
          <w:rFonts w:ascii="Times New Roman" w:eastAsia="Times New Roman" w:hAnsi="Times New Roman" w:cs="Times New Roman"/>
          <w:sz w:val="26"/>
          <w:szCs w:val="26"/>
        </w:rPr>
        <w:t xml:space="preserve"> 2017, № 15 (ч. 1), ст. 2194), приказами (распоряжениями) ФНС России, Положением об Управлении Федеральной налоговой' службы по Смоленской области, положением об отделе камерального контроля, приказами Управлении Федеральной налоговой службы по Смоленской области, поручениями руководства Управлении Федеральной налоговой службы по Смоленской области.</w:t>
      </w:r>
    </w:p>
    <w:p w:rsidR="00D15BD4" w:rsidRDefault="00D15BD4" w:rsidP="007B43AB">
      <w:pPr>
        <w:spacing w:before="5"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w:t>
      </w:r>
      <w:r w:rsidR="0011785E">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Главный государственный налоговый инспектор за неисполнение или ненадлежащее исполнение должностных обязанностей в соответствии с должностным регламентом, задачами и функциями отдела камерального контроля и функциональными особенностями должности, а также поручений, приказов, распоряжений (устных либо письменных) руководства Управления, начальника отдела, плана работы может быть привлечен к ответственности в соответствии с законодательством Российской Федерации:</w:t>
      </w:r>
      <w:proofErr w:type="gramEnd"/>
    </w:p>
    <w:p w:rsidR="00D15BD4" w:rsidRPr="0011785E" w:rsidRDefault="00D15BD4" w:rsidP="007B43AB">
      <w:pPr>
        <w:pStyle w:val="a9"/>
        <w:numPr>
          <w:ilvl w:val="1"/>
          <w:numId w:val="33"/>
        </w:numPr>
        <w:tabs>
          <w:tab w:val="left" w:pos="1238"/>
        </w:tabs>
        <w:spacing w:after="0" w:line="298" w:lineRule="exact"/>
        <w:ind w:left="0" w:firstLine="567"/>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Несоблюдение законов и иных нормативных правовых актов Российской Федерации, приказов, распоряжений, инструкций и методических указаний ФНС России; Управления;</w:t>
      </w:r>
    </w:p>
    <w:p w:rsidR="00D15BD4" w:rsidRPr="0011785E" w:rsidRDefault="00D15BD4" w:rsidP="007B43AB">
      <w:pPr>
        <w:pStyle w:val="a9"/>
        <w:numPr>
          <w:ilvl w:val="1"/>
          <w:numId w:val="33"/>
        </w:numPr>
        <w:tabs>
          <w:tab w:val="left" w:pos="1238"/>
        </w:tabs>
        <w:spacing w:before="5" w:after="0" w:line="298" w:lineRule="exact"/>
        <w:ind w:left="0" w:firstLine="567"/>
        <w:jc w:val="both"/>
        <w:rPr>
          <w:rFonts w:ascii="Times New Roman" w:eastAsia="Times New Roman" w:hAnsi="Times New Roman" w:cs="Times New Roman"/>
          <w:sz w:val="26"/>
          <w:szCs w:val="26"/>
        </w:rPr>
      </w:pPr>
      <w:r w:rsidRPr="0011785E">
        <w:rPr>
          <w:rFonts w:ascii="Times New Roman" w:eastAsia="Times New Roman" w:hAnsi="Times New Roman" w:cs="Times New Roman"/>
          <w:sz w:val="26"/>
          <w:szCs w:val="26"/>
        </w:rPr>
        <w:t>Разглашение государственной и налоговой тайны, иной информации ограниченного распространения;</w:t>
      </w:r>
    </w:p>
    <w:p w:rsidR="00D15BD4" w:rsidRPr="007B43AB" w:rsidRDefault="00D15BD4" w:rsidP="007B43AB">
      <w:pPr>
        <w:pStyle w:val="a9"/>
        <w:numPr>
          <w:ilvl w:val="1"/>
          <w:numId w:val="33"/>
        </w:numPr>
        <w:tabs>
          <w:tab w:val="left" w:pos="1464"/>
        </w:tabs>
        <w:spacing w:after="0" w:line="298" w:lineRule="exact"/>
        <w:ind w:left="0" w:firstLine="567"/>
        <w:jc w:val="both"/>
        <w:rPr>
          <w:rFonts w:ascii="Times New Roman" w:eastAsia="Times New Roman" w:hAnsi="Times New Roman" w:cs="Times New Roman"/>
          <w:sz w:val="26"/>
          <w:szCs w:val="26"/>
        </w:rPr>
      </w:pPr>
      <w:r w:rsidRPr="007B43AB">
        <w:rPr>
          <w:rFonts w:ascii="Times New Roman" w:eastAsia="Times New Roman" w:hAnsi="Times New Roman" w:cs="Times New Roman"/>
          <w:sz w:val="26"/>
          <w:szCs w:val="26"/>
        </w:rPr>
        <w:t>Неисполнение основных обязанностей гражданского служащего, несоблюдение ограничений, связанных с прохождением гражданской службы, нарушение запретов, связанных с гражданской службой;</w:t>
      </w:r>
    </w:p>
    <w:p w:rsidR="00D15BD4" w:rsidRPr="007B43AB" w:rsidRDefault="00D15BD4" w:rsidP="007B43AB">
      <w:pPr>
        <w:pStyle w:val="a9"/>
        <w:numPr>
          <w:ilvl w:val="1"/>
          <w:numId w:val="33"/>
        </w:numPr>
        <w:tabs>
          <w:tab w:val="left" w:pos="1277"/>
        </w:tabs>
        <w:spacing w:before="5" w:after="0" w:line="298" w:lineRule="exact"/>
        <w:ind w:left="0" w:firstLine="567"/>
        <w:jc w:val="both"/>
        <w:rPr>
          <w:rFonts w:ascii="Times New Roman" w:eastAsia="Times New Roman" w:hAnsi="Times New Roman" w:cs="Times New Roman"/>
          <w:sz w:val="26"/>
          <w:szCs w:val="26"/>
        </w:rPr>
      </w:pPr>
      <w:r w:rsidRPr="007B43AB">
        <w:rPr>
          <w:rFonts w:ascii="Times New Roman" w:eastAsia="Times New Roman" w:hAnsi="Times New Roman" w:cs="Times New Roman"/>
          <w:sz w:val="26"/>
          <w:szCs w:val="26"/>
        </w:rPr>
        <w:t>Действие или бездействие, приведшее к нарушению прав и законных интересов граждан;</w:t>
      </w:r>
    </w:p>
    <w:p w:rsidR="00D15BD4" w:rsidRPr="007B43AB" w:rsidRDefault="00D15BD4" w:rsidP="007B43AB">
      <w:pPr>
        <w:pStyle w:val="a9"/>
        <w:numPr>
          <w:ilvl w:val="1"/>
          <w:numId w:val="33"/>
        </w:numPr>
        <w:tabs>
          <w:tab w:val="left" w:pos="1147"/>
        </w:tabs>
        <w:spacing w:before="67" w:after="0" w:line="240" w:lineRule="auto"/>
        <w:ind w:left="0" w:firstLine="567"/>
        <w:rPr>
          <w:rFonts w:ascii="Times New Roman" w:eastAsia="Times New Roman" w:hAnsi="Times New Roman" w:cs="Times New Roman"/>
          <w:sz w:val="26"/>
          <w:szCs w:val="26"/>
        </w:rPr>
      </w:pPr>
      <w:r w:rsidRPr="007B43AB">
        <w:rPr>
          <w:rFonts w:ascii="Times New Roman" w:eastAsia="Times New Roman" w:hAnsi="Times New Roman" w:cs="Times New Roman"/>
          <w:sz w:val="26"/>
          <w:szCs w:val="26"/>
        </w:rPr>
        <w:t>Имущественный ущерб, причиненный по его вине;</w:t>
      </w:r>
    </w:p>
    <w:p w:rsidR="00D15BD4" w:rsidRPr="004A0D37" w:rsidRDefault="00D15BD4" w:rsidP="007B43AB">
      <w:pPr>
        <w:pStyle w:val="a9"/>
        <w:numPr>
          <w:ilvl w:val="1"/>
          <w:numId w:val="33"/>
        </w:numPr>
        <w:tabs>
          <w:tab w:val="left" w:pos="1147"/>
        </w:tabs>
        <w:spacing w:after="0" w:line="240" w:lineRule="auto"/>
        <w:ind w:left="0" w:firstLine="567"/>
        <w:rPr>
          <w:rFonts w:ascii="Times New Roman" w:eastAsia="Times New Roman" w:hAnsi="Times New Roman" w:cs="Times New Roman"/>
          <w:color w:val="000000" w:themeColor="text1"/>
          <w:sz w:val="26"/>
          <w:szCs w:val="26"/>
        </w:rPr>
      </w:pPr>
      <w:r w:rsidRPr="004A0D37">
        <w:rPr>
          <w:rFonts w:ascii="Times New Roman" w:eastAsia="Times New Roman" w:hAnsi="Times New Roman" w:cs="Times New Roman"/>
          <w:color w:val="000000" w:themeColor="text1"/>
          <w:sz w:val="26"/>
          <w:szCs w:val="26"/>
        </w:rPr>
        <w:t>Неисполнение требований трудовой и исполнительной дисциплины;</w:t>
      </w:r>
    </w:p>
    <w:p w:rsidR="00D15BD4" w:rsidRPr="004A0D37" w:rsidRDefault="00D15BD4" w:rsidP="007B43AB">
      <w:pPr>
        <w:pStyle w:val="a9"/>
        <w:numPr>
          <w:ilvl w:val="1"/>
          <w:numId w:val="33"/>
        </w:numPr>
        <w:tabs>
          <w:tab w:val="left" w:pos="1301"/>
        </w:tabs>
        <w:spacing w:before="14" w:after="0" w:line="288" w:lineRule="exact"/>
        <w:ind w:left="0" w:firstLine="567"/>
        <w:jc w:val="both"/>
        <w:rPr>
          <w:rFonts w:ascii="Times New Roman" w:eastAsia="Times New Roman" w:hAnsi="Times New Roman" w:cs="Times New Roman"/>
          <w:color w:val="000000" w:themeColor="text1"/>
          <w:sz w:val="26"/>
          <w:szCs w:val="26"/>
        </w:rPr>
      </w:pPr>
      <w:r w:rsidRPr="004A0D37">
        <w:rPr>
          <w:rFonts w:ascii="Times New Roman" w:eastAsia="Times New Roman" w:hAnsi="Times New Roman" w:cs="Times New Roman"/>
          <w:color w:val="000000" w:themeColor="text1"/>
          <w:sz w:val="26"/>
          <w:szCs w:val="26"/>
        </w:rPr>
        <w:t>Нарушение Кодекса этики и служебного поведения государственных гражданских служащих Федеральной налоговой службы.</w:t>
      </w:r>
    </w:p>
    <w:p w:rsidR="00D15BD4" w:rsidRDefault="00D15BD4" w:rsidP="007B43AB">
      <w:pPr>
        <w:spacing w:after="0" w:line="240" w:lineRule="exact"/>
        <w:ind w:firstLine="567"/>
        <w:rPr>
          <w:rFonts w:ascii="Times New Roman" w:eastAsia="Times New Roman" w:hAnsi="Times New Roman" w:cs="Times New Roman"/>
          <w:sz w:val="20"/>
          <w:szCs w:val="20"/>
        </w:rPr>
      </w:pPr>
    </w:p>
    <w:p w:rsidR="00D15BD4" w:rsidRDefault="00D15BD4" w:rsidP="00D15BD4">
      <w:pPr>
        <w:spacing w:before="72" w:after="0" w:line="302" w:lineRule="exact"/>
        <w:ind w:left="629" w:firstLine="110"/>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IV. Перечень вопросов, по которым главный государственный налоговый инспектор вправе или обязан самостоятельно принимать управленческие и иные решения</w:t>
      </w:r>
    </w:p>
    <w:p w:rsidR="00D15BD4" w:rsidRDefault="00D15BD4" w:rsidP="00D15BD4">
      <w:pPr>
        <w:spacing w:after="0" w:line="240" w:lineRule="exact"/>
        <w:ind w:firstLine="720"/>
        <w:jc w:val="both"/>
        <w:rPr>
          <w:rFonts w:ascii="Times New Roman" w:eastAsia="Times New Roman" w:hAnsi="Times New Roman" w:cs="Times New Roman"/>
          <w:sz w:val="20"/>
          <w:szCs w:val="20"/>
        </w:rPr>
      </w:pPr>
    </w:p>
    <w:p w:rsidR="00D15BD4" w:rsidRPr="00B0508F" w:rsidRDefault="007B43AB" w:rsidP="00D15BD4">
      <w:pPr>
        <w:tabs>
          <w:tab w:val="left" w:pos="1114"/>
        </w:tabs>
        <w:spacing w:before="53"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sidR="00D15BD4">
        <w:rPr>
          <w:rFonts w:ascii="Times New Roman" w:eastAsia="Times New Roman" w:hAnsi="Times New Roman" w:cs="Times New Roman"/>
          <w:sz w:val="26"/>
          <w:szCs w:val="26"/>
        </w:rPr>
        <w:t>.</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 xml:space="preserve">В соответствии с замещаемой должностью гражданской службы и в пределах функциональной компетенции вправе принимать или принимает решение по вопросам, </w:t>
      </w:r>
      <w:r w:rsidR="00D15BD4" w:rsidRPr="00B0508F">
        <w:rPr>
          <w:rFonts w:ascii="Times New Roman" w:eastAsia="Times New Roman" w:hAnsi="Times New Roman" w:cs="Times New Roman"/>
          <w:sz w:val="26"/>
          <w:szCs w:val="26"/>
        </w:rPr>
        <w:t>относящимся к должностным обязанностям только после согласования с начальником отдела (заместителем начальника отдела).</w:t>
      </w:r>
    </w:p>
    <w:p w:rsidR="00D15BD4" w:rsidRPr="00B0508F" w:rsidRDefault="00D15BD4" w:rsidP="00D15BD4">
      <w:pPr>
        <w:spacing w:after="0" w:line="240" w:lineRule="auto"/>
        <w:ind w:firstLine="514"/>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принимать участие в рассмотрении, согласовании, актов, служебных записок по вопросам входящих в компетентность отдела;</w:t>
      </w:r>
    </w:p>
    <w:p w:rsidR="00D15BD4" w:rsidRPr="00B0508F" w:rsidRDefault="00D15BD4" w:rsidP="00D15BD4">
      <w:pPr>
        <w:spacing w:after="0" w:line="240" w:lineRule="auto"/>
        <w:ind w:firstLine="514"/>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осуществлять своевременность и полноту представления разъяснений и информации в рамках публичных обсуждений;</w:t>
      </w:r>
    </w:p>
    <w:p w:rsidR="00D15BD4" w:rsidRPr="00B0508F" w:rsidRDefault="00D15BD4" w:rsidP="00D15BD4">
      <w:pPr>
        <w:spacing w:after="0" w:line="240" w:lineRule="auto"/>
        <w:ind w:firstLine="514"/>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переадресовывать документы, устанавливать сроки их исполнения;</w:t>
      </w:r>
    </w:p>
    <w:p w:rsidR="00D15BD4" w:rsidRPr="00B0508F" w:rsidRDefault="00D15BD4" w:rsidP="00D15BD4">
      <w:pPr>
        <w:spacing w:after="0" w:line="240" w:lineRule="auto"/>
        <w:ind w:firstLine="514"/>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xml:space="preserve">- иным вопросам, относящимся к компетенции главного государственного инспектора. </w:t>
      </w:r>
    </w:p>
    <w:p w:rsidR="00D15BD4" w:rsidRPr="00B0508F" w:rsidRDefault="00D15BD4" w:rsidP="00D15BD4">
      <w:pPr>
        <w:spacing w:after="0" w:line="240" w:lineRule="exact"/>
        <w:ind w:firstLine="514"/>
        <w:rPr>
          <w:rFonts w:ascii="Times New Roman" w:eastAsia="Times New Roman" w:hAnsi="Times New Roman" w:cs="Times New Roman"/>
          <w:sz w:val="26"/>
          <w:szCs w:val="26"/>
        </w:rPr>
      </w:pPr>
    </w:p>
    <w:p w:rsidR="00D15BD4" w:rsidRDefault="00D15BD4" w:rsidP="00D15BD4">
      <w:pPr>
        <w:tabs>
          <w:tab w:val="left" w:pos="830"/>
        </w:tabs>
        <w:spacing w:before="67" w:after="0" w:line="293" w:lineRule="exact"/>
        <w:ind w:firstLine="567"/>
        <w:jc w:val="center"/>
        <w:rPr>
          <w:rFonts w:ascii="Times New Roman" w:eastAsia="Times New Roman" w:hAnsi="Times New Roman" w:cs="Times New Roman"/>
          <w:sz w:val="26"/>
          <w:szCs w:val="26"/>
        </w:rPr>
      </w:pPr>
      <w:r w:rsidRPr="00B0508F">
        <w:rPr>
          <w:rFonts w:ascii="Times New Roman" w:eastAsia="Times New Roman" w:hAnsi="Times New Roman" w:cs="Times New Roman"/>
          <w:b/>
          <w:bCs/>
          <w:sz w:val="26"/>
          <w:szCs w:val="26"/>
        </w:rPr>
        <w:t>V.</w:t>
      </w:r>
      <w:r w:rsidRPr="00B0508F">
        <w:rPr>
          <w:rFonts w:ascii="Times New Roman" w:eastAsia="Times New Roman" w:hAnsi="Times New Roman" w:cs="Times New Roman"/>
          <w:sz w:val="20"/>
          <w:szCs w:val="20"/>
        </w:rPr>
        <w:tab/>
      </w:r>
      <w:r w:rsidRPr="00B0508F">
        <w:rPr>
          <w:rFonts w:ascii="Times New Roman" w:eastAsia="Times New Roman" w:hAnsi="Times New Roman" w:cs="Times New Roman"/>
          <w:b/>
          <w:bCs/>
          <w:sz w:val="26"/>
          <w:szCs w:val="26"/>
        </w:rPr>
        <w:t>Перечень вопросов, по которым главный государственный налоговый</w:t>
      </w:r>
      <w:r w:rsidRPr="00B0508F">
        <w:rPr>
          <w:rFonts w:ascii="Times New Roman" w:eastAsia="Times New Roman" w:hAnsi="Times New Roman" w:cs="Times New Roman"/>
          <w:b/>
          <w:bCs/>
          <w:sz w:val="26"/>
          <w:szCs w:val="26"/>
        </w:rPr>
        <w:br/>
        <w:t>инспектор вправе или обязан участвовать при подготовке проектов нормативных правовых актов и (или) проектов управленческих и иных решений</w:t>
      </w:r>
    </w:p>
    <w:p w:rsidR="00D15BD4" w:rsidRPr="00025F36" w:rsidRDefault="00D15BD4" w:rsidP="00025F36">
      <w:pPr>
        <w:pStyle w:val="a9"/>
        <w:numPr>
          <w:ilvl w:val="0"/>
          <w:numId w:val="34"/>
        </w:numPr>
        <w:tabs>
          <w:tab w:val="left" w:pos="1114"/>
        </w:tabs>
        <w:spacing w:before="293" w:after="0" w:line="298" w:lineRule="exact"/>
        <w:ind w:left="0" w:firstLine="567"/>
        <w:jc w:val="both"/>
        <w:rPr>
          <w:rFonts w:ascii="Times New Roman" w:eastAsia="Times New Roman" w:hAnsi="Times New Roman" w:cs="Times New Roman"/>
          <w:sz w:val="26"/>
          <w:szCs w:val="26"/>
        </w:rPr>
      </w:pPr>
      <w:r w:rsidRPr="00025F36">
        <w:rPr>
          <w:rFonts w:ascii="Times New Roman" w:eastAsia="Times New Roman" w:hAnsi="Times New Roman" w:cs="Times New Roman"/>
          <w:sz w:val="26"/>
          <w:szCs w:val="26"/>
        </w:rPr>
        <w:t>Главный государственный налоговый инспектор в соответствии со своей компетенцией вправе участвовать в подготовке (обсуждении) следующих проектов: решений в пределах своей компетенции: в части организационного и информационного обеспечения подготовки соответствующих документов (информации) по вопросам порядка исчисления курируемых налогов.</w:t>
      </w:r>
    </w:p>
    <w:p w:rsidR="00D15BD4" w:rsidRPr="00D429B3" w:rsidRDefault="00D15BD4" w:rsidP="00B0508F">
      <w:pPr>
        <w:spacing w:after="0" w:line="240" w:lineRule="exact"/>
        <w:rPr>
          <w:rFonts w:ascii="Times New Roman" w:eastAsia="Times New Roman" w:hAnsi="Times New Roman" w:cs="Times New Roman"/>
          <w:sz w:val="20"/>
          <w:szCs w:val="20"/>
        </w:rPr>
      </w:pPr>
    </w:p>
    <w:p w:rsidR="00D15BD4" w:rsidRDefault="00D15BD4" w:rsidP="00D15BD4">
      <w:pPr>
        <w:tabs>
          <w:tab w:val="left" w:pos="1114"/>
        </w:tabs>
        <w:spacing w:before="72" w:after="0" w:line="240" w:lineRule="auto"/>
        <w:ind w:left="691"/>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lastRenderedPageBreak/>
        <w:t>VI.</w:t>
      </w:r>
      <w:r>
        <w:rPr>
          <w:rFonts w:ascii="Times New Roman" w:eastAsia="Times New Roman" w:hAnsi="Times New Roman" w:cs="Times New Roman"/>
          <w:sz w:val="20"/>
          <w:szCs w:val="20"/>
        </w:rPr>
        <w:tab/>
      </w:r>
      <w:r>
        <w:rPr>
          <w:rFonts w:ascii="Times New Roman" w:eastAsia="Times New Roman" w:hAnsi="Times New Roman" w:cs="Times New Roman"/>
          <w:b/>
          <w:bCs/>
          <w:sz w:val="26"/>
          <w:szCs w:val="26"/>
        </w:rPr>
        <w:t>Сроки и процедуры подготовки, рассмотрения, порядок согласования и принятия проектов решений по замещаемой должности</w:t>
      </w:r>
    </w:p>
    <w:p w:rsidR="00D15BD4" w:rsidRPr="007B43AB" w:rsidRDefault="00D15BD4" w:rsidP="007B43AB">
      <w:pPr>
        <w:pStyle w:val="a9"/>
        <w:numPr>
          <w:ilvl w:val="0"/>
          <w:numId w:val="34"/>
        </w:numPr>
        <w:tabs>
          <w:tab w:val="left" w:pos="1301"/>
        </w:tabs>
        <w:spacing w:before="288" w:after="0" w:line="298" w:lineRule="exact"/>
        <w:ind w:left="0" w:firstLine="567"/>
        <w:jc w:val="both"/>
        <w:rPr>
          <w:rFonts w:ascii="Times New Roman" w:eastAsia="Times New Roman" w:hAnsi="Times New Roman" w:cs="Times New Roman"/>
          <w:sz w:val="26"/>
          <w:szCs w:val="26"/>
        </w:rPr>
      </w:pPr>
      <w:r w:rsidRPr="007B43AB">
        <w:rPr>
          <w:rFonts w:ascii="Times New Roman" w:eastAsia="Times New Roman" w:hAnsi="Times New Roman" w:cs="Times New Roman"/>
          <w:sz w:val="26"/>
          <w:szCs w:val="26"/>
        </w:rPr>
        <w:t>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15BD4" w:rsidRDefault="00D15BD4" w:rsidP="007B43AB">
      <w:pPr>
        <w:numPr>
          <w:ilvl w:val="0"/>
          <w:numId w:val="34"/>
        </w:numPr>
        <w:tabs>
          <w:tab w:val="left" w:pos="1301"/>
        </w:tabs>
        <w:spacing w:after="0" w:line="298" w:lineRule="exact"/>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Подготовка проектов документов осуществляется в соответствии с требованиями Инструкции по документационному обеспечению УФНС России по Смоленской области.</w:t>
      </w:r>
    </w:p>
    <w:p w:rsidR="00D15BD4" w:rsidRDefault="00D15BD4" w:rsidP="00D15BD4">
      <w:pPr>
        <w:spacing w:after="0" w:line="240" w:lineRule="exact"/>
        <w:jc w:val="center"/>
        <w:rPr>
          <w:rFonts w:ascii="Times New Roman" w:eastAsia="Times New Roman" w:hAnsi="Times New Roman" w:cs="Times New Roman"/>
          <w:sz w:val="20"/>
          <w:szCs w:val="20"/>
        </w:rPr>
      </w:pPr>
    </w:p>
    <w:p w:rsidR="00D15BD4" w:rsidRDefault="00D15BD4" w:rsidP="00D15BD4">
      <w:pPr>
        <w:spacing w:before="53"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VII. Порядок служебного взаимодействия</w:t>
      </w:r>
    </w:p>
    <w:p w:rsidR="00D15BD4" w:rsidRDefault="00D15BD4" w:rsidP="00D15BD4">
      <w:pPr>
        <w:spacing w:after="0" w:line="240" w:lineRule="exact"/>
        <w:ind w:firstLine="725"/>
        <w:jc w:val="both"/>
        <w:rPr>
          <w:rFonts w:ascii="Times New Roman" w:eastAsia="Times New Roman" w:hAnsi="Times New Roman" w:cs="Times New Roman"/>
          <w:sz w:val="20"/>
          <w:szCs w:val="20"/>
        </w:rPr>
      </w:pPr>
    </w:p>
    <w:p w:rsidR="00D15BD4" w:rsidRDefault="007B43AB" w:rsidP="00B602DB">
      <w:pPr>
        <w:tabs>
          <w:tab w:val="left" w:pos="1099"/>
        </w:tabs>
        <w:spacing w:before="48"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sidR="00D15BD4">
        <w:rPr>
          <w:rFonts w:ascii="Times New Roman" w:eastAsia="Times New Roman" w:hAnsi="Times New Roman" w:cs="Times New Roman"/>
          <w:sz w:val="26"/>
          <w:szCs w:val="26"/>
        </w:rPr>
        <w:t>.</w:t>
      </w:r>
      <w:r w:rsidR="00D15BD4">
        <w:rPr>
          <w:rFonts w:ascii="Times New Roman" w:eastAsia="Times New Roman" w:hAnsi="Times New Roman" w:cs="Times New Roman"/>
          <w:sz w:val="20"/>
          <w:szCs w:val="20"/>
        </w:rPr>
        <w:tab/>
      </w:r>
      <w:proofErr w:type="gramStart"/>
      <w:r w:rsidR="00D15BD4">
        <w:rPr>
          <w:rFonts w:ascii="Times New Roman" w:eastAsia="Times New Roman" w:hAnsi="Times New Roman" w:cs="Times New Roman"/>
          <w:sz w:val="26"/>
          <w:szCs w:val="26"/>
        </w:rPr>
        <w:t xml:space="preserve">Взаимодействие главного государственного налогового инспектора </w:t>
      </w:r>
      <w:r w:rsidR="00B602DB" w:rsidRPr="00B602DB">
        <w:rPr>
          <w:rFonts w:ascii="Times New Roman" w:eastAsia="Times New Roman" w:hAnsi="Times New Roman" w:cs="Times New Roman"/>
          <w:sz w:val="26"/>
          <w:szCs w:val="26"/>
        </w:rPr>
        <w:t>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00B602DB" w:rsidRPr="00B602DB">
        <w:rPr>
          <w:rFonts w:ascii="Times New Roman" w:eastAsia="Times New Roman" w:hAnsi="Times New Roman" w:cs="Times New Roman"/>
          <w:sz w:val="26"/>
          <w:szCs w:val="26"/>
        </w:rPr>
        <w:t xml:space="preserve"> законодательства Российской Федерации, 2002, № 33, ст.3196; 2007, № 13, ст.1531; </w:t>
      </w:r>
      <w:proofErr w:type="gramStart"/>
      <w:r w:rsidR="00B602DB" w:rsidRPr="00B602DB">
        <w:rPr>
          <w:rFonts w:ascii="Times New Roman" w:eastAsia="Times New Roman" w:hAnsi="Times New Roman" w:cs="Times New Roman"/>
          <w:sz w:val="26"/>
          <w:szCs w:val="26"/>
        </w:rPr>
        <w:t xml:space="preserve">2009, № 29, ст.3658), и требований к служебному поведению, установленных статьей 18 Федерального закона от 27 июля 2004 г. № 79-ФЗ "О государственной гражданской службе Российской Федерации", </w:t>
      </w:r>
      <w:r w:rsidR="00B602DB" w:rsidRPr="002B3E1B">
        <w:rPr>
          <w:rFonts w:ascii="Times New Roman" w:eastAsia="Times New Roman" w:hAnsi="Times New Roman" w:cs="Times New Roman"/>
          <w:sz w:val="26"/>
          <w:szCs w:val="26"/>
        </w:rPr>
        <w:t>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w:t>
      </w:r>
      <w:r w:rsidR="00B602DB" w:rsidRPr="00B602DB">
        <w:rPr>
          <w:rFonts w:ascii="Times New Roman" w:eastAsia="Times New Roman" w:hAnsi="Times New Roman" w:cs="Times New Roman"/>
          <w:sz w:val="26"/>
          <w:szCs w:val="26"/>
        </w:rPr>
        <w:t xml:space="preserve">  а также в соответствии с иными нормативными правовыми актами Российской Федерации и приказами (распоряжениями) ФНС</w:t>
      </w:r>
      <w:proofErr w:type="gramEnd"/>
      <w:r w:rsidR="00B602DB" w:rsidRPr="00B602DB">
        <w:rPr>
          <w:rFonts w:ascii="Times New Roman" w:eastAsia="Times New Roman" w:hAnsi="Times New Roman" w:cs="Times New Roman"/>
          <w:sz w:val="26"/>
          <w:szCs w:val="26"/>
        </w:rPr>
        <w:t xml:space="preserve"> России</w:t>
      </w:r>
      <w:r w:rsidR="00B602DB">
        <w:rPr>
          <w:rFonts w:ascii="Times New Roman" w:eastAsia="Times New Roman" w:hAnsi="Times New Roman" w:cs="Times New Roman"/>
          <w:sz w:val="26"/>
          <w:szCs w:val="26"/>
        </w:rPr>
        <w:t>.</w:t>
      </w:r>
    </w:p>
    <w:p w:rsidR="00B602DB" w:rsidRDefault="00B602DB" w:rsidP="00B602DB">
      <w:pPr>
        <w:tabs>
          <w:tab w:val="left" w:pos="1099"/>
        </w:tabs>
        <w:spacing w:before="48" w:after="0" w:line="298" w:lineRule="exact"/>
        <w:ind w:firstLine="567"/>
        <w:jc w:val="both"/>
        <w:rPr>
          <w:rFonts w:ascii="Times New Roman" w:eastAsia="Times New Roman" w:hAnsi="Times New Roman" w:cs="Times New Roman"/>
          <w:sz w:val="20"/>
          <w:szCs w:val="20"/>
        </w:rPr>
      </w:pPr>
    </w:p>
    <w:p w:rsidR="00D15BD4" w:rsidRDefault="00D15BD4" w:rsidP="00D15BD4">
      <w:pPr>
        <w:spacing w:before="67" w:after="0" w:line="298" w:lineRule="exact"/>
        <w:ind w:left="394" w:hanging="77"/>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D15BD4" w:rsidRDefault="00D15BD4" w:rsidP="00D15BD4">
      <w:pPr>
        <w:spacing w:after="0" w:line="240" w:lineRule="exact"/>
        <w:ind w:left="259" w:firstLine="739"/>
        <w:jc w:val="both"/>
        <w:rPr>
          <w:rFonts w:ascii="Times New Roman" w:eastAsia="Times New Roman" w:hAnsi="Times New Roman" w:cs="Times New Roman"/>
          <w:sz w:val="20"/>
          <w:szCs w:val="20"/>
        </w:rPr>
      </w:pPr>
    </w:p>
    <w:p w:rsidR="00D15BD4" w:rsidRPr="00B0508F" w:rsidRDefault="00D15BD4" w:rsidP="00D15BD4">
      <w:pPr>
        <w:tabs>
          <w:tab w:val="left" w:pos="1402"/>
        </w:tabs>
        <w:spacing w:before="43"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7B43AB">
        <w:rPr>
          <w:rFonts w:ascii="Times New Roman" w:eastAsia="Times New Roman" w:hAnsi="Times New Roman" w:cs="Times New Roman"/>
          <w:sz w:val="26"/>
          <w:szCs w:val="26"/>
        </w:rPr>
        <w:t>9</w:t>
      </w:r>
      <w:r>
        <w:rPr>
          <w:rFonts w:ascii="Times New Roman" w:eastAsia="Times New Roman" w:hAnsi="Times New Roman" w:cs="Times New Roman"/>
          <w:sz w:val="26"/>
          <w:szCs w:val="26"/>
        </w:rPr>
        <w:t>.</w:t>
      </w:r>
      <w:r>
        <w:rPr>
          <w:rFonts w:ascii="Times New Roman" w:eastAsia="Times New Roman" w:hAnsi="Times New Roman" w:cs="Times New Roman"/>
          <w:sz w:val="20"/>
          <w:szCs w:val="20"/>
        </w:rPr>
        <w:tab/>
      </w:r>
      <w:r>
        <w:rPr>
          <w:rFonts w:ascii="Times New Roman" w:eastAsia="Times New Roman" w:hAnsi="Times New Roman" w:cs="Times New Roman"/>
          <w:sz w:val="26"/>
          <w:szCs w:val="26"/>
        </w:rPr>
        <w:t xml:space="preserve">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 и информационное обеспечение (принимает </w:t>
      </w:r>
      <w:r w:rsidRPr="00B0508F">
        <w:rPr>
          <w:rFonts w:ascii="Times New Roman" w:eastAsia="Times New Roman" w:hAnsi="Times New Roman" w:cs="Times New Roman"/>
          <w:sz w:val="26"/>
          <w:szCs w:val="26"/>
        </w:rPr>
        <w:t>участие в обеспечении) оказания следующих видов государственных услуг, осуществляемых Управлением:</w:t>
      </w:r>
    </w:p>
    <w:p w:rsidR="00D15BD4" w:rsidRPr="00B0508F" w:rsidRDefault="00D15BD4" w:rsidP="00D15BD4">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создание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p>
    <w:p w:rsidR="00D15BD4" w:rsidRPr="00B0508F" w:rsidRDefault="00D15BD4" w:rsidP="00D15BD4">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создание системы обеспечения информацией заинтересованных лиц и оказание им консультаций по вопросам налогообложения курируемых налогов в соответствии с законодательством Российской Федерации;</w:t>
      </w:r>
    </w:p>
    <w:p w:rsidR="00D15BD4" w:rsidRPr="00B0508F" w:rsidRDefault="00D15BD4" w:rsidP="00D15BD4">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B0508F">
        <w:rPr>
          <w:rFonts w:ascii="Times New Roman" w:eastAsia="Times New Roman" w:hAnsi="Times New Roman" w:cs="Times New Roman"/>
          <w:sz w:val="26"/>
          <w:szCs w:val="26"/>
        </w:rPr>
        <w:t xml:space="preserve">- обеспечение проведения работ по формированию общественного мнения по вопросам функционирования и развития налоговой системы в части налогового администрирования. </w:t>
      </w:r>
    </w:p>
    <w:p w:rsidR="00D15BD4" w:rsidRDefault="00D15BD4" w:rsidP="00D15BD4">
      <w:pPr>
        <w:spacing w:after="0" w:line="240" w:lineRule="exact"/>
        <w:ind w:firstLine="567"/>
        <w:rPr>
          <w:rFonts w:ascii="Times New Roman" w:eastAsia="Times New Roman" w:hAnsi="Times New Roman" w:cs="Times New Roman"/>
          <w:sz w:val="20"/>
          <w:szCs w:val="20"/>
        </w:rPr>
      </w:pPr>
    </w:p>
    <w:p w:rsidR="002211A2" w:rsidRPr="00B0508F" w:rsidRDefault="002211A2" w:rsidP="00D15BD4">
      <w:pPr>
        <w:spacing w:after="0" w:line="240" w:lineRule="exact"/>
        <w:ind w:firstLine="567"/>
        <w:rPr>
          <w:rFonts w:ascii="Times New Roman" w:eastAsia="Times New Roman" w:hAnsi="Times New Roman" w:cs="Times New Roman"/>
          <w:sz w:val="20"/>
          <w:szCs w:val="20"/>
        </w:rPr>
      </w:pPr>
    </w:p>
    <w:p w:rsidR="00D15BD4" w:rsidRDefault="00D15BD4" w:rsidP="00D15BD4">
      <w:pPr>
        <w:spacing w:before="43" w:after="0" w:line="240" w:lineRule="auto"/>
        <w:ind w:left="1046"/>
        <w:jc w:val="center"/>
        <w:rPr>
          <w:rFonts w:ascii="Times New Roman" w:eastAsia="Times New Roman" w:hAnsi="Times New Roman" w:cs="Times New Roman"/>
          <w:sz w:val="26"/>
          <w:szCs w:val="26"/>
        </w:rPr>
      </w:pPr>
      <w:r w:rsidRPr="00B0508F">
        <w:rPr>
          <w:rFonts w:ascii="Times New Roman" w:eastAsia="Times New Roman" w:hAnsi="Times New Roman" w:cs="Times New Roman"/>
          <w:b/>
          <w:bCs/>
          <w:sz w:val="26"/>
          <w:szCs w:val="26"/>
        </w:rPr>
        <w:lastRenderedPageBreak/>
        <w:t>IX. Показатели эффективности и результативности профессиональной</w:t>
      </w:r>
      <w:r>
        <w:rPr>
          <w:rFonts w:ascii="Times New Roman" w:eastAsia="Times New Roman" w:hAnsi="Times New Roman" w:cs="Times New Roman"/>
          <w:b/>
          <w:bCs/>
          <w:sz w:val="26"/>
          <w:szCs w:val="26"/>
        </w:rPr>
        <w:t xml:space="preserve"> служебной деятельности</w:t>
      </w:r>
    </w:p>
    <w:p w:rsidR="00D15BD4" w:rsidRDefault="00D15BD4" w:rsidP="00D15BD4">
      <w:pPr>
        <w:spacing w:after="0" w:line="240" w:lineRule="exact"/>
        <w:ind w:left="283" w:firstLine="734"/>
        <w:jc w:val="both"/>
        <w:rPr>
          <w:rFonts w:ascii="Times New Roman" w:eastAsia="Times New Roman" w:hAnsi="Times New Roman" w:cs="Times New Roman"/>
          <w:sz w:val="20"/>
          <w:szCs w:val="20"/>
        </w:rPr>
      </w:pPr>
    </w:p>
    <w:p w:rsidR="00D15BD4" w:rsidRDefault="007B43AB" w:rsidP="00D15BD4">
      <w:pPr>
        <w:tabs>
          <w:tab w:val="left" w:pos="1685"/>
        </w:tabs>
        <w:spacing w:before="58"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sidR="00D15BD4">
        <w:rPr>
          <w:rFonts w:ascii="Times New Roman" w:eastAsia="Times New Roman" w:hAnsi="Times New Roman" w:cs="Times New Roman"/>
          <w:sz w:val="26"/>
          <w:szCs w:val="26"/>
        </w:rPr>
        <w:t>.</w:t>
      </w:r>
      <w:r w:rsidR="00D15BD4">
        <w:rPr>
          <w:rFonts w:ascii="Times New Roman" w:eastAsia="Times New Roman" w:hAnsi="Times New Roman" w:cs="Times New Roman"/>
          <w:sz w:val="20"/>
          <w:szCs w:val="20"/>
        </w:rPr>
        <w:tab/>
      </w:r>
      <w:r w:rsidR="00D15BD4">
        <w:rPr>
          <w:rFonts w:ascii="Times New Roman" w:eastAsia="Times New Roman" w:hAnsi="Times New Roman" w:cs="Times New Roman"/>
          <w:sz w:val="26"/>
          <w:szCs w:val="26"/>
        </w:rPr>
        <w:t>Эффективность и результативность профессиональной служебной</w:t>
      </w:r>
      <w:r w:rsidR="00D15BD4">
        <w:rPr>
          <w:rFonts w:ascii="Times New Roman" w:eastAsia="Times New Roman" w:hAnsi="Times New Roman" w:cs="Times New Roman"/>
          <w:sz w:val="26"/>
          <w:szCs w:val="26"/>
        </w:rPr>
        <w:br/>
        <w:t>деятельности главного государственного налогового инспектора оценивается по</w:t>
      </w:r>
      <w:r w:rsidR="00D15BD4">
        <w:rPr>
          <w:rFonts w:ascii="Times New Roman" w:eastAsia="Times New Roman" w:hAnsi="Times New Roman" w:cs="Times New Roman"/>
          <w:sz w:val="26"/>
          <w:szCs w:val="26"/>
        </w:rPr>
        <w:br/>
        <w:t>следующим показателям:</w:t>
      </w:r>
    </w:p>
    <w:p w:rsidR="00D15BD4" w:rsidRDefault="00D15BD4" w:rsidP="00D15BD4">
      <w:pPr>
        <w:numPr>
          <w:ilvl w:val="0"/>
          <w:numId w:val="9"/>
        </w:numPr>
        <w:tabs>
          <w:tab w:val="left" w:pos="1157"/>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15BD4" w:rsidRDefault="00D15BD4" w:rsidP="00D15BD4">
      <w:pPr>
        <w:numPr>
          <w:ilvl w:val="0"/>
          <w:numId w:val="9"/>
        </w:numPr>
        <w:tabs>
          <w:tab w:val="left" w:pos="1157"/>
        </w:tabs>
        <w:spacing w:after="0" w:line="298" w:lineRule="exact"/>
        <w:ind w:firstLine="567"/>
        <w:rPr>
          <w:rFonts w:ascii="Times New Roman" w:eastAsia="Times New Roman" w:hAnsi="Times New Roman" w:cs="Times New Roman"/>
          <w:sz w:val="26"/>
          <w:szCs w:val="26"/>
        </w:rPr>
      </w:pPr>
      <w:r>
        <w:rPr>
          <w:rFonts w:ascii="Times New Roman" w:eastAsia="Times New Roman" w:hAnsi="Times New Roman" w:cs="Times New Roman"/>
          <w:sz w:val="26"/>
          <w:szCs w:val="26"/>
        </w:rPr>
        <w:t>своевременности и оперативности выполнения поручений;</w:t>
      </w:r>
    </w:p>
    <w:p w:rsidR="00D15BD4" w:rsidRDefault="00D15BD4" w:rsidP="00D15BD4">
      <w:pPr>
        <w:numPr>
          <w:ilvl w:val="0"/>
          <w:numId w:val="9"/>
        </w:numPr>
        <w:tabs>
          <w:tab w:val="left" w:pos="1286"/>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15BD4" w:rsidRDefault="00D15BD4" w:rsidP="00D15BD4">
      <w:pPr>
        <w:numPr>
          <w:ilvl w:val="0"/>
          <w:numId w:val="9"/>
        </w:numPr>
        <w:tabs>
          <w:tab w:val="left" w:pos="1378"/>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15BD4" w:rsidRPr="00984C46" w:rsidRDefault="00D15BD4" w:rsidP="00D15BD4">
      <w:pPr>
        <w:numPr>
          <w:ilvl w:val="0"/>
          <w:numId w:val="9"/>
        </w:numPr>
        <w:tabs>
          <w:tab w:val="left" w:pos="1171"/>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способности четко организовывать и планировать выполнение порученных </w:t>
      </w:r>
      <w:r w:rsidRPr="00984C46">
        <w:rPr>
          <w:rFonts w:ascii="Times New Roman" w:eastAsia="Times New Roman" w:hAnsi="Times New Roman" w:cs="Times New Roman"/>
          <w:sz w:val="26"/>
          <w:szCs w:val="26"/>
        </w:rPr>
        <w:t>заданий, умению рационально использовать рабочее время, расставлять приоритеты;</w:t>
      </w:r>
    </w:p>
    <w:p w:rsidR="00D15BD4" w:rsidRPr="00984C46" w:rsidRDefault="00D15BD4" w:rsidP="00D15BD4">
      <w:pPr>
        <w:numPr>
          <w:ilvl w:val="0"/>
          <w:numId w:val="9"/>
        </w:numPr>
        <w:tabs>
          <w:tab w:val="left" w:pos="1171"/>
        </w:tabs>
        <w:spacing w:after="0" w:line="298" w:lineRule="exact"/>
        <w:ind w:firstLine="567"/>
        <w:jc w:val="both"/>
        <w:rPr>
          <w:rFonts w:ascii="Times New Roman" w:eastAsia="Times New Roman" w:hAnsi="Times New Roman" w:cs="Times New Roman"/>
          <w:sz w:val="26"/>
          <w:szCs w:val="26"/>
        </w:rPr>
      </w:pPr>
      <w:r w:rsidRPr="00984C46">
        <w:rPr>
          <w:rFonts w:ascii="Times New Roman" w:eastAsia="Times New Roman" w:hAnsi="Times New Roman" w:cs="Times New Roman"/>
          <w:sz w:val="26"/>
          <w:szCs w:val="26"/>
        </w:rPr>
        <w:t xml:space="preserve">своевременности и полноте подготовленной информации в рамках проведения публичных обсуждений; </w:t>
      </w:r>
    </w:p>
    <w:p w:rsidR="00D15BD4" w:rsidRDefault="00D15BD4" w:rsidP="00D15BD4">
      <w:pPr>
        <w:numPr>
          <w:ilvl w:val="0"/>
          <w:numId w:val="9"/>
        </w:numPr>
        <w:tabs>
          <w:tab w:val="left" w:pos="1171"/>
        </w:tabs>
        <w:spacing w:after="0" w:line="298" w:lineRule="exact"/>
        <w:ind w:firstLine="567"/>
        <w:jc w:val="both"/>
        <w:rPr>
          <w:rFonts w:ascii="Times New Roman" w:eastAsia="Times New Roman" w:hAnsi="Times New Roman" w:cs="Times New Roman"/>
          <w:sz w:val="26"/>
          <w:szCs w:val="26"/>
        </w:rPr>
      </w:pPr>
      <w:r w:rsidRPr="00D15BD4">
        <w:rPr>
          <w:rFonts w:ascii="Times New Roman" w:eastAsia="Times New Roman" w:hAnsi="Times New Roman" w:cs="Times New Roman"/>
          <w:sz w:val="26"/>
          <w:szCs w:val="26"/>
        </w:rPr>
        <w:t>творческому подходу к решению поставленных задач, активности и</w:t>
      </w:r>
      <w:r>
        <w:rPr>
          <w:rFonts w:ascii="Times New Roman" w:eastAsia="Times New Roman" w:hAnsi="Times New Roman" w:cs="Times New Roman"/>
          <w:sz w:val="26"/>
          <w:szCs w:val="26"/>
        </w:rPr>
        <w:t xml:space="preserve"> инициативе в освоении новых компьютерных и информационных технологий, способности быстро адаптироваться к новым условиям и требованиям;</w:t>
      </w:r>
    </w:p>
    <w:p w:rsidR="00D15BD4" w:rsidRDefault="00D15BD4" w:rsidP="00D15BD4">
      <w:pPr>
        <w:numPr>
          <w:ilvl w:val="0"/>
          <w:numId w:val="9"/>
        </w:numPr>
        <w:tabs>
          <w:tab w:val="left" w:pos="1282"/>
        </w:tabs>
        <w:spacing w:after="0" w:line="298" w:lineRule="exact"/>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осознанию ответственности за последствия своих действий, принимаемых решений.</w:t>
      </w:r>
      <w:bookmarkStart w:id="0" w:name="_GoBack"/>
      <w:bookmarkEnd w:id="0"/>
    </w:p>
    <w:sectPr w:rsidR="00D15BD4" w:rsidSect="006E599B">
      <w:headerReference w:type="even" r:id="rId10"/>
      <w:headerReference w:type="default" r:id="rId11"/>
      <w:pgSz w:w="11906" w:h="16838"/>
      <w:pgMar w:top="1134" w:right="850" w:bottom="851"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91B" w:rsidRDefault="00DF691B" w:rsidP="00043083">
      <w:pPr>
        <w:spacing w:after="0" w:line="240" w:lineRule="auto"/>
      </w:pPr>
      <w:r>
        <w:separator/>
      </w:r>
    </w:p>
  </w:endnote>
  <w:endnote w:type="continuationSeparator" w:id="0">
    <w:p w:rsidR="00DF691B" w:rsidRDefault="00DF691B" w:rsidP="0004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91B" w:rsidRDefault="00DF691B" w:rsidP="00043083">
      <w:pPr>
        <w:spacing w:after="0" w:line="240" w:lineRule="auto"/>
      </w:pPr>
      <w:r>
        <w:separator/>
      </w:r>
    </w:p>
  </w:footnote>
  <w:footnote w:type="continuationSeparator" w:id="0">
    <w:p w:rsidR="00DF691B" w:rsidRDefault="00DF691B" w:rsidP="00043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64" w:rsidRDefault="00503564">
    <w:pPr>
      <w:pStyle w:val="Style386"/>
      <w:spacing w:line="240" w:lineRule="auto"/>
      <w:ind w:left="-25" w:right="43"/>
      <w:jc w:val="center"/>
      <w:rPr>
        <w:sz w:val="26"/>
        <w:szCs w:val="26"/>
      </w:rPr>
    </w:pPr>
    <w:r>
      <w:rPr>
        <w:rStyle w:val="CharStyle29"/>
      </w:rPr>
      <w:fldChar w:fldCharType="begin"/>
    </w:r>
    <w:r>
      <w:rPr>
        <w:rStyle w:val="CharStyle29"/>
      </w:rPr>
      <w:instrText>PAGE</w:instrText>
    </w:r>
    <w:r>
      <w:rPr>
        <w:rStyle w:val="CharStyle29"/>
      </w:rPr>
      <w:fldChar w:fldCharType="separate"/>
    </w:r>
    <w:r>
      <w:rPr>
        <w:rStyle w:val="CharStyle29"/>
      </w:rPr>
      <w:t>2</w:t>
    </w:r>
    <w:r>
      <w:rPr>
        <w:rStyle w:val="CharStyle29"/>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564" w:rsidRDefault="00503564">
    <w:pPr>
      <w:pStyle w:val="Style386"/>
      <w:spacing w:line="240" w:lineRule="auto"/>
      <w:ind w:left="-25" w:right="43"/>
      <w:jc w:val="center"/>
      <w:rPr>
        <w:sz w:val="26"/>
        <w:szCs w:val="26"/>
      </w:rPr>
    </w:pPr>
    <w:r>
      <w:rPr>
        <w:rStyle w:val="CharStyle29"/>
      </w:rPr>
      <w:fldChar w:fldCharType="begin"/>
    </w:r>
    <w:r>
      <w:rPr>
        <w:rStyle w:val="CharStyle29"/>
      </w:rPr>
      <w:instrText>PAGE</w:instrText>
    </w:r>
    <w:r>
      <w:rPr>
        <w:rStyle w:val="CharStyle29"/>
      </w:rPr>
      <w:fldChar w:fldCharType="separate"/>
    </w:r>
    <w:r w:rsidR="006E599B">
      <w:rPr>
        <w:rStyle w:val="CharStyle29"/>
        <w:noProof/>
      </w:rPr>
      <w:t>14</w:t>
    </w:r>
    <w:r>
      <w:rPr>
        <w:rStyle w:val="CharStyle29"/>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E1F"/>
    <w:multiLevelType w:val="hybridMultilevel"/>
    <w:tmpl w:val="C1DA46D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40E9B"/>
    <w:multiLevelType w:val="singleLevel"/>
    <w:tmpl w:val="0FE065EA"/>
    <w:lvl w:ilvl="0">
      <w:numFmt w:val="bullet"/>
      <w:lvlText w:val="-"/>
      <w:lvlJc w:val="left"/>
    </w:lvl>
  </w:abstractNum>
  <w:abstractNum w:abstractNumId="2">
    <w:nsid w:val="077F4693"/>
    <w:multiLevelType w:val="multilevel"/>
    <w:tmpl w:val="6556FB7E"/>
    <w:lvl w:ilvl="0">
      <w:start w:val="9"/>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DF206F"/>
    <w:multiLevelType w:val="multilevel"/>
    <w:tmpl w:val="42C0134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5"/>
      <w:lvlJc w:val="left"/>
      <w:pPr>
        <w:ind w:left="720" w:hanging="720"/>
      </w:pPr>
      <w:rPr>
        <w:rFonts w:hint="default"/>
      </w:rPr>
    </w:lvl>
    <w:lvl w:ilvl="3">
      <w:start w:val="1"/>
      <w:numFmt w:val="none"/>
      <w:lvlText w:val="9.6"/>
      <w:lvlJc w:val="left"/>
      <w:pPr>
        <w:ind w:left="1080" w:hanging="1080"/>
      </w:pPr>
      <w:rPr>
        <w:rFonts w:hint="default"/>
      </w:rPr>
    </w:lvl>
    <w:lvl w:ilvl="4">
      <w:start w:val="1"/>
      <w:numFmt w:val="decimal"/>
      <w:lvlText w:val="9.7%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5E3435"/>
    <w:multiLevelType w:val="singleLevel"/>
    <w:tmpl w:val="466CFCD2"/>
    <w:lvl w:ilvl="0">
      <w:start w:val="15"/>
      <w:numFmt w:val="decimal"/>
      <w:lvlText w:val="%1."/>
      <w:lvlJc w:val="left"/>
    </w:lvl>
  </w:abstractNum>
  <w:abstractNum w:abstractNumId="5">
    <w:nsid w:val="11702090"/>
    <w:multiLevelType w:val="multilevel"/>
    <w:tmpl w:val="BE2C2C3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4EA7A2D"/>
    <w:multiLevelType w:val="singleLevel"/>
    <w:tmpl w:val="AF9A2308"/>
    <w:lvl w:ilvl="0">
      <w:start w:val="1"/>
      <w:numFmt w:val="decimal"/>
      <w:lvlText w:val="9.%1."/>
      <w:lvlJc w:val="left"/>
    </w:lvl>
  </w:abstractNum>
  <w:abstractNum w:abstractNumId="7">
    <w:nsid w:val="16642667"/>
    <w:multiLevelType w:val="singleLevel"/>
    <w:tmpl w:val="E7D2F88E"/>
    <w:lvl w:ilvl="0">
      <w:numFmt w:val="bullet"/>
      <w:lvlText w:val="-"/>
      <w:lvlJc w:val="left"/>
    </w:lvl>
  </w:abstractNum>
  <w:abstractNum w:abstractNumId="8">
    <w:nsid w:val="1BB6475C"/>
    <w:multiLevelType w:val="multilevel"/>
    <w:tmpl w:val="D1123A3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C7971B5"/>
    <w:multiLevelType w:val="singleLevel"/>
    <w:tmpl w:val="14FEB628"/>
    <w:lvl w:ilvl="0">
      <w:start w:val="2"/>
      <w:numFmt w:val="decimal"/>
      <w:lvlText w:val="8.%1."/>
      <w:lvlJc w:val="left"/>
    </w:lvl>
  </w:abstractNum>
  <w:abstractNum w:abstractNumId="10">
    <w:nsid w:val="1F594F7A"/>
    <w:multiLevelType w:val="singleLevel"/>
    <w:tmpl w:val="A45AB3A0"/>
    <w:lvl w:ilvl="0">
      <w:start w:val="3"/>
      <w:numFmt w:val="decimal"/>
      <w:lvlText w:val="9.%1."/>
      <w:lvlJc w:val="left"/>
    </w:lvl>
  </w:abstractNum>
  <w:abstractNum w:abstractNumId="11">
    <w:nsid w:val="20CA1632"/>
    <w:multiLevelType w:val="singleLevel"/>
    <w:tmpl w:val="80AA68DC"/>
    <w:lvl w:ilvl="0">
      <w:start w:val="2"/>
      <w:numFmt w:val="decimal"/>
      <w:lvlText w:val="%1."/>
      <w:lvlJc w:val="left"/>
    </w:lvl>
  </w:abstractNum>
  <w:abstractNum w:abstractNumId="12">
    <w:nsid w:val="21FA35D9"/>
    <w:multiLevelType w:val="singleLevel"/>
    <w:tmpl w:val="14FEB628"/>
    <w:lvl w:ilvl="0">
      <w:start w:val="2"/>
      <w:numFmt w:val="decimal"/>
      <w:lvlText w:val="8.%1."/>
      <w:lvlJc w:val="left"/>
    </w:lvl>
  </w:abstractNum>
  <w:abstractNum w:abstractNumId="13">
    <w:nsid w:val="26D45EFE"/>
    <w:multiLevelType w:val="singleLevel"/>
    <w:tmpl w:val="0F1E5E32"/>
    <w:lvl w:ilvl="0">
      <w:numFmt w:val="bullet"/>
      <w:lvlText w:val="-"/>
      <w:lvlJc w:val="left"/>
    </w:lvl>
  </w:abstractNum>
  <w:abstractNum w:abstractNumId="14">
    <w:nsid w:val="339C3586"/>
    <w:multiLevelType w:val="multilevel"/>
    <w:tmpl w:val="42C0134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5"/>
      <w:lvlJc w:val="left"/>
      <w:pPr>
        <w:ind w:left="720" w:hanging="720"/>
      </w:pPr>
      <w:rPr>
        <w:rFonts w:hint="default"/>
      </w:rPr>
    </w:lvl>
    <w:lvl w:ilvl="3">
      <w:start w:val="1"/>
      <w:numFmt w:val="none"/>
      <w:lvlText w:val="9.6"/>
      <w:lvlJc w:val="left"/>
      <w:pPr>
        <w:ind w:left="1080" w:hanging="1080"/>
      </w:pPr>
      <w:rPr>
        <w:rFonts w:hint="default"/>
      </w:rPr>
    </w:lvl>
    <w:lvl w:ilvl="4">
      <w:start w:val="1"/>
      <w:numFmt w:val="decimal"/>
      <w:lvlText w:val="9.7%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6B20644"/>
    <w:multiLevelType w:val="multilevel"/>
    <w:tmpl w:val="293E9096"/>
    <w:lvl w:ilvl="0">
      <w:start w:val="9"/>
      <w:numFmt w:val="decimal"/>
      <w:lvlText w:val="%1."/>
      <w:lvlJc w:val="left"/>
      <w:pPr>
        <w:ind w:left="660" w:hanging="660"/>
      </w:pPr>
      <w:rPr>
        <w:rFonts w:hint="default"/>
      </w:rPr>
    </w:lvl>
    <w:lvl w:ilvl="1">
      <w:start w:val="2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8095F42"/>
    <w:multiLevelType w:val="singleLevel"/>
    <w:tmpl w:val="89A0409E"/>
    <w:lvl w:ilvl="0">
      <w:start w:val="5"/>
      <w:numFmt w:val="decimal"/>
      <w:lvlText w:val="11.%1."/>
      <w:lvlJc w:val="left"/>
    </w:lvl>
  </w:abstractNum>
  <w:abstractNum w:abstractNumId="17">
    <w:nsid w:val="3A5A4AEE"/>
    <w:multiLevelType w:val="singleLevel"/>
    <w:tmpl w:val="7FF2D156"/>
    <w:lvl w:ilvl="0">
      <w:start w:val="1"/>
      <w:numFmt w:val="decimal"/>
      <w:lvlText w:val="11.%1."/>
      <w:lvlJc w:val="left"/>
    </w:lvl>
  </w:abstractNum>
  <w:abstractNum w:abstractNumId="18">
    <w:nsid w:val="3B7A7F9D"/>
    <w:multiLevelType w:val="singleLevel"/>
    <w:tmpl w:val="F61EA91C"/>
    <w:lvl w:ilvl="0">
      <w:numFmt w:val="bullet"/>
      <w:lvlText w:val="-"/>
      <w:lvlJc w:val="left"/>
    </w:lvl>
  </w:abstractNum>
  <w:abstractNum w:abstractNumId="19">
    <w:nsid w:val="3C6D5628"/>
    <w:multiLevelType w:val="singleLevel"/>
    <w:tmpl w:val="EACE9EDA"/>
    <w:lvl w:ilvl="0">
      <w:start w:val="32"/>
      <w:numFmt w:val="decimal"/>
      <w:lvlText w:val="8.%1."/>
      <w:lvlJc w:val="left"/>
    </w:lvl>
  </w:abstractNum>
  <w:abstractNum w:abstractNumId="20">
    <w:nsid w:val="437B1A00"/>
    <w:multiLevelType w:val="singleLevel"/>
    <w:tmpl w:val="496C46EE"/>
    <w:lvl w:ilvl="0">
      <w:start w:val="16"/>
      <w:numFmt w:val="decimal"/>
      <w:lvlText w:val="8.%1."/>
      <w:lvlJc w:val="left"/>
    </w:lvl>
  </w:abstractNum>
  <w:abstractNum w:abstractNumId="21">
    <w:nsid w:val="440771F4"/>
    <w:multiLevelType w:val="multilevel"/>
    <w:tmpl w:val="CCD6B3BE"/>
    <w:lvl w:ilvl="0">
      <w:start w:val="9"/>
      <w:numFmt w:val="decimal"/>
      <w:lvlText w:val="%1."/>
      <w:lvlJc w:val="left"/>
      <w:pPr>
        <w:ind w:left="525" w:hanging="525"/>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0FD4BEA"/>
    <w:multiLevelType w:val="singleLevel"/>
    <w:tmpl w:val="23D04D70"/>
    <w:lvl w:ilvl="0">
      <w:start w:val="37"/>
      <w:numFmt w:val="decimal"/>
      <w:lvlText w:val="8.%1."/>
      <w:lvlJc w:val="left"/>
    </w:lvl>
  </w:abstractNum>
  <w:abstractNum w:abstractNumId="23">
    <w:nsid w:val="52EE2CC6"/>
    <w:multiLevelType w:val="singleLevel"/>
    <w:tmpl w:val="9072F1C2"/>
    <w:lvl w:ilvl="0">
      <w:start w:val="4"/>
      <w:numFmt w:val="decimal"/>
      <w:lvlText w:val="8.%1."/>
      <w:lvlJc w:val="left"/>
      <w:rPr>
        <w:rFonts w:ascii="Times New Roman" w:hAnsi="Times New Roman" w:cs="Times New Roman" w:hint="default"/>
      </w:rPr>
    </w:lvl>
  </w:abstractNum>
  <w:abstractNum w:abstractNumId="24">
    <w:nsid w:val="56FE04CE"/>
    <w:multiLevelType w:val="multilevel"/>
    <w:tmpl w:val="42C0134E"/>
    <w:lvl w:ilvl="0">
      <w:start w:val="9"/>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5"/>
      <w:lvlJc w:val="left"/>
      <w:pPr>
        <w:ind w:left="720" w:hanging="720"/>
      </w:pPr>
      <w:rPr>
        <w:rFonts w:hint="default"/>
      </w:rPr>
    </w:lvl>
    <w:lvl w:ilvl="3">
      <w:start w:val="1"/>
      <w:numFmt w:val="none"/>
      <w:lvlText w:val="9.6"/>
      <w:lvlJc w:val="left"/>
      <w:pPr>
        <w:ind w:left="1080" w:hanging="1080"/>
      </w:pPr>
      <w:rPr>
        <w:rFonts w:hint="default"/>
      </w:rPr>
    </w:lvl>
    <w:lvl w:ilvl="4">
      <w:start w:val="1"/>
      <w:numFmt w:val="decimal"/>
      <w:lvlText w:val="9.7%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4637D64"/>
    <w:multiLevelType w:val="multilevel"/>
    <w:tmpl w:val="533E0CBA"/>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C5A028B"/>
    <w:multiLevelType w:val="singleLevel"/>
    <w:tmpl w:val="82CC44A8"/>
    <w:lvl w:ilvl="0">
      <w:numFmt w:val="bullet"/>
      <w:lvlText w:val="-"/>
      <w:lvlJc w:val="left"/>
    </w:lvl>
  </w:abstractNum>
  <w:abstractNum w:abstractNumId="27">
    <w:nsid w:val="6CBA717F"/>
    <w:multiLevelType w:val="hybridMultilevel"/>
    <w:tmpl w:val="C94AB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5C6BF6"/>
    <w:multiLevelType w:val="singleLevel"/>
    <w:tmpl w:val="007CD114"/>
    <w:lvl w:ilvl="0">
      <w:start w:val="2"/>
      <w:numFmt w:val="decimal"/>
      <w:lvlText w:val="6.%1."/>
      <w:lvlJc w:val="left"/>
    </w:lvl>
  </w:abstractNum>
  <w:abstractNum w:abstractNumId="29">
    <w:nsid w:val="700A0D73"/>
    <w:multiLevelType w:val="singleLevel"/>
    <w:tmpl w:val="3CBEC798"/>
    <w:lvl w:ilvl="0">
      <w:numFmt w:val="bullet"/>
      <w:lvlText w:val="-"/>
      <w:lvlJc w:val="left"/>
    </w:lvl>
  </w:abstractNum>
  <w:abstractNum w:abstractNumId="30">
    <w:nsid w:val="741E6F2B"/>
    <w:multiLevelType w:val="singleLevel"/>
    <w:tmpl w:val="4B58C580"/>
    <w:lvl w:ilvl="0">
      <w:start w:val="13"/>
      <w:numFmt w:val="decimal"/>
      <w:lvlText w:val="%1."/>
      <w:lvlJc w:val="left"/>
    </w:lvl>
  </w:abstractNum>
  <w:abstractNum w:abstractNumId="31">
    <w:nsid w:val="76A15F46"/>
    <w:multiLevelType w:val="hybridMultilevel"/>
    <w:tmpl w:val="77407778"/>
    <w:lvl w:ilvl="0" w:tplc="8E061C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E858C1"/>
    <w:multiLevelType w:val="multilevel"/>
    <w:tmpl w:val="6556FB7E"/>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D6C5A9E"/>
    <w:multiLevelType w:val="singleLevel"/>
    <w:tmpl w:val="3D381520"/>
    <w:lvl w:ilvl="0">
      <w:numFmt w:val="bullet"/>
      <w:lvlText w:val="-"/>
      <w:lvlJc w:val="left"/>
    </w:lvl>
  </w:abstractNum>
  <w:abstractNum w:abstractNumId="34">
    <w:nsid w:val="7ECF140A"/>
    <w:multiLevelType w:val="multilevel"/>
    <w:tmpl w:val="DDD03226"/>
    <w:lvl w:ilvl="0">
      <w:start w:val="9"/>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F872249"/>
    <w:multiLevelType w:val="hybridMultilevel"/>
    <w:tmpl w:val="F0A21848"/>
    <w:lvl w:ilvl="0" w:tplc="A24CCC82">
      <w:start w:val="7"/>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8"/>
  </w:num>
  <w:num w:numId="3">
    <w:abstractNumId w:val="18"/>
  </w:num>
  <w:num w:numId="4">
    <w:abstractNumId w:val="13"/>
  </w:num>
  <w:num w:numId="5">
    <w:abstractNumId w:val="33"/>
  </w:num>
  <w:num w:numId="6">
    <w:abstractNumId w:val="29"/>
  </w:num>
  <w:num w:numId="7">
    <w:abstractNumId w:val="7"/>
  </w:num>
  <w:num w:numId="8">
    <w:abstractNumId w:val="1"/>
  </w:num>
  <w:num w:numId="9">
    <w:abstractNumId w:val="26"/>
  </w:num>
  <w:num w:numId="10">
    <w:abstractNumId w:val="9"/>
  </w:num>
  <w:num w:numId="11">
    <w:abstractNumId w:val="23"/>
  </w:num>
  <w:num w:numId="12">
    <w:abstractNumId w:val="20"/>
  </w:num>
  <w:num w:numId="13">
    <w:abstractNumId w:val="19"/>
  </w:num>
  <w:num w:numId="14">
    <w:abstractNumId w:val="22"/>
  </w:num>
  <w:num w:numId="15">
    <w:abstractNumId w:val="6"/>
  </w:num>
  <w:num w:numId="16">
    <w:abstractNumId w:val="10"/>
  </w:num>
  <w:num w:numId="17">
    <w:abstractNumId w:val="17"/>
  </w:num>
  <w:num w:numId="18">
    <w:abstractNumId w:val="16"/>
  </w:num>
  <w:num w:numId="19">
    <w:abstractNumId w:val="30"/>
  </w:num>
  <w:num w:numId="20">
    <w:abstractNumId w:val="4"/>
  </w:num>
  <w:num w:numId="21">
    <w:abstractNumId w:val="35"/>
  </w:num>
  <w:num w:numId="22">
    <w:abstractNumId w:val="32"/>
  </w:num>
  <w:num w:numId="23">
    <w:abstractNumId w:val="12"/>
  </w:num>
  <w:num w:numId="24">
    <w:abstractNumId w:val="14"/>
  </w:num>
  <w:num w:numId="25">
    <w:abstractNumId w:val="27"/>
  </w:num>
  <w:num w:numId="26">
    <w:abstractNumId w:val="2"/>
  </w:num>
  <w:num w:numId="27">
    <w:abstractNumId w:val="24"/>
  </w:num>
  <w:num w:numId="28">
    <w:abstractNumId w:val="3"/>
  </w:num>
  <w:num w:numId="29">
    <w:abstractNumId w:val="34"/>
  </w:num>
  <w:num w:numId="30">
    <w:abstractNumId w:val="15"/>
  </w:num>
  <w:num w:numId="31">
    <w:abstractNumId w:val="21"/>
  </w:num>
  <w:num w:numId="32">
    <w:abstractNumId w:val="5"/>
  </w:num>
  <w:num w:numId="33">
    <w:abstractNumId w:val="25"/>
  </w:num>
  <w:num w:numId="34">
    <w:abstractNumId w:val="0"/>
  </w:num>
  <w:num w:numId="35">
    <w:abstractNumId w:val="8"/>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039F6"/>
    <w:rsid w:val="00002732"/>
    <w:rsid w:val="00025F36"/>
    <w:rsid w:val="00041096"/>
    <w:rsid w:val="00043083"/>
    <w:rsid w:val="00060DF1"/>
    <w:rsid w:val="00061EEA"/>
    <w:rsid w:val="000B3A95"/>
    <w:rsid w:val="000C45BA"/>
    <w:rsid w:val="0011463F"/>
    <w:rsid w:val="0011785E"/>
    <w:rsid w:val="0014268E"/>
    <w:rsid w:val="00157845"/>
    <w:rsid w:val="00174316"/>
    <w:rsid w:val="001B571C"/>
    <w:rsid w:val="001B70C9"/>
    <w:rsid w:val="001C78F9"/>
    <w:rsid w:val="001D346E"/>
    <w:rsid w:val="00201478"/>
    <w:rsid w:val="00203BCF"/>
    <w:rsid w:val="002211A2"/>
    <w:rsid w:val="002966E9"/>
    <w:rsid w:val="002B3E1B"/>
    <w:rsid w:val="003163BF"/>
    <w:rsid w:val="003229C3"/>
    <w:rsid w:val="00343677"/>
    <w:rsid w:val="003A4BD0"/>
    <w:rsid w:val="003E7F68"/>
    <w:rsid w:val="0041152D"/>
    <w:rsid w:val="004346AB"/>
    <w:rsid w:val="00450755"/>
    <w:rsid w:val="00451CFB"/>
    <w:rsid w:val="004569D1"/>
    <w:rsid w:val="00457D16"/>
    <w:rsid w:val="00483550"/>
    <w:rsid w:val="004A0D37"/>
    <w:rsid w:val="004A3315"/>
    <w:rsid w:val="004A5AF8"/>
    <w:rsid w:val="00503564"/>
    <w:rsid w:val="00540808"/>
    <w:rsid w:val="0055113C"/>
    <w:rsid w:val="005601E3"/>
    <w:rsid w:val="00567967"/>
    <w:rsid w:val="00583C86"/>
    <w:rsid w:val="005A17DC"/>
    <w:rsid w:val="005C551C"/>
    <w:rsid w:val="005F29B2"/>
    <w:rsid w:val="006110A2"/>
    <w:rsid w:val="0064059D"/>
    <w:rsid w:val="00643BC7"/>
    <w:rsid w:val="006E47AA"/>
    <w:rsid w:val="006E599B"/>
    <w:rsid w:val="006E642D"/>
    <w:rsid w:val="00733EEA"/>
    <w:rsid w:val="00767A39"/>
    <w:rsid w:val="007853EA"/>
    <w:rsid w:val="00795D49"/>
    <w:rsid w:val="007A267D"/>
    <w:rsid w:val="007B43AB"/>
    <w:rsid w:val="007D4DD7"/>
    <w:rsid w:val="007D5525"/>
    <w:rsid w:val="00801288"/>
    <w:rsid w:val="008061D7"/>
    <w:rsid w:val="008122E2"/>
    <w:rsid w:val="008244E7"/>
    <w:rsid w:val="008367BB"/>
    <w:rsid w:val="00850FC3"/>
    <w:rsid w:val="00853BC4"/>
    <w:rsid w:val="00870CD0"/>
    <w:rsid w:val="008C6A3A"/>
    <w:rsid w:val="009039F6"/>
    <w:rsid w:val="009569F6"/>
    <w:rsid w:val="00984C46"/>
    <w:rsid w:val="009A5688"/>
    <w:rsid w:val="009C05AA"/>
    <w:rsid w:val="00AA0F07"/>
    <w:rsid w:val="00B0508F"/>
    <w:rsid w:val="00B15F86"/>
    <w:rsid w:val="00B36DEA"/>
    <w:rsid w:val="00B45CCC"/>
    <w:rsid w:val="00B602DB"/>
    <w:rsid w:val="00B90576"/>
    <w:rsid w:val="00B90CC0"/>
    <w:rsid w:val="00BD0960"/>
    <w:rsid w:val="00BF133D"/>
    <w:rsid w:val="00C9703F"/>
    <w:rsid w:val="00CD44D3"/>
    <w:rsid w:val="00D130F4"/>
    <w:rsid w:val="00D15BD4"/>
    <w:rsid w:val="00D429B3"/>
    <w:rsid w:val="00D963D9"/>
    <w:rsid w:val="00DB7DE6"/>
    <w:rsid w:val="00DF4DD8"/>
    <w:rsid w:val="00DF691B"/>
    <w:rsid w:val="00E06932"/>
    <w:rsid w:val="00E3341A"/>
    <w:rsid w:val="00E3375C"/>
    <w:rsid w:val="00EB1EA6"/>
    <w:rsid w:val="00ED0CC6"/>
    <w:rsid w:val="00F30A77"/>
    <w:rsid w:val="00F83074"/>
    <w:rsid w:val="00FA3F44"/>
    <w:rsid w:val="00FC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11">
    <w:name w:val="Style211"/>
    <w:basedOn w:val="a"/>
    <w:pPr>
      <w:spacing w:after="0" w:line="240" w:lineRule="auto"/>
    </w:pPr>
    <w:rPr>
      <w:rFonts w:ascii="Times New Roman" w:eastAsia="Times New Roman" w:hAnsi="Times New Roman" w:cs="Times New Roman"/>
      <w:sz w:val="20"/>
      <w:szCs w:val="20"/>
    </w:rPr>
  </w:style>
  <w:style w:type="paragraph" w:customStyle="1" w:styleId="Style523">
    <w:name w:val="Style523"/>
    <w:basedOn w:val="a"/>
    <w:pPr>
      <w:spacing w:after="0" w:line="302" w:lineRule="exact"/>
      <w:ind w:firstLine="110"/>
    </w:pPr>
    <w:rPr>
      <w:rFonts w:ascii="Times New Roman" w:eastAsia="Times New Roman" w:hAnsi="Times New Roman" w:cs="Times New Roman"/>
      <w:sz w:val="20"/>
      <w:szCs w:val="20"/>
    </w:rPr>
  </w:style>
  <w:style w:type="paragraph" w:customStyle="1" w:styleId="Style386">
    <w:name w:val="Style386"/>
    <w:basedOn w:val="a"/>
    <w:pPr>
      <w:spacing w:after="0" w:line="295" w:lineRule="exact"/>
    </w:pPr>
    <w:rPr>
      <w:rFonts w:ascii="Times New Roman" w:eastAsia="Times New Roman" w:hAnsi="Times New Roman" w:cs="Times New Roman"/>
      <w:sz w:val="20"/>
      <w:szCs w:val="20"/>
    </w:rPr>
  </w:style>
  <w:style w:type="paragraph" w:customStyle="1" w:styleId="Style557">
    <w:name w:val="Style557"/>
    <w:basedOn w:val="a"/>
    <w:pPr>
      <w:spacing w:after="0" w:line="240" w:lineRule="auto"/>
    </w:pPr>
    <w:rPr>
      <w:rFonts w:ascii="Times New Roman" w:eastAsia="Times New Roman" w:hAnsi="Times New Roman" w:cs="Times New Roman"/>
      <w:sz w:val="20"/>
      <w:szCs w:val="20"/>
    </w:rPr>
  </w:style>
  <w:style w:type="paragraph" w:customStyle="1" w:styleId="Style537">
    <w:name w:val="Style537"/>
    <w:basedOn w:val="a"/>
    <w:pPr>
      <w:spacing w:after="0" w:line="299" w:lineRule="exact"/>
      <w:ind w:hanging="254"/>
      <w:jc w:val="both"/>
    </w:pPr>
    <w:rPr>
      <w:rFonts w:ascii="Times New Roman" w:eastAsia="Times New Roman" w:hAnsi="Times New Roman" w:cs="Times New Roman"/>
      <w:sz w:val="20"/>
      <w:szCs w:val="20"/>
    </w:rPr>
  </w:style>
  <w:style w:type="paragraph" w:customStyle="1" w:styleId="Style401">
    <w:name w:val="Style401"/>
    <w:basedOn w:val="a"/>
    <w:pPr>
      <w:spacing w:after="0" w:line="298" w:lineRule="exact"/>
      <w:ind w:firstLine="710"/>
      <w:jc w:val="both"/>
    </w:pPr>
    <w:rPr>
      <w:rFonts w:ascii="Times New Roman" w:eastAsia="Times New Roman" w:hAnsi="Times New Roman" w:cs="Times New Roman"/>
      <w:sz w:val="20"/>
      <w:szCs w:val="20"/>
    </w:rPr>
  </w:style>
  <w:style w:type="paragraph" w:customStyle="1" w:styleId="Style390">
    <w:name w:val="Style390"/>
    <w:basedOn w:val="a"/>
    <w:pPr>
      <w:spacing w:after="0" w:line="295" w:lineRule="exact"/>
      <w:jc w:val="center"/>
    </w:pPr>
    <w:rPr>
      <w:rFonts w:ascii="Times New Roman" w:eastAsia="Times New Roman" w:hAnsi="Times New Roman" w:cs="Times New Roman"/>
      <w:sz w:val="20"/>
      <w:szCs w:val="20"/>
    </w:rPr>
  </w:style>
  <w:style w:type="paragraph" w:customStyle="1" w:styleId="Style559">
    <w:name w:val="Style559"/>
    <w:basedOn w:val="a"/>
    <w:pPr>
      <w:spacing w:after="0" w:line="298" w:lineRule="exact"/>
    </w:pPr>
    <w:rPr>
      <w:rFonts w:ascii="Times New Roman" w:eastAsia="Times New Roman" w:hAnsi="Times New Roman" w:cs="Times New Roman"/>
      <w:sz w:val="20"/>
      <w:szCs w:val="20"/>
    </w:rPr>
  </w:style>
  <w:style w:type="paragraph" w:customStyle="1" w:styleId="Style392">
    <w:name w:val="Style392"/>
    <w:basedOn w:val="a"/>
    <w:pPr>
      <w:spacing w:after="0" w:line="299" w:lineRule="exact"/>
      <w:ind w:firstLine="586"/>
      <w:jc w:val="both"/>
    </w:pPr>
    <w:rPr>
      <w:rFonts w:ascii="Times New Roman" w:eastAsia="Times New Roman" w:hAnsi="Times New Roman" w:cs="Times New Roman"/>
      <w:sz w:val="20"/>
      <w:szCs w:val="20"/>
    </w:rPr>
  </w:style>
  <w:style w:type="paragraph" w:customStyle="1" w:styleId="Style399">
    <w:name w:val="Style399"/>
    <w:basedOn w:val="a"/>
    <w:pPr>
      <w:spacing w:after="0" w:line="298" w:lineRule="exact"/>
      <w:ind w:firstLine="778"/>
    </w:pPr>
    <w:rPr>
      <w:rFonts w:ascii="Times New Roman" w:eastAsia="Times New Roman" w:hAnsi="Times New Roman" w:cs="Times New Roman"/>
      <w:sz w:val="20"/>
      <w:szCs w:val="20"/>
    </w:rPr>
  </w:style>
  <w:style w:type="paragraph" w:customStyle="1" w:styleId="Style394">
    <w:name w:val="Style394"/>
    <w:basedOn w:val="a"/>
    <w:pPr>
      <w:spacing w:after="0" w:line="302" w:lineRule="exact"/>
      <w:ind w:firstLine="715"/>
      <w:jc w:val="both"/>
    </w:pPr>
    <w:rPr>
      <w:rFonts w:ascii="Times New Roman" w:eastAsia="Times New Roman" w:hAnsi="Times New Roman" w:cs="Times New Roman"/>
      <w:sz w:val="20"/>
      <w:szCs w:val="20"/>
    </w:rPr>
  </w:style>
  <w:style w:type="paragraph" w:customStyle="1" w:styleId="Style398">
    <w:name w:val="Style398"/>
    <w:basedOn w:val="a"/>
    <w:pPr>
      <w:spacing w:after="0" w:line="295" w:lineRule="exact"/>
      <w:ind w:firstLine="854"/>
    </w:pPr>
    <w:rPr>
      <w:rFonts w:ascii="Times New Roman" w:eastAsia="Times New Roman" w:hAnsi="Times New Roman" w:cs="Times New Roman"/>
      <w:sz w:val="20"/>
      <w:szCs w:val="20"/>
    </w:rPr>
  </w:style>
  <w:style w:type="paragraph" w:customStyle="1" w:styleId="Style443">
    <w:name w:val="Style443"/>
    <w:basedOn w:val="a"/>
    <w:pPr>
      <w:spacing w:after="0" w:line="298" w:lineRule="exact"/>
      <w:ind w:firstLine="1056"/>
    </w:pPr>
    <w:rPr>
      <w:rFonts w:ascii="Times New Roman" w:eastAsia="Times New Roman" w:hAnsi="Times New Roman" w:cs="Times New Roman"/>
      <w:sz w:val="20"/>
      <w:szCs w:val="20"/>
    </w:rPr>
  </w:style>
  <w:style w:type="paragraph" w:customStyle="1" w:styleId="Style526">
    <w:name w:val="Style526"/>
    <w:basedOn w:val="a"/>
    <w:pPr>
      <w:spacing w:after="0" w:line="293" w:lineRule="exact"/>
      <w:ind w:firstLine="514"/>
    </w:pPr>
    <w:rPr>
      <w:rFonts w:ascii="Times New Roman" w:eastAsia="Times New Roman" w:hAnsi="Times New Roman" w:cs="Times New Roman"/>
      <w:sz w:val="20"/>
      <w:szCs w:val="20"/>
    </w:rPr>
  </w:style>
  <w:style w:type="paragraph" w:customStyle="1" w:styleId="Style412">
    <w:name w:val="Style412"/>
    <w:basedOn w:val="a"/>
    <w:pPr>
      <w:spacing w:after="0" w:line="298" w:lineRule="exact"/>
      <w:ind w:firstLine="1426"/>
      <w:jc w:val="both"/>
    </w:pPr>
    <w:rPr>
      <w:rFonts w:ascii="Times New Roman" w:eastAsia="Times New Roman" w:hAnsi="Times New Roman" w:cs="Times New Roman"/>
      <w:sz w:val="20"/>
      <w:szCs w:val="20"/>
    </w:rPr>
  </w:style>
  <w:style w:type="paragraph" w:customStyle="1" w:styleId="Style409">
    <w:name w:val="Style409"/>
    <w:basedOn w:val="a"/>
    <w:pPr>
      <w:spacing w:after="0" w:line="298" w:lineRule="exact"/>
      <w:ind w:hanging="715"/>
    </w:pPr>
    <w:rPr>
      <w:rFonts w:ascii="Times New Roman" w:eastAsia="Times New Roman" w:hAnsi="Times New Roman" w:cs="Times New Roman"/>
      <w:sz w:val="20"/>
      <w:szCs w:val="20"/>
    </w:rPr>
  </w:style>
  <w:style w:type="paragraph" w:customStyle="1" w:styleId="Style446">
    <w:name w:val="Style446"/>
    <w:basedOn w:val="a"/>
    <w:pPr>
      <w:spacing w:after="0" w:line="298" w:lineRule="exact"/>
      <w:ind w:firstLine="494"/>
      <w:jc w:val="both"/>
    </w:pPr>
    <w:rPr>
      <w:rFonts w:ascii="Times New Roman" w:eastAsia="Times New Roman" w:hAnsi="Times New Roman" w:cs="Times New Roman"/>
      <w:sz w:val="20"/>
      <w:szCs w:val="20"/>
    </w:rPr>
  </w:style>
  <w:style w:type="character" w:customStyle="1" w:styleId="CharStyle27">
    <w:name w:val="CharStyle27"/>
    <w:basedOn w:val="a0"/>
    <w:rPr>
      <w:rFonts w:ascii="Times New Roman" w:eastAsia="Times New Roman" w:hAnsi="Times New Roman" w:cs="Times New Roman"/>
      <w:b/>
      <w:bCs/>
      <w:i w:val="0"/>
      <w:iCs w:val="0"/>
      <w:smallCaps w:val="0"/>
      <w:sz w:val="26"/>
      <w:szCs w:val="26"/>
    </w:rPr>
  </w:style>
  <w:style w:type="character" w:customStyle="1" w:styleId="CharStyle29">
    <w:name w:val="CharStyle29"/>
    <w:basedOn w:val="a0"/>
    <w:rPr>
      <w:rFonts w:ascii="Times New Roman" w:eastAsia="Times New Roman" w:hAnsi="Times New Roman" w:cs="Times New Roman"/>
      <w:b w:val="0"/>
      <w:bCs w:val="0"/>
      <w:i w:val="0"/>
      <w:iCs w:val="0"/>
      <w:smallCaps w:val="0"/>
      <w:sz w:val="26"/>
      <w:szCs w:val="26"/>
    </w:rPr>
  </w:style>
  <w:style w:type="character" w:customStyle="1" w:styleId="CharStyle49">
    <w:name w:val="CharStyle49"/>
    <w:basedOn w:val="a0"/>
    <w:rPr>
      <w:rFonts w:ascii="Courier New" w:eastAsia="Courier New" w:hAnsi="Courier New" w:cs="Courier New"/>
      <w:b/>
      <w:bCs/>
      <w:i/>
      <w:iCs/>
      <w:smallCaps w:val="0"/>
      <w:sz w:val="32"/>
      <w:szCs w:val="32"/>
    </w:rPr>
  </w:style>
  <w:style w:type="character" w:customStyle="1" w:styleId="CharStyle50">
    <w:name w:val="CharStyle50"/>
    <w:basedOn w:val="a0"/>
    <w:rPr>
      <w:rFonts w:ascii="Arial Narrow" w:eastAsia="Arial Narrow" w:hAnsi="Arial Narrow" w:cs="Arial Narrow"/>
      <w:b/>
      <w:bCs/>
      <w:i/>
      <w:iCs/>
      <w:smallCaps w:val="0"/>
      <w:sz w:val="32"/>
      <w:szCs w:val="32"/>
    </w:rPr>
  </w:style>
  <w:style w:type="character" w:customStyle="1" w:styleId="CharStyle54">
    <w:name w:val="CharStyle54"/>
    <w:basedOn w:val="a0"/>
    <w:rPr>
      <w:rFonts w:ascii="Times New Roman" w:eastAsia="Times New Roman" w:hAnsi="Times New Roman" w:cs="Times New Roman"/>
      <w:b/>
      <w:bCs/>
      <w:i w:val="0"/>
      <w:iCs w:val="0"/>
      <w:smallCaps w:val="0"/>
      <w:sz w:val="24"/>
      <w:szCs w:val="24"/>
    </w:rPr>
  </w:style>
  <w:style w:type="paragraph" w:styleId="a3">
    <w:name w:val="footer"/>
    <w:basedOn w:val="a"/>
    <w:link w:val="a4"/>
    <w:uiPriority w:val="99"/>
    <w:unhideWhenUsed/>
    <w:rsid w:val="000430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043083"/>
  </w:style>
  <w:style w:type="paragraph" w:customStyle="1" w:styleId="ConsPlusNormal">
    <w:name w:val="ConsPlusNormal"/>
    <w:rsid w:val="008244E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header"/>
    <w:basedOn w:val="a"/>
    <w:link w:val="a6"/>
    <w:uiPriority w:val="99"/>
    <w:unhideWhenUsed/>
    <w:rsid w:val="00F30A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0A77"/>
  </w:style>
  <w:style w:type="paragraph" w:styleId="a7">
    <w:name w:val="Balloon Text"/>
    <w:basedOn w:val="a"/>
    <w:link w:val="a8"/>
    <w:uiPriority w:val="99"/>
    <w:semiHidden/>
    <w:unhideWhenUsed/>
    <w:rsid w:val="009C05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05AA"/>
    <w:rPr>
      <w:rFonts w:ascii="Tahoma" w:hAnsi="Tahoma" w:cs="Tahoma"/>
      <w:sz w:val="16"/>
      <w:szCs w:val="16"/>
    </w:rPr>
  </w:style>
  <w:style w:type="paragraph" w:styleId="a9">
    <w:name w:val="List Paragraph"/>
    <w:basedOn w:val="a"/>
    <w:uiPriority w:val="34"/>
    <w:qFormat/>
    <w:rsid w:val="005F29B2"/>
    <w:pPr>
      <w:ind w:left="720"/>
      <w:contextualSpacing/>
    </w:pPr>
  </w:style>
  <w:style w:type="paragraph" w:customStyle="1" w:styleId="Default">
    <w:name w:val="Default"/>
    <w:rsid w:val="0048355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3162CAAFA999796D1A4B8302B225941E8D404DDD311920010CD6EFCE22F4016C6D8FA3F5365A98F469F31928843547729DF7F4DF87F52E0u6q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303E-7A38-4F19-B5C4-455CE111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14</Pages>
  <Words>5799</Words>
  <Characters>33055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УФНС РФ (6700)</Company>
  <LinksUpToDate>false</LinksUpToDate>
  <CharactersWithSpaces>38777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Хомуненкова Наталья Владимировна</cp:lastModifiedBy>
  <cp:revision>63</cp:revision>
  <cp:lastPrinted>2024-10-03T11:52:00Z</cp:lastPrinted>
  <dcterms:created xsi:type="dcterms:W3CDTF">2018-01-30T11:34:00Z</dcterms:created>
  <dcterms:modified xsi:type="dcterms:W3CDTF">2025-02-04T08:31:00Z</dcterms:modified>
</cp:coreProperties>
</file>