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DA70CB" w:rsidRPr="00FF5AB7" w:rsidRDefault="00DA70CB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>График проведения налоговыми органами Смоленской области</w:t>
      </w:r>
    </w:p>
    <w:p w:rsidR="004063A3" w:rsidRPr="00FF5AB7" w:rsidRDefault="00DA70CB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 xml:space="preserve"> семинаров</w:t>
      </w:r>
      <w:r w:rsidR="004063A3" w:rsidRPr="00FF5AB7">
        <w:rPr>
          <w:b/>
          <w:color w:val="1F497D"/>
          <w:sz w:val="44"/>
          <w:szCs w:val="44"/>
        </w:rPr>
        <w:t xml:space="preserve"> для налогоплательщиков</w:t>
      </w:r>
    </w:p>
    <w:p w:rsidR="004063A3" w:rsidRDefault="004063A3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 xml:space="preserve">на </w:t>
      </w:r>
      <w:r w:rsidR="00B76DE5">
        <w:rPr>
          <w:b/>
          <w:color w:val="1F497D"/>
          <w:sz w:val="44"/>
          <w:szCs w:val="44"/>
        </w:rPr>
        <w:t>3</w:t>
      </w:r>
      <w:r w:rsidR="007D7D70" w:rsidRPr="00FF5AB7">
        <w:rPr>
          <w:b/>
          <w:color w:val="1F497D"/>
          <w:sz w:val="44"/>
          <w:szCs w:val="44"/>
        </w:rPr>
        <w:t xml:space="preserve"> квартал</w:t>
      </w:r>
      <w:r w:rsidR="006414EC">
        <w:rPr>
          <w:b/>
          <w:color w:val="1F497D"/>
          <w:sz w:val="44"/>
          <w:szCs w:val="44"/>
        </w:rPr>
        <w:t xml:space="preserve"> 202</w:t>
      </w:r>
      <w:r w:rsidR="00EC06A9">
        <w:rPr>
          <w:b/>
          <w:color w:val="1F497D"/>
          <w:sz w:val="44"/>
          <w:szCs w:val="44"/>
        </w:rPr>
        <w:t>2</w:t>
      </w:r>
      <w:r w:rsidR="00DA70CB" w:rsidRPr="00FF5AB7">
        <w:rPr>
          <w:b/>
          <w:color w:val="1F497D"/>
          <w:sz w:val="44"/>
          <w:szCs w:val="44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D91186">
        <w:trPr>
          <w:trHeight w:val="1189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D91186" w:rsidRDefault="003B6086" w:rsidP="00791095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9A05B9" w:rsidRPr="00D91186" w:rsidRDefault="003B6086" w:rsidP="00D91186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D91186" w:rsidRDefault="003B6086" w:rsidP="00136983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D91186" w:rsidRDefault="003B6086" w:rsidP="00791095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8A60E2" w:rsidRPr="005F6FB4" w:rsidTr="00B96317">
        <w:trPr>
          <w:trHeight w:val="1958"/>
        </w:trPr>
        <w:tc>
          <w:tcPr>
            <w:tcW w:w="2093" w:type="dxa"/>
            <w:vMerge w:val="restart"/>
            <w:shd w:val="clear" w:color="auto" w:fill="FFFFFF"/>
          </w:tcPr>
          <w:p w:rsidR="008A60E2" w:rsidRPr="005F6FB4" w:rsidRDefault="008A60E2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8A60E2" w:rsidRPr="005F6FB4" w:rsidRDefault="008A60E2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A60E2" w:rsidRPr="003A605F" w:rsidRDefault="0035148A" w:rsidP="00637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</w:t>
            </w:r>
            <w:r w:rsidR="005476CE">
              <w:rPr>
                <w:sz w:val="22"/>
                <w:szCs w:val="22"/>
              </w:rPr>
              <w:t>.2022</w:t>
            </w:r>
          </w:p>
          <w:p w:rsidR="008A60E2" w:rsidRPr="005F6FB4" w:rsidRDefault="008A60E2" w:rsidP="00637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shd w:val="clear" w:color="auto" w:fill="FFFFFF"/>
          </w:tcPr>
          <w:p w:rsidR="00B96317" w:rsidRPr="00B96317" w:rsidRDefault="00B96317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1. Меры поддержки бизнеса. Отсрочка по уплате страховых взносов за 2 и 3 кв.2022 г.</w:t>
            </w:r>
          </w:p>
          <w:p w:rsidR="00B96317" w:rsidRPr="00B96317" w:rsidRDefault="00B96317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Применение патентной системы налогообложения для индивидуальных предпринимателей. Уменьшение патента на сумму страховых взносов в 2022 году для ИП.</w:t>
            </w:r>
          </w:p>
          <w:p w:rsidR="00B96317" w:rsidRPr="00B96317" w:rsidRDefault="00B96317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3.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</w:t>
            </w:r>
          </w:p>
          <w:p w:rsidR="00B96317" w:rsidRPr="00B96317" w:rsidRDefault="00B96317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«Меры поддержки-2022».</w:t>
            </w:r>
          </w:p>
          <w:p w:rsidR="008A60E2" w:rsidRPr="00B97910" w:rsidRDefault="008A60E2" w:rsidP="00A91B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FFFFFF"/>
          </w:tcPr>
          <w:p w:rsidR="008A60E2" w:rsidRPr="005634C9" w:rsidRDefault="008A60E2" w:rsidP="00563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758C1" w:rsidRPr="00B758C1" w:rsidRDefault="008A60E2" w:rsidP="00B758C1">
            <w:pPr>
              <w:jc w:val="center"/>
              <w:rPr>
                <w:sz w:val="22"/>
                <w:szCs w:val="22"/>
              </w:rPr>
            </w:pPr>
            <w:r w:rsidRPr="005634C9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5634C9">
              <w:rPr>
                <w:sz w:val="22"/>
                <w:szCs w:val="22"/>
              </w:rPr>
              <w:t>Пролетарская</w:t>
            </w:r>
            <w:proofErr w:type="gramEnd"/>
            <w:r w:rsidRPr="005634C9">
              <w:rPr>
                <w:sz w:val="22"/>
                <w:szCs w:val="22"/>
              </w:rPr>
              <w:t>, д.93</w:t>
            </w:r>
            <w:r w:rsidR="00B758C1">
              <w:rPr>
                <w:sz w:val="22"/>
                <w:szCs w:val="22"/>
              </w:rPr>
              <w:t>,</w:t>
            </w:r>
            <w:r w:rsidRPr="005634C9">
              <w:rPr>
                <w:sz w:val="22"/>
                <w:szCs w:val="22"/>
              </w:rPr>
              <w:t xml:space="preserve"> </w:t>
            </w:r>
            <w:r w:rsidR="00B758C1" w:rsidRPr="00B758C1">
              <w:rPr>
                <w:sz w:val="22"/>
                <w:szCs w:val="22"/>
              </w:rPr>
              <w:t>в формате видеоконференцсвязи</w:t>
            </w:r>
          </w:p>
          <w:p w:rsidR="008A60E2" w:rsidRPr="005634C9" w:rsidRDefault="008A60E2" w:rsidP="005634C9">
            <w:pPr>
              <w:jc w:val="center"/>
              <w:rPr>
                <w:sz w:val="22"/>
                <w:szCs w:val="22"/>
              </w:rPr>
            </w:pPr>
            <w:r w:rsidRPr="005634C9">
              <w:rPr>
                <w:sz w:val="22"/>
                <w:szCs w:val="22"/>
              </w:rPr>
              <w:t>Телефон для справок:</w:t>
            </w:r>
          </w:p>
          <w:p w:rsidR="008A60E2" w:rsidRPr="005634C9" w:rsidRDefault="008A60E2" w:rsidP="005634C9">
            <w:pPr>
              <w:jc w:val="center"/>
              <w:rPr>
                <w:sz w:val="22"/>
                <w:szCs w:val="22"/>
              </w:rPr>
            </w:pPr>
            <w:r w:rsidRPr="005634C9">
              <w:rPr>
                <w:sz w:val="22"/>
                <w:szCs w:val="22"/>
              </w:rPr>
              <w:t xml:space="preserve"> +7 (48134) 6-45-69</w:t>
            </w:r>
          </w:p>
        </w:tc>
      </w:tr>
      <w:tr w:rsidR="008A60E2" w:rsidRPr="005F6FB4" w:rsidTr="009D02D3">
        <w:trPr>
          <w:trHeight w:val="2088"/>
        </w:trPr>
        <w:tc>
          <w:tcPr>
            <w:tcW w:w="2093" w:type="dxa"/>
            <w:vMerge/>
          </w:tcPr>
          <w:p w:rsidR="008A60E2" w:rsidRPr="005F6FB4" w:rsidRDefault="008A60E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A60E2" w:rsidRDefault="0035148A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</w:t>
            </w:r>
            <w:r w:rsidR="005476CE">
              <w:rPr>
                <w:sz w:val="22"/>
                <w:szCs w:val="22"/>
              </w:rPr>
              <w:t>.2022</w:t>
            </w:r>
            <w:r w:rsidR="008A60E2">
              <w:rPr>
                <w:sz w:val="22"/>
                <w:szCs w:val="22"/>
              </w:rPr>
              <w:t xml:space="preserve"> </w:t>
            </w:r>
          </w:p>
          <w:p w:rsidR="008A60E2" w:rsidRDefault="008A60E2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B96317" w:rsidRPr="00B96317" w:rsidRDefault="00B96317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изменения, актуальные вопросы. Порядок заполнения налоговой декларации по налогу на имущество организаций. </w:t>
            </w:r>
          </w:p>
          <w:p w:rsidR="00B96317" w:rsidRPr="00B96317" w:rsidRDefault="00B96317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Преимущества электронного документооборота. Сдача налоговой отчетности в электронном виде по ТКС. Порядок подтверждения полномочий уполномоченного представителя, порядок оформления доверенности и информационного сообщения о представительстве.</w:t>
            </w:r>
          </w:p>
          <w:p w:rsidR="00B96317" w:rsidRPr="00B96317" w:rsidRDefault="00B96317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3. Получение информации о задолженности по уплате обязательных платежей с помощью СМС-сообщений и электронной почты.</w:t>
            </w:r>
          </w:p>
          <w:p w:rsidR="008A60E2" w:rsidRPr="009D02D3" w:rsidRDefault="00B96317" w:rsidP="00F360BC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«Уплата налогов и пошлин».</w:t>
            </w:r>
          </w:p>
        </w:tc>
        <w:tc>
          <w:tcPr>
            <w:tcW w:w="3402" w:type="dxa"/>
            <w:vMerge/>
          </w:tcPr>
          <w:p w:rsidR="008A60E2" w:rsidRPr="00065C76" w:rsidRDefault="008A60E2" w:rsidP="001B2670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C4265D">
        <w:trPr>
          <w:trHeight w:val="282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9476C6" w:rsidRDefault="00E31ED2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16.09.2022</w:t>
            </w:r>
          </w:p>
          <w:p w:rsidR="00E31ED2" w:rsidRDefault="00E31ED2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О проведении ФНС России эксперимента по предоставлению налогоплательщикам (юридическим лицам, индивидуальным предпринимателям, нотариусам, а также лицам, действующим без доверенности от имени юридического лица), получившим электронную подпись в </w:t>
            </w:r>
            <w:hyperlink r:id="rId9" w:tgtFrame="_blank" w:history="1">
              <w:r w:rsidRPr="00E31ED2">
                <w:rPr>
                  <w:rStyle w:val="ad"/>
                  <w:color w:val="auto"/>
                  <w:sz w:val="22"/>
                  <w:szCs w:val="22"/>
                  <w:u w:val="none"/>
                </w:rPr>
                <w:t>Удостоверяющем центре ФНС России</w:t>
              </w:r>
            </w:hyperlink>
            <w:r w:rsidRPr="00E31ED2">
              <w:rPr>
                <w:color w:val="000000"/>
                <w:sz w:val="22"/>
                <w:szCs w:val="22"/>
              </w:rPr>
              <w:t>, бесплатного программного обеспечения для работы с электронной подписью.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2. Порядок и сроки уплаты имущественных налогов налогоплательщиками - физическими лицами в 2022 году. Порядок предоставления льгот по имущественным налогам.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3. Вопросы регистрации контрольно-кассовой техники. Административная ответственность за нарушение законодательства РФ о применении ККТ. Предоставление вычетов на приобретения онлайн касс. </w:t>
            </w:r>
          </w:p>
          <w:p w:rsidR="00E31ED2" w:rsidRPr="007C19E6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4. </w:t>
            </w:r>
            <w:proofErr w:type="gramStart"/>
            <w:r w:rsidRPr="00E31ED2">
              <w:rPr>
                <w:color w:val="000000"/>
                <w:sz w:val="22"/>
                <w:szCs w:val="22"/>
              </w:rPr>
              <w:t>Интернет-сервисы</w:t>
            </w:r>
            <w:proofErr w:type="gramEnd"/>
            <w:r w:rsidRPr="00E31ED2">
              <w:rPr>
                <w:color w:val="000000"/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</w:tc>
        <w:tc>
          <w:tcPr>
            <w:tcW w:w="3402" w:type="dxa"/>
            <w:vMerge/>
          </w:tcPr>
          <w:p w:rsidR="00E31ED2" w:rsidRPr="00065C76" w:rsidRDefault="00E31ED2" w:rsidP="008A60E2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B96317">
        <w:trPr>
          <w:trHeight w:val="1841"/>
        </w:trPr>
        <w:tc>
          <w:tcPr>
            <w:tcW w:w="2093" w:type="dxa"/>
            <w:vMerge w:val="restart"/>
          </w:tcPr>
          <w:p w:rsidR="00E31ED2" w:rsidRPr="0092741F" w:rsidRDefault="00E31ED2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92741F">
              <w:rPr>
                <w:sz w:val="22"/>
                <w:szCs w:val="22"/>
              </w:rPr>
              <w:lastRenderedPageBreak/>
              <w:t>Межрайонная</w:t>
            </w:r>
            <w:proofErr w:type="gramEnd"/>
            <w:r w:rsidRPr="0092741F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E31ED2" w:rsidRPr="008B6BBC" w:rsidRDefault="00E31ED2" w:rsidP="007910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E31ED2" w:rsidRPr="005148B0" w:rsidRDefault="00E31ED2" w:rsidP="003E1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5148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07.2022</w:t>
            </w:r>
          </w:p>
          <w:p w:rsidR="00E31ED2" w:rsidRPr="008B6BBC" w:rsidRDefault="00E31ED2" w:rsidP="003E1055">
            <w:pPr>
              <w:jc w:val="center"/>
              <w:rPr>
                <w:sz w:val="22"/>
                <w:szCs w:val="22"/>
                <w:highlight w:val="yellow"/>
              </w:rPr>
            </w:pPr>
            <w:r w:rsidRPr="005148B0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1. Меры поддержки бизнеса. Отсрочка по уплате страховых взносов за 2 и 3 кв.2022 г.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Применение патентной системы налогообложения для индивидуальных предпринимателей. Уменьшение патента на сумму страховых взносов в 2022 году для ИП.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3.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</w:t>
            </w:r>
          </w:p>
          <w:p w:rsidR="00E31ED2" w:rsidRPr="00B249B6" w:rsidRDefault="00E31ED2" w:rsidP="0042000A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«Меры поддержки-2022».</w:t>
            </w:r>
          </w:p>
        </w:tc>
        <w:tc>
          <w:tcPr>
            <w:tcW w:w="3402" w:type="dxa"/>
            <w:vMerge w:val="restart"/>
          </w:tcPr>
          <w:p w:rsidR="00E31ED2" w:rsidRDefault="00E31ED2" w:rsidP="00CB4C2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Вязьма, ул.</w:t>
            </w:r>
            <w:r>
              <w:rPr>
                <w:sz w:val="22"/>
                <w:szCs w:val="22"/>
              </w:rPr>
              <w:t xml:space="preserve"> </w:t>
            </w:r>
            <w:r w:rsidRPr="00065C76">
              <w:rPr>
                <w:sz w:val="22"/>
                <w:szCs w:val="22"/>
              </w:rPr>
              <w:t>Космонавтов, д.2,</w:t>
            </w:r>
          </w:p>
          <w:p w:rsidR="00E31ED2" w:rsidRPr="00CB4C2A" w:rsidRDefault="00E31ED2" w:rsidP="00CB4C2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Pr="00CB4C2A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E31ED2" w:rsidRPr="00065C76" w:rsidRDefault="00E31ED2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+7(48131) 2-37-49</w:t>
            </w:r>
          </w:p>
        </w:tc>
      </w:tr>
      <w:tr w:rsidR="00E31ED2" w:rsidRPr="005F6FB4" w:rsidTr="009D02D3">
        <w:trPr>
          <w:trHeight w:val="2118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5148B0" w:rsidRDefault="00E31ED2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24.08.2022</w:t>
            </w:r>
          </w:p>
          <w:p w:rsidR="00E31ED2" w:rsidRPr="005148B0" w:rsidRDefault="00E31ED2" w:rsidP="00031A97">
            <w:pPr>
              <w:jc w:val="center"/>
              <w:rPr>
                <w:sz w:val="22"/>
                <w:szCs w:val="22"/>
              </w:rPr>
            </w:pPr>
            <w:r w:rsidRPr="000E0E60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0E0E60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изменения, актуальные вопросы. Порядок заполнения налоговой декларации по налогу на имущество организаций. 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Преимущества электронного документооборота. Сдача налоговой отчетности в электронном виде по ТКС. Порядок подтверждения полномочий уполномоченного представителя, порядок оформления доверенности и информационного сообщения о представительстве.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3. Получение информации о задолженности по уплате обязательных платежей с помощью СМС-сообщений и электронной почты.</w:t>
            </w:r>
          </w:p>
          <w:p w:rsidR="00E31ED2" w:rsidRPr="009D02D3" w:rsidRDefault="00E31ED2" w:rsidP="00F360BC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«Уплата налогов и пошлин».</w:t>
            </w:r>
          </w:p>
        </w:tc>
        <w:tc>
          <w:tcPr>
            <w:tcW w:w="3402" w:type="dxa"/>
            <w:vMerge/>
          </w:tcPr>
          <w:p w:rsidR="00E31ED2" w:rsidRPr="008E36A0" w:rsidRDefault="00E31ED2" w:rsidP="000E0E6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B97910">
        <w:trPr>
          <w:trHeight w:val="1551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5148B0" w:rsidRDefault="00E31ED2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21.09.2022</w:t>
            </w:r>
          </w:p>
          <w:p w:rsidR="00E31ED2" w:rsidRPr="000E0E60" w:rsidRDefault="00E31ED2" w:rsidP="00031A97">
            <w:pPr>
              <w:jc w:val="center"/>
              <w:rPr>
                <w:sz w:val="22"/>
                <w:szCs w:val="22"/>
              </w:rPr>
            </w:pPr>
            <w:r w:rsidRPr="005B3658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5B3658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О проведении ФНС России эксперимента по предоставлению налогоплательщикам (юридическим лицам, индивидуальным предпринимателям, нотариусам, а также лицам, действующим без доверенности от имени юридического лица), получившим электронную подпись в </w:t>
            </w:r>
            <w:hyperlink r:id="rId10" w:tgtFrame="_blank" w:history="1">
              <w:r w:rsidRPr="00E31ED2">
                <w:rPr>
                  <w:rStyle w:val="ad"/>
                  <w:color w:val="auto"/>
                  <w:sz w:val="22"/>
                  <w:szCs w:val="22"/>
                  <w:u w:val="none"/>
                </w:rPr>
                <w:t>Удостоверяющем центре ФНС России</w:t>
              </w:r>
            </w:hyperlink>
            <w:r w:rsidRPr="00E31ED2">
              <w:rPr>
                <w:color w:val="000000"/>
                <w:sz w:val="22"/>
                <w:szCs w:val="22"/>
              </w:rPr>
              <w:t>, бесплатного программного обеспечения для работы с электронной подписью.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2. Порядок и сроки уплаты имущественных налогов налогоплательщиками - физическими лицами в 2022 году. Порядок предоставления льгот по имущественным налогам.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3. Вопросы регистрации контрольно-кассовой техники. Административная ответственность за нарушение законодательства РФ о применении ККТ. Предоставление вычетов на приобретения онлайн касс. </w:t>
            </w:r>
          </w:p>
          <w:p w:rsidR="00E31ED2" w:rsidRPr="007C19E6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4. </w:t>
            </w:r>
            <w:proofErr w:type="gramStart"/>
            <w:r w:rsidRPr="00E31ED2">
              <w:rPr>
                <w:color w:val="000000"/>
                <w:sz w:val="22"/>
                <w:szCs w:val="22"/>
              </w:rPr>
              <w:t>Интернет-сервисы</w:t>
            </w:r>
            <w:proofErr w:type="gramEnd"/>
            <w:r w:rsidRPr="00E31ED2">
              <w:rPr>
                <w:color w:val="000000"/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</w:tc>
        <w:tc>
          <w:tcPr>
            <w:tcW w:w="3402" w:type="dxa"/>
            <w:vMerge/>
          </w:tcPr>
          <w:p w:rsidR="00E31ED2" w:rsidRPr="00531ECE" w:rsidRDefault="00E31ED2" w:rsidP="00F321D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FD2899">
        <w:trPr>
          <w:trHeight w:val="558"/>
        </w:trPr>
        <w:tc>
          <w:tcPr>
            <w:tcW w:w="2093" w:type="dxa"/>
            <w:vMerge w:val="restart"/>
          </w:tcPr>
          <w:p w:rsidR="00E31ED2" w:rsidRPr="005F6FB4" w:rsidRDefault="00E31ED2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№3 по Смоленской области</w:t>
            </w:r>
          </w:p>
          <w:p w:rsidR="00E31ED2" w:rsidRPr="005F6FB4" w:rsidRDefault="00E31ED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4158B6" w:rsidRDefault="00E31ED2" w:rsidP="0041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14.07.2022</w:t>
            </w:r>
          </w:p>
          <w:p w:rsidR="00E31ED2" w:rsidRPr="005F6FB4" w:rsidRDefault="00E31ED2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158B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Pr="004158B6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1. Меры поддержки бизнеса. Отсрочка по уплате страховых взносов за 2 и 3 кв.2022 г.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Применение патентной системы налогообложения для индивидуальных предпринимателей. Уменьшение патента на сумму страховых взносов в 2022 году для ИП.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3.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</w:t>
            </w:r>
          </w:p>
          <w:p w:rsidR="00E31ED2" w:rsidRPr="005F6FB4" w:rsidRDefault="00E31ED2" w:rsidP="0042000A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«Меры поддержки-2022».</w:t>
            </w:r>
          </w:p>
        </w:tc>
        <w:tc>
          <w:tcPr>
            <w:tcW w:w="3402" w:type="dxa"/>
            <w:vMerge w:val="restart"/>
          </w:tcPr>
          <w:p w:rsidR="00E31ED2" w:rsidRDefault="00E31ED2" w:rsidP="00B758C1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Ярцево,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27</w:t>
            </w:r>
            <w:r w:rsidRPr="00065C76">
              <w:rPr>
                <w:sz w:val="22"/>
                <w:szCs w:val="22"/>
              </w:rPr>
              <w:t>,</w:t>
            </w:r>
          </w:p>
          <w:p w:rsidR="00E31ED2" w:rsidRPr="00B758C1" w:rsidRDefault="00E31ED2" w:rsidP="00B758C1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Pr="00B758C1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E31ED2" w:rsidRPr="00065C76" w:rsidRDefault="00E31ED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+7(48143) 7-14-36</w:t>
            </w:r>
          </w:p>
          <w:p w:rsidR="00E31ED2" w:rsidRPr="00065C76" w:rsidRDefault="00E31ED2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1ED2" w:rsidRPr="00065C76" w:rsidRDefault="00E31ED2" w:rsidP="00791095">
            <w:pPr>
              <w:pStyle w:val="ConsPlusNormal"/>
              <w:ind w:left="82"/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F321D0">
        <w:trPr>
          <w:trHeight w:val="70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360C72" w:rsidRDefault="00E31ED2" w:rsidP="00360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17.08.2022</w:t>
            </w:r>
          </w:p>
          <w:p w:rsidR="00E31ED2" w:rsidRPr="005F6FB4" w:rsidRDefault="00E31ED2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360C7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Pr="00360C72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изменения, актуальные вопросы. Порядок заполнения налоговой декларации по налогу на имущество организаций. 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Преимущества электронного документооборота. Сдача налоговой отчетности в электронном виде по ТКС. Порядок подтверждения полномочий уполномоченного представителя, порядок оформления доверенности и информационного сообщения о представительстве.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lastRenderedPageBreak/>
              <w:t>3. Получение информации о задолженности по уплате обязательных платежей с помощью СМС-сообщений и электронной почты.</w:t>
            </w:r>
          </w:p>
          <w:p w:rsidR="00E31ED2" w:rsidRPr="009D02D3" w:rsidRDefault="00E31ED2" w:rsidP="00F360BC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«Уплата налогов и пошлин».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pStyle w:val="ConsPlusNormal"/>
              <w:ind w:left="82"/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B97910">
        <w:trPr>
          <w:trHeight w:val="1578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1E7334" w:rsidRDefault="00E31ED2" w:rsidP="001E7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23.09.2022</w:t>
            </w:r>
          </w:p>
          <w:p w:rsidR="00E31ED2" w:rsidRPr="005F6FB4" w:rsidRDefault="00E31ED2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12-</w:t>
            </w:r>
            <w:r w:rsidRPr="001E7334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О проведении ФНС России эксперимента по предоставлению налогоплательщикам (юридическим лицам, индивидуальным предпринимателям, нотариусам, а также лицам, действующим без доверенности от имени юридического лица), получившим электронную подпись в </w:t>
            </w:r>
            <w:hyperlink r:id="rId11" w:tgtFrame="_blank" w:history="1">
              <w:r w:rsidRPr="00E31ED2">
                <w:rPr>
                  <w:rStyle w:val="ad"/>
                  <w:color w:val="auto"/>
                  <w:sz w:val="22"/>
                  <w:szCs w:val="22"/>
                  <w:u w:val="none"/>
                </w:rPr>
                <w:t>Удостоверяющем центре ФНС России</w:t>
              </w:r>
            </w:hyperlink>
            <w:r w:rsidRPr="00E31ED2">
              <w:rPr>
                <w:color w:val="000000"/>
                <w:sz w:val="22"/>
                <w:szCs w:val="22"/>
              </w:rPr>
              <w:t>, бесплатного программного обеспечения для работы с электронной подписью.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2. Порядок и сроки уплаты имущественных налогов налогоплательщиками - физическими лицами в 2022 году. Порядок предоставления льгот по имущественным налогам.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3. Вопросы регистрации контрольно-кассовой техники. Административная ответственность за нарушение законодательства РФ о применении ККТ. Предоставление вычетов на приобретения онлайн касс. </w:t>
            </w:r>
          </w:p>
          <w:p w:rsidR="00E31ED2" w:rsidRPr="007C19E6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4. </w:t>
            </w:r>
            <w:proofErr w:type="gramStart"/>
            <w:r w:rsidRPr="00E31ED2">
              <w:rPr>
                <w:color w:val="000000"/>
                <w:sz w:val="22"/>
                <w:szCs w:val="22"/>
              </w:rPr>
              <w:t>Интернет-сервисы</w:t>
            </w:r>
            <w:proofErr w:type="gramEnd"/>
            <w:r w:rsidRPr="00E31ED2">
              <w:rPr>
                <w:color w:val="000000"/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1ED2" w:rsidRPr="005F6FB4" w:rsidTr="00CB5B59">
        <w:trPr>
          <w:trHeight w:val="1771"/>
        </w:trPr>
        <w:tc>
          <w:tcPr>
            <w:tcW w:w="2093" w:type="dxa"/>
            <w:vMerge w:val="restart"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C16F45" w:rsidRDefault="00E31ED2" w:rsidP="00C16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29.07.2022</w:t>
            </w:r>
          </w:p>
          <w:p w:rsidR="00E31ED2" w:rsidRPr="005F6FB4" w:rsidRDefault="00E31ED2" w:rsidP="00C16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16F45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1. Меры поддержки бизнеса. Отсрочка по уплате страховых взносов за 2 и 3 кв.2022 г.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Применение патентной системы налогообложения для индивидуальных предпринимателей. Уменьшение патента на сумму страховых взносов в 2022 году для ИП.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3.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</w:t>
            </w:r>
          </w:p>
          <w:p w:rsidR="00E31ED2" w:rsidRPr="008F72A9" w:rsidRDefault="00E31ED2" w:rsidP="0042000A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«Меры поддержки-2022».</w:t>
            </w:r>
          </w:p>
        </w:tc>
        <w:tc>
          <w:tcPr>
            <w:tcW w:w="3402" w:type="dxa"/>
            <w:vMerge w:val="restart"/>
          </w:tcPr>
          <w:p w:rsidR="00E31ED2" w:rsidRPr="008A60E2" w:rsidRDefault="00E31ED2" w:rsidP="008A60E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 xml:space="preserve">, д. 60, </w:t>
            </w:r>
            <w:r w:rsidRPr="008A60E2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 (48142) 2-26-94, 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2-60-77</w:t>
            </w:r>
          </w:p>
        </w:tc>
      </w:tr>
      <w:tr w:rsidR="00E31ED2" w:rsidRPr="005F6FB4" w:rsidTr="0042000A">
        <w:trPr>
          <w:trHeight w:val="565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CE4564" w:rsidRDefault="00E31ED2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26.08.2022</w:t>
            </w:r>
          </w:p>
          <w:p w:rsidR="00E31ED2" w:rsidRPr="005F6FB4" w:rsidRDefault="00E31ED2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E4564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изменения, актуальные вопросы. Порядок заполнения налоговой декларации по налогу на имущество организаций. 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Преимущества электронного документооборота. Сдача налоговой отчетности в электронном виде по ТКС. Порядок подтверждения полномочий уполномоченного представителя, порядок оформления доверенности и информационного сообщения о представительстве.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3. Получение информации о задолженности по уплате обязательных платежей с помощью СМС-сообщений и электронной почты.</w:t>
            </w:r>
          </w:p>
          <w:p w:rsidR="00E31ED2" w:rsidRPr="009D02D3" w:rsidRDefault="00E31ED2" w:rsidP="00F360BC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«Уплата налогов и пошлин».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F360BC">
        <w:trPr>
          <w:trHeight w:val="424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BB2C8C" w:rsidRDefault="00E31ED2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30.09.2022</w:t>
            </w:r>
          </w:p>
          <w:p w:rsidR="00E31ED2" w:rsidRPr="005F6FB4" w:rsidRDefault="00E31ED2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BB2C8C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О проведении ФНС России эксперимента по предоставлению налогоплательщикам (юридическим лицам, индивидуальным предпринимателям, нотариусам, а также лицам, действующим без доверенности от имени юридического лица), получившим электронную подпись в </w:t>
            </w:r>
            <w:hyperlink r:id="rId12" w:tgtFrame="_blank" w:history="1">
              <w:r w:rsidRPr="00E31ED2">
                <w:rPr>
                  <w:rStyle w:val="ad"/>
                  <w:color w:val="auto"/>
                  <w:sz w:val="22"/>
                  <w:szCs w:val="22"/>
                  <w:u w:val="none"/>
                </w:rPr>
                <w:t>Удостоверяющем центре ФНС России</w:t>
              </w:r>
            </w:hyperlink>
            <w:r w:rsidRPr="00E31ED2">
              <w:rPr>
                <w:color w:val="000000"/>
                <w:sz w:val="22"/>
                <w:szCs w:val="22"/>
              </w:rPr>
              <w:t>, бесплатного программного обеспечения для работы с электронной подписью.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2. Порядок и сроки уплаты имущественных налогов налогоплательщиками - физическими лицами в 2022 году. Порядок предоставления льгот по имущественным налогам.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3. Вопросы регистрации контрольно-кассовой техники. Административная ответственность за нарушение законодательства РФ о применении ККТ. Предоставление вычетов на приобретения онлайн касс. </w:t>
            </w:r>
          </w:p>
          <w:p w:rsidR="00E31ED2" w:rsidRPr="007C19E6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lastRenderedPageBreak/>
              <w:t xml:space="preserve">4. </w:t>
            </w:r>
            <w:proofErr w:type="gramStart"/>
            <w:r w:rsidRPr="00E31ED2">
              <w:rPr>
                <w:color w:val="000000"/>
                <w:sz w:val="22"/>
                <w:szCs w:val="22"/>
              </w:rPr>
              <w:t>Интернет-сервисы</w:t>
            </w:r>
            <w:proofErr w:type="gramEnd"/>
            <w:r w:rsidRPr="00E31ED2">
              <w:rPr>
                <w:color w:val="000000"/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F16365" w:rsidTr="006517DC">
        <w:trPr>
          <w:trHeight w:val="1274"/>
        </w:trPr>
        <w:tc>
          <w:tcPr>
            <w:tcW w:w="2093" w:type="dxa"/>
          </w:tcPr>
          <w:p w:rsidR="00E31ED2" w:rsidRPr="00F16365" w:rsidRDefault="00E31ED2" w:rsidP="00F9603D">
            <w:pPr>
              <w:jc w:val="center"/>
              <w:rPr>
                <w:sz w:val="22"/>
                <w:szCs w:val="22"/>
              </w:rPr>
            </w:pPr>
            <w:proofErr w:type="gramStart"/>
            <w:r w:rsidRPr="00F16365">
              <w:rPr>
                <w:sz w:val="22"/>
                <w:szCs w:val="22"/>
              </w:rPr>
              <w:lastRenderedPageBreak/>
              <w:t>Межрайонная</w:t>
            </w:r>
            <w:proofErr w:type="gramEnd"/>
            <w:r w:rsidRPr="00F16365">
              <w:rPr>
                <w:sz w:val="22"/>
                <w:szCs w:val="22"/>
              </w:rPr>
              <w:t xml:space="preserve"> ИФНС России №5 по Смоленской области</w:t>
            </w:r>
          </w:p>
        </w:tc>
        <w:tc>
          <w:tcPr>
            <w:tcW w:w="1701" w:type="dxa"/>
          </w:tcPr>
          <w:p w:rsidR="00E31ED2" w:rsidRPr="00CB5B59" w:rsidRDefault="00E31ED2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163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1636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  <w:p w:rsidR="00E31ED2" w:rsidRPr="00F16365" w:rsidRDefault="00E31ED2" w:rsidP="00BB2C8C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E31ED2" w:rsidRPr="00F16365" w:rsidRDefault="00E31ED2" w:rsidP="00F321D0">
            <w:pPr>
              <w:rPr>
                <w:color w:val="000000"/>
                <w:sz w:val="22"/>
                <w:szCs w:val="22"/>
              </w:rPr>
            </w:pPr>
            <w:r w:rsidRPr="009A4033">
              <w:rPr>
                <w:color w:val="000000"/>
                <w:sz w:val="22"/>
                <w:szCs w:val="22"/>
              </w:rPr>
              <w:t xml:space="preserve">1. </w:t>
            </w:r>
            <w:r w:rsidRPr="00BD7F51">
              <w:rPr>
                <w:color w:val="000000"/>
                <w:sz w:val="22"/>
                <w:szCs w:val="22"/>
              </w:rPr>
              <w:t>Типовые уставы общества с ограниченной ответственностью. Преимущества использования типовых уставов для общества с ограниченной ответственностью.</w:t>
            </w:r>
          </w:p>
        </w:tc>
        <w:tc>
          <w:tcPr>
            <w:tcW w:w="3402" w:type="dxa"/>
          </w:tcPr>
          <w:p w:rsidR="00E31ED2" w:rsidRPr="00F16365" w:rsidRDefault="00E31ED2" w:rsidP="00C936AF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>г. Смоленск, пр-т Гагарина, 23В, в формате видеоконференцсвязи</w:t>
            </w:r>
          </w:p>
          <w:p w:rsidR="00E31ED2" w:rsidRPr="00F16365" w:rsidRDefault="00E31ED2" w:rsidP="00C936AF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 xml:space="preserve"> Телефон для справок: </w:t>
            </w:r>
          </w:p>
          <w:p w:rsidR="00E31ED2" w:rsidRPr="00F16365" w:rsidRDefault="00E31ED2" w:rsidP="00C936AF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>+7(4812) 20-18-18</w:t>
            </w:r>
          </w:p>
        </w:tc>
      </w:tr>
      <w:tr w:rsidR="00E31ED2" w:rsidRPr="005F6FB4" w:rsidTr="00CB5B59">
        <w:trPr>
          <w:trHeight w:val="1771"/>
        </w:trPr>
        <w:tc>
          <w:tcPr>
            <w:tcW w:w="2093" w:type="dxa"/>
            <w:vMerge w:val="restart"/>
          </w:tcPr>
          <w:p w:rsidR="00E31ED2" w:rsidRPr="005F6FB4" w:rsidRDefault="00E31ED2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7006F9" w:rsidRDefault="00E31ED2" w:rsidP="00CD7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20.07.2022</w:t>
            </w:r>
          </w:p>
          <w:p w:rsidR="00E31ED2" w:rsidRPr="005F6FB4" w:rsidRDefault="00E31ED2" w:rsidP="00CD7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D713E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1. Меры поддержки бизнеса. Отсрочка по уплате страховых взносов за 2 и 3 кв.2022 г.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Применение патентной системы налогообложения для индивидуальных предпринимателей. Уменьшение патента на сумму страховых взносов в 2022 году для ИП.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3.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</w:t>
            </w:r>
          </w:p>
          <w:p w:rsidR="00E31ED2" w:rsidRPr="00D90A4D" w:rsidRDefault="00E31ED2" w:rsidP="0042000A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«Меры поддержки-2022».</w:t>
            </w:r>
          </w:p>
        </w:tc>
        <w:tc>
          <w:tcPr>
            <w:tcW w:w="3402" w:type="dxa"/>
            <w:vMerge w:val="restart"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ул. Багратиона,</w:t>
            </w:r>
          </w:p>
          <w:p w:rsidR="00E31ED2" w:rsidRPr="008A60E2" w:rsidRDefault="00E31ED2" w:rsidP="008A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25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(4812) 65-68-77, 65-62-49</w:t>
            </w:r>
          </w:p>
        </w:tc>
      </w:tr>
      <w:tr w:rsidR="00E31ED2" w:rsidRPr="005F6FB4" w:rsidTr="000917FC">
        <w:trPr>
          <w:trHeight w:val="707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125C6F" w:rsidRDefault="00E31ED2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17.08.2022</w:t>
            </w:r>
          </w:p>
          <w:p w:rsidR="00E31ED2" w:rsidRPr="005F6FB4" w:rsidRDefault="00E31ED2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6F0388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изменения, актуальные вопросы. Порядок заполнения налоговой декларации по налогу на имущество организаций. 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Преимущества электронного документооборота. Сдача налоговой отчетности в электронном виде по ТКС. Порядок подтверждения полномочий уполномоченного представителя, порядок оформления доверенности и информационного сообщения о представительстве.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3. Получение информации о задолженности по уплате обязательных платежей с помощью СМС-сообщений и электронной почты.</w:t>
            </w:r>
          </w:p>
          <w:p w:rsidR="00E31ED2" w:rsidRPr="009D02D3" w:rsidRDefault="00E31ED2" w:rsidP="00F360BC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«Уплата налогов и пошлин».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7C19E6">
        <w:trPr>
          <w:trHeight w:val="274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125C6F" w:rsidRDefault="00E31ED2" w:rsidP="00CB5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21.09.2022</w:t>
            </w:r>
          </w:p>
          <w:p w:rsidR="00E31ED2" w:rsidRPr="005F6FB4" w:rsidRDefault="00E31ED2" w:rsidP="00F57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F57DCD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О проведении ФНС России эксперимента по предоставлению налогоплательщикам (юридическим лицам, индивидуальным предпринимателям, нотариусам, а также лицам, действующим без доверенности от имени юридического лица), получившим электронную подпись в </w:t>
            </w:r>
            <w:hyperlink r:id="rId13" w:tgtFrame="_blank" w:history="1">
              <w:r w:rsidRPr="00E31ED2">
                <w:rPr>
                  <w:rStyle w:val="ad"/>
                  <w:color w:val="auto"/>
                  <w:sz w:val="22"/>
                  <w:szCs w:val="22"/>
                  <w:u w:val="none"/>
                </w:rPr>
                <w:t>Удостоверяющем центре ФНС России</w:t>
              </w:r>
            </w:hyperlink>
            <w:r w:rsidRPr="00E31ED2">
              <w:rPr>
                <w:color w:val="000000"/>
                <w:sz w:val="22"/>
                <w:szCs w:val="22"/>
              </w:rPr>
              <w:t>, бесплатного программного обеспечения для работы с электронной подписью.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2. Порядок и сроки уплаты имущественных налогов налогоплательщиками - физическими лицами в 2022 году. Порядок предоставления льгот по имущественным налогам.</w:t>
            </w:r>
          </w:p>
          <w:p w:rsidR="00E31ED2" w:rsidRPr="00CD17BC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3. Вопросы регистрации контрольно-кассовой техники. Административная ответственность за нарушение законодательства РФ о применении ККТ. Предоставление вычетов на приобретения онлайн касс. </w:t>
            </w:r>
          </w:p>
          <w:p w:rsidR="00CD17BC" w:rsidRPr="00CD17BC" w:rsidRDefault="00CD17BC" w:rsidP="00EA75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r w:rsidRPr="00CD17BC">
              <w:rPr>
                <w:color w:val="000000"/>
                <w:sz w:val="22"/>
                <w:szCs w:val="22"/>
              </w:rPr>
              <w:t>Выявление рисков сокрытия налогооблагаемой прибыли КИК и снижение декларационных рисков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E31ED2" w:rsidRPr="007C19E6" w:rsidRDefault="00CD17BC" w:rsidP="00EA75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bookmarkStart w:id="0" w:name="_GoBack"/>
            <w:bookmarkEnd w:id="0"/>
            <w:r w:rsidR="00E31ED2" w:rsidRPr="00E31ED2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E31ED2" w:rsidRPr="00E31ED2">
              <w:rPr>
                <w:color w:val="000000"/>
                <w:sz w:val="22"/>
                <w:szCs w:val="22"/>
              </w:rPr>
              <w:t>Интернет-сервисы</w:t>
            </w:r>
            <w:proofErr w:type="gramEnd"/>
            <w:r w:rsidR="00E31ED2" w:rsidRPr="00E31ED2">
              <w:rPr>
                <w:color w:val="000000"/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7C19E6">
        <w:trPr>
          <w:trHeight w:val="282"/>
        </w:trPr>
        <w:tc>
          <w:tcPr>
            <w:tcW w:w="2093" w:type="dxa"/>
            <w:vMerge w:val="restart"/>
          </w:tcPr>
          <w:p w:rsidR="00E31ED2" w:rsidRPr="008A60E2" w:rsidRDefault="00E31ED2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8A60E2">
              <w:rPr>
                <w:sz w:val="22"/>
                <w:szCs w:val="22"/>
              </w:rPr>
              <w:t>Межрайонная</w:t>
            </w:r>
            <w:proofErr w:type="gramEnd"/>
            <w:r w:rsidRPr="008A60E2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E31ED2" w:rsidRPr="008A60E2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8A60E2" w:rsidRDefault="00E31ED2" w:rsidP="005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14.07.2022</w:t>
            </w:r>
          </w:p>
          <w:p w:rsidR="00E31ED2" w:rsidRPr="008A60E2" w:rsidRDefault="00E31ED2" w:rsidP="00503B61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1. Меры поддержки бизнеса. Отсрочка по уплате страховых взносов за 2 и 3 кв.2022 г.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Применение патентной системы налогообложения для индивидуальных предпринимателей. Уменьшение патента на сумму страховых взносов в 2022 году для ИП.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3.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</w:t>
            </w:r>
          </w:p>
          <w:p w:rsidR="00E31ED2" w:rsidRPr="008A60E2" w:rsidRDefault="00E31ED2" w:rsidP="0042000A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«Меры поддержки-2022».</w:t>
            </w:r>
          </w:p>
        </w:tc>
        <w:tc>
          <w:tcPr>
            <w:tcW w:w="3402" w:type="dxa"/>
            <w:vMerge w:val="restart"/>
          </w:tcPr>
          <w:p w:rsidR="00E31ED2" w:rsidRDefault="00E31ED2" w:rsidP="008A60E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Рудня, ул. К</w:t>
            </w:r>
            <w:r>
              <w:rPr>
                <w:sz w:val="22"/>
                <w:szCs w:val="22"/>
              </w:rPr>
              <w:t>олхозная</w:t>
            </w:r>
            <w:r w:rsidRPr="00065C76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3</w:t>
            </w:r>
            <w:r w:rsidRPr="00065C76">
              <w:rPr>
                <w:sz w:val="22"/>
                <w:szCs w:val="22"/>
              </w:rPr>
              <w:t>,</w:t>
            </w:r>
          </w:p>
          <w:p w:rsidR="00E31ED2" w:rsidRPr="008A60E2" w:rsidRDefault="00E31ED2" w:rsidP="008A60E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Pr="008A60E2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+7(48141)5-17-23</w:t>
            </w:r>
          </w:p>
          <w:p w:rsidR="00E31ED2" w:rsidRPr="00065C76" w:rsidRDefault="00E31ED2" w:rsidP="00E57884">
            <w:pPr>
              <w:jc w:val="center"/>
              <w:rPr>
                <w:sz w:val="22"/>
                <w:szCs w:val="22"/>
              </w:rPr>
            </w:pP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8A60E2">
        <w:trPr>
          <w:trHeight w:val="424"/>
        </w:trPr>
        <w:tc>
          <w:tcPr>
            <w:tcW w:w="2093" w:type="dxa"/>
            <w:vMerge/>
          </w:tcPr>
          <w:p w:rsidR="00E31ED2" w:rsidRPr="008A60E2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8A60E2" w:rsidRDefault="00E31ED2" w:rsidP="007D4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17.08.2022</w:t>
            </w:r>
          </w:p>
          <w:p w:rsidR="00E31ED2" w:rsidRPr="008A60E2" w:rsidRDefault="00E31ED2" w:rsidP="007D4F2D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изменения, актуальные вопросы. Порядок заполнения налоговой декларации по налогу на имущество организаций. 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Преимущества электронного документооборота. Сдача налоговой отчетности в электронном виде по ТКС. Порядок подтверждения полномочий уполномоченного представителя, порядок оформления доверенности и информационного сообщения о представительстве.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3. Получение информации о задолженности по уплате обязательных платежей с помощью СМС-сообщений и электронной почты.</w:t>
            </w:r>
          </w:p>
          <w:p w:rsidR="00E31ED2" w:rsidRPr="009D02D3" w:rsidRDefault="00E31ED2" w:rsidP="00F360BC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«Уплата налогов и пошлин».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0917FC">
        <w:trPr>
          <w:trHeight w:val="1132"/>
        </w:trPr>
        <w:tc>
          <w:tcPr>
            <w:tcW w:w="2093" w:type="dxa"/>
            <w:vMerge/>
          </w:tcPr>
          <w:p w:rsidR="00E31ED2" w:rsidRPr="00A86C3E" w:rsidRDefault="00E31ED2" w:rsidP="007910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E31ED2" w:rsidRPr="008A60E2" w:rsidRDefault="00E31ED2" w:rsidP="00BD5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14.09.2022</w:t>
            </w:r>
          </w:p>
          <w:p w:rsidR="00E31ED2" w:rsidRPr="008A60E2" w:rsidRDefault="00E31ED2" w:rsidP="00BD51BD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О проведении ФНС России эксперимента по предоставлению налогоплательщикам (юридическим лицам, индивидуальным предпринимателям, нотариусам, а также лицам, действующим без доверенности от имени юридического лица), получившим электронную подпись в </w:t>
            </w:r>
            <w:hyperlink r:id="rId14" w:tgtFrame="_blank" w:history="1">
              <w:r w:rsidRPr="00E31ED2">
                <w:rPr>
                  <w:rStyle w:val="ad"/>
                  <w:color w:val="auto"/>
                  <w:sz w:val="22"/>
                  <w:szCs w:val="22"/>
                  <w:u w:val="none"/>
                </w:rPr>
                <w:t>Удостоверяющем центре ФНС России</w:t>
              </w:r>
            </w:hyperlink>
            <w:r w:rsidRPr="00E31ED2">
              <w:rPr>
                <w:color w:val="000000"/>
                <w:sz w:val="22"/>
                <w:szCs w:val="22"/>
              </w:rPr>
              <w:t>, бесплатного программного обеспечения для работы с электронной подписью.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2. Порядок и сроки уплаты имущественных налогов налогоплательщиками - физическими лицами в 2022 году. Порядок предоставления льгот по имущественным налогам.</w:t>
            </w:r>
          </w:p>
          <w:p w:rsidR="00E31ED2" w:rsidRPr="00E31ED2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3. Вопросы регистрации контрольно-кассовой техники. Административная ответственность за нарушение законодательства РФ о применении ККТ. Предоставление вычетов на приобретения онлайн касс. </w:t>
            </w:r>
          </w:p>
          <w:p w:rsidR="00E31ED2" w:rsidRPr="007C19E6" w:rsidRDefault="00E31ED2" w:rsidP="00EA75C6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4. </w:t>
            </w:r>
            <w:proofErr w:type="gramStart"/>
            <w:r w:rsidRPr="00E31ED2">
              <w:rPr>
                <w:color w:val="000000"/>
                <w:sz w:val="22"/>
                <w:szCs w:val="22"/>
              </w:rPr>
              <w:t>Интернет-сервисы</w:t>
            </w:r>
            <w:proofErr w:type="gramEnd"/>
            <w:r w:rsidRPr="00E31ED2">
              <w:rPr>
                <w:color w:val="000000"/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DC2B80">
        <w:tc>
          <w:tcPr>
            <w:tcW w:w="2093" w:type="dxa"/>
            <w:vMerge w:val="restart"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ИФНС России по г. Смоленску</w:t>
            </w:r>
          </w:p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4F5368" w:rsidRDefault="00E31ED2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29.07.2022</w:t>
            </w:r>
          </w:p>
          <w:p w:rsidR="00E31ED2" w:rsidRPr="004F5368" w:rsidRDefault="00E31ED2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1. Меры поддержки бизнеса. Отсрочка по уплате страховых взносов за 2 и 3 кв.2022 г.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Применение патентной системы налогообложения для индивидуальных предпринимателей. Уменьшение патента на сумму страховых взносов в 2022 году для ИП.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3. Порядок заполнения и сроки представления расчета сумм налога на доходы физических лиц, исчисленных и удержанных налоговым агентом по форме 6-НДФЛ. Характерные ошибки заполнения. </w:t>
            </w:r>
          </w:p>
          <w:p w:rsidR="00E31ED2" w:rsidRPr="00001026" w:rsidRDefault="00E31ED2" w:rsidP="000056EB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«Меры поддержки-2022».</w:t>
            </w:r>
          </w:p>
        </w:tc>
        <w:tc>
          <w:tcPr>
            <w:tcW w:w="3402" w:type="dxa"/>
            <w:vMerge w:val="restart"/>
          </w:tcPr>
          <w:p w:rsidR="00E31ED2" w:rsidRPr="008A60E2" w:rsidRDefault="00E31ED2" w:rsidP="008A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Pr="008A60E2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+7(4812) 35-87-41</w:t>
            </w:r>
          </w:p>
        </w:tc>
      </w:tr>
      <w:tr w:rsidR="00E31ED2" w:rsidRPr="005F6FB4" w:rsidTr="00DC2B80"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4F5368" w:rsidRDefault="00E31ED2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26.08.2022</w:t>
            </w:r>
          </w:p>
          <w:p w:rsidR="00E31ED2" w:rsidRPr="004F5368" w:rsidRDefault="00E31ED2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 xml:space="preserve">1. Налогообложение имущества организаций: изменения, актуальные вопросы. Порядок заполнения налоговой декларации по налогу на имущество организаций. 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2. Преимущества электронного документооборота. Сдача налоговой отчетности в электронном виде по ТКС. Порядок подтверждения полномочий уполномоченного представителя, порядок оформления доверенности и информационного сообщения о представительстве.</w:t>
            </w:r>
          </w:p>
          <w:p w:rsidR="00E31ED2" w:rsidRPr="00B96317" w:rsidRDefault="00E31ED2" w:rsidP="00B96317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3. Получение информации о задолженности по уплате обязательных платежей с помощью СМС-сообщений и электронной почты.</w:t>
            </w:r>
          </w:p>
          <w:p w:rsidR="00E31ED2" w:rsidRPr="009D02D3" w:rsidRDefault="00E31ED2" w:rsidP="00F360BC">
            <w:pPr>
              <w:rPr>
                <w:color w:val="000000"/>
                <w:sz w:val="22"/>
                <w:szCs w:val="22"/>
              </w:rPr>
            </w:pPr>
            <w:r w:rsidRPr="00B96317">
              <w:rPr>
                <w:color w:val="000000"/>
                <w:sz w:val="22"/>
                <w:szCs w:val="22"/>
              </w:rPr>
              <w:t>4. Электронный сервис на сайте ФНС России «Уплата налогов и пошлин».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DC2B80"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4F5368" w:rsidRDefault="00E31ED2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30.09.2022</w:t>
            </w:r>
          </w:p>
          <w:p w:rsidR="00E31ED2" w:rsidRPr="004F5368" w:rsidRDefault="00E31ED2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E31ED2" w:rsidRPr="00E31ED2" w:rsidRDefault="00E31ED2" w:rsidP="00E31ED2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1. Актуальные вопросы применения электронной подписи и электронного взаимодействия. О проведении ФНС России эксперимента по предоставлению налогоплательщикам (юридическим лицам, индивидуальным предпринимателям, нотариусам, а также лицам, действующим без доверенности от имени юридического лица), получившим электронную подпись в </w:t>
            </w:r>
            <w:hyperlink r:id="rId15" w:tgtFrame="_blank" w:history="1">
              <w:r w:rsidRPr="00E31ED2">
                <w:rPr>
                  <w:rStyle w:val="ad"/>
                  <w:color w:val="auto"/>
                  <w:sz w:val="22"/>
                  <w:szCs w:val="22"/>
                  <w:u w:val="none"/>
                </w:rPr>
                <w:t>Удостоверяющем центре ФНС России</w:t>
              </w:r>
            </w:hyperlink>
            <w:r w:rsidRPr="00E31ED2">
              <w:rPr>
                <w:color w:val="000000"/>
                <w:sz w:val="22"/>
                <w:szCs w:val="22"/>
              </w:rPr>
              <w:t>, бесплатного программного обеспечения для работы с электронной подписью.</w:t>
            </w:r>
          </w:p>
          <w:p w:rsidR="00E31ED2" w:rsidRPr="00E31ED2" w:rsidRDefault="00E31ED2" w:rsidP="00E31ED2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>2. Порядок и сроки уплаты имущественных налогов налогоплательщиками - физическими лицами в 2022 году. Порядок предоставления льгот по имущественным налогам.</w:t>
            </w:r>
          </w:p>
          <w:p w:rsidR="00E31ED2" w:rsidRPr="00E31ED2" w:rsidRDefault="00E31ED2" w:rsidP="00E31ED2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3. Вопросы регистрации контрольно-кассовой техники. Административная ответственность за нарушение законодательства РФ о применении ККТ. Предоставление вычетов на приобретения онлайн касс. </w:t>
            </w:r>
          </w:p>
          <w:p w:rsidR="00E31ED2" w:rsidRPr="007C19E6" w:rsidRDefault="00E31ED2" w:rsidP="00F9603D">
            <w:pPr>
              <w:rPr>
                <w:color w:val="000000"/>
                <w:sz w:val="22"/>
                <w:szCs w:val="22"/>
              </w:rPr>
            </w:pPr>
            <w:r w:rsidRPr="00E31ED2">
              <w:rPr>
                <w:color w:val="000000"/>
                <w:sz w:val="22"/>
                <w:szCs w:val="22"/>
              </w:rPr>
              <w:t xml:space="preserve">4. </w:t>
            </w:r>
            <w:proofErr w:type="gramStart"/>
            <w:r w:rsidRPr="00E31ED2">
              <w:rPr>
                <w:color w:val="000000"/>
                <w:sz w:val="22"/>
                <w:szCs w:val="22"/>
              </w:rPr>
              <w:t>Интернет-сервисы</w:t>
            </w:r>
            <w:proofErr w:type="gramEnd"/>
            <w:r w:rsidRPr="00E31ED2">
              <w:rPr>
                <w:color w:val="000000"/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FEA" w:rsidRPr="005F6FB4" w:rsidRDefault="00B76FEA" w:rsidP="00791095">
      <w:pPr>
        <w:rPr>
          <w:sz w:val="22"/>
          <w:szCs w:val="22"/>
        </w:rPr>
      </w:pPr>
    </w:p>
    <w:sectPr w:rsidR="00B76FEA" w:rsidRPr="005F6FB4" w:rsidSect="00B97910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07" w:rsidRDefault="00B04007" w:rsidP="00EE0888">
      <w:r>
        <w:separator/>
      </w:r>
    </w:p>
  </w:endnote>
  <w:endnote w:type="continuationSeparator" w:id="0">
    <w:p w:rsidR="00B04007" w:rsidRDefault="00B04007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07" w:rsidRDefault="00B04007" w:rsidP="00EE0888">
      <w:r>
        <w:separator/>
      </w:r>
    </w:p>
  </w:footnote>
  <w:footnote w:type="continuationSeparator" w:id="0">
    <w:p w:rsidR="00B04007" w:rsidRDefault="00B04007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0047"/>
    <w:rsid w:val="00001026"/>
    <w:rsid w:val="000056EB"/>
    <w:rsid w:val="00011182"/>
    <w:rsid w:val="00031A97"/>
    <w:rsid w:val="00035AE9"/>
    <w:rsid w:val="00035FE2"/>
    <w:rsid w:val="0003747D"/>
    <w:rsid w:val="00046CDF"/>
    <w:rsid w:val="00050A96"/>
    <w:rsid w:val="0005476C"/>
    <w:rsid w:val="00054BB7"/>
    <w:rsid w:val="0006380D"/>
    <w:rsid w:val="0006412D"/>
    <w:rsid w:val="00065C76"/>
    <w:rsid w:val="00067F4D"/>
    <w:rsid w:val="000723D9"/>
    <w:rsid w:val="000733E7"/>
    <w:rsid w:val="0007516D"/>
    <w:rsid w:val="0007681D"/>
    <w:rsid w:val="00091408"/>
    <w:rsid w:val="000917FC"/>
    <w:rsid w:val="000934F5"/>
    <w:rsid w:val="00095D93"/>
    <w:rsid w:val="00096064"/>
    <w:rsid w:val="000A63DB"/>
    <w:rsid w:val="000B0039"/>
    <w:rsid w:val="000B4C6F"/>
    <w:rsid w:val="000C1408"/>
    <w:rsid w:val="000C669A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133E"/>
    <w:rsid w:val="000F4170"/>
    <w:rsid w:val="00104D5F"/>
    <w:rsid w:val="00110E94"/>
    <w:rsid w:val="00111377"/>
    <w:rsid w:val="001144A5"/>
    <w:rsid w:val="001149CE"/>
    <w:rsid w:val="0012046B"/>
    <w:rsid w:val="00123B34"/>
    <w:rsid w:val="0012431B"/>
    <w:rsid w:val="00124328"/>
    <w:rsid w:val="00125C6F"/>
    <w:rsid w:val="00134E84"/>
    <w:rsid w:val="00136983"/>
    <w:rsid w:val="001449EA"/>
    <w:rsid w:val="001471C6"/>
    <w:rsid w:val="001502FC"/>
    <w:rsid w:val="00154B57"/>
    <w:rsid w:val="00155058"/>
    <w:rsid w:val="00155FA9"/>
    <w:rsid w:val="001632EE"/>
    <w:rsid w:val="00165801"/>
    <w:rsid w:val="00172DA8"/>
    <w:rsid w:val="001776C5"/>
    <w:rsid w:val="00182E67"/>
    <w:rsid w:val="001920A6"/>
    <w:rsid w:val="0019687A"/>
    <w:rsid w:val="001A58FD"/>
    <w:rsid w:val="001B120C"/>
    <w:rsid w:val="001B2670"/>
    <w:rsid w:val="001B68C8"/>
    <w:rsid w:val="001C11DD"/>
    <w:rsid w:val="001C419C"/>
    <w:rsid w:val="001C784B"/>
    <w:rsid w:val="001D4A43"/>
    <w:rsid w:val="001D4A6A"/>
    <w:rsid w:val="001E0437"/>
    <w:rsid w:val="001E1FB1"/>
    <w:rsid w:val="001E7334"/>
    <w:rsid w:val="001E7361"/>
    <w:rsid w:val="001F4B33"/>
    <w:rsid w:val="0021088E"/>
    <w:rsid w:val="00215145"/>
    <w:rsid w:val="00230EE2"/>
    <w:rsid w:val="00233D7D"/>
    <w:rsid w:val="002377EB"/>
    <w:rsid w:val="002760BE"/>
    <w:rsid w:val="00280338"/>
    <w:rsid w:val="002835B5"/>
    <w:rsid w:val="00283BB7"/>
    <w:rsid w:val="002862A2"/>
    <w:rsid w:val="00293B2F"/>
    <w:rsid w:val="002A08EB"/>
    <w:rsid w:val="002A1261"/>
    <w:rsid w:val="002A18F3"/>
    <w:rsid w:val="002A39BD"/>
    <w:rsid w:val="002A4143"/>
    <w:rsid w:val="002A4330"/>
    <w:rsid w:val="002A6A29"/>
    <w:rsid w:val="002A6F58"/>
    <w:rsid w:val="002B06AB"/>
    <w:rsid w:val="002C3742"/>
    <w:rsid w:val="002E37B6"/>
    <w:rsid w:val="002F13EE"/>
    <w:rsid w:val="003025D1"/>
    <w:rsid w:val="0030369A"/>
    <w:rsid w:val="003077DA"/>
    <w:rsid w:val="0031223E"/>
    <w:rsid w:val="00320D2D"/>
    <w:rsid w:val="003258D1"/>
    <w:rsid w:val="0033151F"/>
    <w:rsid w:val="00332926"/>
    <w:rsid w:val="00340355"/>
    <w:rsid w:val="00346B68"/>
    <w:rsid w:val="00347A18"/>
    <w:rsid w:val="0035148A"/>
    <w:rsid w:val="00360C72"/>
    <w:rsid w:val="00371D1A"/>
    <w:rsid w:val="00374345"/>
    <w:rsid w:val="00374B17"/>
    <w:rsid w:val="0039191F"/>
    <w:rsid w:val="0039242B"/>
    <w:rsid w:val="00392586"/>
    <w:rsid w:val="00394012"/>
    <w:rsid w:val="003A1638"/>
    <w:rsid w:val="003B595F"/>
    <w:rsid w:val="003B6086"/>
    <w:rsid w:val="003C5C1D"/>
    <w:rsid w:val="003C5EB2"/>
    <w:rsid w:val="003C76E4"/>
    <w:rsid w:val="003D01BF"/>
    <w:rsid w:val="003D1484"/>
    <w:rsid w:val="003D5590"/>
    <w:rsid w:val="003E1055"/>
    <w:rsid w:val="003F27ED"/>
    <w:rsid w:val="003F7506"/>
    <w:rsid w:val="00404C40"/>
    <w:rsid w:val="004063A3"/>
    <w:rsid w:val="004066F6"/>
    <w:rsid w:val="00406E83"/>
    <w:rsid w:val="00411AC4"/>
    <w:rsid w:val="00411D68"/>
    <w:rsid w:val="004158B6"/>
    <w:rsid w:val="004160F0"/>
    <w:rsid w:val="00416199"/>
    <w:rsid w:val="0042000A"/>
    <w:rsid w:val="00432514"/>
    <w:rsid w:val="00435891"/>
    <w:rsid w:val="0043601E"/>
    <w:rsid w:val="004415E2"/>
    <w:rsid w:val="00442001"/>
    <w:rsid w:val="00442EBF"/>
    <w:rsid w:val="00443665"/>
    <w:rsid w:val="00447650"/>
    <w:rsid w:val="004548B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C081E"/>
    <w:rsid w:val="004D548E"/>
    <w:rsid w:val="004E1B7F"/>
    <w:rsid w:val="004E73DC"/>
    <w:rsid w:val="004F3F85"/>
    <w:rsid w:val="004F5368"/>
    <w:rsid w:val="00502BAC"/>
    <w:rsid w:val="00502EF2"/>
    <w:rsid w:val="00503B61"/>
    <w:rsid w:val="00511F4E"/>
    <w:rsid w:val="00512E5D"/>
    <w:rsid w:val="00513B86"/>
    <w:rsid w:val="005148B0"/>
    <w:rsid w:val="00514F52"/>
    <w:rsid w:val="00515CA5"/>
    <w:rsid w:val="00516B95"/>
    <w:rsid w:val="00517322"/>
    <w:rsid w:val="00524CC6"/>
    <w:rsid w:val="00526123"/>
    <w:rsid w:val="00531ECE"/>
    <w:rsid w:val="00535945"/>
    <w:rsid w:val="00535B3C"/>
    <w:rsid w:val="005410B3"/>
    <w:rsid w:val="00542F2C"/>
    <w:rsid w:val="005476CE"/>
    <w:rsid w:val="00557562"/>
    <w:rsid w:val="005608BB"/>
    <w:rsid w:val="00562AC9"/>
    <w:rsid w:val="005634C9"/>
    <w:rsid w:val="005916A8"/>
    <w:rsid w:val="00591F31"/>
    <w:rsid w:val="0059495C"/>
    <w:rsid w:val="00595566"/>
    <w:rsid w:val="005A1536"/>
    <w:rsid w:val="005A6148"/>
    <w:rsid w:val="005B3658"/>
    <w:rsid w:val="005B630B"/>
    <w:rsid w:val="005C2D56"/>
    <w:rsid w:val="005C7CA1"/>
    <w:rsid w:val="005D1D7A"/>
    <w:rsid w:val="005D492A"/>
    <w:rsid w:val="005D58BA"/>
    <w:rsid w:val="005E4A95"/>
    <w:rsid w:val="005F144E"/>
    <w:rsid w:val="005F18A5"/>
    <w:rsid w:val="005F6FB4"/>
    <w:rsid w:val="0061009B"/>
    <w:rsid w:val="006132C4"/>
    <w:rsid w:val="0061549A"/>
    <w:rsid w:val="00620B48"/>
    <w:rsid w:val="006219D9"/>
    <w:rsid w:val="00622E7C"/>
    <w:rsid w:val="00635573"/>
    <w:rsid w:val="00635B59"/>
    <w:rsid w:val="00637AB0"/>
    <w:rsid w:val="00640011"/>
    <w:rsid w:val="006414EC"/>
    <w:rsid w:val="00644885"/>
    <w:rsid w:val="00644C31"/>
    <w:rsid w:val="006472F1"/>
    <w:rsid w:val="006517DC"/>
    <w:rsid w:val="006572E5"/>
    <w:rsid w:val="0065730B"/>
    <w:rsid w:val="00657F29"/>
    <w:rsid w:val="00663A98"/>
    <w:rsid w:val="00665D01"/>
    <w:rsid w:val="006712F8"/>
    <w:rsid w:val="006758ED"/>
    <w:rsid w:val="00687AC1"/>
    <w:rsid w:val="00692ECE"/>
    <w:rsid w:val="00693CFA"/>
    <w:rsid w:val="0069630D"/>
    <w:rsid w:val="006965AA"/>
    <w:rsid w:val="006A406A"/>
    <w:rsid w:val="006A7A46"/>
    <w:rsid w:val="006B4F1C"/>
    <w:rsid w:val="006B7767"/>
    <w:rsid w:val="006B7FA5"/>
    <w:rsid w:val="006C3DB6"/>
    <w:rsid w:val="006D3862"/>
    <w:rsid w:val="006D5022"/>
    <w:rsid w:val="006E105E"/>
    <w:rsid w:val="006E4BEE"/>
    <w:rsid w:val="006F0388"/>
    <w:rsid w:val="006F07AA"/>
    <w:rsid w:val="006F73DB"/>
    <w:rsid w:val="007006F9"/>
    <w:rsid w:val="00702837"/>
    <w:rsid w:val="0070355E"/>
    <w:rsid w:val="007050F1"/>
    <w:rsid w:val="00705552"/>
    <w:rsid w:val="00707BB6"/>
    <w:rsid w:val="007176DB"/>
    <w:rsid w:val="00717812"/>
    <w:rsid w:val="00721736"/>
    <w:rsid w:val="00722C77"/>
    <w:rsid w:val="0072709E"/>
    <w:rsid w:val="00732E70"/>
    <w:rsid w:val="007375D7"/>
    <w:rsid w:val="0074194A"/>
    <w:rsid w:val="00744D89"/>
    <w:rsid w:val="00746D19"/>
    <w:rsid w:val="00755E16"/>
    <w:rsid w:val="007608B3"/>
    <w:rsid w:val="0076585D"/>
    <w:rsid w:val="00774FD6"/>
    <w:rsid w:val="00777F07"/>
    <w:rsid w:val="00791095"/>
    <w:rsid w:val="007925CD"/>
    <w:rsid w:val="007938AC"/>
    <w:rsid w:val="0079715B"/>
    <w:rsid w:val="007A0CDE"/>
    <w:rsid w:val="007A3AE7"/>
    <w:rsid w:val="007A74C7"/>
    <w:rsid w:val="007B435F"/>
    <w:rsid w:val="007B62C7"/>
    <w:rsid w:val="007C19E6"/>
    <w:rsid w:val="007D4F2D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15F12"/>
    <w:rsid w:val="00822151"/>
    <w:rsid w:val="00826FD0"/>
    <w:rsid w:val="00830629"/>
    <w:rsid w:val="008316F4"/>
    <w:rsid w:val="00833D41"/>
    <w:rsid w:val="00837B44"/>
    <w:rsid w:val="00841BE6"/>
    <w:rsid w:val="008531BB"/>
    <w:rsid w:val="00855D6D"/>
    <w:rsid w:val="00860F69"/>
    <w:rsid w:val="00862465"/>
    <w:rsid w:val="00864119"/>
    <w:rsid w:val="0086720D"/>
    <w:rsid w:val="0087012B"/>
    <w:rsid w:val="00872FA8"/>
    <w:rsid w:val="00873308"/>
    <w:rsid w:val="0087535F"/>
    <w:rsid w:val="008758CF"/>
    <w:rsid w:val="00885F7A"/>
    <w:rsid w:val="00897965"/>
    <w:rsid w:val="008A2008"/>
    <w:rsid w:val="008A60E2"/>
    <w:rsid w:val="008B6BBC"/>
    <w:rsid w:val="008B76CF"/>
    <w:rsid w:val="008C0D10"/>
    <w:rsid w:val="008C3852"/>
    <w:rsid w:val="008D0246"/>
    <w:rsid w:val="008D0F36"/>
    <w:rsid w:val="008D3724"/>
    <w:rsid w:val="008D376B"/>
    <w:rsid w:val="008E047A"/>
    <w:rsid w:val="008E16B0"/>
    <w:rsid w:val="008E30D4"/>
    <w:rsid w:val="008E36A0"/>
    <w:rsid w:val="008F0132"/>
    <w:rsid w:val="008F2AB6"/>
    <w:rsid w:val="008F47FA"/>
    <w:rsid w:val="008F6C0A"/>
    <w:rsid w:val="008F72A9"/>
    <w:rsid w:val="008F7B75"/>
    <w:rsid w:val="00901431"/>
    <w:rsid w:val="00905750"/>
    <w:rsid w:val="00906C64"/>
    <w:rsid w:val="00910602"/>
    <w:rsid w:val="00911AD2"/>
    <w:rsid w:val="009232EA"/>
    <w:rsid w:val="0092741F"/>
    <w:rsid w:val="00933CEA"/>
    <w:rsid w:val="0093534F"/>
    <w:rsid w:val="00935407"/>
    <w:rsid w:val="00935A52"/>
    <w:rsid w:val="00937302"/>
    <w:rsid w:val="00943713"/>
    <w:rsid w:val="00946468"/>
    <w:rsid w:val="00951E76"/>
    <w:rsid w:val="00955779"/>
    <w:rsid w:val="0096299F"/>
    <w:rsid w:val="00970453"/>
    <w:rsid w:val="009734D8"/>
    <w:rsid w:val="00984CF1"/>
    <w:rsid w:val="009A0177"/>
    <w:rsid w:val="009A05B9"/>
    <w:rsid w:val="009A4033"/>
    <w:rsid w:val="009B0E41"/>
    <w:rsid w:val="009B170C"/>
    <w:rsid w:val="009B3CD7"/>
    <w:rsid w:val="009D02D3"/>
    <w:rsid w:val="009D22FF"/>
    <w:rsid w:val="009D4FC3"/>
    <w:rsid w:val="009D5A00"/>
    <w:rsid w:val="009E2288"/>
    <w:rsid w:val="009E7C4C"/>
    <w:rsid w:val="009F3312"/>
    <w:rsid w:val="009F769D"/>
    <w:rsid w:val="00A0046C"/>
    <w:rsid w:val="00A026CB"/>
    <w:rsid w:val="00A0625D"/>
    <w:rsid w:val="00A17C6D"/>
    <w:rsid w:val="00A17D5F"/>
    <w:rsid w:val="00A240F3"/>
    <w:rsid w:val="00A24972"/>
    <w:rsid w:val="00A42543"/>
    <w:rsid w:val="00A4288E"/>
    <w:rsid w:val="00A60AF4"/>
    <w:rsid w:val="00A647F8"/>
    <w:rsid w:val="00A67584"/>
    <w:rsid w:val="00A73102"/>
    <w:rsid w:val="00A755D6"/>
    <w:rsid w:val="00A82DF1"/>
    <w:rsid w:val="00A84B76"/>
    <w:rsid w:val="00A86C3E"/>
    <w:rsid w:val="00A90B33"/>
    <w:rsid w:val="00A91BF6"/>
    <w:rsid w:val="00AA3E3B"/>
    <w:rsid w:val="00AA74F6"/>
    <w:rsid w:val="00AA7F10"/>
    <w:rsid w:val="00AC5CBE"/>
    <w:rsid w:val="00AD65BC"/>
    <w:rsid w:val="00AE099C"/>
    <w:rsid w:val="00AE0F8D"/>
    <w:rsid w:val="00AE11FE"/>
    <w:rsid w:val="00AE15E4"/>
    <w:rsid w:val="00AE49EE"/>
    <w:rsid w:val="00AF0AF8"/>
    <w:rsid w:val="00AF1343"/>
    <w:rsid w:val="00AF19B9"/>
    <w:rsid w:val="00AF45C0"/>
    <w:rsid w:val="00AF65E3"/>
    <w:rsid w:val="00AF7020"/>
    <w:rsid w:val="00AF7C6E"/>
    <w:rsid w:val="00B02A77"/>
    <w:rsid w:val="00B04007"/>
    <w:rsid w:val="00B0431F"/>
    <w:rsid w:val="00B07B37"/>
    <w:rsid w:val="00B15E8B"/>
    <w:rsid w:val="00B24652"/>
    <w:rsid w:val="00B249B6"/>
    <w:rsid w:val="00B26AAE"/>
    <w:rsid w:val="00B31F04"/>
    <w:rsid w:val="00B36F9E"/>
    <w:rsid w:val="00B5781B"/>
    <w:rsid w:val="00B625EF"/>
    <w:rsid w:val="00B6351D"/>
    <w:rsid w:val="00B6631A"/>
    <w:rsid w:val="00B66DE2"/>
    <w:rsid w:val="00B748C4"/>
    <w:rsid w:val="00B7499D"/>
    <w:rsid w:val="00B758C1"/>
    <w:rsid w:val="00B76DE5"/>
    <w:rsid w:val="00B76FEA"/>
    <w:rsid w:val="00B82852"/>
    <w:rsid w:val="00B87F9E"/>
    <w:rsid w:val="00B91C26"/>
    <w:rsid w:val="00B95931"/>
    <w:rsid w:val="00B96317"/>
    <w:rsid w:val="00B97910"/>
    <w:rsid w:val="00BA033E"/>
    <w:rsid w:val="00BA3CA0"/>
    <w:rsid w:val="00BA672F"/>
    <w:rsid w:val="00BB2888"/>
    <w:rsid w:val="00BB2C8C"/>
    <w:rsid w:val="00BB4B3E"/>
    <w:rsid w:val="00BC4275"/>
    <w:rsid w:val="00BD51BD"/>
    <w:rsid w:val="00BD5724"/>
    <w:rsid w:val="00BD7F51"/>
    <w:rsid w:val="00BE06BB"/>
    <w:rsid w:val="00BE546E"/>
    <w:rsid w:val="00BE5ACF"/>
    <w:rsid w:val="00BF10C3"/>
    <w:rsid w:val="00BF1297"/>
    <w:rsid w:val="00BF4B1D"/>
    <w:rsid w:val="00BF7A2E"/>
    <w:rsid w:val="00C00173"/>
    <w:rsid w:val="00C03F0B"/>
    <w:rsid w:val="00C0447C"/>
    <w:rsid w:val="00C04E79"/>
    <w:rsid w:val="00C0577B"/>
    <w:rsid w:val="00C16F45"/>
    <w:rsid w:val="00C22221"/>
    <w:rsid w:val="00C25C0C"/>
    <w:rsid w:val="00C31C80"/>
    <w:rsid w:val="00C4265D"/>
    <w:rsid w:val="00C43588"/>
    <w:rsid w:val="00C47E47"/>
    <w:rsid w:val="00C64938"/>
    <w:rsid w:val="00C740BB"/>
    <w:rsid w:val="00C80EED"/>
    <w:rsid w:val="00C816CF"/>
    <w:rsid w:val="00C854DA"/>
    <w:rsid w:val="00C86361"/>
    <w:rsid w:val="00C936AF"/>
    <w:rsid w:val="00C941F9"/>
    <w:rsid w:val="00C943BF"/>
    <w:rsid w:val="00C95FF6"/>
    <w:rsid w:val="00C9680E"/>
    <w:rsid w:val="00C96CA2"/>
    <w:rsid w:val="00CA64A6"/>
    <w:rsid w:val="00CA7318"/>
    <w:rsid w:val="00CB2361"/>
    <w:rsid w:val="00CB2C23"/>
    <w:rsid w:val="00CB469A"/>
    <w:rsid w:val="00CB4C2A"/>
    <w:rsid w:val="00CB5B59"/>
    <w:rsid w:val="00CC170C"/>
    <w:rsid w:val="00CC7071"/>
    <w:rsid w:val="00CD17BC"/>
    <w:rsid w:val="00CD560F"/>
    <w:rsid w:val="00CD713E"/>
    <w:rsid w:val="00CE1514"/>
    <w:rsid w:val="00CE4564"/>
    <w:rsid w:val="00CF3C13"/>
    <w:rsid w:val="00D0217A"/>
    <w:rsid w:val="00D16AEF"/>
    <w:rsid w:val="00D2009E"/>
    <w:rsid w:val="00D22B9C"/>
    <w:rsid w:val="00D2580B"/>
    <w:rsid w:val="00D2666E"/>
    <w:rsid w:val="00D40A99"/>
    <w:rsid w:val="00D41903"/>
    <w:rsid w:val="00D4319A"/>
    <w:rsid w:val="00D448C9"/>
    <w:rsid w:val="00D4580B"/>
    <w:rsid w:val="00D45DD3"/>
    <w:rsid w:val="00D50259"/>
    <w:rsid w:val="00D55CD5"/>
    <w:rsid w:val="00D55D6D"/>
    <w:rsid w:val="00D5797F"/>
    <w:rsid w:val="00D67991"/>
    <w:rsid w:val="00D7761F"/>
    <w:rsid w:val="00D77C0E"/>
    <w:rsid w:val="00D77F77"/>
    <w:rsid w:val="00D80219"/>
    <w:rsid w:val="00D8572D"/>
    <w:rsid w:val="00D86C25"/>
    <w:rsid w:val="00D90913"/>
    <w:rsid w:val="00D90A4D"/>
    <w:rsid w:val="00D91186"/>
    <w:rsid w:val="00D91F11"/>
    <w:rsid w:val="00D93781"/>
    <w:rsid w:val="00D96A66"/>
    <w:rsid w:val="00DA6057"/>
    <w:rsid w:val="00DA70CB"/>
    <w:rsid w:val="00DB0101"/>
    <w:rsid w:val="00DB44F8"/>
    <w:rsid w:val="00DB4B9E"/>
    <w:rsid w:val="00DC2B80"/>
    <w:rsid w:val="00DD5D9C"/>
    <w:rsid w:val="00DE05E5"/>
    <w:rsid w:val="00DE0B72"/>
    <w:rsid w:val="00DE2778"/>
    <w:rsid w:val="00DE75D7"/>
    <w:rsid w:val="00DE7D46"/>
    <w:rsid w:val="00DF4584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31ED2"/>
    <w:rsid w:val="00E4396A"/>
    <w:rsid w:val="00E440A2"/>
    <w:rsid w:val="00E568A4"/>
    <w:rsid w:val="00E57884"/>
    <w:rsid w:val="00E75180"/>
    <w:rsid w:val="00E81668"/>
    <w:rsid w:val="00E82F8E"/>
    <w:rsid w:val="00E86518"/>
    <w:rsid w:val="00E90670"/>
    <w:rsid w:val="00E90CD0"/>
    <w:rsid w:val="00E96918"/>
    <w:rsid w:val="00EA0A69"/>
    <w:rsid w:val="00EB0FA0"/>
    <w:rsid w:val="00EB26C1"/>
    <w:rsid w:val="00EC06A9"/>
    <w:rsid w:val="00EC0C15"/>
    <w:rsid w:val="00EC5C7A"/>
    <w:rsid w:val="00ED29A4"/>
    <w:rsid w:val="00EE0888"/>
    <w:rsid w:val="00EE2500"/>
    <w:rsid w:val="00EE2FC2"/>
    <w:rsid w:val="00EE6727"/>
    <w:rsid w:val="00EF2DC4"/>
    <w:rsid w:val="00EF2E74"/>
    <w:rsid w:val="00EF51F9"/>
    <w:rsid w:val="00EF6BC6"/>
    <w:rsid w:val="00F055F4"/>
    <w:rsid w:val="00F05FB3"/>
    <w:rsid w:val="00F06CFE"/>
    <w:rsid w:val="00F12091"/>
    <w:rsid w:val="00F1283E"/>
    <w:rsid w:val="00F16365"/>
    <w:rsid w:val="00F262D9"/>
    <w:rsid w:val="00F27B21"/>
    <w:rsid w:val="00F321D0"/>
    <w:rsid w:val="00F360BC"/>
    <w:rsid w:val="00F41FB8"/>
    <w:rsid w:val="00F560BD"/>
    <w:rsid w:val="00F571B9"/>
    <w:rsid w:val="00F57DCD"/>
    <w:rsid w:val="00F637D8"/>
    <w:rsid w:val="00F65635"/>
    <w:rsid w:val="00F66C0A"/>
    <w:rsid w:val="00F70089"/>
    <w:rsid w:val="00F70AD2"/>
    <w:rsid w:val="00F752EF"/>
    <w:rsid w:val="00F77164"/>
    <w:rsid w:val="00F82051"/>
    <w:rsid w:val="00F87949"/>
    <w:rsid w:val="00F916EF"/>
    <w:rsid w:val="00F93F34"/>
    <w:rsid w:val="00F9603D"/>
    <w:rsid w:val="00FA7C51"/>
    <w:rsid w:val="00FB4285"/>
    <w:rsid w:val="00FC0A01"/>
    <w:rsid w:val="00FC350E"/>
    <w:rsid w:val="00FC7B81"/>
    <w:rsid w:val="00FD03E7"/>
    <w:rsid w:val="00FD2899"/>
    <w:rsid w:val="00FD5B24"/>
    <w:rsid w:val="00FE25E1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log.gov.ru/rn67/related_activities/ucfn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alog.gov.ru/rn67/related_activities/ucf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gov.ru/rn67/related_activities/ucfn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log.gov.ru/rn67/related_activities/ucfns/" TargetMode="External"/><Relationship Id="rId10" Type="http://schemas.openxmlformats.org/officeDocument/2006/relationships/hyperlink" Target="https://www.nalog.gov.ru/rn67/related_activities/ucfn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log.gov.ru/rn67/related_activities/ucfns/" TargetMode="External"/><Relationship Id="rId14" Type="http://schemas.openxmlformats.org/officeDocument/2006/relationships/hyperlink" Target="https://www.nalog.gov.ru/rn67/related_activities/ucf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375E-F868-4E53-B3A3-C1F2053D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13</cp:revision>
  <cp:lastPrinted>2019-09-24T09:23:00Z</cp:lastPrinted>
  <dcterms:created xsi:type="dcterms:W3CDTF">2022-06-14T07:59:00Z</dcterms:created>
  <dcterms:modified xsi:type="dcterms:W3CDTF">2022-06-15T08:48:00Z</dcterms:modified>
</cp:coreProperties>
</file>