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Pr="00FF5AB7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490CAD" w:rsidRPr="00FF5AB7">
        <w:rPr>
          <w:b/>
          <w:color w:val="1F497D"/>
          <w:sz w:val="44"/>
          <w:szCs w:val="44"/>
        </w:rPr>
        <w:t>1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9E7C4C" w:rsidRPr="00FF5AB7">
        <w:rPr>
          <w:b/>
          <w:color w:val="1F497D"/>
          <w:sz w:val="44"/>
          <w:szCs w:val="44"/>
        </w:rPr>
        <w:t xml:space="preserve"> 201</w:t>
      </w:r>
      <w:r w:rsidR="00490CAD" w:rsidRPr="00FF5AB7">
        <w:rPr>
          <w:b/>
          <w:color w:val="1F497D"/>
          <w:sz w:val="44"/>
          <w:szCs w:val="44"/>
        </w:rPr>
        <w:t>9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  <w:p w:rsidR="009A05B9" w:rsidRPr="00A647F8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B87F9E" w:rsidRPr="005F6FB4" w:rsidTr="001E7361">
        <w:trPr>
          <w:trHeight w:val="1318"/>
        </w:trPr>
        <w:tc>
          <w:tcPr>
            <w:tcW w:w="2093" w:type="dxa"/>
            <w:vMerge w:val="restart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B87F9E" w:rsidRPr="005F6FB4" w:rsidRDefault="00B87F9E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490CAD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490CAD" w:rsidRPr="00490CAD">
              <w:rPr>
                <w:sz w:val="22"/>
                <w:szCs w:val="22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490CAD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1. Изменения по НДС в 2019 году. Порядок заполнения налоговой декларации по НДС. 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Страховые взносы: новшества законодательства с 01.01.2019.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3. Представление налоговой и бухгалтерской отчетности за 2018 год. Анализ характерных ошибок, допускаемых налогоплательщиками при заполнении отчетности.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4. Об электронном сервисе «Прозрачный бизнес» на сайте ФНС России.</w:t>
            </w: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E7361">
            <w:pPr>
              <w:jc w:val="center"/>
              <w:rPr>
                <w:sz w:val="22"/>
                <w:szCs w:val="22"/>
                <w:lang w:val="en-US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9A0177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490CAD" w:rsidP="00404C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490CAD">
              <w:rPr>
                <w:sz w:val="22"/>
                <w:szCs w:val="22"/>
              </w:rPr>
              <w:t>7</w:t>
            </w:r>
            <w:r w:rsidR="00B87F9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B87F9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404C40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490CAD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490CAD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490CAD" w:rsidRPr="00490CAD">
              <w:rPr>
                <w:sz w:val="22"/>
                <w:szCs w:val="22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 w:rsidR="00490CAD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Починок,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 xml:space="preserve">д. 1,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490CAD">
              <w:rPr>
                <w:sz w:val="22"/>
                <w:szCs w:val="22"/>
                <w:lang w:val="en-US"/>
              </w:rPr>
              <w:t>3</w:t>
            </w:r>
            <w:r w:rsidRPr="005F6FB4">
              <w:rPr>
                <w:sz w:val="22"/>
                <w:szCs w:val="22"/>
              </w:rPr>
              <w:t>.</w:t>
            </w:r>
            <w:r w:rsidR="00490CAD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490CAD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490CA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B87F9E">
              <w:rPr>
                <w:sz w:val="22"/>
                <w:szCs w:val="22"/>
              </w:rPr>
              <w:t>Пролетарская</w:t>
            </w:r>
            <w:proofErr w:type="gramEnd"/>
            <w:r w:rsidRPr="00B87F9E">
              <w:rPr>
                <w:sz w:val="22"/>
                <w:szCs w:val="22"/>
              </w:rPr>
              <w:t>, д.93 (актовый зал)</w:t>
            </w:r>
          </w:p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 +7 (48134) 6-45-69</w:t>
            </w:r>
          </w:p>
        </w:tc>
      </w:tr>
      <w:tr w:rsidR="001E7361" w:rsidRPr="005F6FB4" w:rsidTr="00951E76">
        <w:trPr>
          <w:trHeight w:val="1528"/>
        </w:trPr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1E7361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746D19">
              <w:rPr>
                <w:sz w:val="22"/>
                <w:szCs w:val="22"/>
                <w:lang w:val="en-US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 w:rsidR="00746D19"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1. Декларационная кампания 2018 года. Налог на доходы физических лиц: изменения налогового законодательства, вступающие в силу с 01.01.2019, новая форма налоговой декларации и порядок ее заполнения. Представление налоговой декларации по форме 3-НДФЛ и пакета подтверждающих документов в электронной форме через сервис «Личный кабинет налогоплательщика для физических лиц».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Порядок заполнения и сроки предоставления сведений по форме 2-НДФЛ. Коды доходов и вычетов в справках 2-НДФЛ.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3. Специальные налоговые режимы: изменения в законодательстве и отчетности. 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4. Оценка налогоплательщиками качества предоставленных государственных услуг. Об </w:t>
            </w:r>
            <w:proofErr w:type="gramStart"/>
            <w:r w:rsidRPr="00001026">
              <w:rPr>
                <w:color w:val="000000"/>
                <w:sz w:val="22"/>
                <w:szCs w:val="22"/>
              </w:rPr>
              <w:t>Интернет-сервисе</w:t>
            </w:r>
            <w:proofErr w:type="gramEnd"/>
            <w:r w:rsidRPr="00001026">
              <w:rPr>
                <w:color w:val="000000"/>
                <w:sz w:val="22"/>
                <w:szCs w:val="22"/>
              </w:rPr>
              <w:t xml:space="preserve"> «Анкетирование» на сайте www.nalog.ru.</w:t>
            </w:r>
          </w:p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9A0177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746D19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746D19">
              <w:rPr>
                <w:sz w:val="22"/>
                <w:szCs w:val="22"/>
              </w:rPr>
              <w:t>9</w:t>
            </w:r>
            <w:r w:rsidR="001E7361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="001E7361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746D19">
              <w:rPr>
                <w:sz w:val="22"/>
                <w:szCs w:val="22"/>
              </w:rPr>
              <w:t>0</w:t>
            </w:r>
            <w:r w:rsidR="001E7361" w:rsidRPr="005F6FB4">
              <w:rPr>
                <w:sz w:val="22"/>
                <w:szCs w:val="22"/>
              </w:rPr>
              <w:t>.</w:t>
            </w:r>
            <w:r w:rsidR="00746D19">
              <w:rPr>
                <w:sz w:val="22"/>
                <w:szCs w:val="22"/>
                <w:lang w:val="en-US"/>
              </w:rPr>
              <w:t>02</w:t>
            </w:r>
            <w:r w:rsidR="001E7361"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proofErr w:type="gramStart"/>
            <w:r w:rsidRPr="00065C76">
              <w:rPr>
                <w:sz w:val="22"/>
                <w:szCs w:val="22"/>
              </w:rPr>
              <w:t>с</w:t>
            </w:r>
            <w:proofErr w:type="gramEnd"/>
            <w:r w:rsidRPr="00065C76">
              <w:rPr>
                <w:sz w:val="22"/>
                <w:szCs w:val="22"/>
              </w:rPr>
              <w:t xml:space="preserve">. </w:t>
            </w:r>
            <w:proofErr w:type="gramStart"/>
            <w:r w:rsidRPr="00065C76">
              <w:rPr>
                <w:sz w:val="22"/>
                <w:szCs w:val="22"/>
              </w:rPr>
              <w:t>Глинка</w:t>
            </w:r>
            <w:proofErr w:type="gramEnd"/>
            <w:r w:rsidRPr="00065C76">
              <w:rPr>
                <w:sz w:val="22"/>
                <w:szCs w:val="22"/>
              </w:rPr>
              <w:t xml:space="preserve">, ул. Ленина, д.8, актовый зал (1 этаж) </w:t>
            </w:r>
          </w:p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4873C7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1471C6" w:rsidRDefault="00FC7B81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1471C6" w:rsidRPr="001471C6">
              <w:rPr>
                <w:sz w:val="22"/>
                <w:szCs w:val="22"/>
              </w:rPr>
              <w:t>1</w:t>
            </w:r>
            <w:r w:rsidR="001E7361"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02</w:t>
            </w:r>
            <w:r w:rsidR="001E7361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1471C6" w:rsidRDefault="00FC7B81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1471C6">
              <w:rPr>
                <w:sz w:val="22"/>
                <w:szCs w:val="22"/>
                <w:lang w:val="en-US"/>
              </w:rPr>
              <w:t>1</w:t>
            </w:r>
            <w:r w:rsidR="001E7361"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02</w:t>
            </w:r>
            <w:r w:rsidR="001E7361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Хиславичи,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>д. 23,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1E7361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1471C6" w:rsidRPr="001471C6"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1. Вопросы перехода на новый порядок применения контрольно-кассовой техники в рамках третьего этапа кассовой реформы. Новые требования к ККТ по Федеральному закону № 54-ФЗ.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Об изменениях налогообложения имущества юридических лиц. Представление и заполнение налоговой отчетности по налогу на имущество организаций.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bCs/>
                <w:color w:val="000000"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755E16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1471C6" w:rsidRPr="001471C6">
              <w:rPr>
                <w:sz w:val="22"/>
                <w:szCs w:val="22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755E16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B87F9E" w:rsidP="00FC7B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1471C6">
              <w:rPr>
                <w:sz w:val="22"/>
                <w:szCs w:val="22"/>
                <w:lang w:val="en-US"/>
              </w:rPr>
              <w:t>9</w:t>
            </w:r>
            <w:r w:rsidR="00DE7D46"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03</w:t>
            </w:r>
            <w:r w:rsidR="00DE7D46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1471C6" w:rsidP="00D937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1471C6">
              <w:rPr>
                <w:sz w:val="22"/>
                <w:szCs w:val="22"/>
              </w:rPr>
              <w:t>9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DE7D46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1471C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1471C6">
              <w:rPr>
                <w:sz w:val="22"/>
                <w:szCs w:val="22"/>
              </w:rPr>
              <w:t>20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DE7D46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Починок,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д.1,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1471C6">
              <w:rPr>
                <w:sz w:val="22"/>
                <w:szCs w:val="22"/>
                <w:lang w:val="en-US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1471C6" w:rsidRPr="001471C6">
              <w:rPr>
                <w:sz w:val="22"/>
                <w:szCs w:val="22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Хиславичи,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23,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4873C7">
        <w:trPr>
          <w:trHeight w:val="948"/>
        </w:trPr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1471C6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1471C6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411AC4" w:rsidRPr="005F6FB4" w:rsidTr="00DC2B80">
        <w:tc>
          <w:tcPr>
            <w:tcW w:w="2093" w:type="dxa"/>
            <w:vMerge w:val="restart"/>
          </w:tcPr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1AC4" w:rsidRPr="00155058" w:rsidRDefault="002760B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2760BE">
              <w:rPr>
                <w:sz w:val="22"/>
                <w:szCs w:val="22"/>
              </w:rPr>
              <w:t>1</w:t>
            </w:r>
            <w:r w:rsidR="00155058">
              <w:rPr>
                <w:sz w:val="22"/>
                <w:szCs w:val="22"/>
                <w:lang w:val="en-US"/>
              </w:rPr>
              <w:t>1</w:t>
            </w:r>
            <w:r w:rsidR="00411AC4" w:rsidRPr="005F6FB4">
              <w:rPr>
                <w:sz w:val="22"/>
                <w:szCs w:val="22"/>
              </w:rPr>
              <w:t>.</w:t>
            </w:r>
            <w:r w:rsidR="00155058">
              <w:rPr>
                <w:sz w:val="22"/>
                <w:szCs w:val="22"/>
                <w:lang w:val="en-US"/>
              </w:rPr>
              <w:t>01</w:t>
            </w:r>
            <w:r w:rsidR="00411AC4" w:rsidRPr="005F6FB4">
              <w:rPr>
                <w:sz w:val="22"/>
                <w:szCs w:val="22"/>
              </w:rPr>
              <w:t>.201</w:t>
            </w:r>
            <w:r w:rsidR="00155058">
              <w:rPr>
                <w:sz w:val="22"/>
                <w:szCs w:val="22"/>
                <w:lang w:val="en-US"/>
              </w:rPr>
              <w:t>9</w:t>
            </w:r>
          </w:p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411AC4" w:rsidRPr="005F6FB4" w:rsidRDefault="00411AC4" w:rsidP="001E7361">
            <w:pPr>
              <w:rPr>
                <w:color w:val="000000"/>
                <w:sz w:val="22"/>
                <w:szCs w:val="22"/>
              </w:rPr>
            </w:pPr>
          </w:p>
          <w:p w:rsidR="00411AC4" w:rsidRPr="005F6FB4" w:rsidRDefault="00411AC4" w:rsidP="001E7361">
            <w:pPr>
              <w:rPr>
                <w:color w:val="000000"/>
                <w:sz w:val="22"/>
                <w:szCs w:val="22"/>
              </w:rPr>
            </w:pPr>
          </w:p>
          <w:p w:rsidR="00411AC4" w:rsidRPr="005F6FB4" w:rsidRDefault="00411AC4" w:rsidP="001E7361">
            <w:pPr>
              <w:rPr>
                <w:color w:val="000000"/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1. Изменения по НДС в 2019 году. Порядок заполнения налоговой декларации по НДС. 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Страховые взносы: новшества законодательства с 01.01.2019.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Представление налоговой и бухгалтерской отчетности за 2018 год. Анализ характерных ошибок, допускаемых налогоплательщиками при заполнении отчетности.</w:t>
            </w:r>
          </w:p>
          <w:p w:rsidR="00001026" w:rsidRDefault="00001026" w:rsidP="00001026">
            <w:pPr>
              <w:rPr>
                <w:color w:val="000000"/>
                <w:sz w:val="22"/>
                <w:szCs w:val="22"/>
                <w:lang w:val="en-US"/>
              </w:rPr>
            </w:pPr>
            <w:r w:rsidRPr="00001026">
              <w:rPr>
                <w:color w:val="000000"/>
                <w:sz w:val="22"/>
                <w:szCs w:val="22"/>
              </w:rPr>
              <w:t>4. Об электронном сервисе «Прозрачный бизнес» на сайте ФНС России.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6">
              <w:rPr>
                <w:bCs/>
                <w:color w:val="000000"/>
                <w:sz w:val="22"/>
                <w:szCs w:val="22"/>
              </w:rPr>
              <w:t xml:space="preserve"> Представление отчетности по ТКС. Преимущества электронного документооборота.</w:t>
            </w:r>
          </w:p>
          <w:p w:rsidR="00411AC4" w:rsidRPr="005F6FB4" w:rsidRDefault="00411AC4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411AC4" w:rsidRPr="005F6FB4" w:rsidTr="00DC2B80">
        <w:tc>
          <w:tcPr>
            <w:tcW w:w="2093" w:type="dxa"/>
            <w:vMerge/>
          </w:tcPr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1AC4" w:rsidRPr="00155058" w:rsidRDefault="002760B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2760BE">
              <w:rPr>
                <w:sz w:val="22"/>
                <w:szCs w:val="22"/>
              </w:rPr>
              <w:t>1</w:t>
            </w:r>
            <w:r w:rsidR="00155058" w:rsidRPr="00155058">
              <w:rPr>
                <w:sz w:val="22"/>
                <w:szCs w:val="22"/>
              </w:rPr>
              <w:t>8</w:t>
            </w:r>
            <w:r w:rsidR="00411AC4" w:rsidRPr="005F6FB4">
              <w:rPr>
                <w:sz w:val="22"/>
                <w:szCs w:val="22"/>
              </w:rPr>
              <w:t>.</w:t>
            </w:r>
            <w:r w:rsidR="00155058">
              <w:rPr>
                <w:sz w:val="22"/>
                <w:szCs w:val="22"/>
                <w:lang w:val="en-US"/>
              </w:rPr>
              <w:t>01</w:t>
            </w:r>
            <w:r w:rsidR="00411AC4" w:rsidRPr="005F6FB4">
              <w:rPr>
                <w:sz w:val="22"/>
                <w:szCs w:val="22"/>
              </w:rPr>
              <w:t>.201</w:t>
            </w:r>
            <w:r w:rsidR="00155058">
              <w:rPr>
                <w:sz w:val="22"/>
                <w:szCs w:val="22"/>
                <w:lang w:val="en-US"/>
              </w:rPr>
              <w:t>9</w:t>
            </w:r>
          </w:p>
          <w:p w:rsidR="00411AC4" w:rsidRPr="005F6FB4" w:rsidRDefault="00411AC4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411AC4" w:rsidRPr="005F6FB4" w:rsidRDefault="00411AC4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411AC4" w:rsidRPr="00065C76" w:rsidRDefault="00411AC4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BE06BB" w:rsidRPr="005F6FB4" w:rsidTr="00BE06BB">
        <w:trPr>
          <w:trHeight w:val="1466"/>
        </w:trPr>
        <w:tc>
          <w:tcPr>
            <w:tcW w:w="2093" w:type="dxa"/>
            <w:vMerge/>
          </w:tcPr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E06BB" w:rsidRPr="00155058" w:rsidRDefault="00BE06B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155058">
              <w:rPr>
                <w:sz w:val="22"/>
                <w:szCs w:val="22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BE06BB" w:rsidRPr="005F6FB4" w:rsidRDefault="00BE06BB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E06BB" w:rsidRPr="00065C76" w:rsidRDefault="00BE06BB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BE06BB" w:rsidRPr="00065C76" w:rsidRDefault="00BE06BB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BE06BB" w:rsidRPr="00065C76" w:rsidRDefault="00BE06BB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E06BB" w:rsidRPr="00065C76" w:rsidRDefault="00BE06BB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BE06BB" w:rsidRPr="005F6FB4" w:rsidTr="00531ECE">
        <w:trPr>
          <w:trHeight w:val="282"/>
        </w:trPr>
        <w:tc>
          <w:tcPr>
            <w:tcW w:w="2093" w:type="dxa"/>
            <w:vMerge/>
          </w:tcPr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E06BB" w:rsidRPr="00BE06BB" w:rsidRDefault="00BE06BB" w:rsidP="00BE06BB">
            <w:pPr>
              <w:jc w:val="center"/>
              <w:rPr>
                <w:sz w:val="22"/>
                <w:szCs w:val="22"/>
                <w:lang w:val="en-US"/>
              </w:rPr>
            </w:pPr>
            <w:r w:rsidRPr="00BE06BB">
              <w:rPr>
                <w:sz w:val="22"/>
                <w:szCs w:val="22"/>
              </w:rPr>
              <w:t>01.</w:t>
            </w:r>
            <w:r w:rsidRPr="00BE06BB">
              <w:rPr>
                <w:sz w:val="22"/>
                <w:szCs w:val="22"/>
                <w:lang w:val="en-US"/>
              </w:rPr>
              <w:t>02</w:t>
            </w:r>
            <w:r w:rsidRPr="00BE06BB">
              <w:rPr>
                <w:sz w:val="22"/>
                <w:szCs w:val="22"/>
              </w:rPr>
              <w:t>.201</w:t>
            </w:r>
            <w:r w:rsidRPr="00BE06BB">
              <w:rPr>
                <w:sz w:val="22"/>
                <w:szCs w:val="22"/>
                <w:lang w:val="en-US"/>
              </w:rPr>
              <w:t>9</w:t>
            </w:r>
          </w:p>
          <w:p w:rsidR="00BE06BB" w:rsidRPr="00155058" w:rsidRDefault="00BE06BB" w:rsidP="00BE06BB">
            <w:pPr>
              <w:jc w:val="center"/>
              <w:rPr>
                <w:sz w:val="22"/>
                <w:szCs w:val="22"/>
              </w:rPr>
            </w:pPr>
            <w:r w:rsidRPr="00BE06BB">
              <w:rPr>
                <w:sz w:val="22"/>
                <w:szCs w:val="22"/>
              </w:rPr>
              <w:t>в 1</w:t>
            </w:r>
            <w:r w:rsidRPr="00BE06BB">
              <w:rPr>
                <w:sz w:val="22"/>
                <w:szCs w:val="22"/>
                <w:lang w:val="en-US"/>
              </w:rPr>
              <w:t>1</w:t>
            </w:r>
            <w:r w:rsidRPr="00BE06BB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 w:val="restart"/>
          </w:tcPr>
          <w:p w:rsidR="00BE06BB" w:rsidRPr="005F6FB4" w:rsidRDefault="00BE06BB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BE06BB" w:rsidRPr="005F6FB4" w:rsidRDefault="00BE06BB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BE06BB" w:rsidRPr="005F6FB4" w:rsidRDefault="00BE06BB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BE06BB" w:rsidRPr="005F6FB4" w:rsidRDefault="00BE06BB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BE06BB" w:rsidRPr="005F6FB4" w:rsidRDefault="00BE06BB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1. Декларационная кампания 2018 года. Налог на доходы физических лиц: изменения налогового законодательства, вступающие в силу с 01.01.2019, новая форма налоговой декларации и порядок ее заполнения. Представление налоговой декларации по форме 3-НДФЛ и пакета подтверждающих документов в электронной форме через сервис «Личный кабинет налогоплательщика для физических лиц».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Порядок заполнения и сроки предоставления сведений по форме 2-НДФЛ. Коды доходов и вычетов в справках 2-НДФЛ.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3. Специальные налоговые режимы: изменения в законодательстве и отчетности. </w:t>
            </w:r>
          </w:p>
          <w:p w:rsidR="00001026" w:rsidRDefault="00001026" w:rsidP="00001026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4. Оценка налогоплательщиками качества предоставленных государственных услуг. Об </w:t>
            </w:r>
            <w:proofErr w:type="gramStart"/>
            <w:r w:rsidRPr="00001026">
              <w:rPr>
                <w:color w:val="000000"/>
                <w:sz w:val="22"/>
                <w:szCs w:val="22"/>
              </w:rPr>
              <w:t>Интернет-сервисе</w:t>
            </w:r>
            <w:proofErr w:type="gramEnd"/>
            <w:r w:rsidRPr="00001026">
              <w:rPr>
                <w:color w:val="000000"/>
                <w:sz w:val="22"/>
                <w:szCs w:val="22"/>
              </w:rPr>
              <w:t xml:space="preserve"> «Анкетирование» на </w:t>
            </w:r>
            <w:r w:rsidRPr="00001026">
              <w:rPr>
                <w:sz w:val="22"/>
                <w:szCs w:val="22"/>
              </w:rPr>
              <w:t xml:space="preserve">сайте </w:t>
            </w:r>
            <w:hyperlink r:id="rId9" w:history="1">
              <w:r w:rsidRPr="00001026">
                <w:rPr>
                  <w:rStyle w:val="ad"/>
                  <w:color w:val="auto"/>
                  <w:sz w:val="22"/>
                  <w:szCs w:val="22"/>
                </w:rPr>
                <w:t>www.nalog.ru</w:t>
              </w:r>
            </w:hyperlink>
            <w:r w:rsidRPr="00001026">
              <w:rPr>
                <w:color w:val="000000"/>
                <w:sz w:val="22"/>
                <w:szCs w:val="22"/>
              </w:rPr>
              <w:t>.</w:t>
            </w:r>
          </w:p>
          <w:p w:rsidR="00BE06BB" w:rsidRPr="005F6FB4" w:rsidRDefault="00001026" w:rsidP="00001026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001026">
              <w:rPr>
                <w:color w:val="000000"/>
                <w:sz w:val="22"/>
                <w:szCs w:val="22"/>
              </w:rPr>
              <w:t>Программное обеспечение «Декларация-2019».</w:t>
            </w:r>
          </w:p>
        </w:tc>
        <w:tc>
          <w:tcPr>
            <w:tcW w:w="3402" w:type="dxa"/>
          </w:tcPr>
          <w:p w:rsidR="00BE06BB" w:rsidRPr="00BE06BB" w:rsidRDefault="00BE06BB" w:rsidP="00BE06B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E06BB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BE06BB">
              <w:rPr>
                <w:sz w:val="22"/>
                <w:szCs w:val="22"/>
              </w:rPr>
              <w:t>Советская</w:t>
            </w:r>
            <w:proofErr w:type="gramEnd"/>
            <w:r w:rsidRPr="00BE06BB">
              <w:rPr>
                <w:sz w:val="22"/>
                <w:szCs w:val="22"/>
              </w:rPr>
              <w:t>,</w:t>
            </w:r>
          </w:p>
          <w:p w:rsidR="00BE06BB" w:rsidRPr="00BE06BB" w:rsidRDefault="00BE06BB" w:rsidP="00BE06B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E06BB">
              <w:rPr>
                <w:sz w:val="22"/>
                <w:szCs w:val="22"/>
              </w:rPr>
              <w:t>д. 7</w:t>
            </w:r>
          </w:p>
          <w:p w:rsidR="00BE06BB" w:rsidRPr="00BE06BB" w:rsidRDefault="00BE06BB" w:rsidP="00BE06B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E06BB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BE06BB" w:rsidRPr="00BE06BB" w:rsidRDefault="00BE06BB" w:rsidP="00BE06B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E06BB">
              <w:rPr>
                <w:sz w:val="22"/>
                <w:szCs w:val="22"/>
              </w:rPr>
              <w:t>Телефон для справок:</w:t>
            </w:r>
          </w:p>
          <w:p w:rsidR="00BE06BB" w:rsidRPr="00531ECE" w:rsidRDefault="00BE06BB" w:rsidP="00BE06B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E06BB">
              <w:rPr>
                <w:sz w:val="22"/>
                <w:szCs w:val="22"/>
              </w:rPr>
              <w:t>+7(48138)2-19-48</w:t>
            </w:r>
          </w:p>
        </w:tc>
      </w:tr>
      <w:tr w:rsidR="00BE06BB" w:rsidRPr="005F6FB4" w:rsidTr="00531ECE">
        <w:trPr>
          <w:trHeight w:val="282"/>
        </w:trPr>
        <w:tc>
          <w:tcPr>
            <w:tcW w:w="2093" w:type="dxa"/>
            <w:vMerge/>
          </w:tcPr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E06BB" w:rsidRPr="00155058" w:rsidRDefault="00BE06BB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155058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Pr="00001026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BE06BB" w:rsidRPr="00531ECE" w:rsidRDefault="00BE06BB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BE06BB" w:rsidRPr="005F6FB4" w:rsidRDefault="00BE06BB" w:rsidP="00CC707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E06BB" w:rsidRPr="00531ECE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п. Угра, ул. Краснознаменная,</w:t>
            </w:r>
          </w:p>
          <w:p w:rsidR="00BE06BB" w:rsidRPr="00531ECE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BE06BB" w:rsidRPr="00531ECE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BE06BB" w:rsidRPr="00065C76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+7(48137) 4-23-06</w:t>
            </w:r>
          </w:p>
        </w:tc>
      </w:tr>
      <w:tr w:rsidR="00BE06BB" w:rsidRPr="005F6FB4" w:rsidTr="002760BE">
        <w:trPr>
          <w:trHeight w:val="1386"/>
        </w:trPr>
        <w:tc>
          <w:tcPr>
            <w:tcW w:w="2093" w:type="dxa"/>
            <w:vMerge/>
          </w:tcPr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E06BB" w:rsidRPr="00155058" w:rsidRDefault="00BE06B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1550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BE06BB" w:rsidRPr="00531ECE" w:rsidRDefault="00BE06BB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BE06BB" w:rsidRPr="005F6FB4" w:rsidRDefault="00BE06BB" w:rsidP="00CC707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E06BB" w:rsidRPr="00531ECE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531ECE">
              <w:rPr>
                <w:sz w:val="22"/>
                <w:szCs w:val="22"/>
              </w:rPr>
              <w:t>Октябрьская</w:t>
            </w:r>
            <w:proofErr w:type="gramEnd"/>
            <w:r w:rsidRPr="00531ECE">
              <w:rPr>
                <w:sz w:val="22"/>
                <w:szCs w:val="22"/>
              </w:rPr>
              <w:t>,</w:t>
            </w:r>
          </w:p>
          <w:p w:rsidR="00BE06BB" w:rsidRPr="00531ECE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23</w:t>
            </w:r>
          </w:p>
          <w:p w:rsidR="00BE06BB" w:rsidRPr="00531ECE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BE06BB" w:rsidRPr="00531ECE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BE06BB" w:rsidRPr="00065C76" w:rsidRDefault="00BE06BB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+7(48136) 2-12-58</w:t>
            </w:r>
          </w:p>
        </w:tc>
      </w:tr>
      <w:tr w:rsidR="00BE06BB" w:rsidRPr="005F6FB4" w:rsidTr="002760BE">
        <w:trPr>
          <w:trHeight w:val="1386"/>
        </w:trPr>
        <w:tc>
          <w:tcPr>
            <w:tcW w:w="2093" w:type="dxa"/>
            <w:vMerge/>
          </w:tcPr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E06BB" w:rsidRPr="00155058" w:rsidRDefault="00BE06BB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155058">
              <w:rPr>
                <w:sz w:val="22"/>
                <w:szCs w:val="22"/>
              </w:rPr>
              <w:t>15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BE06BB" w:rsidRPr="005F6FB4" w:rsidRDefault="00BE06BB" w:rsidP="00CC707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E06BB" w:rsidRPr="00065C76" w:rsidRDefault="00BE06BB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</w:t>
            </w:r>
          </w:p>
          <w:p w:rsidR="00BE06BB" w:rsidRPr="00065C76" w:rsidRDefault="00BE06BB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д.2, холл</w:t>
            </w:r>
          </w:p>
          <w:p w:rsidR="00BE06BB" w:rsidRPr="00065C76" w:rsidRDefault="00BE06BB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BE06BB" w:rsidRPr="00065C76" w:rsidRDefault="00BE06BB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+7(48131) 2-37-49 </w:t>
            </w:r>
          </w:p>
        </w:tc>
      </w:tr>
      <w:tr w:rsidR="00BE06BB" w:rsidRPr="005F6FB4" w:rsidTr="00531ECE">
        <w:trPr>
          <w:trHeight w:val="1586"/>
        </w:trPr>
        <w:tc>
          <w:tcPr>
            <w:tcW w:w="2093" w:type="dxa"/>
            <w:vMerge/>
          </w:tcPr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E06BB" w:rsidRPr="00155058" w:rsidRDefault="00BE06BB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155058">
              <w:rPr>
                <w:sz w:val="22"/>
                <w:szCs w:val="22"/>
              </w:rPr>
              <w:t>22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BE06BB" w:rsidRPr="005F6FB4" w:rsidRDefault="00BE06BB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BE06BB" w:rsidRPr="005F6FB4" w:rsidRDefault="00BE06BB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E06BB" w:rsidRPr="00065C76" w:rsidRDefault="00BE06BB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BE06BB" w:rsidRPr="00065C76" w:rsidRDefault="00BE06BB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E06BB" w:rsidRPr="00065C76" w:rsidRDefault="00BE06BB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531ECE" w:rsidRPr="005F6FB4" w:rsidTr="00531ECE">
        <w:trPr>
          <w:trHeight w:val="1539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155058" w:rsidRDefault="00155058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1550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Вопросы перехода на новый порядок применения контрольно-кассовой техники в рамках третьего этапа кассовой реформы. Новые требования к ККТ по Федеральному закону № 54-ФЗ.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3. Об изменениях налогообложения имущества юридических лиц. Представление и заполнение налоговой отчетности по налогу на имущество организаций.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bCs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155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531ECE" w:rsidRPr="00065C76" w:rsidRDefault="00531ECE" w:rsidP="00155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31ECE" w:rsidRPr="00065C76" w:rsidRDefault="00531ECE" w:rsidP="00155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155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531ECE" w:rsidRPr="005F6FB4" w:rsidTr="00AE11FE">
        <w:trPr>
          <w:trHeight w:val="1405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90670" w:rsidRDefault="00155058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15505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>
              <w:rPr>
                <w:sz w:val="22"/>
                <w:szCs w:val="22"/>
              </w:rPr>
              <w:t>.201</w:t>
            </w:r>
            <w:r w:rsidR="00E9067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531ECE">
              <w:rPr>
                <w:sz w:val="22"/>
                <w:szCs w:val="22"/>
              </w:rPr>
              <w:t>Советская</w:t>
            </w:r>
            <w:proofErr w:type="gramEnd"/>
            <w:r w:rsidRPr="00531ECE">
              <w:rPr>
                <w:sz w:val="22"/>
                <w:szCs w:val="22"/>
              </w:rPr>
              <w:t>,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7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31ECE" w:rsidRPr="00531ECE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+7(48138)2-19-48</w:t>
            </w:r>
          </w:p>
        </w:tc>
      </w:tr>
      <w:tr w:rsidR="00531ECE" w:rsidRPr="005F6FB4" w:rsidTr="00531ECE">
        <w:trPr>
          <w:trHeight w:val="1699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90670" w:rsidRDefault="00E90670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E90670">
              <w:rPr>
                <w:sz w:val="22"/>
                <w:szCs w:val="22"/>
              </w:rPr>
              <w:t>22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Угра, ул. Краснознаменная,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+7(48137) 4-23-06</w:t>
            </w:r>
          </w:p>
        </w:tc>
      </w:tr>
      <w:tr w:rsidR="00531ECE" w:rsidRPr="005F6FB4" w:rsidTr="00531ECE">
        <w:trPr>
          <w:trHeight w:val="1487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9067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31ECE">
              <w:rPr>
                <w:sz w:val="22"/>
                <w:szCs w:val="22"/>
              </w:rPr>
              <w:t>2</w:t>
            </w:r>
            <w:r w:rsidR="00E90670" w:rsidRPr="00E90670">
              <w:rPr>
                <w:sz w:val="22"/>
                <w:szCs w:val="22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E90670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E9067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065C76">
              <w:rPr>
                <w:sz w:val="22"/>
                <w:szCs w:val="22"/>
              </w:rPr>
              <w:t>Октябрьская</w:t>
            </w:r>
            <w:proofErr w:type="gramEnd"/>
            <w:r w:rsidRPr="00065C76">
              <w:rPr>
                <w:sz w:val="22"/>
                <w:szCs w:val="22"/>
              </w:rPr>
              <w:t>,</w:t>
            </w:r>
          </w:p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23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+7(48136) 2-12-58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035AE9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035AE9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1. Изменения по НДС в 2019 году. Порядок заполнения налоговой декларации по НДС. 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Страховые взносы: новшества законодательства с 01.01.2019.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Представление налоговой и бухгалтерской отчетности за 2018 год. Анализ характерных ошибок, допускаемых налогоплательщиками при заполнении отчетности.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4. Об электронном сервисе «Прозрачный бизнес» на сайте ФНС России.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Ярцево, ул. Гагарина, д.9, актовый зал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035AE9" w:rsidRPr="00035AE9">
              <w:rPr>
                <w:sz w:val="22"/>
                <w:szCs w:val="22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035AE9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</w:t>
            </w:r>
            <w:proofErr w:type="gramStart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ул. Смирнова, д.45, актовый зал (1 этаж) 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035AE9">
              <w:rPr>
                <w:sz w:val="22"/>
                <w:szCs w:val="22"/>
                <w:lang w:val="en-US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035AE9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580B">
              <w:rPr>
                <w:sz w:val="22"/>
                <w:szCs w:val="22"/>
              </w:rPr>
              <w:t>1</w:t>
            </w:r>
            <w:r w:rsidR="00035AE9" w:rsidRPr="00035AE9"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 w:rsidR="00035AE9"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Декларационная кампания 2018 года. Налог на доходы физических лиц: изменения налогового законодательства, вступающие в силу с 01.01.2019, новая форма налоговой декларации и порядок ее заполнения. Представление налоговой декларации по форме 3-НДФЛ и пакета подтверждающих документов в электронной форме через сервис «Личный кабинет налогоплательщика для физических лиц».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заполнения и сроки предоставления сведений по форме 2-НДФЛ. Коды доходов и вычетов в справках 2-НДФЛ.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3. Специальные налоговые режимы: изменения в законодательстве и отчетности. 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4. Оценка налогоплательщиками качества предоставленных государственных услуг. Об </w:t>
            </w:r>
            <w:proofErr w:type="gramStart"/>
            <w:r w:rsidRPr="00001026">
              <w:rPr>
                <w:sz w:val="22"/>
                <w:szCs w:val="22"/>
              </w:rPr>
              <w:t>Интернет-сервисе</w:t>
            </w:r>
            <w:proofErr w:type="gramEnd"/>
            <w:r w:rsidRPr="00001026">
              <w:rPr>
                <w:sz w:val="22"/>
                <w:szCs w:val="22"/>
              </w:rPr>
              <w:t xml:space="preserve"> «Анкетирование» на сайте www.nalog.ru.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035AE9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035AE9">
              <w:rPr>
                <w:sz w:val="22"/>
                <w:szCs w:val="22"/>
              </w:rPr>
              <w:t>20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035AE9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035AE9">
              <w:rPr>
                <w:sz w:val="22"/>
                <w:szCs w:val="22"/>
              </w:rPr>
              <w:t>21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035AE9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035AE9">
              <w:rPr>
                <w:sz w:val="22"/>
                <w:szCs w:val="22"/>
              </w:rPr>
              <w:t>20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</w:t>
            </w:r>
            <w:r w:rsidRPr="006572E5">
              <w:rPr>
                <w:sz w:val="22"/>
                <w:szCs w:val="22"/>
              </w:rPr>
              <w:t>1</w:t>
            </w:r>
            <w:r w:rsidRPr="005F6FB4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Вопросы перехода на новый порядок применения контрольно-кассовой техники в рамках третьего этапа кассовой реформы. Новые требования к ККТ по Федеральному закону № 54-ФЗ.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3. Об изменениях налогообложения имущества юридических лиц. Представление и заполнение налоговой отчетности по налогу на имущество организаций.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bCs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+7(48143) 7-14-36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035AE9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035AE9">
              <w:rPr>
                <w:sz w:val="22"/>
                <w:szCs w:val="22"/>
              </w:rPr>
              <w:t>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035AE9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+7(48167) 4-23-96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4160F0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4160F0">
              <w:rPr>
                <w:sz w:val="22"/>
                <w:szCs w:val="22"/>
              </w:rPr>
              <w:t>30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1. Изменения по НДС в 2019 году. Порядок заполнения налоговой декларации по НДС. 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Страховые взносы: новшества законодательства с 01.01.2019.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Представление налоговой и бухгалтерской отчетности за 2018 год. Анализ характерных ошибок, допускаемых налогоплательщиками при заполнении отчетности.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4. Об электронном сервисе «Прозрачный бизнес» на сайте ФНС России.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4160F0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4160F0">
              <w:rPr>
                <w:sz w:val="22"/>
                <w:szCs w:val="22"/>
              </w:rPr>
              <w:t>31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9B170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4160F0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4160F0">
              <w:rPr>
                <w:sz w:val="22"/>
                <w:szCs w:val="22"/>
              </w:rPr>
              <w:t>01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4160F0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4160F0"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Декларационная кампания 2018 года. Налог на доходы физических лиц: изменения налогового законодательства, вступающие в силу с 01.01.2019, новая форма налоговой декларации и порядок ее заполнения. Представление налоговой декларации по форме 3-НДФЛ и пакета подтверждающих документов в электронной форме через сервис «Личный кабинет налогоплательщика для физических лиц».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заполнения и сроки предоставления сведений по форме 2-НДФЛ. Коды доходов и вычетов в справках 2-НДФЛ.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3. Специальные налоговые режимы: изменения в законодательстве и отчетности. 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4. Оценка налогоплательщиками качества предоставленных государственных услуг. Об </w:t>
            </w:r>
            <w:proofErr w:type="gramStart"/>
            <w:r w:rsidRPr="00001026">
              <w:rPr>
                <w:sz w:val="22"/>
                <w:szCs w:val="22"/>
              </w:rPr>
              <w:t>Интернет-сервисе</w:t>
            </w:r>
            <w:proofErr w:type="gramEnd"/>
            <w:r w:rsidRPr="00001026">
              <w:rPr>
                <w:sz w:val="22"/>
                <w:szCs w:val="22"/>
              </w:rPr>
              <w:t xml:space="preserve"> «Анкетирование» на сайте www.nalog.ru.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4160F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4160F0">
              <w:rPr>
                <w:sz w:val="22"/>
                <w:szCs w:val="22"/>
              </w:rPr>
              <w:t>8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4160F0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4160F0">
              <w:rPr>
                <w:sz w:val="22"/>
                <w:szCs w:val="22"/>
              </w:rPr>
              <w:t>01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4160F0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4160F0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Вопросы перехода на новый порядок применения контрольно-кассовой техники в рамках третьего этапа кассовой реформы. Новые требования к ККТ по Федеральному закону № 54-ФЗ.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3. Об изменениях налогообложения имущества юридических лиц. Представление и заполнение налоговой отчетности по налогу на имущество организаций.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bCs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.Н</w:t>
            </w:r>
            <w:proofErr w:type="gramEnd"/>
            <w:r w:rsidRPr="00065C76">
              <w:rPr>
                <w:sz w:val="22"/>
                <w:szCs w:val="22"/>
              </w:rPr>
              <w:t>ахимовская</w:t>
            </w:r>
            <w:proofErr w:type="spell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4160F0" w:rsidRPr="004160F0">
              <w:rPr>
                <w:sz w:val="22"/>
                <w:szCs w:val="22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4160F0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4160F0" w:rsidRPr="004160F0"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 w:rsidR="004160F0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  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(48142) 2-60-77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32926" w:rsidRDefault="00332926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332926">
              <w:rPr>
                <w:sz w:val="22"/>
                <w:szCs w:val="22"/>
              </w:rPr>
              <w:t>23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1. Изменения по НДС в 2019 году. Порядок заполнения налоговой декларации по НДС. 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Страховые взносы: новшества законодательства с 01.01.2019.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Представление налоговой и бухгалтерской отчетности за 2018 год. Анализ характерных ошибок, допускаемых налогоплательщиками при заполнении отчетности.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4. Об электронном сервисе «Прозрачный бизнес» на сайте ФНС России.</w:t>
            </w:r>
          </w:p>
          <w:p w:rsidR="00531ECE" w:rsidRPr="00D90A4D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32926" w:rsidRDefault="00332926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332926">
              <w:rPr>
                <w:sz w:val="22"/>
                <w:szCs w:val="22"/>
              </w:rPr>
              <w:t>24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332926" w:rsidRPr="00E10C8C">
              <w:rPr>
                <w:sz w:val="22"/>
                <w:szCs w:val="22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E10C8C"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Декларационная кампания 2018 года. Налог на доходы физических лиц: изменения налогового законодательства, вступающие в силу с 01.01.2019, новая форма налоговой декларации и порядок ее заполнения. Представление налоговой декларации по форме 3-НДФЛ и пакета подтверждающих документов в электронной форме через сервис «Личный кабинет налогоплательщика для физических лиц».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заполнения и сроки предоставления сведений по форме 2-НДФЛ. Коды доходов и вычетов в справках 2-НДФЛ.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3. Специальные налоговые режимы: изменения в законодательстве и отчетности. </w:t>
            </w:r>
          </w:p>
          <w:p w:rsidR="00531ECE" w:rsidRPr="00001026" w:rsidRDefault="00001026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  <w:lang w:val="en-US"/>
              </w:rPr>
            </w:pPr>
            <w:r w:rsidRPr="00001026">
              <w:rPr>
                <w:sz w:val="22"/>
                <w:szCs w:val="22"/>
              </w:rPr>
              <w:t xml:space="preserve">4. Оценка налогоплательщиками качества предоставленных государственных услуг. Об </w:t>
            </w:r>
            <w:proofErr w:type="gramStart"/>
            <w:r w:rsidRPr="00001026">
              <w:rPr>
                <w:sz w:val="22"/>
                <w:szCs w:val="22"/>
              </w:rPr>
              <w:t>Интернет-сервисе</w:t>
            </w:r>
            <w:proofErr w:type="gramEnd"/>
            <w:r w:rsidRPr="00001026">
              <w:rPr>
                <w:sz w:val="22"/>
                <w:szCs w:val="22"/>
              </w:rPr>
              <w:t xml:space="preserve"> «Анкетирование» на сайте www.nalog.ru.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E10C8C" w:rsidRPr="00E10C8C">
              <w:rPr>
                <w:sz w:val="22"/>
                <w:szCs w:val="22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E10C8C"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E10C8C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E10C8C">
              <w:rPr>
                <w:sz w:val="22"/>
                <w:szCs w:val="22"/>
              </w:rPr>
              <w:t>27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Вопросы перехода на новый порядок применения контрольно-кассовой техники в рамках третьего этапа кассовой реформы. Новые требования к ККТ по Федеральному закону № 54-ФЗ.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3. Об изменениях налогообложения имущества юридических лиц. Представление и заполнение налоговой отчетности по налогу на имущество организаций.</w:t>
            </w:r>
          </w:p>
          <w:p w:rsidR="00531ECE" w:rsidRPr="00001026" w:rsidRDefault="00001026" w:rsidP="00CC7071">
            <w:pPr>
              <w:rPr>
                <w:sz w:val="22"/>
                <w:szCs w:val="22"/>
                <w:lang w:val="en-US"/>
              </w:rPr>
            </w:pPr>
            <w:r w:rsidRPr="00001026">
              <w:rPr>
                <w:bCs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E10C8C" w:rsidRPr="00E10C8C">
              <w:rPr>
                <w:sz w:val="22"/>
                <w:szCs w:val="22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E10C8C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+7(48145) 4-21-95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4922A2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01026">
              <w:rPr>
                <w:color w:val="000000"/>
                <w:sz w:val="22"/>
                <w:szCs w:val="22"/>
              </w:rPr>
              <w:t xml:space="preserve">1. Изменения по НДС в 2019 году. Порядок заполнения налоговой декларации по НДС. 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Страховые взносы: новшества законодательства с 01.01.2019.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Представление налоговой и бухгалтерской отчетности за 2018 год. Анализ характерных ошибок, допускаемых налогоплательщиками при заполнении отчетности.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4. Об электронном сервисе «Прозрачный бизнес» на сайте ФНС России.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4922A2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4922A2">
              <w:rPr>
                <w:sz w:val="22"/>
                <w:szCs w:val="22"/>
              </w:rPr>
              <w:t>31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 xml:space="preserve">, д. 7.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4922A2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4922A2">
              <w:rPr>
                <w:sz w:val="22"/>
                <w:szCs w:val="22"/>
              </w:rPr>
              <w:t>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Велиж, пл. </w:t>
            </w:r>
            <w:proofErr w:type="spellStart"/>
            <w:r w:rsidRPr="00065C76">
              <w:rPr>
                <w:sz w:val="22"/>
                <w:szCs w:val="22"/>
              </w:rPr>
              <w:t>Дзержинского</w:t>
            </w:r>
            <w:proofErr w:type="gramStart"/>
            <w:r w:rsidRPr="00065C7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065C76">
              <w:rPr>
                <w:sz w:val="22"/>
                <w:szCs w:val="22"/>
              </w:rPr>
              <w:t xml:space="preserve">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347A18" w:rsidRPr="00347A18">
              <w:rPr>
                <w:sz w:val="22"/>
                <w:szCs w:val="22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347A18">
              <w:rPr>
                <w:sz w:val="22"/>
                <w:szCs w:val="22"/>
                <w:lang w:val="en-US"/>
              </w:rPr>
              <w:t>02</w:t>
            </w:r>
            <w:r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  <w:vAlign w:val="center"/>
          </w:tcPr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Декларационная кампания 2018 года. Налог на доходы физических лиц: изменения налогового законодательства, вступающие в силу с 01.01.2019, новая форма налоговой декларации и порядок ее заполнения. Представление налоговой декларации по форме 3-НДФЛ и пакета подтверждающих документов в электронной форме через сервис «Личный кабинет налогоплательщика для физических лиц».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заполнения и сроки предоставления сведений по форме 2-НДФЛ. Коды доходов и вычетов в справках 2-НДФЛ.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3. Специальные налоговые режимы: изменения в законодательстве и отчетности. </w:t>
            </w:r>
          </w:p>
          <w:p w:rsidR="00001026" w:rsidRPr="00001026" w:rsidRDefault="00001026" w:rsidP="00001026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 xml:space="preserve">4. Оценка налогоплательщиками качества предоставленных государственных услуг. Об </w:t>
            </w:r>
            <w:proofErr w:type="gramStart"/>
            <w:r w:rsidRPr="00001026">
              <w:rPr>
                <w:sz w:val="22"/>
                <w:szCs w:val="22"/>
              </w:rPr>
              <w:t>Интернет-сервисе</w:t>
            </w:r>
            <w:proofErr w:type="gramEnd"/>
            <w:r w:rsidRPr="00001026">
              <w:rPr>
                <w:sz w:val="22"/>
                <w:szCs w:val="22"/>
              </w:rPr>
              <w:t xml:space="preserve"> «Анкетирование» на сайте www.nalog.ru.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347A18">
              <w:rPr>
                <w:sz w:val="22"/>
                <w:szCs w:val="22"/>
              </w:rPr>
              <w:t>8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C854DA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347A18">
              <w:rPr>
                <w:sz w:val="22"/>
                <w:szCs w:val="22"/>
              </w:rPr>
              <w:t>8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(48132) 4-23-60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347A18" w:rsidRPr="00347A18">
              <w:rPr>
                <w:sz w:val="22"/>
                <w:szCs w:val="22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347A18">
              <w:rPr>
                <w:sz w:val="22"/>
                <w:szCs w:val="22"/>
                <w:lang w:val="en-US"/>
              </w:rPr>
              <w:t>03</w:t>
            </w:r>
            <w:r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1. Вопросы перехода на новый порядок применения контрольно-кассовой техники в рамках третьего этапа кассовой реформы. Новые требования к ККТ по Федеральному закону № 54-ФЗ.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sz w:val="22"/>
                <w:szCs w:val="22"/>
              </w:rPr>
              <w:t>3. Об изменениях налогообложения имущества юридических лиц. Представление и заполнение налоговой отчетности по налогу на имущество организаций.</w:t>
            </w: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  <w:r w:rsidRPr="00001026">
              <w:rPr>
                <w:bCs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347A18">
              <w:rPr>
                <w:sz w:val="22"/>
                <w:szCs w:val="22"/>
              </w:rPr>
              <w:t>9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347A18">
              <w:rPr>
                <w:sz w:val="22"/>
                <w:szCs w:val="22"/>
              </w:rPr>
              <w:t>9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905750" w:rsidRPr="00905750">
              <w:rPr>
                <w:sz w:val="22"/>
                <w:szCs w:val="22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 w:rsidR="00905750">
              <w:rPr>
                <w:sz w:val="22"/>
                <w:szCs w:val="22"/>
                <w:lang w:val="en-US"/>
              </w:rPr>
              <w:t>01</w:t>
            </w:r>
            <w:r w:rsidRPr="005F6FB4">
              <w:rPr>
                <w:sz w:val="22"/>
                <w:szCs w:val="22"/>
              </w:rPr>
              <w:t>.201</w:t>
            </w:r>
            <w:r w:rsidR="0090575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1. Изменения по НДС в 2019 году. Порядок заполнения налоговой декларации по НДС. 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Страховые взносы: новшества законодательства с 01.01.2019.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Представление налоговой и бухгалтерской отчетности за 2018 год. Анализ характерных ошибок, допускаемых налогоплательщиками при заполнении отчетности.</w:t>
            </w:r>
          </w:p>
          <w:p w:rsidR="00531ECE" w:rsidRDefault="00001026" w:rsidP="00CC7071">
            <w:pPr>
              <w:rPr>
                <w:color w:val="000000"/>
                <w:sz w:val="22"/>
                <w:szCs w:val="22"/>
                <w:lang w:val="en-US"/>
              </w:rPr>
            </w:pPr>
            <w:r w:rsidRPr="00001026">
              <w:rPr>
                <w:color w:val="000000"/>
                <w:sz w:val="22"/>
                <w:szCs w:val="22"/>
              </w:rPr>
              <w:t>4. Об электронном сервисе «Прозрачный бизнес» на сайте ФНС России.</w:t>
            </w:r>
          </w:p>
          <w:p w:rsidR="00001026" w:rsidRPr="00001026" w:rsidRDefault="00001026" w:rsidP="00CC707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001026">
              <w:rPr>
                <w:bCs/>
                <w:color w:val="000000"/>
                <w:sz w:val="22"/>
                <w:szCs w:val="22"/>
              </w:rPr>
              <w:t>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905750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 w:rsidRPr="0090575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02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1. Декларационная кампания 2018 года. Налог на доходы физических лиц: изменения налогового законодательства, вступающие в силу с 01.01.2019, новая форма налоговой декларации и порядок ее заполнения. Представление налоговой декларации по форме 3-НДФЛ и пакета подтверждающих документов в электронной форме через сервис «Личный кабинет налогоплательщика для физических лиц».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Порядок заполнения и сроки предоставления сведений по форме 2-НДФЛ. Коды доходов и вычетов в справках 2-НДФЛ.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3. Специальные налоговые режимы: изменения в законодательстве и отчетности. </w:t>
            </w:r>
          </w:p>
          <w:p w:rsidR="00531ECE" w:rsidRPr="00001026" w:rsidRDefault="00001026" w:rsidP="00CC7071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 xml:space="preserve">4. Оценка налогоплательщиками качества предоставленных государственных услуг. Об </w:t>
            </w:r>
            <w:proofErr w:type="gramStart"/>
            <w:r w:rsidRPr="00001026">
              <w:rPr>
                <w:color w:val="000000"/>
                <w:sz w:val="22"/>
                <w:szCs w:val="22"/>
              </w:rPr>
              <w:t>Интернет-сервисе</w:t>
            </w:r>
            <w:proofErr w:type="gramEnd"/>
            <w:r w:rsidRPr="00001026">
              <w:rPr>
                <w:color w:val="000000"/>
                <w:sz w:val="22"/>
                <w:szCs w:val="22"/>
              </w:rPr>
              <w:t xml:space="preserve"> «Анкетирование» на </w:t>
            </w:r>
            <w:r w:rsidRPr="00001026">
              <w:rPr>
                <w:sz w:val="22"/>
                <w:szCs w:val="22"/>
              </w:rPr>
              <w:t xml:space="preserve">сайте </w:t>
            </w:r>
            <w:hyperlink r:id="rId10" w:history="1">
              <w:r w:rsidRPr="00001026">
                <w:rPr>
                  <w:rStyle w:val="ad"/>
                  <w:color w:val="auto"/>
                  <w:sz w:val="22"/>
                  <w:szCs w:val="22"/>
                </w:rPr>
                <w:t>www.nalog.ru</w:t>
              </w:r>
            </w:hyperlink>
            <w:r w:rsidRPr="00001026">
              <w:rPr>
                <w:color w:val="000000"/>
                <w:sz w:val="22"/>
                <w:szCs w:val="22"/>
              </w:rPr>
              <w:t>.</w:t>
            </w:r>
          </w:p>
          <w:p w:rsidR="00001026" w:rsidRPr="00001026" w:rsidRDefault="00001026" w:rsidP="00CC7071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bCs/>
                <w:color w:val="000000"/>
                <w:sz w:val="22"/>
                <w:szCs w:val="22"/>
              </w:rPr>
              <w:t>5.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905750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90575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1. Вопросы перехода на новый порядок применения контрольно-кассовой техники в рамках третьего этапа кассовой реформы. Новые требования к ККТ по Федеральному закону № 54-ФЗ.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001026" w:rsidRPr="00001026" w:rsidRDefault="00001026" w:rsidP="00001026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color w:val="000000"/>
                <w:sz w:val="22"/>
                <w:szCs w:val="22"/>
              </w:rPr>
              <w:t>3. Об изменениях налогообложения имущества юридических лиц. Представление и заполнение налоговой отчетности по налогу на имущество организаций.</w:t>
            </w:r>
          </w:p>
          <w:p w:rsidR="00531ECE" w:rsidRPr="00001026" w:rsidRDefault="00001026" w:rsidP="00CC7071">
            <w:pPr>
              <w:rPr>
                <w:color w:val="000000"/>
                <w:sz w:val="22"/>
                <w:szCs w:val="22"/>
                <w:lang w:val="en-US"/>
              </w:rPr>
            </w:pPr>
            <w:r w:rsidRPr="00001026">
              <w:rPr>
                <w:bCs/>
                <w:color w:val="000000"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EF6BC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A2" w:rsidRDefault="00C96CA2" w:rsidP="00EE0888">
      <w:r>
        <w:separator/>
      </w:r>
    </w:p>
  </w:endnote>
  <w:endnote w:type="continuationSeparator" w:id="0">
    <w:p w:rsidR="00C96CA2" w:rsidRDefault="00C96CA2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A2" w:rsidRDefault="00C96CA2" w:rsidP="00EE0888">
      <w:r>
        <w:separator/>
      </w:r>
    </w:p>
  </w:footnote>
  <w:footnote w:type="continuationSeparator" w:id="0">
    <w:p w:rsidR="00C96CA2" w:rsidRDefault="00C96CA2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63A3"/>
    <w:rsid w:val="00001026"/>
    <w:rsid w:val="00011182"/>
    <w:rsid w:val="00035AE9"/>
    <w:rsid w:val="00035FE2"/>
    <w:rsid w:val="0005476C"/>
    <w:rsid w:val="00054BB7"/>
    <w:rsid w:val="0006412D"/>
    <w:rsid w:val="00065C76"/>
    <w:rsid w:val="00067F4D"/>
    <w:rsid w:val="000733E7"/>
    <w:rsid w:val="0007516D"/>
    <w:rsid w:val="0007681D"/>
    <w:rsid w:val="00091408"/>
    <w:rsid w:val="00095D93"/>
    <w:rsid w:val="00096064"/>
    <w:rsid w:val="000A63DB"/>
    <w:rsid w:val="000B0039"/>
    <w:rsid w:val="000B4C6F"/>
    <w:rsid w:val="000C1408"/>
    <w:rsid w:val="000C7AB2"/>
    <w:rsid w:val="000D1499"/>
    <w:rsid w:val="000D6BDB"/>
    <w:rsid w:val="000F4170"/>
    <w:rsid w:val="00110E94"/>
    <w:rsid w:val="00111377"/>
    <w:rsid w:val="001149CE"/>
    <w:rsid w:val="00123B34"/>
    <w:rsid w:val="00124328"/>
    <w:rsid w:val="00136983"/>
    <w:rsid w:val="001449EA"/>
    <w:rsid w:val="001471C6"/>
    <w:rsid w:val="00155058"/>
    <w:rsid w:val="00155FA9"/>
    <w:rsid w:val="001632EE"/>
    <w:rsid w:val="00165801"/>
    <w:rsid w:val="001776C5"/>
    <w:rsid w:val="00182E67"/>
    <w:rsid w:val="001920A6"/>
    <w:rsid w:val="001B120C"/>
    <w:rsid w:val="001B68C8"/>
    <w:rsid w:val="001C11DD"/>
    <w:rsid w:val="001C419C"/>
    <w:rsid w:val="001C784B"/>
    <w:rsid w:val="001D4A43"/>
    <w:rsid w:val="001D4A6A"/>
    <w:rsid w:val="001E1FB1"/>
    <w:rsid w:val="001E7361"/>
    <w:rsid w:val="001F4B33"/>
    <w:rsid w:val="00230EE2"/>
    <w:rsid w:val="00233D7D"/>
    <w:rsid w:val="002760BE"/>
    <w:rsid w:val="00280338"/>
    <w:rsid w:val="002835B5"/>
    <w:rsid w:val="00283BB7"/>
    <w:rsid w:val="002A08EB"/>
    <w:rsid w:val="002A1261"/>
    <w:rsid w:val="002A18F3"/>
    <w:rsid w:val="002A39BD"/>
    <w:rsid w:val="002A4143"/>
    <w:rsid w:val="002A4330"/>
    <w:rsid w:val="002A6F58"/>
    <w:rsid w:val="002E37B6"/>
    <w:rsid w:val="003025D1"/>
    <w:rsid w:val="003077DA"/>
    <w:rsid w:val="0031223E"/>
    <w:rsid w:val="0033151F"/>
    <w:rsid w:val="00332926"/>
    <w:rsid w:val="00340355"/>
    <w:rsid w:val="00346B68"/>
    <w:rsid w:val="00347A18"/>
    <w:rsid w:val="00371D1A"/>
    <w:rsid w:val="00374B17"/>
    <w:rsid w:val="0039242B"/>
    <w:rsid w:val="00392586"/>
    <w:rsid w:val="00394012"/>
    <w:rsid w:val="003B595F"/>
    <w:rsid w:val="003B6086"/>
    <w:rsid w:val="003C5EB2"/>
    <w:rsid w:val="003C76E4"/>
    <w:rsid w:val="003D5590"/>
    <w:rsid w:val="003F27ED"/>
    <w:rsid w:val="003F7506"/>
    <w:rsid w:val="00404C40"/>
    <w:rsid w:val="004063A3"/>
    <w:rsid w:val="00406E83"/>
    <w:rsid w:val="00411AC4"/>
    <w:rsid w:val="00411D68"/>
    <w:rsid w:val="004160F0"/>
    <w:rsid w:val="00416199"/>
    <w:rsid w:val="00435891"/>
    <w:rsid w:val="00442EBF"/>
    <w:rsid w:val="00443665"/>
    <w:rsid w:val="00447650"/>
    <w:rsid w:val="004548BA"/>
    <w:rsid w:val="00460FFC"/>
    <w:rsid w:val="00474D2A"/>
    <w:rsid w:val="004775BA"/>
    <w:rsid w:val="00480F94"/>
    <w:rsid w:val="004873C7"/>
    <w:rsid w:val="00490CAD"/>
    <w:rsid w:val="004922A2"/>
    <w:rsid w:val="00493999"/>
    <w:rsid w:val="004A3726"/>
    <w:rsid w:val="004C081E"/>
    <w:rsid w:val="004E1B7F"/>
    <w:rsid w:val="004E73DC"/>
    <w:rsid w:val="00502BAC"/>
    <w:rsid w:val="00512E5D"/>
    <w:rsid w:val="00513B86"/>
    <w:rsid w:val="00514F52"/>
    <w:rsid w:val="00516B95"/>
    <w:rsid w:val="00517322"/>
    <w:rsid w:val="00524CC6"/>
    <w:rsid w:val="00526123"/>
    <w:rsid w:val="00531ECE"/>
    <w:rsid w:val="00535945"/>
    <w:rsid w:val="00535B3C"/>
    <w:rsid w:val="00542F2C"/>
    <w:rsid w:val="005608BB"/>
    <w:rsid w:val="005916A8"/>
    <w:rsid w:val="00591F31"/>
    <w:rsid w:val="005A1536"/>
    <w:rsid w:val="005A6148"/>
    <w:rsid w:val="005B630B"/>
    <w:rsid w:val="005D1D7A"/>
    <w:rsid w:val="005D492A"/>
    <w:rsid w:val="005D58BA"/>
    <w:rsid w:val="005F144E"/>
    <w:rsid w:val="005F6FB4"/>
    <w:rsid w:val="0061009B"/>
    <w:rsid w:val="0061549A"/>
    <w:rsid w:val="006219D9"/>
    <w:rsid w:val="00635B59"/>
    <w:rsid w:val="006572E5"/>
    <w:rsid w:val="00657F29"/>
    <w:rsid w:val="006712F8"/>
    <w:rsid w:val="006758ED"/>
    <w:rsid w:val="00692ECE"/>
    <w:rsid w:val="0069630D"/>
    <w:rsid w:val="006A406A"/>
    <w:rsid w:val="006A7A46"/>
    <w:rsid w:val="006B4F1C"/>
    <w:rsid w:val="006C3DB6"/>
    <w:rsid w:val="006D3862"/>
    <w:rsid w:val="006E105E"/>
    <w:rsid w:val="006F07AA"/>
    <w:rsid w:val="006F73DB"/>
    <w:rsid w:val="0070355E"/>
    <w:rsid w:val="007050F1"/>
    <w:rsid w:val="00717812"/>
    <w:rsid w:val="00721736"/>
    <w:rsid w:val="00722C77"/>
    <w:rsid w:val="0072709E"/>
    <w:rsid w:val="00732E70"/>
    <w:rsid w:val="0074194A"/>
    <w:rsid w:val="00744D89"/>
    <w:rsid w:val="00746D19"/>
    <w:rsid w:val="00755E16"/>
    <w:rsid w:val="0076585D"/>
    <w:rsid w:val="00774FD6"/>
    <w:rsid w:val="00777F07"/>
    <w:rsid w:val="00791095"/>
    <w:rsid w:val="0079715B"/>
    <w:rsid w:val="007A0CDE"/>
    <w:rsid w:val="007A3AE7"/>
    <w:rsid w:val="007A74C7"/>
    <w:rsid w:val="007B435F"/>
    <w:rsid w:val="007B62C7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41BE6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B76CF"/>
    <w:rsid w:val="008C0D10"/>
    <w:rsid w:val="008C3852"/>
    <w:rsid w:val="008D0F36"/>
    <w:rsid w:val="008D3724"/>
    <w:rsid w:val="008D376B"/>
    <w:rsid w:val="008E16B0"/>
    <w:rsid w:val="008E30D4"/>
    <w:rsid w:val="008F0132"/>
    <w:rsid w:val="008F2AB6"/>
    <w:rsid w:val="008F47FA"/>
    <w:rsid w:val="008F7B75"/>
    <w:rsid w:val="00901431"/>
    <w:rsid w:val="00905750"/>
    <w:rsid w:val="00906C64"/>
    <w:rsid w:val="00910602"/>
    <w:rsid w:val="00911AD2"/>
    <w:rsid w:val="009232EA"/>
    <w:rsid w:val="00937302"/>
    <w:rsid w:val="00943713"/>
    <w:rsid w:val="00951E76"/>
    <w:rsid w:val="00955779"/>
    <w:rsid w:val="0096299F"/>
    <w:rsid w:val="009A0177"/>
    <w:rsid w:val="009A05B9"/>
    <w:rsid w:val="009B170C"/>
    <w:rsid w:val="009B3CD7"/>
    <w:rsid w:val="009D4FC3"/>
    <w:rsid w:val="009E2288"/>
    <w:rsid w:val="009E7C4C"/>
    <w:rsid w:val="009F3312"/>
    <w:rsid w:val="009F769D"/>
    <w:rsid w:val="00A0046C"/>
    <w:rsid w:val="00A026CB"/>
    <w:rsid w:val="00A0625D"/>
    <w:rsid w:val="00A17D5F"/>
    <w:rsid w:val="00A42543"/>
    <w:rsid w:val="00A4288E"/>
    <w:rsid w:val="00A60AF4"/>
    <w:rsid w:val="00A647F8"/>
    <w:rsid w:val="00A67584"/>
    <w:rsid w:val="00A84B76"/>
    <w:rsid w:val="00A90B33"/>
    <w:rsid w:val="00AA7F10"/>
    <w:rsid w:val="00AC5CBE"/>
    <w:rsid w:val="00AD65BC"/>
    <w:rsid w:val="00AE099C"/>
    <w:rsid w:val="00AE11FE"/>
    <w:rsid w:val="00AE15E4"/>
    <w:rsid w:val="00AE49EE"/>
    <w:rsid w:val="00AF0AF8"/>
    <w:rsid w:val="00AF19B9"/>
    <w:rsid w:val="00AF65E3"/>
    <w:rsid w:val="00B02A77"/>
    <w:rsid w:val="00B15E8B"/>
    <w:rsid w:val="00B26AAE"/>
    <w:rsid w:val="00B31F04"/>
    <w:rsid w:val="00B5781B"/>
    <w:rsid w:val="00B6631A"/>
    <w:rsid w:val="00B66DE2"/>
    <w:rsid w:val="00B748C4"/>
    <w:rsid w:val="00B76FEA"/>
    <w:rsid w:val="00B82852"/>
    <w:rsid w:val="00B87F9E"/>
    <w:rsid w:val="00B95931"/>
    <w:rsid w:val="00BA033E"/>
    <w:rsid w:val="00BA3CA0"/>
    <w:rsid w:val="00BC4275"/>
    <w:rsid w:val="00BD5724"/>
    <w:rsid w:val="00BE06BB"/>
    <w:rsid w:val="00BE5ACF"/>
    <w:rsid w:val="00C03F0B"/>
    <w:rsid w:val="00C0447C"/>
    <w:rsid w:val="00C04E79"/>
    <w:rsid w:val="00C0577B"/>
    <w:rsid w:val="00C22221"/>
    <w:rsid w:val="00C25C0C"/>
    <w:rsid w:val="00C31C80"/>
    <w:rsid w:val="00C43588"/>
    <w:rsid w:val="00C47E47"/>
    <w:rsid w:val="00C64938"/>
    <w:rsid w:val="00C740BB"/>
    <w:rsid w:val="00C816CF"/>
    <w:rsid w:val="00C854DA"/>
    <w:rsid w:val="00C943BF"/>
    <w:rsid w:val="00C9680E"/>
    <w:rsid w:val="00C96CA2"/>
    <w:rsid w:val="00CA7318"/>
    <w:rsid w:val="00CB2361"/>
    <w:rsid w:val="00CC7071"/>
    <w:rsid w:val="00CD560F"/>
    <w:rsid w:val="00CE1514"/>
    <w:rsid w:val="00D0217A"/>
    <w:rsid w:val="00D16AEF"/>
    <w:rsid w:val="00D2009E"/>
    <w:rsid w:val="00D22B9C"/>
    <w:rsid w:val="00D2580B"/>
    <w:rsid w:val="00D2666E"/>
    <w:rsid w:val="00D41903"/>
    <w:rsid w:val="00D4319A"/>
    <w:rsid w:val="00D45DD3"/>
    <w:rsid w:val="00D50259"/>
    <w:rsid w:val="00D55D6D"/>
    <w:rsid w:val="00D5797F"/>
    <w:rsid w:val="00D67991"/>
    <w:rsid w:val="00D77C0E"/>
    <w:rsid w:val="00D77F77"/>
    <w:rsid w:val="00D80219"/>
    <w:rsid w:val="00D86C25"/>
    <w:rsid w:val="00D90913"/>
    <w:rsid w:val="00D90A4D"/>
    <w:rsid w:val="00D93781"/>
    <w:rsid w:val="00D96A66"/>
    <w:rsid w:val="00DA70CB"/>
    <w:rsid w:val="00DB0101"/>
    <w:rsid w:val="00DB4B9E"/>
    <w:rsid w:val="00DC2B80"/>
    <w:rsid w:val="00DE05E5"/>
    <w:rsid w:val="00DE0B72"/>
    <w:rsid w:val="00DE75D7"/>
    <w:rsid w:val="00DE7D46"/>
    <w:rsid w:val="00E03F96"/>
    <w:rsid w:val="00E05860"/>
    <w:rsid w:val="00E10A78"/>
    <w:rsid w:val="00E10C8C"/>
    <w:rsid w:val="00E16C7E"/>
    <w:rsid w:val="00E17626"/>
    <w:rsid w:val="00E23CFB"/>
    <w:rsid w:val="00E24071"/>
    <w:rsid w:val="00E4396A"/>
    <w:rsid w:val="00E568A4"/>
    <w:rsid w:val="00E75180"/>
    <w:rsid w:val="00E81668"/>
    <w:rsid w:val="00E82F8E"/>
    <w:rsid w:val="00E90670"/>
    <w:rsid w:val="00E90CD0"/>
    <w:rsid w:val="00EA0A69"/>
    <w:rsid w:val="00EB0FA0"/>
    <w:rsid w:val="00EB26C1"/>
    <w:rsid w:val="00EC0C15"/>
    <w:rsid w:val="00EC5C7A"/>
    <w:rsid w:val="00ED29A4"/>
    <w:rsid w:val="00EE0888"/>
    <w:rsid w:val="00EF2DC4"/>
    <w:rsid w:val="00EF2E74"/>
    <w:rsid w:val="00EF51F9"/>
    <w:rsid w:val="00EF6BC6"/>
    <w:rsid w:val="00F055F4"/>
    <w:rsid w:val="00F06CFE"/>
    <w:rsid w:val="00F12091"/>
    <w:rsid w:val="00F1283E"/>
    <w:rsid w:val="00F262D9"/>
    <w:rsid w:val="00F571B9"/>
    <w:rsid w:val="00F637D8"/>
    <w:rsid w:val="00F65635"/>
    <w:rsid w:val="00F70089"/>
    <w:rsid w:val="00F70AD2"/>
    <w:rsid w:val="00F752EF"/>
    <w:rsid w:val="00F77164"/>
    <w:rsid w:val="00F87949"/>
    <w:rsid w:val="00F916EF"/>
    <w:rsid w:val="00F93F34"/>
    <w:rsid w:val="00FB4285"/>
    <w:rsid w:val="00FC0A01"/>
    <w:rsid w:val="00FC7B81"/>
    <w:rsid w:val="00FD03E7"/>
    <w:rsid w:val="00FE3DB3"/>
    <w:rsid w:val="00FF39F2"/>
    <w:rsid w:val="00FF5AB1"/>
    <w:rsid w:val="00FF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F294-DB41-4829-895E-99BFAB82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15</cp:revision>
  <cp:lastPrinted>2018-06-26T07:35:00Z</cp:lastPrinted>
  <dcterms:created xsi:type="dcterms:W3CDTF">2018-12-18T13:20:00Z</dcterms:created>
  <dcterms:modified xsi:type="dcterms:W3CDTF">2018-12-24T14:34:00Z</dcterms:modified>
</cp:coreProperties>
</file>