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B59D2">
        <w:rPr>
          <w:rFonts w:ascii="Calibri" w:hAnsi="Calibri" w:cs="Calibri"/>
          <w:b/>
          <w:bCs/>
        </w:rPr>
        <w:t>ТАМБОВСКАЯ ОБЛАСТЬ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B59D2">
        <w:rPr>
          <w:rFonts w:ascii="Calibri" w:hAnsi="Calibri" w:cs="Calibri"/>
          <w:b/>
          <w:bCs/>
        </w:rPr>
        <w:t>БОНДАРСКИЙ РАЙОННЫЙ СОВЕТ НАРОДНЫХ ДЕПУТАТОВ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B59D2">
        <w:rPr>
          <w:rFonts w:ascii="Calibri" w:hAnsi="Calibri" w:cs="Calibri"/>
          <w:b/>
          <w:bCs/>
        </w:rPr>
        <w:t>РЕШЕНИЕ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B59D2">
        <w:rPr>
          <w:rFonts w:ascii="Calibri" w:hAnsi="Calibri" w:cs="Calibri"/>
          <w:b/>
          <w:bCs/>
        </w:rPr>
        <w:t xml:space="preserve">от 25 марта 2015 г. </w:t>
      </w:r>
      <w:r w:rsidR="006B59D2">
        <w:rPr>
          <w:rFonts w:ascii="Calibri" w:hAnsi="Calibri" w:cs="Calibri"/>
          <w:b/>
          <w:bCs/>
        </w:rPr>
        <w:t>№</w:t>
      </w:r>
      <w:r w:rsidRPr="006B59D2">
        <w:rPr>
          <w:rFonts w:ascii="Calibri" w:hAnsi="Calibri" w:cs="Calibri"/>
          <w:b/>
          <w:bCs/>
        </w:rPr>
        <w:t xml:space="preserve"> 124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B59D2">
        <w:rPr>
          <w:rFonts w:ascii="Calibri" w:hAnsi="Calibri" w:cs="Calibri"/>
          <w:b/>
          <w:bCs/>
        </w:rPr>
        <w:t>О ВНЕСЕНИИ ИЗМЕНЕНИЙ В РЕШЕНИЕ РАЙОННОГО СОВЕТА НАРОДНЫХ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B59D2">
        <w:rPr>
          <w:rFonts w:ascii="Calibri" w:hAnsi="Calibri" w:cs="Calibri"/>
          <w:b/>
          <w:bCs/>
        </w:rPr>
        <w:t xml:space="preserve">ДЕПУТАТОВ ОТ 22.09.2005 </w:t>
      </w:r>
      <w:r w:rsidR="006B59D2">
        <w:rPr>
          <w:rFonts w:ascii="Calibri" w:hAnsi="Calibri" w:cs="Calibri"/>
          <w:b/>
          <w:bCs/>
        </w:rPr>
        <w:t>№</w:t>
      </w:r>
      <w:r w:rsidRPr="006B59D2">
        <w:rPr>
          <w:rFonts w:ascii="Calibri" w:hAnsi="Calibri" w:cs="Calibri"/>
          <w:b/>
          <w:bCs/>
        </w:rPr>
        <w:t xml:space="preserve"> 124 "О ВВЕДЕНИИ В ДЕЙСТВИЕ </w:t>
      </w:r>
      <w:proofErr w:type="gramStart"/>
      <w:r w:rsidRPr="006B59D2">
        <w:rPr>
          <w:rFonts w:ascii="Calibri" w:hAnsi="Calibri" w:cs="Calibri"/>
          <w:b/>
          <w:bCs/>
        </w:rPr>
        <w:t>НА</w:t>
      </w:r>
      <w:proofErr w:type="gramEnd"/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B59D2">
        <w:rPr>
          <w:rFonts w:ascii="Calibri" w:hAnsi="Calibri" w:cs="Calibri"/>
          <w:b/>
          <w:bCs/>
        </w:rPr>
        <w:t>ТЕРРИТОРИИ БОНДАРСКОГО РАЙОНА СИСТЕМЫ НАЛОГООБЛОЖЕНИЯ В ВИДЕ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B59D2">
        <w:rPr>
          <w:rFonts w:ascii="Calibri" w:hAnsi="Calibri" w:cs="Calibri"/>
          <w:b/>
          <w:bCs/>
        </w:rPr>
        <w:t>ЕДИНОГО НАЛОГА НА ВМЕНЕННЫЙ ДОХОД ДЛЯ ОТДЕЛЬНЫХ ВИДОВ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B59D2">
        <w:rPr>
          <w:rFonts w:ascii="Calibri" w:hAnsi="Calibri" w:cs="Calibri"/>
          <w:b/>
          <w:bCs/>
        </w:rPr>
        <w:t>ДЕЯТЕЛЬНОСТИ"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6B59D2">
        <w:rPr>
          <w:rFonts w:ascii="Calibri" w:hAnsi="Calibri" w:cs="Calibri"/>
        </w:rPr>
        <w:t xml:space="preserve">Рассмотрев представление администрации района "О внесении изменений в решение районного Совета народных депутатов от 22.09.2005 </w:t>
      </w:r>
      <w:r w:rsidR="006B59D2">
        <w:rPr>
          <w:rFonts w:ascii="Calibri" w:hAnsi="Calibri" w:cs="Calibri"/>
        </w:rPr>
        <w:t>№</w:t>
      </w:r>
      <w:r w:rsidRPr="006B59D2">
        <w:rPr>
          <w:rFonts w:ascii="Calibri" w:hAnsi="Calibri" w:cs="Calibri"/>
        </w:rPr>
        <w:t xml:space="preserve"> 124 "О введении в действие на территории Бондарского района системы налогообложения в виде единого налога на вмененный доход для отдельных видов деятельности" и заключение постоянной комиссии по бюджету, экономике, социальным вопросам и налогообложению районного Совета народных депутатов, и в целях приведения нормативных правовых актов представительных</w:t>
      </w:r>
      <w:proofErr w:type="gramEnd"/>
      <w:r w:rsidRPr="006B59D2">
        <w:rPr>
          <w:rFonts w:ascii="Calibri" w:hAnsi="Calibri" w:cs="Calibri"/>
        </w:rPr>
        <w:t xml:space="preserve"> органов муниципальных районов в соответствие с действующим законодательством, Бондарский районный Совет народных депутатов решил: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 xml:space="preserve">1. Ввести в </w:t>
      </w:r>
      <w:hyperlink r:id="rId4" w:history="1">
        <w:r w:rsidRPr="006B59D2">
          <w:rPr>
            <w:rFonts w:ascii="Calibri" w:hAnsi="Calibri" w:cs="Calibri"/>
          </w:rPr>
          <w:t>решение</w:t>
        </w:r>
      </w:hyperlink>
      <w:r w:rsidRPr="006B59D2">
        <w:rPr>
          <w:rFonts w:ascii="Calibri" w:hAnsi="Calibri" w:cs="Calibri"/>
        </w:rPr>
        <w:t xml:space="preserve"> районного Совета народных депутатов от 22.09.2005 </w:t>
      </w:r>
      <w:r w:rsidR="006B59D2">
        <w:rPr>
          <w:rFonts w:ascii="Calibri" w:hAnsi="Calibri" w:cs="Calibri"/>
        </w:rPr>
        <w:t>№</w:t>
      </w:r>
      <w:r w:rsidRPr="006B59D2">
        <w:rPr>
          <w:rFonts w:ascii="Calibri" w:hAnsi="Calibri" w:cs="Calibri"/>
        </w:rPr>
        <w:t xml:space="preserve"> 124 "О введении в действие на территории Бондарского района системы налогообложения в виде единого налога на вмененный доход для отдельных видов деятельности" следующие изменения: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 xml:space="preserve">1) </w:t>
      </w:r>
      <w:hyperlink r:id="rId5" w:history="1">
        <w:r w:rsidRPr="006B59D2">
          <w:rPr>
            <w:rFonts w:ascii="Calibri" w:hAnsi="Calibri" w:cs="Calibri"/>
          </w:rPr>
          <w:t>пункт 2</w:t>
        </w:r>
      </w:hyperlink>
      <w:r w:rsidRPr="006B59D2">
        <w:rPr>
          <w:rFonts w:ascii="Calibri" w:hAnsi="Calibri" w:cs="Calibri"/>
        </w:rPr>
        <w:t xml:space="preserve"> изложить в новой редакции: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>"Установить, что единый налог применяется на территории Бондарского района в отношении следующих видов предпринимательской деятельности: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6" w:history="1">
        <w:r w:rsidRPr="006B59D2">
          <w:rPr>
            <w:rFonts w:ascii="Calibri" w:hAnsi="Calibri" w:cs="Calibri"/>
          </w:rPr>
          <w:t>классификатором</w:t>
        </w:r>
      </w:hyperlink>
      <w:r w:rsidRPr="006B59D2">
        <w:rPr>
          <w:rFonts w:ascii="Calibri" w:hAnsi="Calibri" w:cs="Calibri"/>
        </w:rPr>
        <w:t xml:space="preserve"> услуг населению;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>2) оказания ветеринарных услуг;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>3) оказания услуг по ремонту, техническому обслуживанию и мойке автомототранспортных средств;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 распоряжения) не более 20 транспортных средств, предназначенных для оказания таких услуг;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6B59D2">
        <w:rPr>
          <w:rFonts w:ascii="Calibri" w:hAnsi="Calibri" w:cs="Calibri"/>
        </w:rPr>
        <w:t>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>7) розничной торговли, осуществляемой через объекты стационарной торговой сети, не имеющей торговых залов, а также через объекты нестационарной торговой сети;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6B59D2">
        <w:rPr>
          <w:rFonts w:ascii="Calibri" w:hAnsi="Calibri" w:cs="Calibri"/>
        </w:rPr>
        <w:t>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>10) распространения наружной рекламы с использованием рекламных конструкций;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lastRenderedPageBreak/>
        <w:t>11) размещения рекламы с использованием внешних и внутренних поверхностей транспортных средств;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питания".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 xml:space="preserve">2) </w:t>
      </w:r>
      <w:hyperlink r:id="rId7" w:history="1">
        <w:r w:rsidRPr="006B59D2">
          <w:rPr>
            <w:rFonts w:ascii="Calibri" w:hAnsi="Calibri" w:cs="Calibri"/>
          </w:rPr>
          <w:t>Пункт 3</w:t>
        </w:r>
      </w:hyperlink>
      <w:r w:rsidRPr="006B59D2">
        <w:rPr>
          <w:rFonts w:ascii="Calibri" w:hAnsi="Calibri" w:cs="Calibri"/>
        </w:rPr>
        <w:t xml:space="preserve"> изложить в новой редакции: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 xml:space="preserve">"Базовая доходность, определенная </w:t>
      </w:r>
      <w:hyperlink r:id="rId8" w:history="1">
        <w:r w:rsidRPr="006B59D2">
          <w:rPr>
            <w:rFonts w:ascii="Calibri" w:hAnsi="Calibri" w:cs="Calibri"/>
          </w:rPr>
          <w:t>пунктом 3 статьи 346.29</w:t>
        </w:r>
      </w:hyperlink>
      <w:r w:rsidRPr="006B59D2">
        <w:rPr>
          <w:rFonts w:ascii="Calibri" w:hAnsi="Calibri" w:cs="Calibri"/>
        </w:rPr>
        <w:t xml:space="preserve"> Налогового кодекса Российской Федерации корректируется (умножается) на следующие значения корректирующего коэффициента К</w:t>
      </w:r>
      <w:proofErr w:type="gramStart"/>
      <w:r w:rsidRPr="006B59D2">
        <w:rPr>
          <w:rFonts w:ascii="Calibri" w:hAnsi="Calibri" w:cs="Calibri"/>
        </w:rPr>
        <w:t>2</w:t>
      </w:r>
      <w:proofErr w:type="gramEnd"/>
      <w:r w:rsidRPr="006B59D2">
        <w:rPr>
          <w:rFonts w:ascii="Calibri" w:hAnsi="Calibri" w:cs="Calibri"/>
        </w:rPr>
        <w:t xml:space="preserve"> &lt;*&gt;: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8"/>
        <w:gridCol w:w="5216"/>
        <w:gridCol w:w="1620"/>
        <w:gridCol w:w="180"/>
        <w:gridCol w:w="1440"/>
      </w:tblGrid>
      <w:tr w:rsidR="003E6BB2" w:rsidRPr="006B59D2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6B5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№</w:t>
            </w:r>
          </w:p>
        </w:tc>
        <w:tc>
          <w:tcPr>
            <w:tcW w:w="5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Ассортимент товаров (работ, услуг)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Значение К</w:t>
            </w:r>
            <w:proofErr w:type="gramStart"/>
            <w:r w:rsidRPr="006B59D2">
              <w:rPr>
                <w:rFonts w:ascii="Calibri" w:hAnsi="Calibri" w:cs="Calibri"/>
              </w:rPr>
              <w:t>2</w:t>
            </w:r>
            <w:proofErr w:type="gramEnd"/>
          </w:p>
        </w:tc>
      </w:tr>
      <w:tr w:rsidR="003E6BB2" w:rsidRPr="006B59D2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 xml:space="preserve">Наименование районного центра муниципального образования </w:t>
            </w:r>
            <w:proofErr w:type="gramStart"/>
            <w:r w:rsidRPr="006B59D2">
              <w:rPr>
                <w:rFonts w:ascii="Calibri" w:hAnsi="Calibri" w:cs="Calibri"/>
              </w:rPr>
              <w:t>с</w:t>
            </w:r>
            <w:proofErr w:type="gramEnd"/>
            <w:r w:rsidRPr="006B59D2">
              <w:rPr>
                <w:rFonts w:ascii="Calibri" w:hAnsi="Calibri" w:cs="Calibri"/>
              </w:rPr>
              <w:t>. Бондари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 xml:space="preserve">Территория района, расположенная за пределами </w:t>
            </w:r>
            <w:proofErr w:type="gramStart"/>
            <w:r w:rsidRPr="006B59D2">
              <w:rPr>
                <w:rFonts w:ascii="Calibri" w:hAnsi="Calibri" w:cs="Calibri"/>
              </w:rPr>
              <w:t>с</w:t>
            </w:r>
            <w:proofErr w:type="gramEnd"/>
            <w:r w:rsidRPr="006B59D2">
              <w:rPr>
                <w:rFonts w:ascii="Calibri" w:hAnsi="Calibri" w:cs="Calibri"/>
              </w:rPr>
              <w:t xml:space="preserve">. </w:t>
            </w:r>
            <w:proofErr w:type="gramStart"/>
            <w:r w:rsidRPr="006B59D2">
              <w:rPr>
                <w:rFonts w:ascii="Calibri" w:hAnsi="Calibri" w:cs="Calibri"/>
              </w:rPr>
              <w:t>Бондари</w:t>
            </w:r>
            <w:proofErr w:type="gramEnd"/>
            <w:r w:rsidRPr="006B59D2">
              <w:rPr>
                <w:rFonts w:ascii="Calibri" w:hAnsi="Calibri" w:cs="Calibri"/>
              </w:rPr>
              <w:t xml:space="preserve"> и населенных пунктов с численностью менее 300 человек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4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 xml:space="preserve">Оказание бытовых услуг, их групп, подгрупп, видов и (или) отдельных бытовых услуг, классифицируемых в соответствии с Общероссийским </w:t>
            </w:r>
            <w:hyperlink r:id="rId9" w:history="1">
              <w:r w:rsidRPr="006B59D2">
                <w:rPr>
                  <w:rFonts w:ascii="Calibri" w:hAnsi="Calibri" w:cs="Calibri"/>
                </w:rPr>
                <w:t>классификатором</w:t>
              </w:r>
            </w:hyperlink>
            <w:r w:rsidRPr="006B59D2">
              <w:rPr>
                <w:rFonts w:ascii="Calibri" w:hAnsi="Calibri" w:cs="Calibri"/>
              </w:rPr>
              <w:t xml:space="preserve"> услуг населению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1.1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ремонт, окраска и пошив обуви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0,46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0,35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1.2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ремонт и пошив изделий из натурального меха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0,46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0,35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1.3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ремонт ювелирных изделий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0,46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0,35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1.4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оказание парикмахерских услуг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0,46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0,35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1.5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услуги фотоателье, фот</w:t>
            </w:r>
            <w:proofErr w:type="gramStart"/>
            <w:r w:rsidRPr="006B59D2">
              <w:rPr>
                <w:rFonts w:ascii="Calibri" w:hAnsi="Calibri" w:cs="Calibri"/>
              </w:rPr>
              <w:t>о-</w:t>
            </w:r>
            <w:proofErr w:type="gramEnd"/>
            <w:r w:rsidRPr="006B59D2">
              <w:rPr>
                <w:rFonts w:ascii="Calibri" w:hAnsi="Calibri" w:cs="Calibri"/>
              </w:rPr>
              <w:t xml:space="preserve"> и </w:t>
            </w:r>
            <w:proofErr w:type="spellStart"/>
            <w:r w:rsidRPr="006B59D2">
              <w:rPr>
                <w:rFonts w:ascii="Calibri" w:hAnsi="Calibri" w:cs="Calibri"/>
              </w:rPr>
              <w:t>кинолабораторий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0,46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0,35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1.6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другие виды бытовых услуг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0,21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0,17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1.7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химическая чистка и крашение, услуги прачечных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0,07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0,05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0,52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0,4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0,52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0,4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 xml:space="preserve">Оказание услуг по предоставлению во временное </w:t>
            </w:r>
            <w:r w:rsidRPr="006B59D2">
              <w:rPr>
                <w:rFonts w:ascii="Calibri" w:hAnsi="Calibri" w:cs="Calibri"/>
              </w:rPr>
              <w:lastRenderedPageBreak/>
              <w:t>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lastRenderedPageBreak/>
              <w:t>0,52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0,4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6B59D2">
              <w:rPr>
                <w:rFonts w:ascii="Calibri" w:hAnsi="Calibri" w:cs="Calibri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 распоряжения) не более 20 транспортных средств, предназначенных для оказания таких услуг</w:t>
            </w:r>
            <w:proofErr w:type="gramEnd"/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5.1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Оказание автотранспортных услуг по перевозке грузов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1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5.2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Оказание автотранспортных услуг по перевозке пассажиров: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5.2.1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автобусами, маршрутными такси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-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5.2.2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легковыми такси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1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6.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6.1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продовольственные и непродовольственные товары с реализацией алкогольной, табачной продукции и пива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0,35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6.2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лекарственные препараты и изделия медицинского назначения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0,05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6.3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продовольственные и непродовольственные товары без реализации алкогольной, табачной продукции и пива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0,3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7.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7.1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табачная продукция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0,5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7.2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изделия из натурального меха и кожи, мебель, ковровые изделия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0,5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7.3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аудио-, видеоаппаратура, сложная бытовая техника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0,45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7.4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обувь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0,45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7.5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продукты питания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0,3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7.6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прочие товары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0,4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7.7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розничная торговля в киосках, торговых автоматах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0,5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7.8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развозная и разносная розничная торговля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0,5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8.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8.1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 xml:space="preserve">оказание услуг общественного питания с реализацией алкогольной, табачной продукции и </w:t>
            </w:r>
            <w:r w:rsidRPr="006B59D2">
              <w:rPr>
                <w:rFonts w:ascii="Calibri" w:hAnsi="Calibri" w:cs="Calibri"/>
              </w:rPr>
              <w:lastRenderedPageBreak/>
              <w:t>пива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lastRenderedPageBreak/>
              <w:t>0,46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0,35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lastRenderedPageBreak/>
              <w:t>8.2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оказание услуг общественного питания без реализации алкогольной, табачной продукции и пива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0,25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8.3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оказание услуг общественного питания в учебных заведениях без реализации алкогольной, табачной продукции и пива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0,15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9.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0,25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10.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10.1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0,1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10.2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0,1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10.3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Распространение наружной рекламы с использованием электронных табло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0,1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11.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0,1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12.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0,35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13.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13.1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торговых мест, расположенных в объектах стационарной торговой сети, не имеющих торговых залов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0,25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13.2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0,20</w:t>
            </w:r>
          </w:p>
        </w:tc>
      </w:tr>
      <w:tr w:rsidR="003E6BB2" w:rsidRPr="006B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14.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B2" w:rsidRPr="006B59D2" w:rsidRDefault="003E6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B59D2">
              <w:rPr>
                <w:rFonts w:ascii="Calibri" w:hAnsi="Calibri" w:cs="Calibri"/>
              </w:rPr>
              <w:t>0,15</w:t>
            </w:r>
          </w:p>
        </w:tc>
      </w:tr>
    </w:tbl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>--------------------------------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>&lt;*&gt; Корректирующие коэффициенты базовой доходности К</w:t>
      </w:r>
      <w:proofErr w:type="gramStart"/>
      <w:r w:rsidRPr="006B59D2">
        <w:rPr>
          <w:rFonts w:ascii="Calibri" w:hAnsi="Calibri" w:cs="Calibri"/>
        </w:rPr>
        <w:t>2</w:t>
      </w:r>
      <w:proofErr w:type="gramEnd"/>
      <w:r w:rsidRPr="006B59D2">
        <w:rPr>
          <w:rFonts w:ascii="Calibri" w:hAnsi="Calibri" w:cs="Calibri"/>
        </w:rPr>
        <w:t xml:space="preserve">, учитывающие совокупность </w:t>
      </w:r>
      <w:r w:rsidRPr="006B59D2">
        <w:rPr>
          <w:rFonts w:ascii="Calibri" w:hAnsi="Calibri" w:cs="Calibri"/>
        </w:rPr>
        <w:lastRenderedPageBreak/>
        <w:t>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при осуществлении видов предпринимательской деятельности с различным ассортиментом товаров (работ, услуг) в конкретном месте ее осуществления применяются в одном, максимальном значении.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>Для населенных пунктов с численностью населения менее 300 человек корректирующий коэффициент базовой доходности К</w:t>
      </w:r>
      <w:proofErr w:type="gramStart"/>
      <w:r w:rsidRPr="006B59D2">
        <w:rPr>
          <w:rFonts w:ascii="Calibri" w:hAnsi="Calibri" w:cs="Calibri"/>
        </w:rPr>
        <w:t>2</w:t>
      </w:r>
      <w:proofErr w:type="gramEnd"/>
      <w:r w:rsidRPr="006B59D2">
        <w:rPr>
          <w:rFonts w:ascii="Calibri" w:hAnsi="Calibri" w:cs="Calibri"/>
        </w:rPr>
        <w:t xml:space="preserve"> для всех видов предпринимательской деятельности, в отношении которых применяется единый налог, за исключением реализации лекарственных препаратов и изделий медицинского назначения равен 0,1".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>2. Признать утратившими силу решения районного Совета народных депутатов: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 xml:space="preserve">- от 23.12.2005 </w:t>
      </w:r>
      <w:hyperlink r:id="rId10" w:history="1">
        <w:r w:rsidR="006B59D2">
          <w:rPr>
            <w:rFonts w:ascii="Calibri" w:hAnsi="Calibri" w:cs="Calibri"/>
          </w:rPr>
          <w:t>№</w:t>
        </w:r>
        <w:r w:rsidRPr="006B59D2">
          <w:rPr>
            <w:rFonts w:ascii="Calibri" w:hAnsi="Calibri" w:cs="Calibri"/>
          </w:rPr>
          <w:t xml:space="preserve"> 151</w:t>
        </w:r>
      </w:hyperlink>
      <w:r w:rsidRPr="006B59D2">
        <w:rPr>
          <w:rFonts w:ascii="Calibri" w:hAnsi="Calibri" w:cs="Calibri"/>
        </w:rPr>
        <w:t xml:space="preserve"> "О внесении изменений в решение районного Совета народных депутатов "О введении в действие на территории Бондарского района системы налогообложения в виде единого налога на вмененный доход для отдельных видов деятельности" от 22.09.2005 </w:t>
      </w:r>
      <w:r w:rsidR="006B59D2">
        <w:rPr>
          <w:rFonts w:ascii="Calibri" w:hAnsi="Calibri" w:cs="Calibri"/>
        </w:rPr>
        <w:t>№</w:t>
      </w:r>
      <w:r w:rsidRPr="006B59D2">
        <w:rPr>
          <w:rFonts w:ascii="Calibri" w:hAnsi="Calibri" w:cs="Calibri"/>
        </w:rPr>
        <w:t xml:space="preserve"> 124";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 xml:space="preserve">- от 22.11.2007 </w:t>
      </w:r>
      <w:hyperlink r:id="rId11" w:history="1">
        <w:r w:rsidR="006B59D2">
          <w:rPr>
            <w:rFonts w:ascii="Calibri" w:hAnsi="Calibri" w:cs="Calibri"/>
          </w:rPr>
          <w:t>№</w:t>
        </w:r>
        <w:r w:rsidRPr="006B59D2">
          <w:rPr>
            <w:rFonts w:ascii="Calibri" w:hAnsi="Calibri" w:cs="Calibri"/>
          </w:rPr>
          <w:t xml:space="preserve"> 295</w:t>
        </w:r>
      </w:hyperlink>
      <w:r w:rsidRPr="006B59D2">
        <w:rPr>
          <w:rFonts w:ascii="Calibri" w:hAnsi="Calibri" w:cs="Calibri"/>
        </w:rPr>
        <w:t xml:space="preserve"> "О внесении изменений в решение районного Совета народных депутатов от 22.09.2005 </w:t>
      </w:r>
      <w:r w:rsidR="006B59D2">
        <w:rPr>
          <w:rFonts w:ascii="Calibri" w:hAnsi="Calibri" w:cs="Calibri"/>
        </w:rPr>
        <w:t>№</w:t>
      </w:r>
      <w:r w:rsidRPr="006B59D2">
        <w:rPr>
          <w:rFonts w:ascii="Calibri" w:hAnsi="Calibri" w:cs="Calibri"/>
        </w:rPr>
        <w:t xml:space="preserve"> 124 "О введении в действие на территории Бондарского района системы налогообложения в виде единого налога на вмененный доход для отдельных видов деятельности";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 xml:space="preserve">- от 28.11.2008 </w:t>
      </w:r>
      <w:hyperlink r:id="rId12" w:history="1">
        <w:r w:rsidR="006B59D2">
          <w:rPr>
            <w:rFonts w:ascii="Calibri" w:hAnsi="Calibri" w:cs="Calibri"/>
          </w:rPr>
          <w:t>№</w:t>
        </w:r>
        <w:r w:rsidRPr="006B59D2">
          <w:rPr>
            <w:rFonts w:ascii="Calibri" w:hAnsi="Calibri" w:cs="Calibri"/>
          </w:rPr>
          <w:t xml:space="preserve"> 18</w:t>
        </w:r>
      </w:hyperlink>
      <w:r w:rsidRPr="006B59D2">
        <w:rPr>
          <w:rFonts w:ascii="Calibri" w:hAnsi="Calibri" w:cs="Calibri"/>
        </w:rPr>
        <w:t xml:space="preserve"> "О внесении изменений в решение районного Совета депутатов от 22.09.2005 </w:t>
      </w:r>
      <w:r w:rsidR="006B59D2">
        <w:rPr>
          <w:rFonts w:ascii="Calibri" w:hAnsi="Calibri" w:cs="Calibri"/>
        </w:rPr>
        <w:t>№</w:t>
      </w:r>
      <w:r w:rsidRPr="006B59D2">
        <w:rPr>
          <w:rFonts w:ascii="Calibri" w:hAnsi="Calibri" w:cs="Calibri"/>
        </w:rPr>
        <w:t xml:space="preserve"> 124 "О введении в действие на территории Бондарского района системы налогообложения в виде единого налога на вмененный доход для отдельных видов деятельности";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6B59D2">
        <w:rPr>
          <w:rFonts w:ascii="Calibri" w:hAnsi="Calibri" w:cs="Calibri"/>
        </w:rPr>
        <w:t xml:space="preserve">- от 24.04.2009 </w:t>
      </w:r>
      <w:hyperlink r:id="rId13" w:history="1">
        <w:r w:rsidR="006B59D2">
          <w:rPr>
            <w:rFonts w:ascii="Calibri" w:hAnsi="Calibri" w:cs="Calibri"/>
          </w:rPr>
          <w:t>№</w:t>
        </w:r>
        <w:r w:rsidRPr="006B59D2">
          <w:rPr>
            <w:rFonts w:ascii="Calibri" w:hAnsi="Calibri" w:cs="Calibri"/>
          </w:rPr>
          <w:t xml:space="preserve"> 48</w:t>
        </w:r>
      </w:hyperlink>
      <w:r w:rsidRPr="006B59D2">
        <w:rPr>
          <w:rFonts w:ascii="Calibri" w:hAnsi="Calibri" w:cs="Calibri"/>
        </w:rPr>
        <w:t xml:space="preserve"> "О внесении изменений в решение "О внесении изменений в решение от 28.11.2008 </w:t>
      </w:r>
      <w:r w:rsidR="006B59D2">
        <w:rPr>
          <w:rFonts w:ascii="Calibri" w:hAnsi="Calibri" w:cs="Calibri"/>
        </w:rPr>
        <w:t>№</w:t>
      </w:r>
      <w:r w:rsidRPr="006B59D2">
        <w:rPr>
          <w:rFonts w:ascii="Calibri" w:hAnsi="Calibri" w:cs="Calibri"/>
        </w:rPr>
        <w:t xml:space="preserve"> 18 "О внесении изменений в решение районного Совета народных депутатов от 22.09.2005 </w:t>
      </w:r>
      <w:r w:rsidR="006B59D2">
        <w:rPr>
          <w:rFonts w:ascii="Calibri" w:hAnsi="Calibri" w:cs="Calibri"/>
        </w:rPr>
        <w:t>№</w:t>
      </w:r>
      <w:r w:rsidRPr="006B59D2">
        <w:rPr>
          <w:rFonts w:ascii="Calibri" w:hAnsi="Calibri" w:cs="Calibri"/>
        </w:rPr>
        <w:t xml:space="preserve"> 124 "О введении в действие на территории Бондарского района системы налогообложения в виде единого налога на вмененный доход для отдельных видов деятельности" (с учетом изменений и дополнений)";</w:t>
      </w:r>
      <w:proofErr w:type="gramEnd"/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 xml:space="preserve">- от 29.11.2012 </w:t>
      </w:r>
      <w:hyperlink r:id="rId14" w:history="1">
        <w:r w:rsidR="006B59D2">
          <w:rPr>
            <w:rFonts w:ascii="Calibri" w:hAnsi="Calibri" w:cs="Calibri"/>
          </w:rPr>
          <w:t>№</w:t>
        </w:r>
        <w:r w:rsidRPr="006B59D2">
          <w:rPr>
            <w:rFonts w:ascii="Calibri" w:hAnsi="Calibri" w:cs="Calibri"/>
          </w:rPr>
          <w:t xml:space="preserve"> 270</w:t>
        </w:r>
      </w:hyperlink>
      <w:r w:rsidRPr="006B59D2">
        <w:rPr>
          <w:rFonts w:ascii="Calibri" w:hAnsi="Calibri" w:cs="Calibri"/>
        </w:rPr>
        <w:t xml:space="preserve"> "О внесении изменений в решение районного Совета народных депутатов от 22.09.2005 </w:t>
      </w:r>
      <w:r w:rsidR="006B59D2">
        <w:rPr>
          <w:rFonts w:ascii="Calibri" w:hAnsi="Calibri" w:cs="Calibri"/>
        </w:rPr>
        <w:t>№</w:t>
      </w:r>
      <w:r w:rsidRPr="006B59D2">
        <w:rPr>
          <w:rFonts w:ascii="Calibri" w:hAnsi="Calibri" w:cs="Calibri"/>
        </w:rPr>
        <w:t xml:space="preserve"> 124 "О введении в действие на территории Бондарского района системы налогообложения в виде единого налога на вмененный доход для отдельных видов деятельности" (с учетом изменений и дополнений).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>3. Настоящее решение вступает в силу с 01.04.2015 года.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>4. Настоящее решение разместить (опубликовать) на сайте сетевого издания "ТОП68 Тамбовский областной портал" (www.top68.ru).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B59D2">
        <w:rPr>
          <w:rFonts w:ascii="Calibri" w:hAnsi="Calibri" w:cs="Calibri"/>
        </w:rPr>
        <w:t>5. Контроль исполнения настоящего решения возложить на постоянную комиссию по бюджету, экономике, социальным вопросам и налогообложению районного Совета народных депутатов (</w:t>
      </w:r>
      <w:proofErr w:type="spellStart"/>
      <w:r w:rsidRPr="006B59D2">
        <w:rPr>
          <w:rFonts w:ascii="Calibri" w:hAnsi="Calibri" w:cs="Calibri"/>
        </w:rPr>
        <w:t>В.М.Мимикин</w:t>
      </w:r>
      <w:proofErr w:type="spellEnd"/>
      <w:r w:rsidRPr="006B59D2">
        <w:rPr>
          <w:rFonts w:ascii="Calibri" w:hAnsi="Calibri" w:cs="Calibri"/>
        </w:rPr>
        <w:t>).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B59D2">
        <w:rPr>
          <w:rFonts w:ascii="Calibri" w:hAnsi="Calibri" w:cs="Calibri"/>
        </w:rPr>
        <w:t xml:space="preserve">Глава </w:t>
      </w:r>
      <w:r w:rsidR="003167B3">
        <w:rPr>
          <w:rFonts w:ascii="Calibri" w:hAnsi="Calibri" w:cs="Calibri"/>
        </w:rPr>
        <w:br/>
      </w:r>
      <w:r w:rsidRPr="006B59D2">
        <w:rPr>
          <w:rFonts w:ascii="Calibri" w:hAnsi="Calibri" w:cs="Calibri"/>
        </w:rPr>
        <w:t>Бондарского района</w:t>
      </w:r>
    </w:p>
    <w:p w:rsidR="003E6BB2" w:rsidRPr="006B59D2" w:rsidRDefault="003E6B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6B59D2">
        <w:rPr>
          <w:rFonts w:ascii="Calibri" w:hAnsi="Calibri" w:cs="Calibri"/>
        </w:rPr>
        <w:t>Ю.М.Долотов</w:t>
      </w:r>
      <w:proofErr w:type="spellEnd"/>
    </w:p>
    <w:p w:rsidR="003B125E" w:rsidRPr="006B59D2" w:rsidRDefault="003B125E"/>
    <w:sectPr w:rsidR="003B125E" w:rsidRPr="006B59D2" w:rsidSect="003E6BB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BB2"/>
    <w:rsid w:val="003167B3"/>
    <w:rsid w:val="003B125E"/>
    <w:rsid w:val="003E6BB2"/>
    <w:rsid w:val="006B59D2"/>
    <w:rsid w:val="00AB7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A62D866558266662392971589725EF220466D478C55EA34D95DFC8070A8C226E061F20BA3F2976K" TargetMode="External"/><Relationship Id="rId13" Type="http://schemas.openxmlformats.org/officeDocument/2006/relationships/hyperlink" Target="consultantplus://offline/ref=43A62D86655826666239377C4EFB7FE627083BD079C450F413CA8495500386752279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3A62D86655826666239377C4EFB7FE627083BD079C551F210CA84955003867529494660FA34924367FA532679K" TargetMode="External"/><Relationship Id="rId12" Type="http://schemas.openxmlformats.org/officeDocument/2006/relationships/hyperlink" Target="consultantplus://offline/ref=43A62D86655826666239377C4EFB7FE627083BD079C451F118CA8495500386752279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A62D866558266662392971589725EF22066DDA7BC15EA34D95DFC807207AK" TargetMode="External"/><Relationship Id="rId11" Type="http://schemas.openxmlformats.org/officeDocument/2006/relationships/hyperlink" Target="consultantplus://offline/ref=43A62D86655826666239377C4EFB7FE627083BD079C451F119CA8495500386752279K" TargetMode="External"/><Relationship Id="rId5" Type="http://schemas.openxmlformats.org/officeDocument/2006/relationships/hyperlink" Target="consultantplus://offline/ref=43A62D86655826666239377C4EFB7FE627083BD079C551F210CA84955003867529494660FA34924367FA51267F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3A62D86655826666239377C4EFB7FE627083BD079C451F116CA8495500386752279K" TargetMode="External"/><Relationship Id="rId4" Type="http://schemas.openxmlformats.org/officeDocument/2006/relationships/hyperlink" Target="consultantplus://offline/ref=43A62D86655826666239377C4EFB7FE627083BD079C551F210CA8495500386752279K" TargetMode="External"/><Relationship Id="rId9" Type="http://schemas.openxmlformats.org/officeDocument/2006/relationships/hyperlink" Target="consultantplus://offline/ref=43A62D866558266662392971589725EF22066DDA7BC15EA34D95DFC807207AK" TargetMode="External"/><Relationship Id="rId14" Type="http://schemas.openxmlformats.org/officeDocument/2006/relationships/hyperlink" Target="consultantplus://offline/ref=43A62D86655826666239377C4EFB7FE627083BD079C451F011CA849550038675227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6800-00-524</dc:creator>
  <cp:lastModifiedBy>6800-00-528</cp:lastModifiedBy>
  <cp:revision>2</cp:revision>
  <cp:lastPrinted>2015-06-29T07:38:00Z</cp:lastPrinted>
  <dcterms:created xsi:type="dcterms:W3CDTF">2015-06-29T07:47:00Z</dcterms:created>
  <dcterms:modified xsi:type="dcterms:W3CDTF">2015-06-29T07:47:00Z</dcterms:modified>
</cp:coreProperties>
</file>