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4" w:rsidRPr="00270C25" w:rsidRDefault="00D83404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3404" w:rsidRPr="00270C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404" w:rsidRPr="00270C25" w:rsidRDefault="00D83404">
            <w:pPr>
              <w:pStyle w:val="ConsPlusNormal"/>
            </w:pPr>
            <w:r w:rsidRPr="00270C25">
              <w:t>3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404" w:rsidRPr="00270C25" w:rsidRDefault="00D83404">
            <w:pPr>
              <w:pStyle w:val="ConsPlusNormal"/>
              <w:jc w:val="right"/>
            </w:pPr>
            <w:r w:rsidRPr="00270C25">
              <w:t>N 499-З</w:t>
            </w:r>
          </w:p>
        </w:tc>
      </w:tr>
    </w:tbl>
    <w:p w:rsidR="00D83404" w:rsidRPr="00270C25" w:rsidRDefault="00D834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3404" w:rsidRPr="00270C25" w:rsidRDefault="00D83404">
      <w:pPr>
        <w:pStyle w:val="ConsPlusNormal"/>
        <w:jc w:val="center"/>
      </w:pPr>
    </w:p>
    <w:p w:rsidR="00D83404" w:rsidRPr="00270C25" w:rsidRDefault="00D83404">
      <w:pPr>
        <w:pStyle w:val="ConsPlusTitle"/>
        <w:jc w:val="center"/>
      </w:pPr>
      <w:r w:rsidRPr="00270C25">
        <w:t>ТАМБОВСКАЯ ОБЛАСТЬ</w:t>
      </w:r>
    </w:p>
    <w:p w:rsidR="00D83404" w:rsidRPr="00270C25" w:rsidRDefault="00D83404">
      <w:pPr>
        <w:pStyle w:val="ConsPlusTitle"/>
        <w:jc w:val="center"/>
      </w:pPr>
    </w:p>
    <w:p w:rsidR="00D83404" w:rsidRPr="00270C25" w:rsidRDefault="00D83404">
      <w:pPr>
        <w:pStyle w:val="ConsPlusTitle"/>
        <w:jc w:val="center"/>
      </w:pPr>
      <w:r w:rsidRPr="00270C25">
        <w:t>ЗАКОН</w:t>
      </w:r>
    </w:p>
    <w:p w:rsidR="00D83404" w:rsidRPr="00270C25" w:rsidRDefault="00D83404">
      <w:pPr>
        <w:pStyle w:val="ConsPlusTitle"/>
        <w:jc w:val="center"/>
      </w:pPr>
    </w:p>
    <w:p w:rsidR="00D83404" w:rsidRPr="00270C25" w:rsidRDefault="00D83404">
      <w:pPr>
        <w:pStyle w:val="ConsPlusTitle"/>
        <w:jc w:val="center"/>
      </w:pPr>
      <w:r w:rsidRPr="00270C25">
        <w:t>ОБ УСТАНОВЛЕНИИ ДИФФЕРЕНЦИРОВАННЫХ НАЛОГОВЫХ СТАВОК</w:t>
      </w:r>
    </w:p>
    <w:p w:rsidR="00D83404" w:rsidRPr="00270C25" w:rsidRDefault="00D83404">
      <w:pPr>
        <w:pStyle w:val="ConsPlusTitle"/>
        <w:jc w:val="center"/>
      </w:pPr>
      <w:r w:rsidRPr="00270C25">
        <w:t>ОТДЕЛЬНЫМ КАТЕГОРИЯМ НАЛОГОПЛАТЕЛЬЩИКОВ, ПРИМЕНЯЮЩИХ</w:t>
      </w:r>
    </w:p>
    <w:p w:rsidR="00D83404" w:rsidRPr="00270C25" w:rsidRDefault="00D83404">
      <w:pPr>
        <w:pStyle w:val="ConsPlusTitle"/>
        <w:jc w:val="center"/>
      </w:pPr>
      <w:r w:rsidRPr="00270C25">
        <w:t>УПРОЩЕННУЮ СИСТЕМУ НАЛОГООБЛОЖЕНИЯ</w:t>
      </w:r>
    </w:p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Normal"/>
        <w:jc w:val="right"/>
      </w:pPr>
      <w:proofErr w:type="gramStart"/>
      <w:r w:rsidRPr="00270C25">
        <w:t>Принят</w:t>
      </w:r>
      <w:proofErr w:type="gramEnd"/>
    </w:p>
    <w:p w:rsidR="00D83404" w:rsidRPr="00270C25" w:rsidRDefault="009D1902">
      <w:pPr>
        <w:pStyle w:val="ConsPlusNormal"/>
        <w:jc w:val="right"/>
      </w:pPr>
      <w:hyperlink r:id="rId5">
        <w:r w:rsidR="00D83404" w:rsidRPr="00270C25">
          <w:t>Постановлением</w:t>
        </w:r>
      </w:hyperlink>
    </w:p>
    <w:p w:rsidR="00D83404" w:rsidRPr="00270C25" w:rsidRDefault="00D83404">
      <w:pPr>
        <w:pStyle w:val="ConsPlusNormal"/>
        <w:jc w:val="right"/>
      </w:pPr>
      <w:r w:rsidRPr="00270C25">
        <w:t>Тамбовской областной Думы</w:t>
      </w:r>
    </w:p>
    <w:p w:rsidR="00D83404" w:rsidRPr="00270C25" w:rsidRDefault="00D83404">
      <w:pPr>
        <w:pStyle w:val="ConsPlusNormal"/>
        <w:jc w:val="right"/>
      </w:pPr>
      <w:r w:rsidRPr="00270C25">
        <w:t>от 27 февраля 2009 г.</w:t>
      </w:r>
    </w:p>
    <w:p w:rsidR="00D83404" w:rsidRPr="00270C25" w:rsidRDefault="00D83404">
      <w:pPr>
        <w:pStyle w:val="ConsPlusNormal"/>
        <w:jc w:val="right"/>
      </w:pPr>
      <w:r w:rsidRPr="00270C25">
        <w:t>N 1363</w:t>
      </w:r>
    </w:p>
    <w:p w:rsidR="00D83404" w:rsidRPr="00270C25" w:rsidRDefault="00D834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0C25" w:rsidRPr="00270C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404" w:rsidRPr="00270C25" w:rsidRDefault="00D834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404" w:rsidRPr="00270C25" w:rsidRDefault="00D834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404" w:rsidRPr="00270C25" w:rsidRDefault="00D83404">
            <w:pPr>
              <w:pStyle w:val="ConsPlusNormal"/>
              <w:jc w:val="center"/>
            </w:pPr>
            <w:r w:rsidRPr="00270C25">
              <w:t>Список изменяющих документов</w:t>
            </w:r>
          </w:p>
          <w:p w:rsidR="00D83404" w:rsidRPr="00270C25" w:rsidRDefault="00D83404">
            <w:pPr>
              <w:pStyle w:val="ConsPlusNormal"/>
              <w:jc w:val="center"/>
            </w:pPr>
            <w:proofErr w:type="gramStart"/>
            <w:r w:rsidRPr="00270C25">
              <w:t xml:space="preserve">(в ред. Законов Тамбовской области от 08.11.2010 </w:t>
            </w:r>
            <w:hyperlink r:id="rId6">
              <w:r w:rsidRPr="00270C25">
                <w:t>N 699-З</w:t>
              </w:r>
            </w:hyperlink>
            <w:r w:rsidRPr="00270C25">
              <w:t>,</w:t>
            </w:r>
            <w:proofErr w:type="gramEnd"/>
          </w:p>
          <w:p w:rsidR="00D83404" w:rsidRPr="00270C25" w:rsidRDefault="00D83404">
            <w:pPr>
              <w:pStyle w:val="ConsPlusNormal"/>
              <w:jc w:val="center"/>
            </w:pPr>
            <w:r w:rsidRPr="00270C25">
              <w:t xml:space="preserve">от 27.11.2014 </w:t>
            </w:r>
            <w:hyperlink r:id="rId7">
              <w:r w:rsidRPr="00270C25">
                <w:t>N 466-З</w:t>
              </w:r>
            </w:hyperlink>
            <w:r w:rsidRPr="00270C25">
              <w:t xml:space="preserve">, от 29.11.2017 </w:t>
            </w:r>
            <w:hyperlink r:id="rId8">
              <w:r w:rsidRPr="00270C25">
                <w:t>N 168-З</w:t>
              </w:r>
            </w:hyperlink>
            <w:r w:rsidRPr="00270C25">
              <w:t xml:space="preserve">, от 29.04.2020 </w:t>
            </w:r>
            <w:hyperlink r:id="rId9">
              <w:r w:rsidRPr="00270C25">
                <w:t>N 484-З</w:t>
              </w:r>
            </w:hyperlink>
            <w:r w:rsidRPr="00270C25">
              <w:t>,</w:t>
            </w:r>
          </w:p>
          <w:p w:rsidR="00D83404" w:rsidRPr="00270C25" w:rsidRDefault="00D83404">
            <w:pPr>
              <w:pStyle w:val="ConsPlusNormal"/>
              <w:jc w:val="center"/>
            </w:pPr>
            <w:r w:rsidRPr="00270C25">
              <w:t xml:space="preserve">от 03.08.2020 </w:t>
            </w:r>
            <w:hyperlink r:id="rId10">
              <w:r w:rsidRPr="00270C25">
                <w:t>N 513-З</w:t>
              </w:r>
            </w:hyperlink>
            <w:r w:rsidRPr="00270C25">
              <w:t xml:space="preserve">, от 27.11.2020 </w:t>
            </w:r>
            <w:hyperlink r:id="rId11">
              <w:r w:rsidRPr="00270C25">
                <w:t>N 552-З</w:t>
              </w:r>
            </w:hyperlink>
            <w:r w:rsidRPr="00270C25">
              <w:t xml:space="preserve">, от 03.08.2021 </w:t>
            </w:r>
            <w:hyperlink r:id="rId12">
              <w:r w:rsidRPr="00270C25">
                <w:t>N 654-З</w:t>
              </w:r>
            </w:hyperlink>
            <w:r w:rsidRPr="00270C2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404" w:rsidRPr="00270C25" w:rsidRDefault="00D83404">
            <w:pPr>
              <w:pStyle w:val="ConsPlusNormal"/>
            </w:pPr>
          </w:p>
        </w:tc>
      </w:tr>
    </w:tbl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Title"/>
        <w:ind w:firstLine="540"/>
        <w:jc w:val="both"/>
        <w:outlineLvl w:val="0"/>
      </w:pPr>
      <w:r w:rsidRPr="00270C25">
        <w:t>Статья 1</w:t>
      </w:r>
    </w:p>
    <w:p w:rsidR="00D83404" w:rsidRPr="00270C25" w:rsidRDefault="00D83404">
      <w:pPr>
        <w:pStyle w:val="ConsPlusNormal"/>
        <w:ind w:firstLine="540"/>
        <w:jc w:val="both"/>
      </w:pPr>
      <w:r w:rsidRPr="00270C25">
        <w:t xml:space="preserve">(в ред. </w:t>
      </w:r>
      <w:hyperlink r:id="rId13">
        <w:r w:rsidRPr="00270C25">
          <w:t>Закона</w:t>
        </w:r>
      </w:hyperlink>
      <w:r w:rsidRPr="00270C25">
        <w:t xml:space="preserve"> Тамбовской области от 29.11.2017 N 168-З)</w:t>
      </w:r>
    </w:p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Normal"/>
        <w:ind w:firstLine="540"/>
        <w:jc w:val="both"/>
      </w:pPr>
      <w:bookmarkStart w:id="1" w:name="P25"/>
      <w:bookmarkEnd w:id="1"/>
      <w:r w:rsidRPr="00270C25">
        <w:t xml:space="preserve">1. В соответствии с </w:t>
      </w:r>
      <w:hyperlink r:id="rId14">
        <w:r w:rsidRPr="00270C25">
          <w:t>пунктом 2 статьи 346.20 главы 26.2</w:t>
        </w:r>
      </w:hyperlink>
      <w:r w:rsidRPr="00270C25">
        <w:t xml:space="preserve"> части второй Налогового кодекса Российской Федерации установить налоговую ставку в размере 5 процентов для налогоплательщиков, применяющих упрощенную систему налогообложения, использующих в качестве объекта налогообложения доходы, уменьшенные на величину расходов, и осуществляющих следующие виды предпринимательской деятельности:</w:t>
      </w:r>
    </w:p>
    <w:p w:rsidR="00D83404" w:rsidRPr="00270C25" w:rsidRDefault="00D834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48"/>
        <w:gridCol w:w="5726"/>
      </w:tblGrid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  <w:jc w:val="center"/>
            </w:pPr>
            <w:r w:rsidRPr="00270C25">
              <w:t>NN</w:t>
            </w:r>
          </w:p>
        </w:tc>
        <w:tc>
          <w:tcPr>
            <w:tcW w:w="2448" w:type="dxa"/>
          </w:tcPr>
          <w:p w:rsidR="00D83404" w:rsidRPr="00270C25" w:rsidRDefault="00D83404">
            <w:pPr>
              <w:pStyle w:val="ConsPlusNormal"/>
              <w:jc w:val="center"/>
            </w:pPr>
            <w:r w:rsidRPr="00270C25">
              <w:t>Код Общероссийского классификатора видов экономической деятельности</w:t>
            </w:r>
          </w:p>
          <w:p w:rsidR="00D83404" w:rsidRPr="00270C25" w:rsidRDefault="00D83404">
            <w:pPr>
              <w:pStyle w:val="ConsPlusNormal"/>
              <w:jc w:val="center"/>
            </w:pPr>
            <w:proofErr w:type="gramStart"/>
            <w:r w:rsidRPr="00270C25">
              <w:t>ОК</w:t>
            </w:r>
            <w:proofErr w:type="gramEnd"/>
            <w:r w:rsidRPr="00270C25">
              <w:t xml:space="preserve"> 029-2014</w:t>
            </w:r>
          </w:p>
          <w:p w:rsidR="00D83404" w:rsidRPr="00270C25" w:rsidRDefault="00D83404">
            <w:pPr>
              <w:pStyle w:val="ConsPlusNormal"/>
              <w:jc w:val="center"/>
            </w:pPr>
            <w:r w:rsidRPr="00270C25">
              <w:t>(КДЕС</w:t>
            </w:r>
            <w:proofErr w:type="gramStart"/>
            <w:r w:rsidRPr="00270C25">
              <w:t xml:space="preserve"> Р</w:t>
            </w:r>
            <w:proofErr w:type="gramEnd"/>
            <w:r w:rsidRPr="00270C25">
              <w:t>ед. 2)</w:t>
            </w:r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  <w:jc w:val="center"/>
            </w:pPr>
            <w:r w:rsidRPr="00270C25">
              <w:t>Вид предпринимательской деятельности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1</w:t>
            </w:r>
          </w:p>
        </w:tc>
        <w:tc>
          <w:tcPr>
            <w:tcW w:w="2448" w:type="dxa"/>
          </w:tcPr>
          <w:p w:rsidR="00D83404" w:rsidRPr="00270C25" w:rsidRDefault="00D83404">
            <w:pPr>
              <w:pStyle w:val="ConsPlusNormal"/>
            </w:pPr>
            <w:r w:rsidRPr="00270C25">
              <w:t xml:space="preserve">подгруппа </w:t>
            </w:r>
            <w:hyperlink r:id="rId15">
              <w:r w:rsidRPr="00270C25">
                <w:t>01.13.1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Выращивание овощей</w:t>
            </w:r>
          </w:p>
        </w:tc>
      </w:tr>
      <w:tr w:rsidR="00270C25" w:rsidRPr="00270C25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404" w:rsidRPr="00270C25" w:rsidRDefault="00D83404">
            <w:pPr>
              <w:pStyle w:val="ConsPlusNormal"/>
            </w:pPr>
            <w:r w:rsidRPr="00270C25">
              <w:t>2</w:t>
            </w:r>
          </w:p>
        </w:tc>
        <w:tc>
          <w:tcPr>
            <w:tcW w:w="8174" w:type="dxa"/>
            <w:gridSpan w:val="2"/>
            <w:tcBorders>
              <w:bottom w:val="nil"/>
            </w:tcBorders>
          </w:tcPr>
          <w:p w:rsidR="00D83404" w:rsidRPr="00270C25" w:rsidRDefault="00D83404">
            <w:pPr>
              <w:pStyle w:val="ConsPlusNormal"/>
              <w:jc w:val="both"/>
            </w:pPr>
            <w:r w:rsidRPr="00270C25">
              <w:t xml:space="preserve">Утратила силу с 01.01.2021. - </w:t>
            </w:r>
            <w:hyperlink r:id="rId16">
              <w:r w:rsidRPr="00270C25">
                <w:t>Закон</w:t>
              </w:r>
            </w:hyperlink>
            <w:r w:rsidRPr="00270C25">
              <w:t xml:space="preserve"> Тамбовской области от 27.11.2020 N 552-З.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3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17">
              <w:r w:rsidR="00D83404" w:rsidRPr="00270C25">
                <w:t>группа 01.25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Выращивание прочих плодовых деревьев, кустарников и орехов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4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18">
              <w:r w:rsidR="00D83404" w:rsidRPr="00270C25">
                <w:t>подгруппа 01.41.1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Разведение молочного крупного рогатого скота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5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19">
              <w:r w:rsidR="00D83404" w:rsidRPr="00270C25">
                <w:t>вид 01.42.11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Разведение мясного и прочего крупного рогатого скота, включая буйволов, яков и др., на мясо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6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20">
              <w:r w:rsidR="00D83404" w:rsidRPr="00270C25">
                <w:t>подгруппа 01.47.2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Производство яиц сельскохозяйственной птицы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7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21">
              <w:r w:rsidR="00D83404" w:rsidRPr="00270C25">
                <w:t>группа 62.01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Разработка компьютерного программного обеспечения</w:t>
            </w:r>
          </w:p>
        </w:tc>
      </w:tr>
      <w:tr w:rsidR="00270C25" w:rsidRPr="00270C25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D83404" w:rsidRPr="00270C25" w:rsidRDefault="00D83404">
            <w:pPr>
              <w:pStyle w:val="ConsPlusNormal"/>
            </w:pPr>
            <w:r w:rsidRPr="00270C25">
              <w:t>8</w:t>
            </w:r>
          </w:p>
        </w:tc>
        <w:tc>
          <w:tcPr>
            <w:tcW w:w="8174" w:type="dxa"/>
            <w:gridSpan w:val="2"/>
            <w:tcBorders>
              <w:bottom w:val="nil"/>
            </w:tcBorders>
          </w:tcPr>
          <w:p w:rsidR="00D83404" w:rsidRPr="00270C25" w:rsidRDefault="00D83404">
            <w:pPr>
              <w:pStyle w:val="ConsPlusNormal"/>
              <w:jc w:val="both"/>
            </w:pPr>
            <w:r w:rsidRPr="00270C25">
              <w:t xml:space="preserve">утратила силу с 01.01.2022. - </w:t>
            </w:r>
            <w:hyperlink r:id="rId22">
              <w:r w:rsidRPr="00270C25">
                <w:t>Закон</w:t>
              </w:r>
            </w:hyperlink>
            <w:r w:rsidRPr="00270C25">
              <w:t xml:space="preserve"> Тамбовской области от 03.08.2021 N 654-З.</w:t>
            </w:r>
          </w:p>
        </w:tc>
      </w:tr>
      <w:tr w:rsidR="00270C25" w:rsidRPr="00270C25"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9</w:t>
            </w:r>
          </w:p>
        </w:tc>
        <w:tc>
          <w:tcPr>
            <w:tcW w:w="2448" w:type="dxa"/>
          </w:tcPr>
          <w:p w:rsidR="00D83404" w:rsidRPr="00270C25" w:rsidRDefault="009D1902">
            <w:pPr>
              <w:pStyle w:val="ConsPlusNormal"/>
            </w:pPr>
            <w:hyperlink r:id="rId23">
              <w:r w:rsidR="00D83404" w:rsidRPr="00270C25">
                <w:t>подгруппа 63.11.1</w:t>
              </w:r>
            </w:hyperlink>
          </w:p>
        </w:tc>
        <w:tc>
          <w:tcPr>
            <w:tcW w:w="5726" w:type="dxa"/>
          </w:tcPr>
          <w:p w:rsidR="00D83404" w:rsidRPr="00270C25" w:rsidRDefault="00D83404">
            <w:pPr>
              <w:pStyle w:val="ConsPlusNormal"/>
            </w:pPr>
            <w:r w:rsidRPr="00270C25">
              <w:t>Деятельность по созданию и использованию баз данных и информационных ресурсов</w:t>
            </w:r>
          </w:p>
        </w:tc>
      </w:tr>
      <w:tr w:rsidR="00D83404" w:rsidRPr="00270C25">
        <w:tblPrEx>
          <w:tblBorders>
            <w:insideH w:val="nil"/>
          </w:tblBorders>
        </w:tblPrEx>
        <w:tc>
          <w:tcPr>
            <w:tcW w:w="794" w:type="dxa"/>
          </w:tcPr>
          <w:p w:rsidR="00D83404" w:rsidRPr="00270C25" w:rsidRDefault="00D83404">
            <w:pPr>
              <w:pStyle w:val="ConsPlusNormal"/>
            </w:pPr>
            <w:r w:rsidRPr="00270C25">
              <w:t>10</w:t>
            </w:r>
          </w:p>
        </w:tc>
        <w:tc>
          <w:tcPr>
            <w:tcW w:w="8174" w:type="dxa"/>
            <w:gridSpan w:val="2"/>
          </w:tcPr>
          <w:p w:rsidR="00D83404" w:rsidRPr="00270C25" w:rsidRDefault="00D83404">
            <w:pPr>
              <w:pStyle w:val="ConsPlusNormal"/>
              <w:jc w:val="both"/>
            </w:pPr>
            <w:r w:rsidRPr="00270C25">
              <w:t xml:space="preserve">утратила силу с 01.01.2022. - </w:t>
            </w:r>
            <w:hyperlink r:id="rId24">
              <w:r w:rsidRPr="00270C25">
                <w:t>Закон</w:t>
              </w:r>
            </w:hyperlink>
            <w:r w:rsidRPr="00270C25">
              <w:t xml:space="preserve"> Тамбовской области от 03.08.2021 N 654-З.</w:t>
            </w:r>
          </w:p>
        </w:tc>
      </w:tr>
    </w:tbl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Normal"/>
        <w:ind w:firstLine="540"/>
        <w:jc w:val="both"/>
      </w:pPr>
      <w:r w:rsidRPr="00270C25">
        <w:lastRenderedPageBreak/>
        <w:t xml:space="preserve">1.1. Утратила силу с 01.01.2022. - </w:t>
      </w:r>
      <w:hyperlink r:id="rId25">
        <w:r w:rsidRPr="00270C25">
          <w:t>Закон</w:t>
        </w:r>
      </w:hyperlink>
      <w:r w:rsidRPr="00270C25">
        <w:t xml:space="preserve"> Тамбовской области от 03.08.2021 N 654-З.</w:t>
      </w:r>
    </w:p>
    <w:p w:rsidR="00D83404" w:rsidRPr="00270C25" w:rsidRDefault="00D83404">
      <w:pPr>
        <w:pStyle w:val="ConsPlusNormal"/>
        <w:spacing w:before="200"/>
        <w:ind w:firstLine="540"/>
        <w:jc w:val="both"/>
      </w:pPr>
      <w:r w:rsidRPr="00270C25">
        <w:t xml:space="preserve">2. Налогоплательщики вправе применять указанную в </w:t>
      </w:r>
      <w:hyperlink w:anchor="P25">
        <w:r w:rsidRPr="00270C25">
          <w:t>части 1</w:t>
        </w:r>
      </w:hyperlink>
      <w:r w:rsidRPr="00270C25">
        <w:t xml:space="preserve"> настоящей статьи налоговую ставку при условии, если их доходы от осуществления данных видов предпринимательской деятельности составляют не менее 70 процентов доходов, определяемых в соответствии со </w:t>
      </w:r>
      <w:hyperlink r:id="rId26">
        <w:r w:rsidRPr="00270C25">
          <w:t>статьей 346.15</w:t>
        </w:r>
      </w:hyperlink>
      <w:r w:rsidRPr="00270C25">
        <w:t xml:space="preserve"> Налогового кодекса Российской Федерации за соответствующий налоговый (отчетный) период.</w:t>
      </w:r>
    </w:p>
    <w:p w:rsidR="00D83404" w:rsidRPr="00270C25" w:rsidRDefault="00D83404">
      <w:pPr>
        <w:pStyle w:val="ConsPlusNormal"/>
        <w:spacing w:before="200"/>
        <w:ind w:firstLine="540"/>
        <w:jc w:val="both"/>
      </w:pPr>
      <w:r w:rsidRPr="00270C25">
        <w:t xml:space="preserve">2.1. Утратила силу с 01.01.2022. - </w:t>
      </w:r>
      <w:hyperlink r:id="rId27">
        <w:r w:rsidRPr="00270C25">
          <w:t>Закон</w:t>
        </w:r>
      </w:hyperlink>
      <w:r w:rsidRPr="00270C25">
        <w:t xml:space="preserve"> Тамбовской области от 03.08.2021 N 654-З.</w:t>
      </w:r>
    </w:p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Title"/>
        <w:ind w:firstLine="540"/>
        <w:jc w:val="both"/>
        <w:outlineLvl w:val="0"/>
      </w:pPr>
      <w:r w:rsidRPr="00270C25">
        <w:t>Статья 2</w:t>
      </w:r>
    </w:p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Normal"/>
        <w:ind w:firstLine="540"/>
        <w:jc w:val="both"/>
      </w:pPr>
      <w:r w:rsidRPr="00270C25">
        <w:t>Настоящий Закон вступает в силу со дня его официального опубликования и применяется к правоотношениям, возникшим с 1 января 2009 года.</w:t>
      </w:r>
    </w:p>
    <w:p w:rsidR="00D83404" w:rsidRPr="00270C25" w:rsidRDefault="00D83404">
      <w:pPr>
        <w:pStyle w:val="ConsPlusNormal"/>
        <w:ind w:firstLine="540"/>
        <w:jc w:val="both"/>
      </w:pPr>
    </w:p>
    <w:p w:rsidR="00D83404" w:rsidRPr="00270C25" w:rsidRDefault="00D83404">
      <w:pPr>
        <w:pStyle w:val="ConsPlusNormal"/>
        <w:jc w:val="right"/>
      </w:pPr>
      <w:r w:rsidRPr="00270C25">
        <w:t>Глава администрации области</w:t>
      </w:r>
    </w:p>
    <w:p w:rsidR="00D83404" w:rsidRPr="00270C25" w:rsidRDefault="00D83404">
      <w:pPr>
        <w:pStyle w:val="ConsPlusNormal"/>
        <w:jc w:val="right"/>
      </w:pPr>
      <w:proofErr w:type="spellStart"/>
      <w:r w:rsidRPr="00270C25">
        <w:t>О.И.Бетин</w:t>
      </w:r>
      <w:proofErr w:type="spellEnd"/>
    </w:p>
    <w:p w:rsidR="00D83404" w:rsidRPr="00270C25" w:rsidRDefault="00D83404">
      <w:pPr>
        <w:pStyle w:val="ConsPlusNormal"/>
        <w:jc w:val="both"/>
      </w:pPr>
      <w:r w:rsidRPr="00270C25">
        <w:t>г. Тамбов</w:t>
      </w:r>
    </w:p>
    <w:p w:rsidR="00D83404" w:rsidRPr="00270C25" w:rsidRDefault="00D83404">
      <w:pPr>
        <w:pStyle w:val="ConsPlusNormal"/>
        <w:spacing w:before="200"/>
        <w:jc w:val="both"/>
      </w:pPr>
      <w:r w:rsidRPr="00270C25">
        <w:t>3 марта 2009 года</w:t>
      </w:r>
    </w:p>
    <w:p w:rsidR="00D83404" w:rsidRPr="00270C25" w:rsidRDefault="00D83404">
      <w:pPr>
        <w:pStyle w:val="ConsPlusNormal"/>
        <w:spacing w:before="200"/>
        <w:jc w:val="both"/>
      </w:pPr>
      <w:r w:rsidRPr="00270C25">
        <w:t>N 499-З</w:t>
      </w:r>
    </w:p>
    <w:p w:rsidR="00D83404" w:rsidRDefault="00D83404">
      <w:pPr>
        <w:pStyle w:val="ConsPlusNormal"/>
      </w:pPr>
    </w:p>
    <w:sectPr w:rsidR="00D83404" w:rsidSect="0005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04"/>
    <w:rsid w:val="00270C25"/>
    <w:rsid w:val="00446BD9"/>
    <w:rsid w:val="009D1902"/>
    <w:rsid w:val="00D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4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834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834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4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834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834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C27467E350B8DFFBED153C1C26A908D112BB2B88F7BF45EF666C49860F9B1ADC2D7881E5B3BDA9893D6E47F25704635F8F1D8BB868406EE7A3EF7CY3S1O" TargetMode="External"/><Relationship Id="rId13" Type="http://schemas.openxmlformats.org/officeDocument/2006/relationships/hyperlink" Target="consultantplus://offline/ref=74C27467E350B8DFFBED153C1C26A908D112BB2B88F7BF45EF666C49860F9B1ADC2D7881E5B3BDA9893D6E47F25704635F8F1D8BB868406EE7A3EF7CY3S1O" TargetMode="External"/><Relationship Id="rId18" Type="http://schemas.openxmlformats.org/officeDocument/2006/relationships/hyperlink" Target="consultantplus://offline/ref=74C27467E350B8DFFBED0B310A4AF301D11BE1218AF3B617B3316A1ED95F9D4F9C6D7ED4A6F7B2AF8A363A16BE095D301FC41189A274416CYFSBO" TargetMode="External"/><Relationship Id="rId26" Type="http://schemas.openxmlformats.org/officeDocument/2006/relationships/hyperlink" Target="consultantplus://offline/ref=74C27467E350B8DFFBED0B310A4AF301D11BE7238AF3B617B3316A1ED95F9D4F9C6D7ED4A6F4B6A980363A16BE095D301FC41189A274416CYFSB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4C27467E350B8DFFBED0B310A4AF301D11BE1218AF3B617B3316A1ED95F9D4F9C6D7ED4A6F3B4A181363A16BE095D301FC41189A274416CYFSBO" TargetMode="External"/><Relationship Id="rId7" Type="http://schemas.openxmlformats.org/officeDocument/2006/relationships/hyperlink" Target="consultantplus://offline/ref=74C27467E350B8DFFBED153C1C26A908D112BB2B8FF3B546E86E31438E569718DB222796E2FAB1A8893D6E4FF10801764ED7128DA2774170FBA1EDY7SCO" TargetMode="External"/><Relationship Id="rId12" Type="http://schemas.openxmlformats.org/officeDocument/2006/relationships/hyperlink" Target="consultantplus://offline/ref=74C27467E350B8DFFBED153C1C26A908D112BB2B88F2BD43EF646C49860F9B1ADC2D7881E5B3BDA9893D6E42F85704635F8F1D8BB868406EE7A3EF7CY3S1O" TargetMode="External"/><Relationship Id="rId17" Type="http://schemas.openxmlformats.org/officeDocument/2006/relationships/hyperlink" Target="consultantplus://offline/ref=74C27467E350B8DFFBED0B310A4AF301D11BE1218AF3B617B3316A1ED95F9D4F9C6D7ED4A6F7B2AB80363A16BE095D301FC41189A274416CYFSBO" TargetMode="External"/><Relationship Id="rId25" Type="http://schemas.openxmlformats.org/officeDocument/2006/relationships/hyperlink" Target="consultantplus://offline/ref=74C27467E350B8DFFBED153C1C26A908D112BB2B88F2BD43EF646C49860F9B1ADC2D7881E5B3BDA9893D6E4FFB5704635F8F1D8BB868406EE7A3EF7CY3S1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C27467E350B8DFFBED153C1C26A908D112BB2B88F3BC42E9676C49860F9B1ADC2D7881E5B3BDA9893D6E47F35704635F8F1D8BB868406EE7A3EF7CY3S1O" TargetMode="External"/><Relationship Id="rId20" Type="http://schemas.openxmlformats.org/officeDocument/2006/relationships/hyperlink" Target="consultantplus://offline/ref=74C27467E350B8DFFBED0B310A4AF301D11BE1218AF3B617B3316A1ED95F9D4F9C6D7ED4A6F7B3AB8A363A16BE095D301FC41189A274416CYFSB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C27467E350B8DFFBED153C1C26A908D112BB2B8BF1B447E96E31438E569718DB222796E2FAB1A8893D6E4FF10801764ED7128DA2774170FBA1EDY7SCO" TargetMode="External"/><Relationship Id="rId11" Type="http://schemas.openxmlformats.org/officeDocument/2006/relationships/hyperlink" Target="consultantplus://offline/ref=74C27467E350B8DFFBED153C1C26A908D112BB2B88F3BC42E9676C49860F9B1ADC2D7881E5B3BDA9893D6E47F25704635F8F1D8BB868406EE7A3EF7CY3S1O" TargetMode="External"/><Relationship Id="rId24" Type="http://schemas.openxmlformats.org/officeDocument/2006/relationships/hyperlink" Target="consultantplus://offline/ref=74C27467E350B8DFFBED153C1C26A908D112BB2B88F2BD43EF646C49860F9B1ADC2D7881E5B3BDA9893D6E42F95704635F8F1D8BB868406EE7A3EF7CY3S1O" TargetMode="External"/><Relationship Id="rId5" Type="http://schemas.openxmlformats.org/officeDocument/2006/relationships/hyperlink" Target="consultantplus://offline/ref=74C27467E350B8DFFBED153C1C26A908D112BB2B88FFB940EE6E31438E569718DB222784E2A2BDAA8D236F47E45E5030Y1S9O" TargetMode="External"/><Relationship Id="rId15" Type="http://schemas.openxmlformats.org/officeDocument/2006/relationships/hyperlink" Target="consultantplus://offline/ref=74C27467E350B8DFFBED0B310A4AF301D11BE1218AF3B617B3316A1ED95F9D4F9C6D7ED4A6F7B1AF8C363A16BE095D301FC41189A274416CYFSBO" TargetMode="External"/><Relationship Id="rId23" Type="http://schemas.openxmlformats.org/officeDocument/2006/relationships/hyperlink" Target="consultantplus://offline/ref=74C27467E350B8DFFBED0B310A4AF301D11BE1218AF3B617B3316A1ED95F9D4F9C6D7ED4A6F3B5AB8A363A16BE095D301FC41189A274416CYFSB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4C27467E350B8DFFBED153C1C26A908D112BB2B88F4B541EC606C49860F9B1ADC2D7881E5B3BDA9893D6F42FF5704635F8F1D8BB868406EE7A3EF7CY3S1O" TargetMode="External"/><Relationship Id="rId19" Type="http://schemas.openxmlformats.org/officeDocument/2006/relationships/hyperlink" Target="consultantplus://offline/ref=74C27467E350B8DFFBED0B310A4AF301D11BE1218AF3B617B3316A1ED95F9D4F9C6D7ED4A6F7B2A080363A16BE095D301FC41189A274416CYFS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C27467E350B8DFFBED153C1C26A908D112BB2B88F4B847E86C6C49860F9B1ADC2D7881E5B3BDA9893D6F44FE5704635F8F1D8BB868406EE7A3EF7CY3S1O" TargetMode="External"/><Relationship Id="rId14" Type="http://schemas.openxmlformats.org/officeDocument/2006/relationships/hyperlink" Target="consultantplus://offline/ref=74C27467E350B8DFFBED0B310A4AF301D11BE7238AF3B617B3316A1ED95F9D4F9C6D7ED4AEFEB2A882693F03AF51523605DB1097BE7643Y6SCO" TargetMode="External"/><Relationship Id="rId22" Type="http://schemas.openxmlformats.org/officeDocument/2006/relationships/hyperlink" Target="consultantplus://offline/ref=74C27467E350B8DFFBED153C1C26A908D112BB2B88F2BD43EF646C49860F9B1ADC2D7881E5B3BDA9893D6E42F95704635F8F1D8BB868406EE7A3EF7CY3S1O" TargetMode="External"/><Relationship Id="rId27" Type="http://schemas.openxmlformats.org/officeDocument/2006/relationships/hyperlink" Target="consultantplus://offline/ref=74C27467E350B8DFFBED153C1C26A908D112BB2B88F2BD43EF646C49860F9B1ADC2D7881E5B3BDA9893D6E4FFB5704635F8F1D8BB868406EE7A3EF7CY3S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Семенова Наталья Львовна</cp:lastModifiedBy>
  <cp:revision>2</cp:revision>
  <dcterms:created xsi:type="dcterms:W3CDTF">2022-10-28T05:13:00Z</dcterms:created>
  <dcterms:modified xsi:type="dcterms:W3CDTF">2022-10-28T05:13:00Z</dcterms:modified>
</cp:coreProperties>
</file>