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03"/>
      </w:tblGrid>
      <w:tr w:rsidR="00DD327A" w:rsidRPr="00DD327A" w:rsidTr="00081C49">
        <w:tc>
          <w:tcPr>
            <w:tcW w:w="5040" w:type="dxa"/>
          </w:tcPr>
          <w:p w:rsidR="00DD327A" w:rsidRPr="00DD327A" w:rsidRDefault="00DD327A" w:rsidP="00D23AC0">
            <w:pPr>
              <w:keepNext/>
              <w:ind w:left="10348" w:hanging="709"/>
              <w:outlineLvl w:val="0"/>
              <w:rPr>
                <w:color w:val="000000"/>
                <w:sz w:val="24"/>
                <w:szCs w:val="24"/>
              </w:rPr>
            </w:pPr>
            <w:r w:rsidRPr="00DD327A">
              <w:rPr>
                <w:color w:val="000000"/>
                <w:sz w:val="24"/>
                <w:szCs w:val="24"/>
              </w:rPr>
              <w:t xml:space="preserve">УТВЕРЖДАЮ </w:t>
            </w:r>
          </w:p>
          <w:p w:rsidR="00D23AC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р</w:t>
            </w:r>
            <w:r w:rsidRPr="00DD327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Pr="00DD327A">
              <w:rPr>
                <w:sz w:val="24"/>
                <w:szCs w:val="24"/>
              </w:rPr>
              <w:t xml:space="preserve"> УФНС России по Тамбовской области</w:t>
            </w:r>
            <w:r w:rsidR="00D23AC0">
              <w:rPr>
                <w:sz w:val="24"/>
                <w:szCs w:val="24"/>
              </w:rPr>
              <w:t>,</w:t>
            </w:r>
          </w:p>
          <w:p w:rsidR="00D23AC0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r w:rsidRPr="00DD327A">
              <w:rPr>
                <w:sz w:val="24"/>
                <w:szCs w:val="24"/>
              </w:rPr>
              <w:t xml:space="preserve">советник государственной гражданской службы </w:t>
            </w:r>
          </w:p>
          <w:p w:rsidR="00DD327A" w:rsidRPr="00DD327A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DD327A">
              <w:rPr>
                <w:sz w:val="24"/>
                <w:szCs w:val="24"/>
              </w:rPr>
              <w:t xml:space="preserve">Российской Федерации </w:t>
            </w:r>
            <w:r>
              <w:rPr>
                <w:sz w:val="24"/>
                <w:szCs w:val="24"/>
              </w:rPr>
              <w:t>1</w:t>
            </w:r>
            <w:r w:rsidRPr="00DD327A">
              <w:rPr>
                <w:sz w:val="24"/>
                <w:szCs w:val="24"/>
              </w:rPr>
              <w:t xml:space="preserve"> класса </w:t>
            </w:r>
          </w:p>
          <w:p w:rsidR="00DD327A" w:rsidRPr="00DD327A" w:rsidRDefault="00DD327A" w:rsidP="00D23AC0">
            <w:pPr>
              <w:widowControl w:val="0"/>
              <w:suppressAutoHyphens/>
              <w:ind w:left="10348" w:hanging="709"/>
              <w:rPr>
                <w:sz w:val="24"/>
                <w:szCs w:val="24"/>
              </w:rPr>
            </w:pPr>
            <w:r w:rsidRPr="00DD327A">
              <w:rPr>
                <w:sz w:val="24"/>
                <w:szCs w:val="24"/>
              </w:rPr>
              <w:t>_______________________</w:t>
            </w:r>
            <w:r>
              <w:rPr>
                <w:sz w:val="24"/>
                <w:szCs w:val="24"/>
              </w:rPr>
              <w:t>М.Ю. Рожков</w:t>
            </w:r>
          </w:p>
          <w:p w:rsidR="00DD327A" w:rsidRPr="00DD327A" w:rsidRDefault="00DD327A" w:rsidP="00D23AC0">
            <w:pPr>
              <w:keepNext/>
              <w:ind w:left="10348" w:hanging="709"/>
              <w:jc w:val="right"/>
              <w:outlineLvl w:val="0"/>
              <w:rPr>
                <w:color w:val="000000"/>
                <w:sz w:val="24"/>
                <w:szCs w:val="24"/>
              </w:rPr>
            </w:pPr>
          </w:p>
        </w:tc>
      </w:tr>
      <w:tr w:rsidR="00DD327A" w:rsidRPr="00DD327A" w:rsidTr="00081C49">
        <w:tc>
          <w:tcPr>
            <w:tcW w:w="5040" w:type="dxa"/>
          </w:tcPr>
          <w:p w:rsidR="002C3681" w:rsidRDefault="00DD327A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color w:val="000000"/>
                <w:sz w:val="24"/>
                <w:szCs w:val="24"/>
              </w:rPr>
            </w:pPr>
            <w:r w:rsidRPr="00DD327A">
              <w:rPr>
                <w:color w:val="000000"/>
                <w:sz w:val="24"/>
                <w:szCs w:val="24"/>
              </w:rPr>
              <w:t xml:space="preserve">« 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DD327A">
              <w:rPr>
                <w:color w:val="000000"/>
                <w:sz w:val="24"/>
                <w:szCs w:val="24"/>
              </w:rPr>
              <w:t xml:space="preserve"> » </w:t>
            </w:r>
            <w:r>
              <w:rPr>
                <w:color w:val="000000"/>
                <w:sz w:val="24"/>
                <w:szCs w:val="24"/>
              </w:rPr>
              <w:t>апреля</w:t>
            </w:r>
            <w:r w:rsidRPr="00DD327A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DD327A">
              <w:rPr>
                <w:color w:val="000000"/>
                <w:sz w:val="24"/>
                <w:szCs w:val="24"/>
              </w:rPr>
              <w:t xml:space="preserve"> года</w:t>
            </w:r>
          </w:p>
          <w:p w:rsidR="00DD327A" w:rsidRPr="00DD327A" w:rsidRDefault="002C3681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1B20B3" w:rsidRPr="00DD327A" w:rsidRDefault="00F13239" w:rsidP="00DD327A">
      <w:pPr>
        <w:tabs>
          <w:tab w:val="left" w:pos="7785"/>
        </w:tabs>
        <w:spacing w:after="100" w:afterAutospacing="1" w:line="240" w:lineRule="auto"/>
        <w:ind w:right="-172" w:hanging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327A">
        <w:rPr>
          <w:rFonts w:ascii="Times New Roman" w:hAnsi="Times New Roman" w:cs="Times New Roman"/>
          <w:b/>
          <w:sz w:val="28"/>
          <w:szCs w:val="28"/>
        </w:rPr>
        <w:t>График проведения мероприятия «Мобильный налоговый офис» Управления ФНС России по Тамбовской области с 01.05.2023 по 30.06.2023 по информированию налогоплательщиков физических лиц по вопросам налогообложения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528"/>
        <w:gridCol w:w="5103"/>
        <w:gridCol w:w="1843"/>
        <w:gridCol w:w="2126"/>
      </w:tblGrid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AE27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tgtFrame="_blank" w:history="1">
              <w:r w:rsidR="00AE2759" w:rsidRPr="00E7261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Наименование</w:t>
              </w:r>
            </w:hyperlink>
            <w:r w:rsidR="00AE2759" w:rsidRPr="00E7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AE27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«Мобильного налогового офиса» Управления ФНС России по Тамбовской области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AE27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</w:tcPr>
          <w:p w:rsidR="00AE2759" w:rsidRPr="00E7261B" w:rsidRDefault="00AE2759" w:rsidP="00AE27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Пичаево</w:t>
              </w:r>
            </w:hyperlink>
            <w:r w:rsidR="00AE2759"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село Пичаево, улица Интернациональная, дом 22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11:00 до 15:00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AE2759"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Многофункциональный центр предоставления государственных и муниципальных услуг населению в посёлке </w:t>
              </w:r>
              <w:proofErr w:type="spellStart"/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Сатинка</w:t>
              </w:r>
              <w:proofErr w:type="spellEnd"/>
            </w:hyperlink>
            <w:r w:rsidR="00AE2759"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Сампурский</w:t>
            </w:r>
            <w:proofErr w:type="spellEnd"/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посёлок </w:t>
            </w:r>
            <w:proofErr w:type="spellStart"/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Сатинка</w:t>
            </w:r>
            <w:proofErr w:type="spellEnd"/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Олимпийская, дом 2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AE2759" w:rsidRPr="00E726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городе Котовск</w:t>
              </w:r>
            </w:hyperlink>
            <w:r w:rsidR="00AE2759" w:rsidRPr="00E7261B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Гавриловка 2-я</w:t>
              </w:r>
            </w:hyperlink>
            <w:r w:rsidR="00AE2759"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область, </w:t>
            </w:r>
            <w:proofErr w:type="spellStart"/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Гавриловский</w:t>
            </w:r>
            <w:proofErr w:type="spellEnd"/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Гавриловка 2-я, улица Полевая, дом 22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Многофункциональный центр предоставления 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 населению в селе Староюрьево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Тамбовская область, </w:t>
            </w:r>
            <w:proofErr w:type="spellStart"/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Староюрьевский</w:t>
            </w:r>
            <w:proofErr w:type="spellEnd"/>
            <w:r w:rsidRPr="00E7261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село Староюрьево, улица Советская, дом 91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25.05.2023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AE2759" w:rsidRPr="00E878F3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528" w:type="dxa"/>
          </w:tcPr>
          <w:p w:rsidR="00AE2759" w:rsidRPr="00E7261B" w:rsidRDefault="0078637B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AE2759" w:rsidRPr="00E7261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Многофункциональный центр предоставления государственных и муниципальных услуг населению в посёлке Дмитриевка</w:t>
              </w:r>
            </w:hyperlink>
            <w:r w:rsidR="00AE2759" w:rsidRPr="00E7261B">
              <w:rPr>
                <w:rFonts w:ascii="Times New Roman" w:hAnsi="Times New Roman" w:cs="Times New Roman"/>
                <w:sz w:val="24"/>
                <w:szCs w:val="24"/>
              </w:rPr>
              <w:t xml:space="preserve"> Никифоровского района Тамбовской области</w:t>
            </w:r>
          </w:p>
        </w:tc>
        <w:tc>
          <w:tcPr>
            <w:tcW w:w="5103" w:type="dxa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Многофункциональный центр предоставления государственных и муниципальных услуг населению в селе </w:t>
            </w:r>
            <w:proofErr w:type="gramStart"/>
            <w:r w:rsidRPr="00E72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Петровское</w:t>
            </w:r>
            <w:proofErr w:type="gramEnd"/>
            <w:r w:rsidRPr="00E72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Тамбовская область, Петровский район, село Петровское, улица Кооперативная, дом 7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11:30 до 15:00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Уварово</w:t>
              </w:r>
            </w:hyperlink>
            <w:r w:rsidR="00AE2759"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vAlign w:val="center"/>
          </w:tcPr>
          <w:p w:rsidR="00AE2759" w:rsidRPr="00E7261B" w:rsidRDefault="0078637B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AE2759" w:rsidRPr="00E7261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AE2759"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02.06.2023</w:t>
            </w:r>
          </w:p>
        </w:tc>
        <w:tc>
          <w:tcPr>
            <w:tcW w:w="2126" w:type="dxa"/>
            <w:vAlign w:val="center"/>
          </w:tcPr>
          <w:p w:rsidR="00AE2759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Тамбовская область, 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Уварово, 4-й микрорайон, дом 31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  <w:tr w:rsidR="00AE2759" w:rsidTr="00DD327A">
        <w:tc>
          <w:tcPr>
            <w:tcW w:w="534" w:type="dxa"/>
          </w:tcPr>
          <w:p w:rsidR="00AE2759" w:rsidRPr="00E7261B" w:rsidRDefault="00AE2759" w:rsidP="00081C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5528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B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1843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30.06.2023</w:t>
            </w:r>
          </w:p>
        </w:tc>
        <w:tc>
          <w:tcPr>
            <w:tcW w:w="2126" w:type="dxa"/>
            <w:vAlign w:val="center"/>
          </w:tcPr>
          <w:p w:rsidR="00AE2759" w:rsidRPr="00E7261B" w:rsidRDefault="00AE2759" w:rsidP="00D362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до 16:45</w:t>
            </w:r>
          </w:p>
        </w:tc>
      </w:tr>
    </w:tbl>
    <w:p w:rsidR="00AE2759" w:rsidRPr="00E7261B" w:rsidRDefault="00AE2759" w:rsidP="00786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2759" w:rsidRPr="00E7261B" w:rsidSect="007863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B2577"/>
    <w:rsid w:val="0013057C"/>
    <w:rsid w:val="00155A15"/>
    <w:rsid w:val="00164A22"/>
    <w:rsid w:val="00197818"/>
    <w:rsid w:val="001A6619"/>
    <w:rsid w:val="001B20B3"/>
    <w:rsid w:val="001F7871"/>
    <w:rsid w:val="0024641F"/>
    <w:rsid w:val="002C1CCA"/>
    <w:rsid w:val="002C3681"/>
    <w:rsid w:val="002C7014"/>
    <w:rsid w:val="003123DA"/>
    <w:rsid w:val="004322B6"/>
    <w:rsid w:val="00503305"/>
    <w:rsid w:val="00544706"/>
    <w:rsid w:val="0055674D"/>
    <w:rsid w:val="0078637B"/>
    <w:rsid w:val="00815253"/>
    <w:rsid w:val="00852384"/>
    <w:rsid w:val="008B36B2"/>
    <w:rsid w:val="008E7A7C"/>
    <w:rsid w:val="0092441B"/>
    <w:rsid w:val="00940BE4"/>
    <w:rsid w:val="009742AF"/>
    <w:rsid w:val="00AE2759"/>
    <w:rsid w:val="00BA3895"/>
    <w:rsid w:val="00BA7564"/>
    <w:rsid w:val="00BF4722"/>
    <w:rsid w:val="00C64459"/>
    <w:rsid w:val="00CC4DCA"/>
    <w:rsid w:val="00D23AC0"/>
    <w:rsid w:val="00D3627B"/>
    <w:rsid w:val="00D9208E"/>
    <w:rsid w:val="00DD327A"/>
    <w:rsid w:val="00DD6FC9"/>
    <w:rsid w:val="00DF6191"/>
    <w:rsid w:val="00E06AC1"/>
    <w:rsid w:val="00E7261B"/>
    <w:rsid w:val="00E878F3"/>
    <w:rsid w:val="00ED0EC1"/>
    <w:rsid w:val="00F13239"/>
    <w:rsid w:val="00F15199"/>
    <w:rsid w:val="00F9456D"/>
    <w:rsid w:val="00FA1185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morshansk.html" TargetMode="External"/><Relationship Id="rId13" Type="http://schemas.openxmlformats.org/officeDocument/2006/relationships/hyperlink" Target="https://mfc-list.info/uvarovo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-list.info/pichaevo.html" TargetMode="External"/><Relationship Id="rId12" Type="http://schemas.openxmlformats.org/officeDocument/2006/relationships/hyperlink" Target="https://mfc-list.info/dmitrievk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fc-list.info/tambov.html" TargetMode="External"/><Relationship Id="rId11" Type="http://schemas.openxmlformats.org/officeDocument/2006/relationships/hyperlink" Target="https://mfc-list.info/gavrilovk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fc-list.info/kotovs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-list.info/satinka.html" TargetMode="External"/><Relationship Id="rId14" Type="http://schemas.openxmlformats.org/officeDocument/2006/relationships/hyperlink" Target="https://mfc-list.info/morshans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3462-F920-4D3C-93DD-F75DE2BC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Двадцатнова Мария Владимировна</cp:lastModifiedBy>
  <cp:revision>2</cp:revision>
  <cp:lastPrinted>2023-04-04T09:07:00Z</cp:lastPrinted>
  <dcterms:created xsi:type="dcterms:W3CDTF">2023-04-21T10:48:00Z</dcterms:created>
  <dcterms:modified xsi:type="dcterms:W3CDTF">2023-04-21T10:48:00Z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