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4622"/>
      </w:tblGrid>
      <w:tr w:rsidR="0037466E" w:rsidRPr="0037466E" w:rsidTr="00D5130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7466E" w:rsidRPr="0037466E" w:rsidRDefault="0037466E" w:rsidP="00D51301">
            <w:pPr>
              <w:pStyle w:val="ConsPlusNormal"/>
            </w:pPr>
            <w:r w:rsidRPr="0037466E">
              <w:t>6 июня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7466E" w:rsidRPr="0037466E" w:rsidRDefault="005F3C57" w:rsidP="00D51301">
            <w:pPr>
              <w:pStyle w:val="ConsPlusNormal"/>
              <w:jc w:val="right"/>
            </w:pPr>
            <w:r>
              <w:t>№</w:t>
            </w:r>
            <w:r w:rsidR="0037466E" w:rsidRPr="0037466E">
              <w:t> 57-ЗО</w:t>
            </w:r>
          </w:p>
        </w:tc>
      </w:tr>
    </w:tbl>
    <w:p w:rsidR="0037466E" w:rsidRPr="0037466E" w:rsidRDefault="0037466E" w:rsidP="003746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jc w:val="center"/>
      </w:pPr>
      <w:r w:rsidRPr="0037466E">
        <w:t>ТВЕРСКАЯ ОБЛАСТЬ</w:t>
      </w:r>
    </w:p>
    <w:p w:rsidR="0037466E" w:rsidRPr="0037466E" w:rsidRDefault="0037466E" w:rsidP="0037466E">
      <w:pPr>
        <w:pStyle w:val="ConsPlusTitle"/>
        <w:jc w:val="center"/>
      </w:pPr>
    </w:p>
    <w:p w:rsidR="0037466E" w:rsidRPr="0037466E" w:rsidRDefault="0037466E" w:rsidP="0037466E">
      <w:pPr>
        <w:pStyle w:val="ConsPlusTitle"/>
        <w:jc w:val="center"/>
      </w:pPr>
      <w:r w:rsidRPr="0037466E">
        <w:t>ЗАКОН</w:t>
      </w:r>
    </w:p>
    <w:p w:rsidR="0037466E" w:rsidRPr="0037466E" w:rsidRDefault="0037466E" w:rsidP="0037466E">
      <w:pPr>
        <w:pStyle w:val="ConsPlusTitle"/>
        <w:jc w:val="center"/>
      </w:pPr>
    </w:p>
    <w:p w:rsidR="0037466E" w:rsidRPr="0037466E" w:rsidRDefault="0037466E" w:rsidP="0037466E">
      <w:pPr>
        <w:pStyle w:val="ConsPlusTitle"/>
        <w:jc w:val="center"/>
      </w:pPr>
      <w:r w:rsidRPr="0037466E">
        <w:t>О ПОРЯДКЕ ПОЛЬЗОВАНИЯ НЕДРАМИ В ТВЕРСКОЙ ОБЛАСТИ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jc w:val="right"/>
      </w:pPr>
      <w:r w:rsidRPr="0037466E">
        <w:t>Принят Законодательным Собранием</w:t>
      </w:r>
    </w:p>
    <w:p w:rsidR="0037466E" w:rsidRPr="0037466E" w:rsidRDefault="0037466E" w:rsidP="0037466E">
      <w:pPr>
        <w:pStyle w:val="ConsPlusNormal"/>
        <w:jc w:val="right"/>
      </w:pPr>
      <w:r w:rsidRPr="0037466E">
        <w:t>Тверской области 25 мая 2006 года</w:t>
      </w:r>
    </w:p>
    <w:p w:rsidR="0037466E" w:rsidRPr="0037466E" w:rsidRDefault="0037466E" w:rsidP="003746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7466E" w:rsidRPr="0037466E" w:rsidTr="00D513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66E" w:rsidRPr="0037466E" w:rsidRDefault="0037466E" w:rsidP="00D513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66E" w:rsidRPr="0037466E" w:rsidRDefault="0037466E" w:rsidP="00D513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466E" w:rsidRPr="0037466E" w:rsidRDefault="0037466E" w:rsidP="00D51301">
            <w:pPr>
              <w:pStyle w:val="ConsPlusNormal"/>
              <w:jc w:val="center"/>
            </w:pPr>
            <w:r w:rsidRPr="0037466E">
              <w:t>Список изменяющих документов</w:t>
            </w:r>
          </w:p>
          <w:p w:rsidR="0037466E" w:rsidRPr="0037466E" w:rsidRDefault="0037466E" w:rsidP="00D51301">
            <w:pPr>
              <w:pStyle w:val="ConsPlusNormal"/>
              <w:jc w:val="center"/>
            </w:pPr>
            <w:r w:rsidRPr="0037466E">
              <w:t>(в ред. Законов Тверской области</w:t>
            </w:r>
          </w:p>
          <w:p w:rsidR="0037466E" w:rsidRPr="0037466E" w:rsidRDefault="0037466E" w:rsidP="00D51301">
            <w:pPr>
              <w:pStyle w:val="ConsPlusNormal"/>
              <w:jc w:val="center"/>
            </w:pPr>
            <w:r w:rsidRPr="0037466E">
              <w:t xml:space="preserve">от 09.11.2007 </w:t>
            </w:r>
            <w:r w:rsidR="005F3C57">
              <w:t>№</w:t>
            </w:r>
            <w:r w:rsidRPr="0037466E">
              <w:t xml:space="preserve"> 111-ЗО, от 10.07.2008 </w:t>
            </w:r>
            <w:r w:rsidR="005F3C57">
              <w:t>№</w:t>
            </w:r>
            <w:r w:rsidRPr="0037466E">
              <w:t xml:space="preserve"> 77-ЗО, от 09.06.2009 </w:t>
            </w:r>
            <w:r w:rsidR="005F3C57">
              <w:t>№</w:t>
            </w:r>
            <w:r w:rsidRPr="0037466E">
              <w:t xml:space="preserve"> 51-ЗО,</w:t>
            </w:r>
          </w:p>
          <w:p w:rsidR="0037466E" w:rsidRPr="0037466E" w:rsidRDefault="0037466E" w:rsidP="00D51301">
            <w:pPr>
              <w:pStyle w:val="ConsPlusNormal"/>
              <w:jc w:val="center"/>
            </w:pPr>
            <w:r w:rsidRPr="0037466E">
              <w:t xml:space="preserve">от 10.03.2010 </w:t>
            </w:r>
            <w:r w:rsidR="005F3C57">
              <w:t>№</w:t>
            </w:r>
            <w:r w:rsidRPr="0037466E">
              <w:t xml:space="preserve"> 18-ЗО, от 06.02.2012 </w:t>
            </w:r>
            <w:r w:rsidR="005F3C57">
              <w:t>№</w:t>
            </w:r>
            <w:r w:rsidRPr="0037466E">
              <w:t xml:space="preserve"> 4-ЗО, от 11.03.2013 </w:t>
            </w:r>
            <w:r w:rsidR="005F3C57">
              <w:t>№</w:t>
            </w:r>
            <w:r w:rsidRPr="0037466E">
              <w:t xml:space="preserve"> 13-ЗО,</w:t>
            </w:r>
          </w:p>
          <w:p w:rsidR="0037466E" w:rsidRPr="0037466E" w:rsidRDefault="0037466E" w:rsidP="00D51301">
            <w:pPr>
              <w:pStyle w:val="ConsPlusNormal"/>
              <w:jc w:val="center"/>
            </w:pPr>
            <w:r w:rsidRPr="0037466E">
              <w:t xml:space="preserve">от 02.07.2013 </w:t>
            </w:r>
            <w:r w:rsidR="005F3C57">
              <w:t>№</w:t>
            </w:r>
            <w:r w:rsidRPr="0037466E">
              <w:t xml:space="preserve"> 51-ЗО, от 26.09.2013 </w:t>
            </w:r>
            <w:hyperlink r:id="rId5" w:tooltip="Закон Тверской области от 26.09.2013 N 69-ЗО &quot;О внесении изменений в Закон Тверской области &quot;О порядке пользования недрами в Тверской области&quot; (принят Законодательным Собранием Тверской области 26.09.2013) {КонсультантПлюс}">
              <w:r w:rsidR="005F3C57">
                <w:t>№</w:t>
              </w:r>
              <w:r w:rsidRPr="0037466E">
                <w:t xml:space="preserve"> 69-ЗО</w:t>
              </w:r>
            </w:hyperlink>
            <w:r w:rsidRPr="0037466E">
              <w:t xml:space="preserve">, от 04.06.2014 </w:t>
            </w:r>
            <w:hyperlink r:id="rId6" w:tooltip="Закон Тверской области от 04.06.2014 N 38-ЗО &quot;О внесении изменений в отдельные законы Тверской области&quot; (принят Законодательным Собранием Тверской области 29.05.2014) {КонсультантПлюс}">
              <w:r w:rsidR="005F3C57">
                <w:t>№</w:t>
              </w:r>
              <w:r w:rsidRPr="0037466E">
                <w:t xml:space="preserve"> 38-ЗО</w:t>
              </w:r>
            </w:hyperlink>
            <w:r w:rsidRPr="0037466E">
              <w:t>,</w:t>
            </w:r>
          </w:p>
          <w:p w:rsidR="0037466E" w:rsidRPr="0037466E" w:rsidRDefault="0037466E" w:rsidP="00D51301">
            <w:pPr>
              <w:pStyle w:val="ConsPlusNormal"/>
              <w:jc w:val="center"/>
            </w:pPr>
            <w:r w:rsidRPr="0037466E">
              <w:t xml:space="preserve">от 24.12.2014 </w:t>
            </w:r>
            <w:r w:rsidR="005F3C57">
              <w:t>№</w:t>
            </w:r>
            <w:r w:rsidRPr="0037466E">
              <w:t xml:space="preserve"> 108-ЗО, от 18.02.2015 </w:t>
            </w:r>
            <w:r w:rsidR="005F3C57">
              <w:t>№</w:t>
            </w:r>
            <w:r w:rsidRPr="0037466E">
              <w:t xml:space="preserve"> 10-ЗО, от 01.04.2015 </w:t>
            </w:r>
            <w:r w:rsidR="005F3C57">
              <w:t>№</w:t>
            </w:r>
            <w:r w:rsidRPr="0037466E">
              <w:t xml:space="preserve"> 21-ЗО,</w:t>
            </w:r>
          </w:p>
          <w:p w:rsidR="0037466E" w:rsidRPr="0037466E" w:rsidRDefault="0037466E" w:rsidP="00D51301">
            <w:pPr>
              <w:pStyle w:val="ConsPlusNormal"/>
              <w:jc w:val="center"/>
            </w:pPr>
            <w:r w:rsidRPr="0037466E">
              <w:t xml:space="preserve">от 23.12.2015 </w:t>
            </w:r>
            <w:r w:rsidR="005F3C57">
              <w:t>№</w:t>
            </w:r>
            <w:r w:rsidRPr="0037466E">
              <w:t xml:space="preserve"> 137-ЗО, от 12.10.2017 </w:t>
            </w:r>
            <w:r w:rsidR="005F3C57">
              <w:t>№</w:t>
            </w:r>
            <w:r w:rsidRPr="0037466E">
              <w:t xml:space="preserve"> 63-ЗО, от 28.09.2018 </w:t>
            </w:r>
            <w:r w:rsidR="005F3C57">
              <w:t>№</w:t>
            </w:r>
            <w:r w:rsidRPr="0037466E">
              <w:t xml:space="preserve"> 41-ЗО,</w:t>
            </w:r>
          </w:p>
          <w:p w:rsidR="0037466E" w:rsidRPr="0037466E" w:rsidRDefault="0037466E" w:rsidP="00D51301">
            <w:pPr>
              <w:pStyle w:val="ConsPlusNormal"/>
              <w:jc w:val="center"/>
            </w:pPr>
            <w:r w:rsidRPr="0037466E">
              <w:t xml:space="preserve">от 13.07.2020 </w:t>
            </w:r>
            <w:r w:rsidR="005F3C57">
              <w:t>№</w:t>
            </w:r>
            <w:r w:rsidRPr="0037466E">
              <w:t xml:space="preserve"> 43-ЗО, от 28.07.2022 </w:t>
            </w:r>
            <w:r w:rsidR="005F3C57">
              <w:t>№</w:t>
            </w:r>
            <w:r w:rsidRPr="0037466E">
              <w:t xml:space="preserve"> 44-ЗО)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66E" w:rsidRPr="0037466E" w:rsidRDefault="0037466E" w:rsidP="00D51301">
            <w:pPr>
              <w:pStyle w:val="ConsPlusNormal"/>
            </w:pPr>
          </w:p>
        </w:tc>
      </w:tr>
    </w:tbl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ind w:firstLine="540"/>
        <w:jc w:val="both"/>
        <w:outlineLvl w:val="0"/>
      </w:pPr>
      <w:r w:rsidRPr="0037466E">
        <w:t>Статья 1. Сфера регулирования настоящего Закона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 xml:space="preserve">Настоящий Закон в соответствии с Законом Российской Федерации от 21.02.1992 </w:t>
      </w:r>
      <w:r w:rsidR="005F3C57">
        <w:t>№</w:t>
      </w:r>
      <w:r w:rsidRPr="0037466E">
        <w:t xml:space="preserve"> 2395-1 "О недрах" регулирует отношения в сфере пользования недрами на территории Тверской области в пределах полномочий субъекта Российской Федерации.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ind w:firstLine="540"/>
        <w:jc w:val="both"/>
        <w:outlineLvl w:val="0"/>
      </w:pPr>
      <w:r w:rsidRPr="0037466E">
        <w:t>Статья 2. Законодательство Тверской области о недропользовании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 xml:space="preserve">Законодательство Тверской области о недропользовании основывается на Конституции Российской Федерации, Законе Российской Федерации от 21.02.1992 </w:t>
      </w:r>
      <w:r w:rsidR="005F3C57">
        <w:t>№</w:t>
      </w:r>
      <w:r w:rsidRPr="0037466E">
        <w:t xml:space="preserve"> 2395-1 "О недрах", принимаемых в соответствии с ним других федеральных законах и иных нормативных правовых актах Российской Федерации и состоит из настоящего Закона и принимаемых в соответствии с ним иных нормативных правовых актов Тверской</w:t>
      </w:r>
      <w:bookmarkStart w:id="0" w:name="_GoBack"/>
      <w:bookmarkEnd w:id="0"/>
      <w:r w:rsidRPr="0037466E">
        <w:t xml:space="preserve"> области.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ind w:firstLine="540"/>
        <w:jc w:val="both"/>
        <w:outlineLvl w:val="0"/>
      </w:pPr>
      <w:r w:rsidRPr="0037466E">
        <w:t>Статья 3. Полномочия Законодательного Собрания Тверской области в сфере недропользования</w:t>
      </w: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 xml:space="preserve">(в ред. Закона Тверской области от 09.06.2009 </w:t>
      </w:r>
      <w:r w:rsidR="005F3C57">
        <w:t>№</w:t>
      </w:r>
      <w:r w:rsidRPr="0037466E">
        <w:t xml:space="preserve"> 51-ЗО)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>К полномочиям Законодательного Собрания Тверской области в сфере недропользования на территории Тверской области относится правовое регулирование отношений в сфере недропользования в рамках его компетенции.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ind w:firstLine="540"/>
        <w:jc w:val="both"/>
        <w:outlineLvl w:val="0"/>
      </w:pPr>
      <w:r w:rsidRPr="0037466E">
        <w:t>Статья 4. Полномочия исполнительных органов государственной власти Тверской области в сфере недропользования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>К полномочиям Правительства Тверской области в сфере регулирования отношений недропользования на территории Тверской области относятся: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(в ред. Закона Тверской области от 06.02.2012 </w:t>
      </w:r>
      <w:r w:rsidR="005F3C57">
        <w:t>№</w:t>
      </w:r>
      <w:r w:rsidRPr="0037466E">
        <w:t xml:space="preserve"> 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1) 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2) организация формирования мероприятий в сфере недропользования в пределах компетенции субъекта Российской Федерации и их реализации в рамках государственных программ Тверской области;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2 в ред. Закона Тверской области от 11.03.2013 </w:t>
      </w:r>
      <w:r w:rsidR="005F3C57">
        <w:t>№</w:t>
      </w:r>
      <w:r w:rsidRPr="0037466E">
        <w:t xml:space="preserve"> 13-ЗО)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3) распоряжение совместно с федеральными органами государственной власти государственным фондом недр на территории Тверской области;</w:t>
      </w:r>
    </w:p>
    <w:p w:rsidR="0037466E" w:rsidRPr="0037466E" w:rsidRDefault="0037466E" w:rsidP="0037466E">
      <w:pPr>
        <w:pStyle w:val="ConsPlusNormal"/>
        <w:jc w:val="both"/>
      </w:pPr>
      <w:r w:rsidRPr="0037466E">
        <w:lastRenderedPageBreak/>
        <w:t xml:space="preserve">(п. 3 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3.1) подготовка и утверждение совместно с федеральным органом управления государственным фондом недр региональных перечней полезных ископаемых, относимых к общераспространенным полезным ископаемым;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3.1 </w:t>
      </w:r>
      <w:proofErr w:type="gramStart"/>
      <w:r w:rsidRPr="0037466E">
        <w:t>введен</w:t>
      </w:r>
      <w:proofErr w:type="gramEnd"/>
      <w:r w:rsidRPr="0037466E">
        <w:t xml:space="preserve"> Законом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4)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(далее - питьевое водоснабжение) или технического водоснабжения и объем добычи которых составляет не более 500 кубических метров в сутки в порядке, установленном Правительством Российской Федерации;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4 в ред. Закона Тверской области от 13.07.2020 </w:t>
      </w:r>
      <w:r w:rsidR="005F3C57">
        <w:t>№</w:t>
      </w:r>
      <w:r w:rsidRPr="0037466E">
        <w:t xml:space="preserve"> 43-ЗО)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5) создание и ведение фондов геологической информации Тверской области, установление порядка и условий использования геологической информации о недрах, обладателем которой является Тверская область;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5 в ред. Закона Тверской области от 23.12.2015 </w:t>
      </w:r>
      <w:r w:rsidR="005F3C57">
        <w:t>№</w:t>
      </w:r>
      <w:r w:rsidRPr="0037466E">
        <w:t xml:space="preserve"> 137-ЗО)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6)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(в ред. Законов Тверской области от 06.02.2012 </w:t>
      </w:r>
      <w:r w:rsidR="005F3C57">
        <w:t>№</w:t>
      </w:r>
      <w:r w:rsidRPr="0037466E">
        <w:t xml:space="preserve"> 4-ЗО, от 23.12.2015 </w:t>
      </w:r>
      <w:r w:rsidR="005F3C57">
        <w:t>№</w:t>
      </w:r>
      <w:r w:rsidRPr="0037466E">
        <w:t xml:space="preserve"> 137-ЗО)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7) утверждение положения о региональном государственном геологическом контроле (надзоре);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7 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8) участие в определении условий пользования месторождениями полезных ископаемых;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 xml:space="preserve">9) участие в комиссии,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в соответствии с пунктом 4 статьи 10.1 Закона Российской Федерации от 21.02.1992 </w:t>
      </w:r>
      <w:r w:rsidR="005F3C57">
        <w:t>№</w:t>
      </w:r>
      <w:r w:rsidRPr="0037466E">
        <w:t xml:space="preserve"> 2395-1 "О недрах";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9 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10) установление порядка оформления, государственной регистрации и выдачи лицензий на пользование участками недр местного значения, а также порядка внесения изменений в лицензии на пользование участками недр местного значения, порядка переоформления лицензий на пользование участками недр местного значения;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 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 xml:space="preserve">10.1) утратил силу с 7 сентября 2020 года. - </w:t>
      </w:r>
      <w:proofErr w:type="gramStart"/>
      <w:r w:rsidRPr="0037466E">
        <w:t xml:space="preserve">Закон Тверской области от 13.07.2020 </w:t>
      </w:r>
      <w:r w:rsidR="005F3C57">
        <w:t>№</w:t>
      </w:r>
      <w:r w:rsidRPr="0037466E">
        <w:t xml:space="preserve"> 43-ЗО);</w:t>
      </w:r>
      <w:proofErr w:type="gramEnd"/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 xml:space="preserve">10.1-1) установление порядка осуществления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</w:t>
      </w:r>
      <w:proofErr w:type="spellStart"/>
      <w:r w:rsidRPr="0037466E">
        <w:t>трудноизвлекаемых</w:t>
      </w:r>
      <w:proofErr w:type="spellEnd"/>
      <w:r w:rsidRPr="0037466E">
        <w:t xml:space="preserve"> полезных ископаемых или по совмещенной лицензии разработку технологий геологического изучения, разведки и добычи </w:t>
      </w:r>
      <w:proofErr w:type="spellStart"/>
      <w:r w:rsidRPr="0037466E">
        <w:t>трудноизвлекаемых</w:t>
      </w:r>
      <w:proofErr w:type="spellEnd"/>
      <w:r w:rsidRPr="0037466E">
        <w:t xml:space="preserve"> полезных ископаемых, разведку и добычу таких полезных ископаемых, в границах предоставленных им в соответствии с федеральным законодательством участков недр на основании утвержденного технического проекта для собственных производственных и технологических нужд;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10.1-1 </w:t>
      </w:r>
      <w:proofErr w:type="gramStart"/>
      <w:r w:rsidRPr="0037466E">
        <w:t>введен</w:t>
      </w:r>
      <w:proofErr w:type="gramEnd"/>
      <w:r w:rsidRPr="0037466E">
        <w:t xml:space="preserve"> Законом Тверской области от 13.07.2020 </w:t>
      </w:r>
      <w:r w:rsidR="005F3C57">
        <w:t>№</w:t>
      </w:r>
      <w:r w:rsidRPr="0037466E">
        <w:t xml:space="preserve"> 43-ЗО)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10.2) установление порядков предоставления права пользования участками недр местного значения по основаниям, предусмотренным пунктами 2 и 3 части 3 статьи 6 настоящего Закона;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10.2 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10.3)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10.3 </w:t>
      </w:r>
      <w:proofErr w:type="gramStart"/>
      <w:r w:rsidRPr="0037466E">
        <w:t>введен</w:t>
      </w:r>
      <w:proofErr w:type="gramEnd"/>
      <w:r w:rsidRPr="0037466E">
        <w:t xml:space="preserve"> Законом Тверской области от 06.02.2012 </w:t>
      </w:r>
      <w:r w:rsidR="005F3C57">
        <w:t>№</w:t>
      </w:r>
      <w:r w:rsidRPr="0037466E">
        <w:t xml:space="preserve"> 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lastRenderedPageBreak/>
        <w:t>10.4)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10.4 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10.5) установление порядка добычи подземных вод садоводческими некоммерческими товариществами и (или) огородническими некоммерческими товариществами для целей их питьевого водоснабжения или технического водоснабжения;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10.5 в ред. Закона Тверской области от 13.07.2020 </w:t>
      </w:r>
      <w:r w:rsidR="005F3C57">
        <w:t>№</w:t>
      </w:r>
      <w:r w:rsidRPr="0037466E">
        <w:t xml:space="preserve"> 43-ЗО)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10.6) участие в государственной экспертизе запасов полезных ископаемых и подземных вод, геологической информации о предоставляемых в пользование участках недр;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10.6 </w:t>
      </w:r>
      <w:proofErr w:type="gramStart"/>
      <w:r w:rsidRPr="0037466E">
        <w:t>введен</w:t>
      </w:r>
      <w:proofErr w:type="gramEnd"/>
      <w:r w:rsidRPr="0037466E">
        <w:t xml:space="preserve"> Законом Тверской области от 13.07.2020 </w:t>
      </w:r>
      <w:r w:rsidR="005F3C57">
        <w:t>№</w:t>
      </w:r>
      <w:r w:rsidRPr="0037466E">
        <w:t xml:space="preserve"> 43-ЗО)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10.7) установление порядка прекращения права пользования участками недр местного значения, в том числе досрочного, приостановления осуществления права пользования участками недр местного значения и ограничения права пользования участками недр местного значения;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10.7 </w:t>
      </w:r>
      <w:proofErr w:type="gramStart"/>
      <w:r w:rsidRPr="0037466E">
        <w:t>введен</w:t>
      </w:r>
      <w:proofErr w:type="gramEnd"/>
      <w:r w:rsidRPr="0037466E">
        <w:t xml:space="preserve"> Законом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10.8) принятие решения о досрочном прекращении права пользования участком недр местного значения, приостановлении осуществления права пользования участком недр местного значения или об ограничении права пользования участком недр местного значения;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(п. 10.8 </w:t>
      </w:r>
      <w:proofErr w:type="gramStart"/>
      <w:r w:rsidRPr="0037466E">
        <w:t>введен</w:t>
      </w:r>
      <w:proofErr w:type="gramEnd"/>
      <w:r w:rsidRPr="0037466E">
        <w:t xml:space="preserve"> Законом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11) регулирование других вопросов в сфере использования и охраны недр в рамках предоставленных законодательством полномочий.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Правительство Тверской области осуществляет полномочия в сфере недропользования непосредственно либо через определенный им исполнительный орган государственной власти Тверской области (далее - уполномоченный орган), если иное не установлено законодательством.</w:t>
      </w:r>
    </w:p>
    <w:p w:rsidR="0037466E" w:rsidRPr="0037466E" w:rsidRDefault="0037466E" w:rsidP="0037466E">
      <w:pPr>
        <w:pStyle w:val="ConsPlusNormal"/>
        <w:jc w:val="both"/>
      </w:pPr>
      <w:r w:rsidRPr="0037466E">
        <w:t xml:space="preserve">(в ред. Законов Тверской области от 06.02.2012 </w:t>
      </w:r>
      <w:r w:rsidR="005F3C57">
        <w:t>№</w:t>
      </w:r>
      <w:r w:rsidRPr="0037466E">
        <w:t xml:space="preserve"> 4-ЗО, от 11.03.2013 </w:t>
      </w:r>
      <w:r w:rsidR="005F3C57">
        <w:t>№</w:t>
      </w:r>
      <w:r w:rsidRPr="0037466E">
        <w:t xml:space="preserve"> 13-ЗО)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ind w:firstLine="540"/>
        <w:jc w:val="both"/>
        <w:outlineLvl w:val="0"/>
      </w:pPr>
      <w:r w:rsidRPr="0037466E">
        <w:t>Статья 5. Региональный государственный геологический контроль (надзор)</w:t>
      </w: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 xml:space="preserve">(в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>Региональный государственный геологический контроль (надзор) осуществляется уполномоченным органом в соответствии с положением, утвержденным Правительством Тверской области.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ind w:firstLine="540"/>
        <w:jc w:val="both"/>
        <w:outlineLvl w:val="0"/>
      </w:pPr>
      <w:r w:rsidRPr="0037466E">
        <w:t>Статья 6. Предоставление права пользования участками недр местного значения</w:t>
      </w: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 xml:space="preserve">(в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>1. Пользование участками недр местного значения осуществляется на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назначения, а также на землях лесного фонда, землях водного фонда, землях населенных пунктов, землях запаса, на которых в соответствии с федеральными законами допускается (не ограничено или не запрещено) пользование недрами, в границах выделенных для этих целей земельных участков или акватории, указание на которые содержится в лицензии.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2. Пользование участками недр местного значения для их геологического изучения в целях поисков и оценки месторождений общераспространенных полезных ископаемых может осуществляться на земельных участках иных категорий в соответствии с законодательством.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3. Основанием предоставления права пользования участками недр местного значения является: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1) решение уполномоченного органа, согласованное с федеральным органом управления государственным фондом недр или его территориальным органом и принятое для сбора минералогических, палеонтологических и других геологических коллекционных материалов;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bookmarkStart w:id="1" w:name="P93"/>
      <w:bookmarkEnd w:id="1"/>
      <w:r w:rsidRPr="0037466E">
        <w:lastRenderedPageBreak/>
        <w:t>2) решение уполномоченного органа: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а) 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б)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Правительством Тверской области,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участка недр в случае осуществления геологического изучения недр такого участка в соответствии с государственным контрактом;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в)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г) о предоставлении права пользования участком недр местного значения, включенным в перечень участков недр местного значения, утвержденный Правительством Тверской области, для геологического изучения недр в целях поисков и оценки месторождений общераспространенных полезных ископаемых;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д) о предоставлении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proofErr w:type="gramStart"/>
      <w:r w:rsidRPr="0037466E">
        <w:t xml:space="preserve">е) о предоставлении без проведения аукциона на право пользования участком недр местного значения (далее - аукцион) права пользования участком недр местного значения, который указан в пункте 1 части первой статьи 2.3 Закона Российской Федерации от 21.02.1992 </w:t>
      </w:r>
      <w:r w:rsidR="005F3C57">
        <w:t>№</w:t>
      </w:r>
      <w:r w:rsidRPr="0037466E">
        <w:t xml:space="preserve"> 2395-1 "О недрах",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</w:t>
      </w:r>
      <w:proofErr w:type="gramEnd"/>
      <w:r w:rsidRPr="0037466E">
        <w:t xml:space="preserve">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05.04.2013 </w:t>
      </w:r>
      <w:r w:rsidR="005F3C57">
        <w:t>№</w:t>
      </w:r>
      <w:r w:rsidRPr="0037466E">
        <w:t xml:space="preserve"> 44-ФЗ "О контрактной системе в сфере закупок товаров, работ, услуг для обеспечения государственных и муниципальных нужд" или Федеральным законом от 18.07.2011 </w:t>
      </w:r>
      <w:r w:rsidR="005F3C57">
        <w:t>№</w:t>
      </w:r>
      <w:r w:rsidRPr="0037466E">
        <w:t xml:space="preserve"> 223-ФЗ "О закупках товаров, работ, услуг отдельными видами юридических лиц";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ж) о 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proofErr w:type="gramStart"/>
      <w:r w:rsidRPr="0037466E">
        <w:t xml:space="preserve">з) о предоставлении без проведения аукциона права пользования участком недр местного значения, который указан в пункте 1 части первой статьи 2.3 Закона Российской Федерации от 21.02.1992 </w:t>
      </w:r>
      <w:r w:rsidR="005F3C57">
        <w:t>№</w:t>
      </w:r>
      <w:r w:rsidRPr="0037466E">
        <w:t xml:space="preserve"> 2395-1 "О недрах",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</w:t>
      </w:r>
      <w:proofErr w:type="gramEnd"/>
      <w:r w:rsidRPr="0037466E">
        <w:t xml:space="preserve"> монополии в области железнодорожного транспорта заключены гражданско-правовые договоры на выполнение указанных работ;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bookmarkStart w:id="2" w:name="P102"/>
      <w:bookmarkEnd w:id="2"/>
      <w:proofErr w:type="gramStart"/>
      <w:r w:rsidRPr="0037466E">
        <w:t xml:space="preserve">3) решение создаваемой уполномоченным органом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восьмой статьи 13.1 Закона Российской Федерации от 21.02.1992 </w:t>
      </w:r>
      <w:r w:rsidR="005F3C57">
        <w:t>№</w:t>
      </w:r>
      <w:r w:rsidRPr="0037466E">
        <w:t xml:space="preserve"> 2395-1 "О недрах", о предоставлении права пользования указанным участком</w:t>
      </w:r>
      <w:proofErr w:type="gramEnd"/>
      <w:r w:rsidRPr="0037466E">
        <w:t xml:space="preserve"> недр лицу, заявка которого соответствует требованиям Закона Российской Федерации от 21.02.1992 </w:t>
      </w:r>
      <w:r w:rsidR="005F3C57">
        <w:t>№</w:t>
      </w:r>
      <w:r w:rsidRPr="0037466E">
        <w:t xml:space="preserve"> 2395-1 "О недрах" и условиям объявленного аукциона, или единственному участнику аукциона;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lastRenderedPageBreak/>
        <w:t>4) государственный контракт, заключенный уполномоченным органом, для осуществления геологического изучения участков недр местного значения.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4. Право пользования участками недр местного значения предоставляется по результатам аукционов или без проведения торгов.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Принятие решения о проведении аукциона, о составе аукционной комиссии осуществляется уполномоченным органом.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Собственники земельных участков, землепользователи, землевладельцы,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в порядке, установленном Правительством Тверской области.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ind w:firstLine="540"/>
        <w:jc w:val="both"/>
        <w:outlineLvl w:val="0"/>
      </w:pPr>
      <w:r w:rsidRPr="0037466E">
        <w:t>Статья 7. Лицензирование пользования участками недр местного значения</w:t>
      </w: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 xml:space="preserve">(в ред. Закона Тверской области от 28.07.2022 </w:t>
      </w:r>
      <w:r w:rsidR="005F3C57">
        <w:t>№</w:t>
      </w:r>
      <w:r w:rsidRPr="0037466E">
        <w:t xml:space="preserve"> 44-ЗО)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>1. Лицензирование пользования участками недр местного значения обеспечивается уполномоченным органом.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 xml:space="preserve">2. Подготовка условий пользования участками недр местного значения по видам пользования недрами, предусмотренным статьей 6 Закона Российской Федерации от 21.02.1992 </w:t>
      </w:r>
      <w:r w:rsidR="005F3C57">
        <w:t>№</w:t>
      </w:r>
      <w:r w:rsidRPr="0037466E">
        <w:t xml:space="preserve"> 2395-1 "О недрах", осуществляется уполномоченным органом.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Права и обязанности пользователя недр возникают с даты государственной регистрации лицензии на пользование участком недр местного значения.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Предварительные границы горного отвода устанавливаются при предоставлении лицензии на пользование недрами.</w:t>
      </w:r>
    </w:p>
    <w:p w:rsidR="0037466E" w:rsidRPr="0037466E" w:rsidRDefault="0037466E" w:rsidP="0037466E">
      <w:pPr>
        <w:pStyle w:val="ConsPlusNormal"/>
        <w:spacing w:before="200"/>
        <w:ind w:firstLine="540"/>
        <w:jc w:val="both"/>
      </w:pPr>
      <w:r w:rsidRPr="0037466E">
        <w:t>3. Решение о внесении изменений в лицензию на пользование участком недр местного значения, решение о переоформлении лицензии на пользование участком недр местного значения принимается уполномоченным органом.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Title"/>
        <w:ind w:firstLine="540"/>
        <w:jc w:val="both"/>
        <w:outlineLvl w:val="0"/>
      </w:pPr>
      <w:r w:rsidRPr="0037466E">
        <w:t>Статья 8. Вступление настоящего Закона в силу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ind w:firstLine="540"/>
        <w:jc w:val="both"/>
      </w:pPr>
      <w:r w:rsidRPr="0037466E">
        <w:t>Настоящий Закон вступает в силу со дня его официального опубликования.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jc w:val="right"/>
      </w:pPr>
      <w:r w:rsidRPr="0037466E">
        <w:t>Губернатор Тверской области</w:t>
      </w:r>
    </w:p>
    <w:p w:rsidR="0037466E" w:rsidRPr="0037466E" w:rsidRDefault="0037466E" w:rsidP="0037466E">
      <w:pPr>
        <w:pStyle w:val="ConsPlusNormal"/>
        <w:jc w:val="right"/>
      </w:pPr>
      <w:r w:rsidRPr="0037466E">
        <w:t>Д.В.ЗЕЛЕНИН</w:t>
      </w:r>
    </w:p>
    <w:p w:rsidR="0037466E" w:rsidRPr="0037466E" w:rsidRDefault="0037466E" w:rsidP="0037466E">
      <w:pPr>
        <w:pStyle w:val="ConsPlusNormal"/>
      </w:pPr>
      <w:r w:rsidRPr="0037466E">
        <w:t>Тверь</w:t>
      </w:r>
    </w:p>
    <w:p w:rsidR="0037466E" w:rsidRPr="0037466E" w:rsidRDefault="0037466E" w:rsidP="0037466E">
      <w:pPr>
        <w:pStyle w:val="ConsPlusNormal"/>
        <w:spacing w:before="200"/>
      </w:pPr>
      <w:r w:rsidRPr="0037466E">
        <w:t>6 июня 2006 года</w:t>
      </w:r>
    </w:p>
    <w:p w:rsidR="0037466E" w:rsidRPr="0037466E" w:rsidRDefault="005F3C57" w:rsidP="0037466E">
      <w:pPr>
        <w:pStyle w:val="ConsPlusNormal"/>
        <w:spacing w:before="200"/>
      </w:pPr>
      <w:r>
        <w:t>№</w:t>
      </w:r>
      <w:r w:rsidR="0037466E" w:rsidRPr="0037466E">
        <w:t xml:space="preserve"> 57-ЗО</w:t>
      </w:r>
    </w:p>
    <w:p w:rsidR="0037466E" w:rsidRPr="0037466E" w:rsidRDefault="0037466E" w:rsidP="0037466E">
      <w:pPr>
        <w:pStyle w:val="ConsPlusNormal"/>
        <w:jc w:val="both"/>
      </w:pPr>
    </w:p>
    <w:p w:rsidR="0037466E" w:rsidRPr="0037466E" w:rsidRDefault="0037466E" w:rsidP="0037466E">
      <w:pPr>
        <w:pStyle w:val="ConsPlusNormal"/>
        <w:jc w:val="both"/>
      </w:pPr>
    </w:p>
    <w:p w:rsidR="00237FFE" w:rsidRPr="0037466E" w:rsidRDefault="00237FFE"/>
    <w:sectPr w:rsidR="00237FFE" w:rsidRPr="0037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6E"/>
    <w:rsid w:val="00237FFE"/>
    <w:rsid w:val="0037466E"/>
    <w:rsid w:val="005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6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746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6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746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54CE2000328920E572E111339F1A3DEB4628B7404782A247041485A8B6A9F53EBA3A99A6D9CAF0707115AABB5873232E3F4945E7118B515DDE6AZ4G2M" TargetMode="External"/><Relationship Id="rId5" Type="http://schemas.openxmlformats.org/officeDocument/2006/relationships/hyperlink" Target="consultantplus://offline/ref=BB54CE2000328920E572E111339F1A3DEB4628B7414C82A240041485A8B6A9F53EBA3A99A6D9CAF0707114A2BB5873232E3F4945E7118B515DDE6AZ4G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2634</Words>
  <Characters>15015</Characters>
  <Application>Microsoft Office Word</Application>
  <DocSecurity>0</DocSecurity>
  <Lines>125</Lines>
  <Paragraphs>35</Paragraphs>
  <ScaleCrop>false</ScaleCrop>
  <Company/>
  <LinksUpToDate>false</LinksUpToDate>
  <CharactersWithSpaces>17614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internet</cp:lastModifiedBy>
  <cp:revision>2</cp:revision>
  <dcterms:created xsi:type="dcterms:W3CDTF">2023-06-15T09:39:00Z</dcterms:created>
  <dcterms:modified xsi:type="dcterms:W3CDTF">2023-06-15T11:08:00Z</dcterms:modified>
</cp:coreProperties>
</file>