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2B" w:rsidRPr="002B085F" w:rsidRDefault="00467A2B" w:rsidP="00467A2B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F92F76">
        <w:rPr>
          <w:b/>
          <w:sz w:val="28"/>
          <w:szCs w:val="28"/>
        </w:rPr>
        <w:t xml:space="preserve">феврале </w:t>
      </w:r>
      <w:r w:rsidRPr="002B085F">
        <w:rPr>
          <w:b/>
          <w:sz w:val="28"/>
          <w:szCs w:val="28"/>
        </w:rPr>
        <w:t>202</w:t>
      </w:r>
      <w:r w:rsidR="000018B5"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467A2B" w:rsidRDefault="00467A2B" w:rsidP="00467A2B">
      <w:pPr>
        <w:jc w:val="center"/>
        <w:rPr>
          <w:b/>
          <w:sz w:val="28"/>
          <w:szCs w:val="28"/>
        </w:rPr>
      </w:pP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феврале 2025 года поступило на рассмотрение 2 729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78,49% граждан (2 142 обращения) приложение №1.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570 обращений (20,89%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420 обращений (15,39%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– о списании (несписании</w:t>
      </w:r>
      <w:bookmarkStart w:id="0" w:name="_GoBack"/>
      <w:bookmarkEnd w:id="0"/>
      <w:r w:rsidRPr="00F92F76">
        <w:rPr>
          <w:sz w:val="28"/>
          <w:szCs w:val="28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lastRenderedPageBreak/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В феврале 2025 года оставались актуальными вопросы организации работы с налогоплательщиками – 407 обращений (14,91%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Как и в предыдущих периодах продолжали поступать обращения по вопросам учета налогоплательщиков, получения и отказа от ИНН – 307 обращений (11,25% от общего числа). 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Кроме того, в отчетном периоде поступали обращения, содержащие вопросы налогообложения малого бизнеса, специальных налоговых режимов – 291 обращение (10,66% от общего числа). В своих обращениях заявители интересовались: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– сменой индивидуальным предпринимателем системы налогообложения;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– внесения изменений в законодательство Российской Федерации о налогах и сборах.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Наряду с вышеуказанными оставались актуальными вопросы администрирования имущественных налогов – 244 обращения (8,94% от общего числа):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– по исчислению и уплаты налога на имущество – 107 или 3,92%;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– транспортного налога – 72 или 2,64%;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– земельного налога – 65 или 2,38%.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lastRenderedPageBreak/>
        <w:t>Отдельные заявления содержали вопросы контроля и надзора в налоговой сфере (116 обращений или 4,25%); возврата или зачета излишне уплаченных или излишне взысканных сумм налогов, сборов, взносов, пеней и штрафов (84 обращения или 3,08%); налоговой отчетности (72 обращения или 2,64%); налоговых преференций и льгот физическим лицам (51 обращение или 1,87%). Подробная статистика обращений граждан в разрезе тематики приведена в приложении № 2.</w:t>
      </w:r>
    </w:p>
    <w:p w:rsidR="00F92F76" w:rsidRPr="00F92F76" w:rsidRDefault="00F92F76" w:rsidP="00F92F76">
      <w:pPr>
        <w:jc w:val="both"/>
        <w:rPr>
          <w:sz w:val="28"/>
          <w:szCs w:val="28"/>
        </w:rPr>
      </w:pPr>
      <w:r w:rsidRPr="00F92F76">
        <w:rPr>
          <w:sz w:val="28"/>
          <w:szCs w:val="28"/>
        </w:rPr>
        <w:t>В Управлении в установленном порядке осуществлялся личный прием граждан, на который феврале 2025 года обратился 1 заявитель. Были даны подробные разъяснения по существу заданного вопроса.</w:t>
      </w:r>
    </w:p>
    <w:p w:rsidR="000018B5" w:rsidRPr="000018B5" w:rsidRDefault="00F92F76" w:rsidP="00F92F76">
      <w:pPr>
        <w:jc w:val="both"/>
        <w:rPr>
          <w:b/>
          <w:sz w:val="28"/>
          <w:szCs w:val="28"/>
        </w:rPr>
      </w:pPr>
      <w:r w:rsidRPr="00F92F76">
        <w:rPr>
          <w:sz w:val="28"/>
          <w:szCs w:val="28"/>
        </w:rPr>
        <w:t>Из полученных в отчетном периоде заявлений налогоплательщиков на контроль было поставлено 2 683 или 98,31% от общего количества, что на 12,92% меньше, чем за аналогичный период 2024 года (в феврале 2024 года на контроле находилось 3 081 обращение). Информация приведена в приложении № 3.</w:t>
      </w:r>
      <w:r w:rsidR="000018B5" w:rsidRPr="000018B5">
        <w:rPr>
          <w:sz w:val="28"/>
          <w:szCs w:val="28"/>
        </w:rPr>
        <w:t>3.</w:t>
      </w:r>
    </w:p>
    <w:sectPr w:rsidR="000018B5" w:rsidRPr="0000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AF"/>
    <w:rsid w:val="000018B5"/>
    <w:rsid w:val="000A2152"/>
    <w:rsid w:val="002B085F"/>
    <w:rsid w:val="003864AE"/>
    <w:rsid w:val="00467A2B"/>
    <w:rsid w:val="00EF4C80"/>
    <w:rsid w:val="00F03EAF"/>
    <w:rsid w:val="00F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D481-7384-4154-85BC-0C548708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2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2025-03-10T12:58:00Z</dcterms:created>
  <dcterms:modified xsi:type="dcterms:W3CDTF">2025-03-10T12:58:00Z</dcterms:modified>
</cp:coreProperties>
</file>