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61" w:rsidRDefault="00A41089" w:rsidP="00A41089">
      <w:pPr>
        <w:jc w:val="center"/>
        <w:rPr>
          <w:b/>
          <w:sz w:val="28"/>
          <w:szCs w:val="28"/>
        </w:rPr>
      </w:pPr>
      <w:r w:rsidRPr="00A41089">
        <w:rPr>
          <w:b/>
          <w:sz w:val="28"/>
          <w:szCs w:val="28"/>
        </w:rPr>
        <w:t>О работе с обращениями граждан</w:t>
      </w:r>
      <w:r w:rsidRPr="00A41089">
        <w:rPr>
          <w:b/>
          <w:sz w:val="28"/>
          <w:szCs w:val="28"/>
        </w:rPr>
        <w:t xml:space="preserve"> </w:t>
      </w:r>
      <w:r w:rsidRPr="00A41089">
        <w:rPr>
          <w:b/>
          <w:sz w:val="28"/>
          <w:szCs w:val="28"/>
        </w:rPr>
        <w:t>и запросами пользователей информацией</w:t>
      </w:r>
      <w:r w:rsidRPr="00A41089">
        <w:rPr>
          <w:b/>
          <w:sz w:val="28"/>
          <w:szCs w:val="28"/>
        </w:rPr>
        <w:t xml:space="preserve"> </w:t>
      </w:r>
      <w:r w:rsidRPr="00A41089">
        <w:rPr>
          <w:b/>
          <w:sz w:val="28"/>
          <w:szCs w:val="28"/>
        </w:rPr>
        <w:t>в налоговых органах Тверской области</w:t>
      </w:r>
      <w:r w:rsidRPr="00A41089">
        <w:rPr>
          <w:b/>
          <w:sz w:val="28"/>
          <w:szCs w:val="28"/>
        </w:rPr>
        <w:t xml:space="preserve"> </w:t>
      </w:r>
      <w:r w:rsidRPr="00A41089">
        <w:rPr>
          <w:b/>
          <w:sz w:val="28"/>
          <w:szCs w:val="28"/>
        </w:rPr>
        <w:t>в ноябре 2022 года</w:t>
      </w:r>
    </w:p>
    <w:p w:rsidR="00A41089" w:rsidRDefault="00A41089" w:rsidP="00A41089">
      <w:pPr>
        <w:jc w:val="center"/>
        <w:rPr>
          <w:b/>
          <w:sz w:val="28"/>
          <w:szCs w:val="28"/>
        </w:rPr>
      </w:pPr>
    </w:p>
    <w:p w:rsidR="00A41089" w:rsidRPr="00A41089" w:rsidRDefault="00A41089" w:rsidP="00A41089">
      <w:pPr>
        <w:ind w:firstLine="709"/>
        <w:jc w:val="both"/>
        <w:rPr>
          <w:sz w:val="28"/>
          <w:szCs w:val="28"/>
        </w:rPr>
      </w:pPr>
      <w:r w:rsidRPr="00A41089">
        <w:rPr>
          <w:sz w:val="28"/>
          <w:szCs w:val="28"/>
        </w:rPr>
        <w:t xml:space="preserve">В Управление Федеральной налоговой службы по Тверской области (далее – Управление) в ноябре 2022 года поступило на рассмотрение 116 обращений граждан.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</w:t>
      </w:r>
      <w:proofErr w:type="gramStart"/>
      <w:r w:rsidRPr="00A41089">
        <w:rPr>
          <w:sz w:val="28"/>
          <w:szCs w:val="28"/>
        </w:rPr>
        <w:t>Интернет-сервисами</w:t>
      </w:r>
      <w:proofErr w:type="gramEnd"/>
      <w:r w:rsidRPr="00A41089">
        <w:rPr>
          <w:sz w:val="28"/>
          <w:szCs w:val="28"/>
        </w:rPr>
        <w:t xml:space="preserve"> воспользовались 45,69% граждан (53 обращения). </w:t>
      </w:r>
    </w:p>
    <w:p w:rsidR="00A41089" w:rsidRPr="00A41089" w:rsidRDefault="00A41089" w:rsidP="00A41089">
      <w:pPr>
        <w:ind w:firstLine="709"/>
        <w:jc w:val="both"/>
        <w:rPr>
          <w:sz w:val="28"/>
          <w:szCs w:val="28"/>
        </w:rPr>
      </w:pPr>
      <w:r w:rsidRPr="00A41089">
        <w:rPr>
          <w:sz w:val="28"/>
          <w:szCs w:val="28"/>
        </w:rPr>
        <w:t>Основные темы заявлений, поступивших в ноябре в Управление, касались вопросов организации работы с налогоплательщиками – 20 обращений (17,24% от общего числа). Граждане обращались за разъяснениями законодательства о налогах и сборах,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A41089" w:rsidRPr="00A41089" w:rsidRDefault="00A41089" w:rsidP="00A41089">
      <w:pPr>
        <w:ind w:firstLine="709"/>
        <w:jc w:val="both"/>
        <w:rPr>
          <w:sz w:val="28"/>
          <w:szCs w:val="28"/>
        </w:rPr>
      </w:pPr>
      <w:r w:rsidRPr="00A41089">
        <w:rPr>
          <w:snapToGrid/>
          <w:color w:val="000000"/>
          <w:sz w:val="28"/>
          <w:szCs w:val="28"/>
        </w:rPr>
        <w:t xml:space="preserve"> Существенный удельный вес обращений граждан, составляли обращения </w:t>
      </w:r>
      <w:r w:rsidRPr="00A41089">
        <w:rPr>
          <w:bCs/>
          <w:snapToGrid/>
          <w:color w:val="000000"/>
          <w:sz w:val="28"/>
          <w:szCs w:val="28"/>
        </w:rPr>
        <w:t>по вопросам контроля и надзора в налоговой сфере</w:t>
      </w:r>
      <w:r w:rsidRPr="00A41089">
        <w:rPr>
          <w:b/>
          <w:bCs/>
          <w:snapToGrid/>
          <w:color w:val="000000"/>
          <w:sz w:val="28"/>
          <w:szCs w:val="28"/>
        </w:rPr>
        <w:t xml:space="preserve"> - </w:t>
      </w:r>
      <w:r w:rsidRPr="00A41089">
        <w:rPr>
          <w:bCs/>
          <w:snapToGrid/>
          <w:color w:val="000000"/>
          <w:sz w:val="28"/>
          <w:szCs w:val="28"/>
        </w:rPr>
        <w:t>17</w:t>
      </w:r>
      <w:r w:rsidRPr="00A41089">
        <w:rPr>
          <w:snapToGrid/>
          <w:color w:val="000000"/>
          <w:sz w:val="28"/>
          <w:szCs w:val="28"/>
        </w:rPr>
        <w:t xml:space="preserve"> обращений (</w:t>
      </w:r>
      <w:r w:rsidRPr="00A41089">
        <w:rPr>
          <w:bCs/>
          <w:snapToGrid/>
          <w:color w:val="000000"/>
          <w:sz w:val="28"/>
          <w:szCs w:val="28"/>
        </w:rPr>
        <w:t>14,66 %</w:t>
      </w:r>
      <w:r w:rsidRPr="00A41089">
        <w:rPr>
          <w:b/>
          <w:bCs/>
          <w:snapToGrid/>
          <w:color w:val="000000"/>
          <w:sz w:val="28"/>
          <w:szCs w:val="28"/>
        </w:rPr>
        <w:t xml:space="preserve"> </w:t>
      </w:r>
      <w:r w:rsidRPr="00A41089">
        <w:rPr>
          <w:snapToGrid/>
          <w:color w:val="000000"/>
          <w:sz w:val="28"/>
          <w:szCs w:val="28"/>
        </w:rPr>
        <w:t xml:space="preserve">от общего числа обращений). Граждане в своих обращениях информировали Управление о различных нарушениях, допущенных организациями и индивидуальными предпринимателями в финансово-хозяйственной деятельности, а также о получении доходов физическими лицами без соответствующей регистрации в установленном законом порядке. Оставались актуальными для граждан вопросы уклонения от уплаты налогов, сокрытие организациями доходов и завышение расходов, </w:t>
      </w:r>
      <w:proofErr w:type="spellStart"/>
      <w:r w:rsidRPr="00A41089">
        <w:rPr>
          <w:snapToGrid/>
          <w:color w:val="000000"/>
          <w:sz w:val="28"/>
          <w:szCs w:val="28"/>
        </w:rPr>
        <w:t>неудержание</w:t>
      </w:r>
      <w:proofErr w:type="spellEnd"/>
      <w:r w:rsidRPr="00A41089">
        <w:rPr>
          <w:snapToGrid/>
          <w:color w:val="000000"/>
          <w:sz w:val="28"/>
          <w:szCs w:val="28"/>
        </w:rPr>
        <w:t xml:space="preserve"> и неуплата НДФЛ и страховых взносов по трудовым договорам, выплата неофициальной заработной платы.</w:t>
      </w:r>
    </w:p>
    <w:p w:rsidR="00A41089" w:rsidRPr="00A41089" w:rsidRDefault="00A41089" w:rsidP="00A41089">
      <w:pPr>
        <w:ind w:firstLine="709"/>
        <w:jc w:val="both"/>
        <w:rPr>
          <w:sz w:val="28"/>
          <w:szCs w:val="28"/>
        </w:rPr>
      </w:pPr>
      <w:r w:rsidRPr="00A41089">
        <w:rPr>
          <w:sz w:val="28"/>
          <w:szCs w:val="28"/>
        </w:rPr>
        <w:t>Значительное количество писем затрагивало темы администрирования имущественных налогов - 17 обращений (14,66% от общего числа). Налогоплательщики уточняли сведения об объектах налогообложения в едином налоговом уведомлении на уплату имущественных налогов,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Также заявители сообщали о неполучении налоговых уведомлений на уплату имущественных налогов и отсутствии начислений по налогам в личном кабинете.</w:t>
      </w:r>
    </w:p>
    <w:p w:rsidR="00A41089" w:rsidRPr="00A41089" w:rsidRDefault="00A41089" w:rsidP="00A41089">
      <w:pPr>
        <w:ind w:firstLine="709"/>
        <w:jc w:val="both"/>
        <w:rPr>
          <w:sz w:val="28"/>
          <w:szCs w:val="28"/>
        </w:rPr>
      </w:pPr>
      <w:r w:rsidRPr="00A41089">
        <w:rPr>
          <w:sz w:val="28"/>
          <w:szCs w:val="28"/>
        </w:rPr>
        <w:t>В текущем периоде граждане обращались по проблемам надзора в области организации и проведения азартных игр и лотерей; налогообложения доходов физических лиц; уклонения от налогообложения; задолженности по налогам, сборам и взносам в бюджеты государственных внебюджетных фондов; актуализации сведений об объектах налогообложения; юридическим вопросам по налогам и сборам (Приложение №2).</w:t>
      </w:r>
    </w:p>
    <w:p w:rsidR="00A41089" w:rsidRPr="00A41089" w:rsidRDefault="00A41089" w:rsidP="00A41089">
      <w:pPr>
        <w:ind w:firstLine="709"/>
        <w:jc w:val="both"/>
        <w:rPr>
          <w:sz w:val="28"/>
          <w:szCs w:val="28"/>
        </w:rPr>
      </w:pPr>
      <w:r w:rsidRPr="00A41089">
        <w:rPr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A41089" w:rsidRPr="00A41089" w:rsidRDefault="00A41089" w:rsidP="00A41089">
      <w:pPr>
        <w:ind w:firstLine="709"/>
        <w:jc w:val="both"/>
        <w:rPr>
          <w:sz w:val="28"/>
          <w:szCs w:val="28"/>
        </w:rPr>
      </w:pPr>
      <w:r w:rsidRPr="00A41089">
        <w:rPr>
          <w:sz w:val="28"/>
          <w:szCs w:val="28"/>
        </w:rPr>
        <w:lastRenderedPageBreak/>
        <w:t>- администрирования имущественных налогов – 829 обращений или 37,60%);</w:t>
      </w:r>
    </w:p>
    <w:p w:rsidR="00A41089" w:rsidRPr="00A41089" w:rsidRDefault="00A41089" w:rsidP="00A41089">
      <w:pPr>
        <w:ind w:firstLine="709"/>
        <w:jc w:val="both"/>
        <w:rPr>
          <w:sz w:val="28"/>
          <w:szCs w:val="28"/>
        </w:rPr>
      </w:pPr>
      <w:r w:rsidRPr="00A41089">
        <w:rPr>
          <w:sz w:val="28"/>
          <w:szCs w:val="28"/>
        </w:rPr>
        <w:t>- организации работы с налогоплательщиками – 299 обращений или 13,56%);</w:t>
      </w:r>
    </w:p>
    <w:p w:rsidR="00A41089" w:rsidRPr="00A41089" w:rsidRDefault="00A41089" w:rsidP="00A41089">
      <w:pPr>
        <w:ind w:firstLine="709"/>
        <w:jc w:val="both"/>
        <w:rPr>
          <w:sz w:val="28"/>
          <w:szCs w:val="28"/>
        </w:rPr>
      </w:pPr>
      <w:r w:rsidRPr="00A41089">
        <w:rPr>
          <w:sz w:val="28"/>
          <w:szCs w:val="28"/>
        </w:rPr>
        <w:t>- налогообложения доходов физических лиц – 298 обращений или 13,51%;</w:t>
      </w:r>
    </w:p>
    <w:p w:rsidR="00A41089" w:rsidRPr="00A41089" w:rsidRDefault="00A41089" w:rsidP="00A41089">
      <w:pPr>
        <w:ind w:firstLine="709"/>
        <w:jc w:val="both"/>
        <w:rPr>
          <w:sz w:val="28"/>
          <w:szCs w:val="28"/>
        </w:rPr>
      </w:pPr>
      <w:r w:rsidRPr="00A41089">
        <w:rPr>
          <w:sz w:val="28"/>
          <w:szCs w:val="28"/>
        </w:rPr>
        <w:t>- задолженности по налогам, сборам и взносам в бюджеты государственных внебюджетных фондов – 193 обращения или 8,75%);</w:t>
      </w:r>
    </w:p>
    <w:p w:rsidR="00A41089" w:rsidRPr="00A41089" w:rsidRDefault="00A41089" w:rsidP="00A41089">
      <w:pPr>
        <w:ind w:firstLine="709"/>
        <w:jc w:val="both"/>
        <w:rPr>
          <w:sz w:val="28"/>
          <w:szCs w:val="28"/>
        </w:rPr>
      </w:pPr>
      <w:r w:rsidRPr="00A41089">
        <w:rPr>
          <w:sz w:val="28"/>
          <w:szCs w:val="28"/>
        </w:rPr>
        <w:t>- получение налоговых уведомлений об уплате налога – (99 обращений или 4,49%).</w:t>
      </w:r>
    </w:p>
    <w:p w:rsidR="00A41089" w:rsidRPr="00A41089" w:rsidRDefault="00A41089" w:rsidP="00A41089">
      <w:pPr>
        <w:ind w:firstLine="709"/>
        <w:jc w:val="both"/>
        <w:rPr>
          <w:sz w:val="28"/>
          <w:szCs w:val="28"/>
        </w:rPr>
      </w:pPr>
      <w:r w:rsidRPr="00A41089">
        <w:rPr>
          <w:sz w:val="28"/>
          <w:szCs w:val="28"/>
        </w:rPr>
        <w:t xml:space="preserve">Из полученных в отчетном периоде заявлений налогоплательщиков на контроль было поставлено 2 286 или 98,49% от общего количества, что на 10,01% больше, чем за аналогичный период 2021 года (в ноябре 2021 года на контроле находилось 2 078). Все обращения граждан, поставленные на контроль, исполнены в установленные сроки. </w:t>
      </w:r>
    </w:p>
    <w:p w:rsidR="00A41089" w:rsidRPr="00A41089" w:rsidRDefault="00A41089" w:rsidP="00A41089">
      <w:pPr>
        <w:ind w:firstLine="709"/>
        <w:jc w:val="both"/>
        <w:rPr>
          <w:b/>
          <w:sz w:val="28"/>
          <w:szCs w:val="28"/>
        </w:rPr>
      </w:pPr>
      <w:r w:rsidRPr="00A41089">
        <w:rPr>
          <w:sz w:val="28"/>
          <w:szCs w:val="28"/>
        </w:rPr>
        <w:t>Информация в разрезе территориальны</w:t>
      </w:r>
      <w:r>
        <w:rPr>
          <w:sz w:val="28"/>
          <w:szCs w:val="28"/>
        </w:rPr>
        <w:t xml:space="preserve">х налоговых органов приведена в </w:t>
      </w:r>
      <w:bookmarkStart w:id="0" w:name="_GoBack"/>
      <w:bookmarkEnd w:id="0"/>
      <w:r w:rsidRPr="00A41089">
        <w:rPr>
          <w:sz w:val="28"/>
          <w:szCs w:val="28"/>
        </w:rPr>
        <w:t>приложении № 3.</w:t>
      </w:r>
    </w:p>
    <w:p w:rsidR="00A41089" w:rsidRPr="00A41089" w:rsidRDefault="00A41089" w:rsidP="00A41089">
      <w:pPr>
        <w:jc w:val="both"/>
        <w:rPr>
          <w:sz w:val="28"/>
          <w:szCs w:val="28"/>
        </w:rPr>
      </w:pPr>
    </w:p>
    <w:p w:rsidR="00A41089" w:rsidRPr="00A41089" w:rsidRDefault="00A41089" w:rsidP="00A41089">
      <w:pPr>
        <w:jc w:val="center"/>
        <w:rPr>
          <w:sz w:val="28"/>
          <w:szCs w:val="28"/>
        </w:rPr>
      </w:pPr>
    </w:p>
    <w:sectPr w:rsidR="00A41089" w:rsidRPr="00A41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089"/>
    <w:rsid w:val="00A41089"/>
    <w:rsid w:val="00DA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089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089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2022-12-07T07:40:00Z</dcterms:created>
  <dcterms:modified xsi:type="dcterms:W3CDTF">2022-12-07T07:45:00Z</dcterms:modified>
</cp:coreProperties>
</file>