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7D3214" w:rsidRPr="007D3214">
        <w:rPr>
          <w:sz w:val="28"/>
          <w:szCs w:val="28"/>
        </w:rPr>
        <w:t>I квартале</w:t>
      </w:r>
      <w:r w:rsidRPr="00E61ABC">
        <w:rPr>
          <w:sz w:val="28"/>
          <w:szCs w:val="28"/>
        </w:rPr>
        <w:t xml:space="preserve"> 202</w:t>
      </w:r>
      <w:r w:rsidR="008D658C">
        <w:rPr>
          <w:sz w:val="28"/>
          <w:szCs w:val="28"/>
        </w:rPr>
        <w:t>1</w:t>
      </w:r>
      <w:r w:rsidRPr="00E61ABC">
        <w:rPr>
          <w:sz w:val="28"/>
          <w:szCs w:val="28"/>
        </w:rPr>
        <w:t xml:space="preserve"> года</w:t>
      </w:r>
    </w:p>
    <w:p w:rsidR="00E45A2C" w:rsidRDefault="00E45A2C" w:rsidP="00E61ABC">
      <w:pPr>
        <w:jc w:val="center"/>
        <w:rPr>
          <w:sz w:val="28"/>
          <w:szCs w:val="28"/>
        </w:rPr>
      </w:pP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В налоговые органы Тверской области в I квартале 2021 года поступило на рассмотрение 6 719 обращения граждан, в том числе: 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3 639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 (54,2 % от общего числа);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1 963 обращений, поступивших на бумажном носителе (29,2 % от общего количества);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635 интернет-обращений, </w:t>
      </w:r>
      <w:proofErr w:type="gramStart"/>
      <w:r w:rsidRPr="007D3214">
        <w:rPr>
          <w:snapToGrid/>
          <w:sz w:val="25"/>
          <w:szCs w:val="25"/>
        </w:rPr>
        <w:t>поступивших</w:t>
      </w:r>
      <w:proofErr w:type="gramEnd"/>
      <w:r w:rsidRPr="007D3214">
        <w:rPr>
          <w:snapToGrid/>
          <w:sz w:val="25"/>
          <w:szCs w:val="25"/>
        </w:rPr>
        <w:t xml:space="preserve"> посредством интернет-сервиса «Обратиться в ФНС России» (9,5 % от общего числа); 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239 обращений, поступивших из других терр</w:t>
      </w:r>
      <w:r>
        <w:rPr>
          <w:snapToGrid/>
          <w:sz w:val="25"/>
          <w:szCs w:val="25"/>
        </w:rPr>
        <w:t xml:space="preserve">иториальных налоговых органов </w:t>
      </w:r>
      <w:r w:rsidRPr="007D3214">
        <w:rPr>
          <w:snapToGrid/>
          <w:sz w:val="25"/>
          <w:szCs w:val="25"/>
        </w:rPr>
        <w:t>(3,6 % от общего числа);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177 формализованных обращений, направленных через интернет-сервис «Обратиться в ФНС России», и принятых в операционных залах территориальных налоговых органов (2,8 % от общего числа);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51 обращений, направленных из вышестоящего налогового органа (0,8 % от общего числа);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8 обращений, перенаправленных из МИ ФНС России по ЦОД (0,1 % от общего количества);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7 обращений, поступивших в УФНС России по Тверской области посредством портала </w:t>
      </w:r>
      <w:proofErr w:type="spellStart"/>
      <w:r w:rsidRPr="007D3214">
        <w:rPr>
          <w:snapToGrid/>
          <w:sz w:val="25"/>
          <w:szCs w:val="25"/>
        </w:rPr>
        <w:t>Госуслуги</w:t>
      </w:r>
      <w:proofErr w:type="spellEnd"/>
      <w:r w:rsidRPr="007D3214">
        <w:rPr>
          <w:snapToGrid/>
          <w:sz w:val="25"/>
          <w:szCs w:val="25"/>
        </w:rPr>
        <w:t xml:space="preserve"> (2,3 % от общего числа обращений, поступивших в УФНС России по Тверской области).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proofErr w:type="gramStart"/>
      <w:r w:rsidRPr="007D3214">
        <w:rPr>
          <w:snapToGrid/>
          <w:sz w:val="25"/>
          <w:szCs w:val="25"/>
        </w:rPr>
        <w:t>По сравнению с I кварталом 2020 года количество обращений сократилось на 32,6 % (в I квартале 2020 года поступило 9 973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41,3 % (в I квартале 2020 года таких обращений поступило 6 196), количество интернет-обращений,  направленных через интернет-сервис «Обратиться в ФНС</w:t>
      </w:r>
      <w:proofErr w:type="gramEnd"/>
      <w:r w:rsidRPr="007D3214">
        <w:rPr>
          <w:snapToGrid/>
          <w:sz w:val="25"/>
          <w:szCs w:val="25"/>
        </w:rPr>
        <w:t xml:space="preserve"> России», незначительно сократилось на 2,9 % (в I квартале 2020 года поступило 654 </w:t>
      </w:r>
      <w:proofErr w:type="gramStart"/>
      <w:r w:rsidRPr="007D3214">
        <w:rPr>
          <w:snapToGrid/>
          <w:sz w:val="25"/>
          <w:szCs w:val="25"/>
        </w:rPr>
        <w:t>интернет-обращений</w:t>
      </w:r>
      <w:proofErr w:type="gramEnd"/>
      <w:r w:rsidRPr="007D3214">
        <w:rPr>
          <w:snapToGrid/>
          <w:sz w:val="25"/>
          <w:szCs w:val="25"/>
        </w:rPr>
        <w:t>), количество формализованных обращений сократилось на 40,8 % (в I квартале 2020 года таких обращений поступило 299).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инспекции,  приведена в приложении № 1.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Наибольшее количество обращений граждан в отчетном периоде касалось вопросов организации работы с налогоплательщиками и исчисления и уплаты налога на доходы физических лиц. </w:t>
      </w:r>
      <w:proofErr w:type="gramStart"/>
      <w:r w:rsidRPr="007D3214">
        <w:rPr>
          <w:snapToGrid/>
          <w:sz w:val="25"/>
          <w:szCs w:val="25"/>
        </w:rPr>
        <w:t>Также граждане обращались преимущественно по вопросам задолженности по налогам, сборам и взносам в бюджеты государственных внебюджетных фондов, налога на имущество, налогообложения малого бизнеса, специальных налоговых режимов, транспортного, земельного налогов, учета налогоплательщиков, получения и отказа от ИНН, налоговых преференций и льгот физическим лицам, регистрации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В центре внимания граждан по-прежнему продолжают оставаться вопросы организации работы с налогоплательщиками – 1 477 обращений (22 % от общего числа). Наибольшее количество таких обращений касалось вопросов некорректного </w:t>
      </w:r>
      <w:r w:rsidRPr="007D3214">
        <w:rPr>
          <w:snapToGrid/>
          <w:sz w:val="25"/>
          <w:szCs w:val="25"/>
        </w:rPr>
        <w:lastRenderedPageBreak/>
        <w:t xml:space="preserve">отражения сведений в электронном сервисе «Личный кабинет налогоплательщика для физических лиц», граждане обращались за разъяснениями о  порядке предоставления налоговых вычетов и льгот по имущественным налогам, а также за разъяснениями законодательства о налогах и сборах. 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Одновременно с этим значительное количество писем содержало вопросы налогообложения доходов физических лиц и администрирования страховых взносов, таких обращений в налоговые органы поступило 1 039 (15,5 % от общего числа обращений). В центре внимания налогоплательщиков остаются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Кроме того, заявители обращались с вопросами о результатах проведения камеральной проверки по представленным декларациям по форме 3-НДФЛ и сроках возврата налога. Также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Оставались актуальными для граждан вопросы возникновения задолженности по налогам, сборам и взносам в бюджеты государственных внебюджетных фондов –</w:t>
      </w:r>
      <w:r w:rsidRPr="007D3214">
        <w:rPr>
          <w:snapToGrid/>
          <w:sz w:val="25"/>
          <w:szCs w:val="25"/>
        </w:rPr>
        <w:t xml:space="preserve">  </w:t>
      </w:r>
      <w:bookmarkStart w:id="0" w:name="_GoBack"/>
      <w:bookmarkEnd w:id="0"/>
      <w:r w:rsidRPr="007D3214">
        <w:rPr>
          <w:snapToGrid/>
          <w:sz w:val="25"/>
          <w:szCs w:val="25"/>
        </w:rPr>
        <w:t xml:space="preserve"> 1 003 заявлений или 14,9 % от общего числа. </w:t>
      </w:r>
      <w:proofErr w:type="gramStart"/>
      <w:r w:rsidRPr="007D3214">
        <w:rPr>
          <w:snapToGrid/>
          <w:sz w:val="25"/>
          <w:szCs w:val="25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7D3214">
        <w:rPr>
          <w:snapToGrid/>
          <w:sz w:val="25"/>
          <w:szCs w:val="25"/>
        </w:rPr>
        <w:t xml:space="preserve"> в бюджетную систему.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Заявители продолжали обращаться с вопросами администрирования имущественных налогов (1 587 обращений или 23,6 % от общего числа). По вопросу исчисления и уплаты налога на имущество поступило 802 обращения (11,94 % от общего числа), транспортного налога – 472 обращения (7% от общего числа) и земельного налога – 313 обращений (5 %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личном кабинете.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Немалую часть обращений граждан составляли заявления по вопросам налогообложения малого бизнеса, специальных налоговых режимов (662 заявления или 9,9%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Значительное количество обращений содержало вопросы учёта налогоплательщиков и получения/отказа от ИНН (244 обращений или 3,6 %). Заявители обращались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ЕГРН. 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lastRenderedPageBreak/>
        <w:t>Граждан по-прежнему интересуют вопросы налоговых преференций и льгот физическим лицам – 98 обращений или 1,5 % от общего числа. Граждане направляли сведения для предоставления им льгот по уплате имущественных налогов, интересовались порядком предоставления льгот.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Часть поступивших обращений граждан составили обращения вопросы регистрации юридических лиц, физических лиц в качестве индивидуальных предпринимателей и крестьянских (фермерских) хозяйств, по данной тематике обратились 86 граждан (1,28 % от общего числа). Высокую обеспокоенность у заявителей вызывали нарушения законных прав граждан в отношении сроков зачета и возврата излишне уплаченных сумм налогов и подтвержденных сумм имущественных и социальных налоговых вычетов. Налогоплательщики предоставляли копии платежных документов для погашения задолженности и зачета уплаченных платежей. От граждан поступали обращения по вопросу розыска платежей, а также предоставления информации о состоянии расчета с бюджетом.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ab/>
      </w:r>
      <w:proofErr w:type="gramStart"/>
      <w:r w:rsidRPr="007D3214">
        <w:rPr>
          <w:snapToGrid/>
          <w:sz w:val="25"/>
          <w:szCs w:val="25"/>
        </w:rPr>
        <w:t>Отдельные обращения, поступившие в налоговые органы Тверской области в отчетном периоде, содержали вопросы доступа к персонифицированной информации о состоянии расчета с бюджетом, контроля исполнения налогового законодательства физическими и юридическими лицами, оказания услуг в электронной форме и пользования информационными ресурсами, регистрации контрольно-кассовой техники, используемой организациями и индивидуальными предпринимателями, контроля и надзора в налоговой сфере, получения налоговых уведомлений об уплате налога, уклонения</w:t>
      </w:r>
      <w:proofErr w:type="gramEnd"/>
      <w:r w:rsidRPr="007D3214">
        <w:rPr>
          <w:snapToGrid/>
          <w:sz w:val="25"/>
          <w:szCs w:val="25"/>
        </w:rPr>
        <w:t xml:space="preserve"> от налогообложения.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Подробная статистика обращений граждан в разрезе тематики приведена в приложении № 2.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>В Управлении ФНС России по Тверской области в установленном порядке осуществлялся личный прием граждан, на который в I</w:t>
      </w:r>
      <w:r>
        <w:rPr>
          <w:snapToGrid/>
          <w:sz w:val="25"/>
          <w:szCs w:val="25"/>
        </w:rPr>
        <w:t xml:space="preserve"> квартале 2021 года обратился </w:t>
      </w:r>
      <w:r w:rsidRPr="007D3214">
        <w:rPr>
          <w:snapToGrid/>
          <w:sz w:val="25"/>
          <w:szCs w:val="25"/>
        </w:rPr>
        <w:t>6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7D3214" w:rsidRPr="007D3214" w:rsidRDefault="007D3214" w:rsidP="007D3214">
      <w:pPr>
        <w:ind w:firstLine="709"/>
        <w:jc w:val="both"/>
        <w:rPr>
          <w:snapToGrid/>
          <w:sz w:val="25"/>
          <w:szCs w:val="25"/>
        </w:rPr>
      </w:pPr>
      <w:r w:rsidRPr="007D3214">
        <w:rPr>
          <w:snapToGrid/>
          <w:sz w:val="25"/>
          <w:szCs w:val="25"/>
        </w:rPr>
        <w:t xml:space="preserve">Из поступивших в отчетном периоде обращений граждан на контроль было поставлено 9 374 обращения или 95 %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8D658C" w:rsidRPr="008D658C" w:rsidRDefault="007D3214" w:rsidP="007D3214">
      <w:pPr>
        <w:ind w:firstLine="709"/>
        <w:jc w:val="both"/>
        <w:rPr>
          <w:sz w:val="28"/>
          <w:szCs w:val="28"/>
        </w:rPr>
      </w:pPr>
      <w:r w:rsidRPr="007D3214">
        <w:rPr>
          <w:snapToGrid/>
          <w:sz w:val="25"/>
          <w:szCs w:val="25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8D658C" w:rsidRPr="008D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5F3082"/>
    <w:rsid w:val="00646350"/>
    <w:rsid w:val="007D3214"/>
    <w:rsid w:val="0085381C"/>
    <w:rsid w:val="008D658C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2021-04-08T09:12:00Z</dcterms:created>
  <dcterms:modified xsi:type="dcterms:W3CDTF">2021-04-08T09:12:00Z</dcterms:modified>
</cp:coreProperties>
</file>