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C15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УТВЕРЖДЕНА</w:t>
      </w:r>
    </w:p>
    <w:p w:rsidR="00024C15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УФНС России</w:t>
      </w:r>
    </w:p>
    <w:p w:rsidR="00024C15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Тульской области</w:t>
      </w:r>
    </w:p>
    <w:p w:rsidR="00024C15" w:rsidRDefault="00024C15" w:rsidP="00024C15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</w:t>
      </w:r>
      <w:r w:rsidR="008637F5" w:rsidRPr="00501135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» августа 2018 года</w:t>
      </w:r>
    </w:p>
    <w:p w:rsidR="00CB43D4" w:rsidRPr="00990822" w:rsidRDefault="00024C15" w:rsidP="00024C15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637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№ 01-09/</w:t>
      </w:r>
      <w:r w:rsidR="008637F5" w:rsidRPr="00501135">
        <w:rPr>
          <w:rFonts w:ascii="Times New Roman" w:hAnsi="Times New Roman" w:cs="Times New Roman"/>
          <w:sz w:val="28"/>
          <w:szCs w:val="28"/>
        </w:rPr>
        <w:t>125</w:t>
      </w:r>
      <w:r>
        <w:rPr>
          <w:rFonts w:ascii="Times New Roman" w:hAnsi="Times New Roman" w:cs="Times New Roman"/>
          <w:sz w:val="28"/>
          <w:szCs w:val="28"/>
        </w:rPr>
        <w:t>@</w:t>
      </w: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A06E03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90822">
        <w:rPr>
          <w:rFonts w:ascii="Times New Roman" w:hAnsi="Times New Roman" w:cs="Times New Roman"/>
          <w:b/>
          <w:sz w:val="32"/>
          <w:szCs w:val="32"/>
        </w:rPr>
        <w:t>МЕТОДИКА</w:t>
      </w:r>
    </w:p>
    <w:p w:rsidR="00B021F3" w:rsidRPr="00990822" w:rsidRDefault="007059AD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прогнозирования поступлений</w:t>
      </w:r>
      <w:r w:rsidR="00B021F3" w:rsidRPr="00990822">
        <w:rPr>
          <w:rFonts w:ascii="Times New Roman" w:hAnsi="Times New Roman" w:cs="Times New Roman"/>
          <w:b/>
          <w:sz w:val="28"/>
          <w:szCs w:val="28"/>
        </w:rPr>
        <w:t xml:space="preserve"> доходов в консолидированный бюджет Тульской области на очередной финансовый год</w:t>
      </w:r>
      <w:r w:rsidR="00C26F9B" w:rsidRPr="00990822">
        <w:rPr>
          <w:rFonts w:ascii="Times New Roman" w:hAnsi="Times New Roman" w:cs="Times New Roman"/>
          <w:b/>
          <w:sz w:val="28"/>
          <w:szCs w:val="28"/>
        </w:rPr>
        <w:t xml:space="preserve"> и плановый период</w:t>
      </w:r>
    </w:p>
    <w:p w:rsidR="00CB43D4" w:rsidRPr="00990822" w:rsidRDefault="00CB43D4" w:rsidP="004A1B3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990822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990822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0745" w:rsidRPr="00990822" w:rsidRDefault="0035074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990822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25C7" w:rsidRPr="00990822" w:rsidRDefault="00A925C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286694050"/>
        <w:docPartObj>
          <w:docPartGallery w:val="Table of Contents"/>
          <w:docPartUnique/>
        </w:docPartObj>
      </w:sdtPr>
      <w:sdtEndPr/>
      <w:sdtContent>
        <w:p w:rsidR="00A06E03" w:rsidRPr="00990822" w:rsidRDefault="00A06E03" w:rsidP="00495FC9">
          <w:pPr>
            <w:pStyle w:val="ac"/>
            <w:tabs>
              <w:tab w:val="left" w:pos="0"/>
            </w:tabs>
            <w:spacing w:before="0" w:line="240" w:lineRule="auto"/>
            <w:ind w:firstLine="851"/>
            <w:jc w:val="center"/>
            <w:rPr>
              <w:rFonts w:ascii="Times New Roman" w:hAnsi="Times New Roman" w:cs="Times New Roman"/>
              <w:color w:val="000000" w:themeColor="text1"/>
            </w:rPr>
          </w:pPr>
          <w:r w:rsidRPr="00990822">
            <w:rPr>
              <w:rFonts w:ascii="Times New Roman" w:hAnsi="Times New Roman" w:cs="Times New Roman"/>
              <w:color w:val="000000" w:themeColor="text1"/>
            </w:rPr>
            <w:t>Оглавление</w:t>
          </w:r>
        </w:p>
        <w:p w:rsidR="00412CBE" w:rsidRDefault="00A06E03">
          <w:pPr>
            <w:pStyle w:val="11"/>
            <w:rPr>
              <w:rFonts w:eastAsiaTheme="minorEastAsia"/>
              <w:noProof/>
              <w:lang w:eastAsia="ru-RU"/>
            </w:rPr>
          </w:pPr>
          <w:r w:rsidRPr="0099082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99082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99082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521488085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Общие положения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_Toc521488085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3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86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Алгоритмы расчета прогнозов поступлений по видам налоговых и неналоговых доходов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_Toc521488086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87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 на прибыль организаций, зачисляемый в бюджет субъекта Российской Федерации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_Toc521488087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5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88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 на доходы с физических лиц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_Toc521488088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7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89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2.3.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Акцизы по подакцизным товарам (продукции), производимым на территории Российской Федерации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_Toc521488089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12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0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2.3.1.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Акцизы на этиловый спирт из пищевого сырья (за исключением дистиллятов винного, виноградного, плодового, коньячного, кальвадосного, вискового)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_Toc521488090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13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1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2.3.2.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Акцизы на прямогонный бензин, производимый</w:t>
            </w:r>
            <w:r w:rsidR="00412CBE" w:rsidRPr="00A04B80">
              <w:rPr>
                <w:rStyle w:val="ad"/>
                <w:i/>
                <w:noProof/>
              </w:rPr>
              <w:t xml:space="preserve"> </w:t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 территории Российской Федерации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_Toc521488091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14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2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2.3.3.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Акцизы на пиво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_Toc521488092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15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3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2.3.4.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Акцизы на алкогольную продукцию с объемной долей этилового спирта свыше 9 процентов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_Toc521488093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17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4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2.3.5.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Акцизы на сидр, пуаре, медовуху, производимые на территории Российской Федерации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_Toc521488094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18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5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  <w:lang w:val="en-US"/>
              </w:rPr>
              <w:t>2.4.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Налоги на имущество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_Toc521488095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19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6" w:history="1">
            <w:r w:rsidR="00412CBE" w:rsidRPr="00A04B80">
              <w:rPr>
                <w:rStyle w:val="ad"/>
                <w:noProof/>
                <w:lang w:val="en-US"/>
              </w:rPr>
              <w:t>2.4.1.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 на имущество организаций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_Toc521488096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19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7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 на имущество физических лиц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_Toc521488097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21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8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2.4.3.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Транспортный налог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_Toc521488098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22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099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2.4.3.1.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Транспортный налог с организаций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_Toc521488099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22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0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2.4.3.2.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Транспортный налог с физических лиц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_Toc521488100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24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1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2.4.4.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Земельный налог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_Toc521488101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26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2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2.4.4.1.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Земельный налог с организаций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_Toc521488102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26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3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2.4.4.2.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Земельный налог с физических лиц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_Toc521488103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27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4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2.4.5.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 на игорный бизнес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_Toc521488104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28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5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2.5.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Налоги, сборы и регулярные платежи за пользование природными ресурсами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_Toc521488105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29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6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2.5.1.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 на добычу общераспространенных полезных ископаемых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_Toc521488106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29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7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2.5.2.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 на добычу прочих полезных ископаемых (за исключением полезных ископаемых в виде природных алмазов)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_Toc521488107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31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8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2.5.3.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Сбор за пользование объектами животного мира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_Toc521488108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33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09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2.6.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Налоги на совокупный доход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_Toc521488109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33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0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2.6.1.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упрощенной системы налогообложения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_Toc521488110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34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1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2.6.2.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Единый налог на вмененный доход для отдельных видов деятельности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_Toc521488111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37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2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2.6.3.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Единый сельскохозяйственный налог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_Toc521488112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38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3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2.6.4.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Налог, взимаемый в связи с применением патентной системы налогообложения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_Toc521488113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40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4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2.7.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_Toc521488114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41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5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2.7.1.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_Toc521488115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41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6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2.7.2.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_Toc521488116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42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7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2.8.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Задолженность и перерасчеты по отмененным налогам,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_Toc521488117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43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8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сборам и иным обязательным платежам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_Toc521488118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43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19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2.9.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Платежи при пользовании природными ресурсами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_Toc521488119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43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0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2.9.1.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Регулярные платежи за пользование недрами при пользовании недрами на территории Российской Федерации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_Toc521488120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44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1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2.10.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Доходы от оказания платных услуг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_Toc521488121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44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2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2.10.1.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_Toc521488122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44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3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2.10.2.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Плата за предоставление информации из реестра дисквалифицированных лиц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_Toc521488123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45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4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Штрафы, санкции, возмещение ущерба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_Toc521488124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46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5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2.11.1.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статьями 116, 119.1, 119.2, пунктами 1 и 2 статьи 120, статьями 125, 126, 126.1, 128, 129, 129.1, 129.4, 132, 133, 134, 135, 135.1, 135.2 Налогового кодекса Российской Федерации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_Toc521488125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46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6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2.11.2.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_Toc521488126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47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7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2.11.3.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_Toc521488127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47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8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2.11.4.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_Toc521488128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48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29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2.11.5.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_Toc521488129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49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412CBE" w:rsidRDefault="00501135">
          <w:pPr>
            <w:pStyle w:val="11"/>
            <w:rPr>
              <w:rFonts w:eastAsiaTheme="minorEastAsia"/>
              <w:noProof/>
              <w:lang w:eastAsia="ru-RU"/>
            </w:rPr>
          </w:pPr>
          <w:hyperlink w:anchor="_Toc521488130" w:history="1"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2.11.6.</w:t>
            </w:r>
            <w:r w:rsidR="00412CBE">
              <w:rPr>
                <w:rFonts w:eastAsiaTheme="minorEastAsia"/>
                <w:noProof/>
                <w:lang w:eastAsia="ru-RU"/>
              </w:rPr>
              <w:tab/>
            </w:r>
            <w:r w:rsidR="00412CBE" w:rsidRPr="00A04B80">
              <w:rPr>
                <w:rStyle w:val="ad"/>
                <w:rFonts w:ascii="Times New Roman" w:hAnsi="Times New Roman" w:cs="Times New Roman"/>
                <w:noProof/>
              </w:rPr>
              <w:t>Прочие поступления от денежных взысканий (штрафов) и иных сумм в возмещение ущерба</w:t>
            </w:r>
            <w:r w:rsidR="00A02884">
              <w:rPr>
                <w:rStyle w:val="ad"/>
                <w:rFonts w:ascii="Times New Roman" w:hAnsi="Times New Roman" w:cs="Times New Roman"/>
                <w:noProof/>
              </w:rPr>
              <w:t>....</w:t>
            </w:r>
            <w:r w:rsidR="00412CBE">
              <w:rPr>
                <w:noProof/>
                <w:webHidden/>
              </w:rPr>
              <w:tab/>
            </w:r>
            <w:r w:rsidR="00412CBE">
              <w:rPr>
                <w:noProof/>
                <w:webHidden/>
              </w:rPr>
              <w:fldChar w:fldCharType="begin"/>
            </w:r>
            <w:r w:rsidR="00412CBE">
              <w:rPr>
                <w:noProof/>
                <w:webHidden/>
              </w:rPr>
              <w:instrText xml:space="preserve"> PAGEREF _Toc521488130 \h </w:instrText>
            </w:r>
            <w:r w:rsidR="00412CBE">
              <w:rPr>
                <w:noProof/>
                <w:webHidden/>
              </w:rPr>
            </w:r>
            <w:r w:rsidR="00412CBE">
              <w:rPr>
                <w:noProof/>
                <w:webHidden/>
              </w:rPr>
              <w:fldChar w:fldCharType="separate"/>
            </w:r>
            <w:r w:rsidR="00412CBE">
              <w:rPr>
                <w:noProof/>
                <w:webHidden/>
              </w:rPr>
              <w:t>49</w:t>
            </w:r>
            <w:r w:rsidR="00412CBE">
              <w:rPr>
                <w:noProof/>
                <w:webHidden/>
              </w:rPr>
              <w:fldChar w:fldCharType="end"/>
            </w:r>
          </w:hyperlink>
        </w:p>
        <w:p w:rsidR="00A06E03" w:rsidRPr="00990822" w:rsidRDefault="00A06E03" w:rsidP="00495FC9">
          <w:pPr>
            <w:tabs>
              <w:tab w:val="left" w:pos="0"/>
            </w:tabs>
            <w:spacing w:after="0" w:line="240" w:lineRule="auto"/>
            <w:ind w:firstLine="851"/>
          </w:pPr>
          <w:r w:rsidRPr="0099082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3D4" w:rsidRPr="00990822" w:rsidRDefault="00CB43D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369C" w:rsidRPr="00990822" w:rsidRDefault="001A369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A1B30" w:rsidRPr="00990822" w:rsidRDefault="004A1B3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5B6E" w:rsidRPr="00990822" w:rsidRDefault="002E03C5" w:rsidP="004A1B30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" w:name="_Toc521488085"/>
      <w:r w:rsidRPr="00990822">
        <w:rPr>
          <w:rFonts w:ascii="Times New Roman" w:hAnsi="Times New Roman" w:cs="Times New Roman"/>
          <w:color w:val="000000" w:themeColor="text1"/>
        </w:rPr>
        <w:lastRenderedPageBreak/>
        <w:t>О</w:t>
      </w:r>
      <w:r w:rsidR="002C5B6E" w:rsidRPr="00990822">
        <w:rPr>
          <w:rFonts w:ascii="Times New Roman" w:hAnsi="Times New Roman" w:cs="Times New Roman"/>
          <w:color w:val="000000" w:themeColor="text1"/>
        </w:rPr>
        <w:t>бщие положения</w:t>
      </w:r>
      <w:bookmarkEnd w:id="1"/>
    </w:p>
    <w:p w:rsidR="002E03C5" w:rsidRPr="00990822" w:rsidRDefault="002E03C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Методика прогнозирования поступлений доходов в бюджет Тульской области на очередной финансовый год и плановый период разработана в целях реализации</w:t>
      </w:r>
      <w:r w:rsidR="00A8179B" w:rsidRPr="00990822">
        <w:rPr>
          <w:rFonts w:ascii="Times New Roman" w:hAnsi="Times New Roman" w:cs="Times New Roman"/>
          <w:sz w:val="28"/>
          <w:szCs w:val="28"/>
        </w:rPr>
        <w:t xml:space="preserve"> УФНС России по Тульской области полномочий главн</w:t>
      </w:r>
      <w:r w:rsidR="0008357A" w:rsidRPr="00990822">
        <w:rPr>
          <w:rFonts w:ascii="Times New Roman" w:hAnsi="Times New Roman" w:cs="Times New Roman"/>
          <w:sz w:val="28"/>
          <w:szCs w:val="28"/>
        </w:rPr>
        <w:t>ого</w:t>
      </w:r>
      <w:r w:rsidR="00A8179B" w:rsidRPr="00990822">
        <w:rPr>
          <w:rFonts w:ascii="Times New Roman" w:hAnsi="Times New Roman" w:cs="Times New Roman"/>
          <w:sz w:val="28"/>
          <w:szCs w:val="28"/>
        </w:rPr>
        <w:t xml:space="preserve"> администратор</w:t>
      </w:r>
      <w:r w:rsidR="0008357A" w:rsidRPr="00990822">
        <w:rPr>
          <w:rFonts w:ascii="Times New Roman" w:hAnsi="Times New Roman" w:cs="Times New Roman"/>
          <w:sz w:val="28"/>
          <w:szCs w:val="28"/>
        </w:rPr>
        <w:t>а</w:t>
      </w:r>
      <w:r w:rsidR="00A8179B" w:rsidRPr="00990822">
        <w:rPr>
          <w:rFonts w:ascii="Times New Roman" w:hAnsi="Times New Roman" w:cs="Times New Roman"/>
          <w:sz w:val="28"/>
          <w:szCs w:val="28"/>
        </w:rPr>
        <w:t xml:space="preserve"> доходов бюджетов бюджетной системы консолидированного бюджета Тульской области в части прогнозирования поступлений доходов, администрируемых ФНС России, а также направлена на обеспечение полноты поступлений доходов в консолидированный бюджет Тульской области с учетом основных направлений</w:t>
      </w:r>
      <w:proofErr w:type="gramEnd"/>
      <w:r w:rsidR="00A8179B" w:rsidRPr="00990822">
        <w:rPr>
          <w:rFonts w:ascii="Times New Roman" w:hAnsi="Times New Roman" w:cs="Times New Roman"/>
          <w:sz w:val="28"/>
          <w:szCs w:val="28"/>
        </w:rPr>
        <w:t xml:space="preserve"> бюджетной и налоговой </w:t>
      </w:r>
      <w:proofErr w:type="gramStart"/>
      <w:r w:rsidR="00A8179B" w:rsidRPr="00990822">
        <w:rPr>
          <w:rFonts w:ascii="Times New Roman" w:hAnsi="Times New Roman" w:cs="Times New Roman"/>
          <w:sz w:val="28"/>
          <w:szCs w:val="28"/>
        </w:rPr>
        <w:t>политики</w:t>
      </w:r>
      <w:proofErr w:type="gramEnd"/>
      <w:r w:rsidR="00A8179B" w:rsidRPr="0099082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A8179B" w:rsidRPr="00990822" w:rsidRDefault="002C28E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Методика разработана в соответствии с общими требованиями к методике прогнозирования поступлений доходов в бюджеты бюджетной системы Российской Федерации</w:t>
      </w:r>
      <w:r w:rsidR="00446572" w:rsidRPr="00990822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23 июня 2016 г. №574 «Об общих требованиях</w:t>
      </w:r>
      <w:r w:rsidR="00BE16AA" w:rsidRPr="00990822">
        <w:rPr>
          <w:rFonts w:ascii="Times New Roman" w:hAnsi="Times New Roman" w:cs="Times New Roman"/>
          <w:sz w:val="28"/>
          <w:szCs w:val="28"/>
        </w:rPr>
        <w:t xml:space="preserve"> к методике прогнозирования поступлений доходов в бюджеты бюджетной системы Российской Федерации (далее – Общие требования)».</w:t>
      </w:r>
    </w:p>
    <w:p w:rsidR="00BE16AA" w:rsidRPr="00990822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параметров доходов бюджета применяются следующие методы прогнозирования:</w:t>
      </w:r>
    </w:p>
    <w:p w:rsidR="00BE16AA" w:rsidRPr="00990822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прогнозный объем поступлений прогнозируемого вида доходов;</w:t>
      </w:r>
    </w:p>
    <w:p w:rsidR="00BE16AA" w:rsidRPr="00990822" w:rsidRDefault="00BE16A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усреднение – расчет, осуществляемый на основании</w:t>
      </w:r>
      <w:r w:rsidR="005E33C0" w:rsidRPr="00990822">
        <w:rPr>
          <w:rFonts w:ascii="Times New Roman" w:hAnsi="Times New Roman" w:cs="Times New Roman"/>
          <w:sz w:val="28"/>
          <w:szCs w:val="28"/>
        </w:rPr>
        <w:t xml:space="preserve"> усреднения годовых объемов доходов не менее чем за 3 года или за весь период поступления соответствующего вида доходов</w:t>
      </w:r>
      <w:r w:rsidR="00901812" w:rsidRPr="00990822">
        <w:rPr>
          <w:rFonts w:ascii="Times New Roman" w:hAnsi="Times New Roman" w:cs="Times New Roman"/>
          <w:sz w:val="28"/>
          <w:szCs w:val="28"/>
        </w:rPr>
        <w:t xml:space="preserve"> в случае, если он не превышает 3 года;</w:t>
      </w:r>
    </w:p>
    <w:p w:rsidR="00901812" w:rsidRPr="00990822" w:rsidRDefault="0090181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индексация – расчет с применением индекса потребительских </w:t>
      </w:r>
      <w:r w:rsidR="00AD0FBF" w:rsidRPr="00990822">
        <w:rPr>
          <w:rFonts w:ascii="Times New Roman" w:hAnsi="Times New Roman" w:cs="Times New Roman"/>
          <w:sz w:val="28"/>
          <w:szCs w:val="28"/>
        </w:rPr>
        <w:t>цен или другого коэффициента, характеризующего динамику прогнозируемого вида доходов;</w:t>
      </w:r>
    </w:p>
    <w:p w:rsidR="00AD0FBF" w:rsidRPr="00990822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экстраполяция – расчет, осуществляемый на основании имеющихся данных о тенденциях изменений поступлений в прошлых периодах;</w:t>
      </w:r>
    </w:p>
    <w:p w:rsidR="00AD0FBF" w:rsidRPr="00990822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иной способ, который описывается в Методике.</w:t>
      </w:r>
    </w:p>
    <w:p w:rsidR="00AD0FBF" w:rsidRPr="00990822" w:rsidRDefault="00AD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При прогнозировании доходов в </w:t>
      </w:r>
      <w:r w:rsidR="007B1CDD" w:rsidRPr="00990822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используются макроэкономические показатели прогноза социально-экономического развития Тульской области, </w:t>
      </w:r>
      <w:r w:rsidR="00FB2DCC" w:rsidRPr="00990822">
        <w:rPr>
          <w:rFonts w:ascii="Times New Roman" w:hAnsi="Times New Roman" w:cs="Times New Roman"/>
          <w:sz w:val="28"/>
          <w:szCs w:val="28"/>
        </w:rPr>
        <w:t xml:space="preserve">разрабатываемые </w:t>
      </w:r>
      <w:r w:rsidR="002930B1" w:rsidRPr="00990822">
        <w:rPr>
          <w:rFonts w:ascii="Times New Roman" w:hAnsi="Times New Roman" w:cs="Times New Roman"/>
          <w:sz w:val="28"/>
          <w:szCs w:val="28"/>
        </w:rPr>
        <w:t>Министерством экономического развития Тульской области.</w:t>
      </w:r>
    </w:p>
    <w:p w:rsidR="002930B1" w:rsidRPr="00990822" w:rsidRDefault="002930B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Для расчета прогнозируемых поступлений доходов в консолидированный бюджет Тульской области используются показатели форм статистической налоговой отчетности (о начислении, поступлении налогов, о задолженности по налогам и сборам, о налоговой базе и структуре начислений по видам налогов), а также материалы органов государственной статистики, аналитическая информация о финансово-хозяйственной деятельности налогоплательщиков и т.д.). </w:t>
      </w:r>
      <w:proofErr w:type="gramEnd"/>
    </w:p>
    <w:p w:rsidR="00EF6D9F" w:rsidRPr="00990822" w:rsidRDefault="00EF6D9F" w:rsidP="00495FC9">
      <w:pPr>
        <w:pStyle w:val="1"/>
        <w:numPr>
          <w:ilvl w:val="0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2" w:name="_Toc521488086"/>
      <w:r w:rsidRPr="00990822">
        <w:rPr>
          <w:rFonts w:ascii="Times New Roman" w:hAnsi="Times New Roman" w:cs="Times New Roman"/>
          <w:color w:val="000000" w:themeColor="text1"/>
        </w:rPr>
        <w:lastRenderedPageBreak/>
        <w:t>Алгоритмы расчета прогнозов поступлений по видам налоговых и неналоговых доходов</w:t>
      </w:r>
      <w:bookmarkEnd w:id="2"/>
    </w:p>
    <w:p w:rsidR="00AE6884" w:rsidRPr="00990822" w:rsidRDefault="00AE6884" w:rsidP="00AE6884"/>
    <w:p w:rsidR="00F72855" w:rsidRPr="00990822" w:rsidRDefault="00383025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3" w:name="_Toc521488087"/>
      <w:r w:rsidRPr="00990822">
        <w:rPr>
          <w:rFonts w:ascii="Times New Roman" w:hAnsi="Times New Roman" w:cs="Times New Roman"/>
          <w:color w:val="000000" w:themeColor="text1"/>
        </w:rPr>
        <w:t>Налог на прибыль организаций, зачисляемый в бюджет субъекта Российской Федерации</w:t>
      </w:r>
      <w:bookmarkEnd w:id="3"/>
    </w:p>
    <w:p w:rsidR="00B021F3" w:rsidRPr="00990822" w:rsidRDefault="001B275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182 1 01 010</w:t>
      </w:r>
      <w:r w:rsidR="0037078D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</w:t>
      </w:r>
      <w:r w:rsidR="0037078D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7F6D51" w:rsidRPr="00990822" w:rsidRDefault="007F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доходов в </w:t>
      </w:r>
      <w:r w:rsidR="00F56E61" w:rsidRPr="00990822">
        <w:rPr>
          <w:rFonts w:ascii="Times New Roman" w:hAnsi="Times New Roman" w:cs="Times New Roman"/>
          <w:sz w:val="28"/>
          <w:szCs w:val="28"/>
        </w:rPr>
        <w:t>консолидированный бюджет Тульской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7F6D51" w:rsidRPr="00990822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 прогнозе поступлений</w:t>
      </w:r>
      <w:r w:rsidR="007F6D51" w:rsidRPr="00990822">
        <w:rPr>
          <w:rFonts w:ascii="Times New Roman" w:hAnsi="Times New Roman" w:cs="Times New Roman"/>
          <w:sz w:val="28"/>
          <w:szCs w:val="28"/>
        </w:rPr>
        <w:t xml:space="preserve"> налога на прибыль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учитываются</w:t>
      </w:r>
      <w:r w:rsidR="007F6D51" w:rsidRPr="00990822">
        <w:rPr>
          <w:rFonts w:ascii="Times New Roman" w:hAnsi="Times New Roman" w:cs="Times New Roman"/>
          <w:sz w:val="28"/>
          <w:szCs w:val="28"/>
        </w:rPr>
        <w:t>:</w:t>
      </w:r>
    </w:p>
    <w:p w:rsidR="0037078D" w:rsidRPr="00990822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</w:t>
      </w:r>
      <w:r w:rsidR="0037078D" w:rsidRPr="00990822">
        <w:rPr>
          <w:rFonts w:ascii="Times New Roman" w:hAnsi="Times New Roman" w:cs="Times New Roman"/>
          <w:sz w:val="28"/>
          <w:szCs w:val="28"/>
        </w:rPr>
        <w:t xml:space="preserve"> показатели прогноза социально-экономического развития Российской Федерации на очередной финансовый год и плановый период (прибыль прибыльных организаций для целей бухгалтерского учета), разрабатываемые Минэкономразвития Российской Федерации;</w:t>
      </w:r>
    </w:p>
    <w:p w:rsidR="00F56E61" w:rsidRPr="00990822" w:rsidRDefault="0037078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F56E61" w:rsidRPr="00990822">
        <w:rPr>
          <w:rFonts w:ascii="Times New Roman" w:hAnsi="Times New Roman" w:cs="Times New Roman"/>
          <w:sz w:val="28"/>
          <w:szCs w:val="28"/>
        </w:rPr>
        <w:t>показатели прогноза социально-экономического развития Тульской области на очередной финансовый год и плановый период (</w:t>
      </w:r>
      <w:r w:rsidRPr="00990822">
        <w:rPr>
          <w:rFonts w:ascii="Times New Roman" w:hAnsi="Times New Roman" w:cs="Times New Roman"/>
          <w:sz w:val="28"/>
          <w:szCs w:val="28"/>
        </w:rPr>
        <w:t>прибыль прибыльных организаций для целей бухгалтерского учета), разрабатываемые Минэкономразвития Тульской области</w:t>
      </w:r>
      <w:r w:rsidR="00F56E61" w:rsidRPr="00990822">
        <w:rPr>
          <w:rFonts w:ascii="Times New Roman" w:hAnsi="Times New Roman" w:cs="Times New Roman"/>
          <w:sz w:val="28"/>
          <w:szCs w:val="28"/>
        </w:rPr>
        <w:t>;</w:t>
      </w:r>
    </w:p>
    <w:p w:rsidR="00F56E61" w:rsidRPr="00990822" w:rsidRDefault="00F56E6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налоговой </w:t>
      </w:r>
      <w:r w:rsidR="009211D8" w:rsidRPr="00990822">
        <w:rPr>
          <w:rFonts w:ascii="Times New Roman" w:hAnsi="Times New Roman" w:cs="Times New Roman"/>
          <w:sz w:val="28"/>
          <w:szCs w:val="28"/>
        </w:rPr>
        <w:t>базы по налогу согласно данным отчета по форме №5-П</w:t>
      </w:r>
      <w:r w:rsidR="00A83D52" w:rsidRPr="00990822">
        <w:rPr>
          <w:rFonts w:ascii="Times New Roman" w:hAnsi="Times New Roman" w:cs="Times New Roman"/>
          <w:sz w:val="28"/>
          <w:szCs w:val="28"/>
        </w:rPr>
        <w:t>М</w:t>
      </w:r>
      <w:r w:rsidR="009211D8" w:rsidRPr="00990822">
        <w:rPr>
          <w:rFonts w:ascii="Times New Roman" w:hAnsi="Times New Roman" w:cs="Times New Roman"/>
          <w:sz w:val="28"/>
          <w:szCs w:val="28"/>
        </w:rPr>
        <w:t xml:space="preserve"> «Отчет о налоговой базе и структуре начислений по налогу на прибыль организаций</w:t>
      </w:r>
      <w:r w:rsidR="00A83D52" w:rsidRPr="00990822">
        <w:rPr>
          <w:rFonts w:ascii="Times New Roman" w:hAnsi="Times New Roman" w:cs="Times New Roman"/>
          <w:sz w:val="28"/>
          <w:szCs w:val="28"/>
        </w:rPr>
        <w:t>, зачисляемому в бюджет субъекта Российской Федерации</w:t>
      </w:r>
      <w:r w:rsidR="009211D8" w:rsidRPr="00990822">
        <w:rPr>
          <w:rFonts w:ascii="Times New Roman" w:hAnsi="Times New Roman" w:cs="Times New Roman"/>
          <w:sz w:val="28"/>
          <w:szCs w:val="28"/>
        </w:rPr>
        <w:t>»</w:t>
      </w:r>
      <w:r w:rsidR="006A29BA" w:rsidRPr="00990822">
        <w:rPr>
          <w:rFonts w:ascii="Times New Roman" w:hAnsi="Times New Roman" w:cs="Times New Roman"/>
          <w:sz w:val="28"/>
          <w:szCs w:val="28"/>
        </w:rPr>
        <w:t xml:space="preserve"> (далее – отчет №5-ПМ)</w:t>
      </w:r>
      <w:r w:rsidR="009211D8" w:rsidRPr="00990822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9211D8" w:rsidRPr="00990822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C22B8" w:rsidRPr="00990822" w:rsidRDefault="009211D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</w:t>
      </w:r>
      <w:r w:rsidR="007C7FB7" w:rsidRPr="00990822">
        <w:rPr>
          <w:rFonts w:ascii="Times New Roman" w:hAnsi="Times New Roman" w:cs="Times New Roman"/>
          <w:sz w:val="28"/>
          <w:szCs w:val="28"/>
        </w:rPr>
        <w:t>предусмотренные</w:t>
      </w:r>
      <w:r w:rsidR="00537E77" w:rsidRPr="00990822">
        <w:rPr>
          <w:rFonts w:ascii="Times New Roman" w:hAnsi="Times New Roman" w:cs="Times New Roman"/>
          <w:sz w:val="28"/>
          <w:szCs w:val="28"/>
        </w:rPr>
        <w:t xml:space="preserve"> главой 25 Налогового кодекса Российской Федерации (далее – НК РФ)</w:t>
      </w:r>
      <w:r w:rsidR="007C7FB7" w:rsidRPr="00990822">
        <w:rPr>
          <w:rFonts w:ascii="Times New Roman" w:hAnsi="Times New Roman" w:cs="Times New Roman"/>
          <w:sz w:val="28"/>
          <w:szCs w:val="28"/>
        </w:rPr>
        <w:t xml:space="preserve"> «Налог на прибыль организаций»</w:t>
      </w:r>
      <w:r w:rsidR="00537E77" w:rsidRPr="009908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8584B" w:rsidRPr="00990822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В связи с тем, что прибыль прибыльных организаций для целей бухгалтерского учета, представляемая Министерством экономического развития </w:t>
      </w:r>
      <w:r w:rsidR="00CA500F" w:rsidRPr="00990822">
        <w:rPr>
          <w:rFonts w:ascii="Times New Roman" w:hAnsi="Times New Roman" w:cs="Times New Roman"/>
          <w:sz w:val="28"/>
          <w:szCs w:val="28"/>
        </w:rPr>
        <w:t xml:space="preserve">Российской Федерации и Министерством экономического развития </w:t>
      </w:r>
      <w:r w:rsidRPr="00990822">
        <w:rPr>
          <w:rFonts w:ascii="Times New Roman" w:hAnsi="Times New Roman" w:cs="Times New Roman"/>
          <w:sz w:val="28"/>
          <w:szCs w:val="28"/>
        </w:rPr>
        <w:t>Тульской области в параметрах прогноз</w:t>
      </w:r>
      <w:r w:rsidR="00CA500F" w:rsidRPr="00990822">
        <w:rPr>
          <w:rFonts w:ascii="Times New Roman" w:hAnsi="Times New Roman" w:cs="Times New Roman"/>
          <w:sz w:val="28"/>
          <w:szCs w:val="28"/>
        </w:rPr>
        <w:t>ов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рассчитывается в целом по </w:t>
      </w:r>
      <w:r w:rsidR="00CA500F" w:rsidRPr="00990822">
        <w:rPr>
          <w:rFonts w:ascii="Times New Roman" w:hAnsi="Times New Roman" w:cs="Times New Roman"/>
          <w:sz w:val="28"/>
          <w:szCs w:val="28"/>
        </w:rPr>
        <w:t xml:space="preserve">Российской Федерации  и </w:t>
      </w:r>
      <w:r w:rsidRPr="00990822">
        <w:rPr>
          <w:rFonts w:ascii="Times New Roman" w:hAnsi="Times New Roman" w:cs="Times New Roman"/>
          <w:sz w:val="28"/>
          <w:szCs w:val="28"/>
        </w:rPr>
        <w:t>региону</w:t>
      </w:r>
      <w:r w:rsidR="00CA500F" w:rsidRPr="00990822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990822">
        <w:rPr>
          <w:rFonts w:ascii="Times New Roman" w:hAnsi="Times New Roman" w:cs="Times New Roman"/>
          <w:sz w:val="28"/>
          <w:szCs w:val="28"/>
        </w:rPr>
        <w:t>, расчет поступлений налога на прибыль организаций, зачисляемого в бюджет субъекта Российской Федерации  по соответствующим ставкам, осуществляется по агрегированному КБК 182 1 01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01010 00 0000 110 и включает в себя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КБК:</w:t>
      </w:r>
    </w:p>
    <w:p w:rsidR="0048584B" w:rsidRPr="00990822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- 182 1 01 01012 02 0000 110 налог на прибыль организаций (за исключением консолидированных групп налогоплательщиков), зачисляемый в бюджеты субъектов Российской Федерации;</w:t>
      </w:r>
    </w:p>
    <w:p w:rsidR="0048584B" w:rsidRPr="00990822" w:rsidRDefault="0048584B" w:rsidP="004858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/>
          <w:sz w:val="27"/>
          <w:szCs w:val="27"/>
        </w:rPr>
        <w:lastRenderedPageBreak/>
        <w:t xml:space="preserve">- </w:t>
      </w:r>
      <w:r w:rsidRPr="00990822">
        <w:rPr>
          <w:rFonts w:ascii="Times New Roman" w:hAnsi="Times New Roman" w:cs="Times New Roman"/>
          <w:sz w:val="28"/>
          <w:szCs w:val="28"/>
        </w:rPr>
        <w:t>182 1 01 01014 02 0000 110 налог на прибыль организаций  консолидированных групп налогоплательщиков, зачисляемый в бюджеты субъектов Российской Федерации.</w:t>
      </w:r>
    </w:p>
    <w:p w:rsidR="00636695" w:rsidRPr="00990822" w:rsidRDefault="007C7F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прибыль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</w:t>
      </w:r>
      <w:r w:rsidR="001F35CA" w:rsidRPr="00990822">
        <w:rPr>
          <w:rFonts w:ascii="Times New Roman" w:hAnsi="Times New Roman" w:cs="Times New Roman"/>
          <w:sz w:val="28"/>
          <w:szCs w:val="28"/>
        </w:rPr>
        <w:t>.</w:t>
      </w:r>
    </w:p>
    <w:p w:rsidR="001F35CA" w:rsidRPr="00990822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прибыль организаций рассчитывается по формуле:</w:t>
      </w:r>
    </w:p>
    <w:p w:rsidR="001F35CA" w:rsidRPr="00990822" w:rsidRDefault="001F35C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F3021" w:rsidRPr="00990822" w:rsidRDefault="005E662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4E286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4E286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4E286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066AE8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2028D9"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2028D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2028D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2028D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2028D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gramStart"/>
      <w:r w:rsidR="001C455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1C455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ВД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1F2D3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</w:t>
      </w:r>
      <w:r w:rsidR="001F2D3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="001F2D3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="0008087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8087A" w:rsidRPr="00990822">
        <w:rPr>
          <w:rFonts w:ascii="Times New Roman" w:hAnsi="Times New Roman" w:cs="Times New Roman"/>
          <w:b/>
          <w:i/>
          <w:sz w:val="28"/>
          <w:szCs w:val="28"/>
        </w:rPr>
        <w:t>+/-</w:t>
      </w:r>
      <w:r w:rsidR="001C455A" w:rsidRPr="0099082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08087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A041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77359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61193" w:rsidRPr="00990822" w:rsidRDefault="0046119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3025" w:rsidRPr="00990822" w:rsidRDefault="001F30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="00066AE8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C455A" w:rsidRPr="00990822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066AE8" w:rsidRPr="00990822" w:rsidRDefault="000318B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НП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C455A"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налога на прибыль, исчисленного к уплате в бюджет субъекта, тыс. 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="001C455A" w:rsidRPr="00990822">
        <w:rPr>
          <w:rFonts w:ascii="Times New Roman" w:hAnsi="Times New Roman" w:cs="Times New Roman"/>
          <w:sz w:val="28"/>
          <w:szCs w:val="28"/>
        </w:rPr>
        <w:t>;</w:t>
      </w:r>
    </w:p>
    <w:p w:rsidR="000A041E" w:rsidRPr="00990822" w:rsidRDefault="000A041E" w:rsidP="00495FC9">
      <w:pPr>
        <w:tabs>
          <w:tab w:val="left" w:pos="0"/>
          <w:tab w:val="left" w:pos="708"/>
          <w:tab w:val="left" w:pos="1935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1C455A" w:rsidRPr="00990822">
        <w:rPr>
          <w:rFonts w:ascii="Times New Roman" w:hAnsi="Times New Roman" w:cs="Times New Roman"/>
          <w:sz w:val="28"/>
          <w:szCs w:val="28"/>
          <w:vertAlign w:val="subscript"/>
        </w:rPr>
        <w:t>вд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1C455A"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="001C455A"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="001C455A" w:rsidRPr="00990822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 по уплате налога</w:t>
      </w:r>
      <w:r w:rsidR="008F6A13" w:rsidRPr="00990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6A13" w:rsidRPr="00990822">
        <w:rPr>
          <w:rFonts w:ascii="Times New Roman" w:hAnsi="Times New Roman" w:cs="Times New Roman"/>
          <w:sz w:val="28"/>
          <w:szCs w:val="28"/>
        </w:rPr>
        <w:t>тыс.руб</w:t>
      </w:r>
      <w:r w:rsidR="00E77C58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1C455A" w:rsidRPr="00990822" w:rsidRDefault="001C455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1F2D3B" w:rsidRPr="00990822" w:rsidRDefault="001F2D3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</w:t>
      </w:r>
      <w:r w:rsidR="003A2371" w:rsidRPr="00990822">
        <w:rPr>
          <w:rFonts w:ascii="Times New Roman" w:hAnsi="Times New Roman" w:cs="Times New Roman"/>
          <w:sz w:val="28"/>
          <w:szCs w:val="28"/>
        </w:rPr>
        <w:t>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поступлений по контрольной работе, </w:t>
      </w:r>
      <w:r w:rsidR="003A2371" w:rsidRPr="00990822">
        <w:rPr>
          <w:rFonts w:ascii="Times New Roman" w:hAnsi="Times New Roman" w:cs="Times New Roman"/>
          <w:sz w:val="28"/>
          <w:szCs w:val="28"/>
        </w:rPr>
        <w:t>сумма поступлений в счет по</w:t>
      </w:r>
      <w:r w:rsidRPr="00990822">
        <w:rPr>
          <w:rFonts w:ascii="Times New Roman" w:hAnsi="Times New Roman" w:cs="Times New Roman"/>
          <w:sz w:val="28"/>
          <w:szCs w:val="28"/>
        </w:rPr>
        <w:t>гашени</w:t>
      </w:r>
      <w:r w:rsidR="003A2371" w:rsidRPr="00990822">
        <w:rPr>
          <w:rFonts w:ascii="Times New Roman" w:hAnsi="Times New Roman" w:cs="Times New Roman"/>
          <w:sz w:val="28"/>
          <w:szCs w:val="28"/>
        </w:rPr>
        <w:t>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задолженности</w:t>
      </w:r>
      <w:r w:rsidR="003A2371" w:rsidRPr="00990822">
        <w:rPr>
          <w:rFonts w:ascii="Times New Roman" w:hAnsi="Times New Roman" w:cs="Times New Roman"/>
          <w:sz w:val="28"/>
          <w:szCs w:val="28"/>
        </w:rPr>
        <w:t xml:space="preserve"> прошлых лет</w:t>
      </w:r>
      <w:r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3A2371" w:rsidRPr="00990822">
        <w:rPr>
          <w:rFonts w:ascii="Times New Roman" w:hAnsi="Times New Roman" w:cs="Times New Roman"/>
          <w:sz w:val="28"/>
          <w:szCs w:val="28"/>
        </w:rPr>
        <w:t xml:space="preserve">объем выпадающих доходов за счет использования налогоплательщиками имеющейся </w:t>
      </w:r>
      <w:r w:rsidRPr="00990822">
        <w:rPr>
          <w:rFonts w:ascii="Times New Roman" w:hAnsi="Times New Roman" w:cs="Times New Roman"/>
          <w:sz w:val="28"/>
          <w:szCs w:val="28"/>
        </w:rPr>
        <w:t>переплаты</w:t>
      </w:r>
      <w:r w:rsidR="003A2371" w:rsidRPr="00990822">
        <w:rPr>
          <w:rFonts w:ascii="Times New Roman" w:hAnsi="Times New Roman" w:cs="Times New Roman"/>
          <w:sz w:val="28"/>
          <w:szCs w:val="28"/>
        </w:rPr>
        <w:t>, в том числе возмещение налога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0612E9" w:rsidRPr="00990822" w:rsidRDefault="000A041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08087A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F6A13"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F6A13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08087A" w:rsidRPr="00990822">
        <w:rPr>
          <w:rFonts w:ascii="Times New Roman" w:hAnsi="Times New Roman" w:cs="Times New Roman"/>
          <w:sz w:val="28"/>
          <w:szCs w:val="28"/>
        </w:rPr>
        <w:t>сумма</w:t>
      </w:r>
      <w:r w:rsidR="008F6A13" w:rsidRPr="00990822">
        <w:rPr>
          <w:rFonts w:ascii="Times New Roman" w:hAnsi="Times New Roman" w:cs="Times New Roman"/>
          <w:sz w:val="28"/>
          <w:szCs w:val="28"/>
        </w:rPr>
        <w:t xml:space="preserve"> поступлений</w:t>
      </w:r>
      <w:r w:rsidR="0008087A" w:rsidRPr="00990822">
        <w:rPr>
          <w:rFonts w:ascii="Times New Roman" w:hAnsi="Times New Roman" w:cs="Times New Roman"/>
          <w:sz w:val="28"/>
          <w:szCs w:val="28"/>
        </w:rPr>
        <w:t>,</w:t>
      </w:r>
      <w:r w:rsidR="008F6A13" w:rsidRPr="00990822">
        <w:rPr>
          <w:rFonts w:ascii="Times New Roman" w:hAnsi="Times New Roman" w:cs="Times New Roman"/>
          <w:sz w:val="28"/>
          <w:szCs w:val="28"/>
        </w:rPr>
        <w:t xml:space="preserve"> учитывающая изменения законодательства о налогах и сборах, а также другие факторы,</w:t>
      </w:r>
      <w:r w:rsidR="0008087A" w:rsidRPr="00990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087A" w:rsidRPr="00990822">
        <w:rPr>
          <w:rFonts w:ascii="Times New Roman" w:hAnsi="Times New Roman" w:cs="Times New Roman"/>
          <w:sz w:val="28"/>
          <w:szCs w:val="28"/>
        </w:rPr>
        <w:t>тыс.руб</w:t>
      </w:r>
      <w:r w:rsidR="00E77C58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08087A" w:rsidRPr="00990822">
        <w:rPr>
          <w:rFonts w:ascii="Times New Roman" w:hAnsi="Times New Roman" w:cs="Times New Roman"/>
          <w:sz w:val="28"/>
          <w:szCs w:val="28"/>
        </w:rPr>
        <w:t>.</w:t>
      </w:r>
    </w:p>
    <w:p w:rsidR="003A2371" w:rsidRPr="00990822" w:rsidRDefault="003A237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Прогнозируемая сумма налога на прибыль, исчисленного к уплате в бюджет субъекта (НП) рассчитывается по формуле: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990822" w:rsidRDefault="00646F7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</w:rPr>
        <w:t>= НП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gramStart"/>
      <w:r w:rsidR="003B1C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3B1C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</w:rPr>
        <w:t>+ НП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="003B1C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34C1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934C1D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90822">
        <w:rPr>
          <w:rFonts w:ascii="Times New Roman" w:hAnsi="Times New Roman" w:cs="Times New Roman"/>
          <w:sz w:val="28"/>
          <w:szCs w:val="28"/>
        </w:rPr>
        <w:t>НП</w:t>
      </w:r>
      <w:r w:rsidR="00646F70"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1.1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прогнозируемая сумма налога на прибыль, исчисленного к уплате в бюджет субъекта, по организациям, не имеющим обособленных подразделений и по организациям, без входящих в них обособленных подразделений,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3B1C5E" w:rsidRPr="00990822" w:rsidRDefault="003B1C5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НП</w:t>
      </w:r>
      <w:r w:rsidR="00646F70"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1.2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E6627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E662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прогнозируемая сумма налога на прибыль, исчисленного к уплате в бюджет субъекта, по обособленным подразделениям организаций и по группе обособленных подразделений, находящихся на территории одного субъекта Российской Федерации,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371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990822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НП</w:t>
      </w:r>
      <w:r w:rsidR="003025A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 ПП</w:t>
      </w:r>
      <w:r w:rsidR="0089253A" w:rsidRPr="00990822">
        <w:rPr>
          <w:rFonts w:ascii="Times New Roman" w:hAnsi="Times New Roman" w:cs="Times New Roman"/>
          <w:b/>
          <w:i/>
          <w:sz w:val="28"/>
          <w:szCs w:val="28"/>
        </w:rPr>
        <w:t>_РФ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proofErr w:type="gramEnd"/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934C1D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3A2371" w:rsidRPr="00990822" w:rsidRDefault="0089253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ПП_ТО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ПП_РФ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E45B7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4C1D" w:rsidRPr="00990822">
        <w:rPr>
          <w:rFonts w:ascii="Times New Roman" w:hAnsi="Times New Roman" w:cs="Times New Roman"/>
          <w:sz w:val="28"/>
          <w:szCs w:val="28"/>
        </w:rPr>
        <w:t>– прогноз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показателя</w:t>
      </w:r>
      <w:r w:rsidR="00934C1D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«Прибыль прибыльных организаций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 для целей бухгалтерского учета» по данным прогноза социально-экономического развития Тульской области и Российской Федерации на соответствующий прогнозируемый период, </w:t>
      </w:r>
      <w:proofErr w:type="spellStart"/>
      <w:r w:rsidR="005E45B7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5E45B7"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5E45B7" w:rsidRPr="00990822">
        <w:rPr>
          <w:rFonts w:ascii="Times New Roman" w:hAnsi="Times New Roman" w:cs="Times New Roman"/>
          <w:sz w:val="28"/>
          <w:szCs w:val="28"/>
        </w:rPr>
        <w:t>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5E45B7" w:rsidRPr="00990822">
        <w:rPr>
          <w:rFonts w:ascii="Times New Roman" w:hAnsi="Times New Roman" w:cs="Times New Roman"/>
          <w:sz w:val="28"/>
          <w:szCs w:val="28"/>
        </w:rPr>
        <w:t>;</w:t>
      </w: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– ставка налога на прибыль организаций, зачисляемого в бюджет субъекта РФ, установленная на прогнозируемый период, %;</w:t>
      </w: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.1,  </w:t>
      </w: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НБ1.2  </w:t>
      </w:r>
      <w:r w:rsidRPr="00990822">
        <w:rPr>
          <w:rFonts w:ascii="Times New Roman" w:hAnsi="Times New Roman" w:cs="Times New Roman"/>
          <w:sz w:val="28"/>
          <w:szCs w:val="28"/>
        </w:rPr>
        <w:t>– коэффициент, характеризующий долю налогооблагаемой базы по налогу на прибыль организаций в макроэкономическом показателе  «Прибыль прибыльных организаций для целей бухгалтерского учета» по Тульской области и по Российской Федерации.</w:t>
      </w:r>
    </w:p>
    <w:p w:rsidR="006A29BA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E45B7" w:rsidRPr="00990822" w:rsidRDefault="00934C1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.1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1.1(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</w:t>
      </w:r>
      <w:r w:rsidR="005E45B7" w:rsidRPr="00990822">
        <w:rPr>
          <w:rFonts w:ascii="Times New Roman" w:hAnsi="Times New Roman" w:cs="Times New Roman"/>
          <w:b/>
          <w:i/>
          <w:sz w:val="28"/>
          <w:szCs w:val="28"/>
        </w:rPr>
        <w:t>_ТО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proofErr w:type="gramStart"/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.2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1.2(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1.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ПП_</w:t>
      </w:r>
      <w:r w:rsidR="006A29BA" w:rsidRPr="00990822">
        <w:rPr>
          <w:rFonts w:ascii="Times New Roman" w:hAnsi="Times New Roman" w:cs="Times New Roman"/>
          <w:b/>
          <w:i/>
          <w:sz w:val="28"/>
          <w:szCs w:val="28"/>
        </w:rPr>
        <w:t>РФ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2,</w:t>
      </w:r>
    </w:p>
    <w:p w:rsidR="003A2371" w:rsidRPr="00990822" w:rsidRDefault="003A237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E45B7" w:rsidRPr="00990822" w:rsidRDefault="005E45B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4C1D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.1(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="005E45B7" w:rsidRPr="00990822">
        <w:rPr>
          <w:rFonts w:ascii="Times New Roman" w:hAnsi="Times New Roman" w:cs="Times New Roman"/>
          <w:sz w:val="28"/>
          <w:szCs w:val="28"/>
        </w:rPr>
        <w:t>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1.1(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>налогооблагаемая база для исчисления налога на прибыль</w:t>
      </w:r>
      <w:r w:rsidR="005E45B7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данным отчета по форме №5-ПМ (стр.1010) за соответствующие периоды, тыс. 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A29BA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F92AC7"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sz w:val="28"/>
          <w:szCs w:val="28"/>
        </w:rPr>
        <w:t>,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1.</w:t>
      </w:r>
      <w:r w:rsidR="00F92AC7"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налогооблагаемая база для исчисления налога на прибыль по данным отчета по форме №5-ПМ (</w:t>
      </w:r>
      <w:r w:rsidR="00F92AC7" w:rsidRPr="00990822">
        <w:rPr>
          <w:rFonts w:ascii="Times New Roman" w:hAnsi="Times New Roman" w:cs="Times New Roman"/>
          <w:sz w:val="28"/>
          <w:szCs w:val="28"/>
        </w:rPr>
        <w:t>стр.11</w:t>
      </w:r>
      <w:r w:rsidRPr="00990822">
        <w:rPr>
          <w:rFonts w:ascii="Times New Roman" w:hAnsi="Times New Roman" w:cs="Times New Roman"/>
          <w:sz w:val="28"/>
          <w:szCs w:val="28"/>
        </w:rPr>
        <w:t>10</w:t>
      </w:r>
      <w:r w:rsidR="00F92AC7" w:rsidRPr="00990822">
        <w:rPr>
          <w:rFonts w:ascii="Times New Roman" w:hAnsi="Times New Roman" w:cs="Times New Roman"/>
          <w:sz w:val="28"/>
          <w:szCs w:val="28"/>
        </w:rPr>
        <w:t xml:space="preserve"> + стр.1310</w:t>
      </w:r>
      <w:r w:rsidRPr="00990822">
        <w:rPr>
          <w:rFonts w:ascii="Times New Roman" w:hAnsi="Times New Roman" w:cs="Times New Roman"/>
          <w:sz w:val="28"/>
          <w:szCs w:val="28"/>
        </w:rPr>
        <w:t>) за соответствующие периоды, тыс. руб</w:t>
      </w:r>
      <w:r w:rsidR="004E45CB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C0792" w:rsidRPr="00990822" w:rsidRDefault="008A79F5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прибыль в связи с применением льгот, освобождений и преференций</w:t>
      </w:r>
      <w:r w:rsidR="009106B1" w:rsidRPr="00990822">
        <w:rPr>
          <w:rFonts w:ascii="Times New Roman" w:hAnsi="Times New Roman" w:cs="Times New Roman"/>
          <w:sz w:val="28"/>
          <w:szCs w:val="28"/>
        </w:rPr>
        <w:t>, предоставляемых в рамках действующего законодательства Российской Федерации о налогах и сборах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106B1" w:rsidRPr="00990822">
        <w:rPr>
          <w:rFonts w:ascii="Times New Roman" w:hAnsi="Times New Roman" w:cs="Times New Roman"/>
          <w:sz w:val="28"/>
          <w:szCs w:val="28"/>
        </w:rPr>
        <w:t>и (или) иных нормативных правовых актов Российской</w:t>
      </w:r>
      <w:r w:rsidR="009106B1" w:rsidRPr="00990822">
        <w:rPr>
          <w:rFonts w:ascii="Times New Roman" w:hAnsi="Times New Roman" w:cs="Times New Roman"/>
          <w:sz w:val="28"/>
          <w:szCs w:val="28"/>
        </w:rPr>
        <w:tab/>
        <w:t>Федерации, при формировании прогнозного объема поступлений ра</w:t>
      </w:r>
      <w:r w:rsidRPr="00990822">
        <w:rPr>
          <w:rFonts w:ascii="Times New Roman" w:hAnsi="Times New Roman" w:cs="Times New Roman"/>
          <w:sz w:val="28"/>
          <w:szCs w:val="28"/>
        </w:rPr>
        <w:t>ссчитывается на основании усреднения годовых объемов выпадающих доходов не менее чем за 3 года.</w:t>
      </w:r>
      <w:proofErr w:type="gramEnd"/>
    </w:p>
    <w:p w:rsidR="00265822" w:rsidRPr="00990822" w:rsidRDefault="00265822" w:rsidP="009106B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прибыль организаций зачисляется в консолидированный бюджет Тульской области</w:t>
      </w:r>
      <w:r w:rsidR="00FB5703" w:rsidRPr="00990822">
        <w:rPr>
          <w:rFonts w:ascii="Times New Roman" w:hAnsi="Times New Roman" w:cs="Times New Roman"/>
          <w:sz w:val="28"/>
          <w:szCs w:val="28"/>
        </w:rPr>
        <w:t xml:space="preserve"> по нормативам, установленным в соответствии со статьями Бюджетного кодекса Российской Федерации (далее БК РФ).</w:t>
      </w:r>
    </w:p>
    <w:p w:rsidR="006A29BA" w:rsidRPr="00990822" w:rsidRDefault="006A29B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25D14" w:rsidRPr="00990822" w:rsidRDefault="00A30536" w:rsidP="00FB570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" w:name="_Toc521488088"/>
      <w:r w:rsidRPr="00990822">
        <w:rPr>
          <w:rFonts w:ascii="Times New Roman" w:hAnsi="Times New Roman" w:cs="Times New Roman"/>
          <w:color w:val="000000" w:themeColor="text1"/>
        </w:rPr>
        <w:t>Налог на доходы с физических лиц</w:t>
      </w:r>
      <w:bookmarkEnd w:id="4"/>
    </w:p>
    <w:p w:rsidR="00245888" w:rsidRPr="00990822" w:rsidRDefault="00625D14" w:rsidP="00FB570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182 1 01 02000 01 0000 110</w:t>
      </w:r>
    </w:p>
    <w:p w:rsidR="00EB11F0" w:rsidRPr="00990822" w:rsidRDefault="00EB11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</w:t>
      </w:r>
      <w:r w:rsidR="00625D14" w:rsidRPr="00990822"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4E45CB" w:rsidRPr="00990822">
        <w:rPr>
          <w:rFonts w:ascii="Times New Roman" w:hAnsi="Times New Roman" w:cs="Times New Roman"/>
          <w:sz w:val="28"/>
          <w:szCs w:val="28"/>
        </w:rPr>
        <w:t xml:space="preserve">(далее НДФЛ) </w:t>
      </w:r>
      <w:r w:rsidRPr="00990822">
        <w:rPr>
          <w:rFonts w:ascii="Times New Roman" w:hAnsi="Times New Roman" w:cs="Times New Roman"/>
          <w:sz w:val="28"/>
          <w:szCs w:val="28"/>
        </w:rPr>
        <w:t>осуществляется в соответствии с действующим законодательством Российской Федерации о налогах и сборах.</w:t>
      </w:r>
    </w:p>
    <w:p w:rsidR="00EB11F0" w:rsidRPr="00990822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доходы физических лиц используются:</w:t>
      </w:r>
    </w:p>
    <w:p w:rsidR="00625D14" w:rsidRPr="00990822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(фонд заработной платы);</w:t>
      </w:r>
    </w:p>
    <w:p w:rsidR="00902EC8" w:rsidRPr="00990822" w:rsidRDefault="00625D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902EC8" w:rsidRPr="00990822">
        <w:rPr>
          <w:rFonts w:ascii="Times New Roman" w:hAnsi="Times New Roman" w:cs="Times New Roman"/>
          <w:sz w:val="28"/>
          <w:szCs w:val="28"/>
        </w:rPr>
        <w:t xml:space="preserve">динамика фактических поступлений по налогу согласно данным отчета по форме №1-НМ «Начисление и поступление налогов, сборов и  иных </w:t>
      </w:r>
      <w:r w:rsidR="00902EC8" w:rsidRPr="00990822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консолидированный бюджет Российской Федерации»;</w:t>
      </w:r>
    </w:p>
    <w:p w:rsidR="009A4052" w:rsidRPr="00990822" w:rsidRDefault="009A40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№5-НДФЛ «Отчет о налоговой базе и структуре начислений по налогу на доходы физических лиц, удерживаемому налоговыми агентами»</w:t>
      </w:r>
      <w:r w:rsidR="00B05D6D" w:rsidRPr="00990822">
        <w:rPr>
          <w:rFonts w:ascii="Times New Roman" w:hAnsi="Times New Roman" w:cs="Times New Roman"/>
          <w:sz w:val="28"/>
          <w:szCs w:val="28"/>
        </w:rPr>
        <w:t xml:space="preserve"> (далее – отчет №5-НДФЛ)</w:t>
      </w:r>
      <w:r w:rsidRPr="00990822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5A4CB1" w:rsidRPr="00990822" w:rsidRDefault="005A4CB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№5-ДДК «Отчет о декларировании доходов физическими лицами» (далее – отчет №5-ДДК);</w:t>
      </w:r>
    </w:p>
    <w:p w:rsidR="00B22003" w:rsidRPr="00990822" w:rsidRDefault="00B2200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№1-ДДК «Отчет о декларировании доходов физическими лицами» (далее – отчет №1-ДДК);</w:t>
      </w:r>
    </w:p>
    <w:p w:rsidR="00902EC8" w:rsidRPr="00990822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льготы и преференции, предусмотренные главой </w:t>
      </w:r>
    </w:p>
    <w:p w:rsidR="00FC22B8" w:rsidRPr="00990822" w:rsidRDefault="00BD6053" w:rsidP="00B2200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23 «Налог на доходы физических лиц» НК РФ</w:t>
      </w:r>
      <w:r w:rsidR="00902EC8" w:rsidRPr="00990822">
        <w:rPr>
          <w:rFonts w:ascii="Times New Roman" w:hAnsi="Times New Roman" w:cs="Times New Roman"/>
          <w:sz w:val="28"/>
          <w:szCs w:val="28"/>
        </w:rPr>
        <w:t xml:space="preserve"> и другие источники</w:t>
      </w:r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902EC8" w:rsidRPr="00990822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доходы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AC7CF0" w:rsidRPr="00990822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налога </w:t>
      </w:r>
      <w:r w:rsidR="005518DF" w:rsidRPr="00990822">
        <w:rPr>
          <w:rFonts w:ascii="Times New Roman" w:hAnsi="Times New Roman" w:cs="Times New Roman"/>
          <w:sz w:val="28"/>
          <w:szCs w:val="28"/>
        </w:rPr>
        <w:t xml:space="preserve">на доходы физических лиц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</w:t>
      </w:r>
      <w:r w:rsidR="005518DF" w:rsidRPr="00990822">
        <w:rPr>
          <w:rFonts w:ascii="Times New Roman" w:hAnsi="Times New Roman" w:cs="Times New Roman"/>
          <w:sz w:val="28"/>
          <w:szCs w:val="28"/>
        </w:rPr>
        <w:t>: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+ 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 адвокатов и других лиц, занимающихся частной практикой в соответствии со статьей 227 НК РФ, тыс. рублей;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4</w:t>
      </w:r>
      <w:proofErr w:type="gramEnd"/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784BBC" w:rsidRPr="00990822" w:rsidRDefault="00784B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84BBC" w:rsidRPr="00990822" w:rsidRDefault="007B535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источником которых является налоговый агент</w:t>
      </w:r>
      <w:r w:rsidR="00E41133" w:rsidRPr="00990822">
        <w:rPr>
          <w:rFonts w:ascii="Times New Roman" w:hAnsi="Times New Roman" w:cs="Times New Roman"/>
          <w:sz w:val="28"/>
          <w:szCs w:val="28"/>
        </w:rPr>
        <w:t xml:space="preserve"> (НДФЛ</w:t>
      </w:r>
      <w:proofErr w:type="gramStart"/>
      <w:r w:rsidR="00E41133"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E41133" w:rsidRPr="00990822">
        <w:rPr>
          <w:rFonts w:ascii="Times New Roman" w:hAnsi="Times New Roman" w:cs="Times New Roman"/>
          <w:sz w:val="28"/>
          <w:szCs w:val="28"/>
        </w:rPr>
        <w:t>)</w:t>
      </w:r>
      <w:r w:rsidR="00026D67" w:rsidRPr="00990822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902EC8" w:rsidRPr="00990822" w:rsidRDefault="00902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52B4" w:rsidRPr="00990822" w:rsidRDefault="004352B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="00E41133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4052" w:rsidRPr="00990822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A40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A40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</w:t>
      </w:r>
      <w:r w:rsidR="00495FC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7559B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7559B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 w:rsidR="004E45C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="004E45C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61193" w:rsidRPr="00990822">
        <w:rPr>
          <w:rFonts w:ascii="Times New Roman" w:hAnsi="Times New Roman" w:cs="Times New Roman"/>
          <w:b/>
          <w:i/>
          <w:sz w:val="28"/>
          <w:szCs w:val="28"/>
        </w:rPr>
        <w:t>+/-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="00E41133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7559BE" w:rsidRPr="00990822">
        <w:rPr>
          <w:rFonts w:ascii="Times New Roman" w:hAnsi="Times New Roman" w:cs="Times New Roman"/>
          <w:b/>
          <w:sz w:val="28"/>
          <w:szCs w:val="28"/>
        </w:rPr>
        <w:t>,</w:t>
      </w:r>
    </w:p>
    <w:p w:rsidR="00AC7CF0" w:rsidRPr="00990822" w:rsidRDefault="00AC7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559BE" w:rsidRPr="00990822" w:rsidRDefault="007559B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ФОТ</w:t>
      </w:r>
      <w:r w:rsidR="00C0563F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</w:t>
      </w:r>
      <w:r w:rsidR="00C0563F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значение показателя «Фонд начисленной заработной платы всех работников» по данным прогноза социально-экономического развития Тульской области на прогнозируемый год,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НБ 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коэффициент, характеризующий долю налогооблагаемой базы по НДФЛ в макроэкономическом показателе  «Фонд начисленной заработной платы всех работников» по Тульской области; 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="001661D3"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1661D3" w:rsidRPr="00990822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="001661D3"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="001661D3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ставка </w:t>
      </w:r>
      <w:r w:rsidR="001661D3" w:rsidRPr="00990822">
        <w:rPr>
          <w:rFonts w:ascii="Times New Roman" w:hAnsi="Times New Roman" w:cs="Times New Roman"/>
          <w:sz w:val="28"/>
          <w:szCs w:val="28"/>
        </w:rPr>
        <w:t xml:space="preserve">по НДФЛ,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 </w:t>
      </w:r>
      <w:r w:rsidR="001661D3" w:rsidRPr="00990822">
        <w:rPr>
          <w:rFonts w:ascii="Times New Roman" w:hAnsi="Times New Roman" w:cs="Times New Roman"/>
          <w:sz w:val="28"/>
          <w:szCs w:val="28"/>
        </w:rPr>
        <w:t>соответствующий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период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4E45CB" w:rsidRPr="00990822" w:rsidRDefault="004E45C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лет, объем выпадающих доходов за счет использования налогоплательщиками имеющейся переплаты, в том числе возмещение налога 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E41133" w:rsidRPr="00990822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аномальны</w:t>
      </w:r>
      <w:r w:rsidR="00495FC9" w:rsidRPr="00990822">
        <w:rPr>
          <w:rFonts w:ascii="Times New Roman" w:hAnsi="Times New Roman" w:cs="Times New Roman"/>
          <w:sz w:val="28"/>
          <w:szCs w:val="28"/>
        </w:rPr>
        <w:t>е,</w:t>
      </w:r>
      <w:r w:rsidRPr="00990822">
        <w:rPr>
          <w:rFonts w:ascii="Times New Roman" w:hAnsi="Times New Roman" w:cs="Times New Roman"/>
          <w:sz w:val="28"/>
          <w:szCs w:val="28"/>
        </w:rPr>
        <w:t xml:space="preserve"> (разовы</w:t>
      </w:r>
      <w:r w:rsidR="00495FC9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>) поступлени</w:t>
      </w:r>
      <w:r w:rsidR="00495FC9" w:rsidRPr="00990822">
        <w:rPr>
          <w:rFonts w:ascii="Times New Roman" w:hAnsi="Times New Roman" w:cs="Times New Roman"/>
          <w:sz w:val="28"/>
          <w:szCs w:val="28"/>
        </w:rPr>
        <w:t>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(возврат</w:t>
      </w:r>
      <w:r w:rsidR="00495FC9" w:rsidRPr="00990822">
        <w:rPr>
          <w:rFonts w:ascii="Times New Roman" w:hAnsi="Times New Roman" w:cs="Times New Roman"/>
          <w:sz w:val="28"/>
          <w:szCs w:val="28"/>
        </w:rPr>
        <w:t>ы</w:t>
      </w:r>
      <w:r w:rsidRPr="00990822">
        <w:rPr>
          <w:rFonts w:ascii="Times New Roman" w:hAnsi="Times New Roman" w:cs="Times New Roman"/>
          <w:sz w:val="28"/>
          <w:szCs w:val="28"/>
        </w:rPr>
        <w:t>), а также другие факторы, тыс. рублей.</w:t>
      </w:r>
    </w:p>
    <w:p w:rsidR="00026D67" w:rsidRPr="00990822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Коэффициент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95FC9" w:rsidRPr="00990822" w:rsidRDefault="00495FC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95FC9" w:rsidRPr="00990822" w:rsidRDefault="00495FC9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НБ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/ФОТ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</w:rPr>
        <w:t>ФОТ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</w:t>
      </w:r>
      <w:r w:rsidR="00C0563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0563F" w:rsidRPr="00990822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0563F" w:rsidRPr="00990822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sz w:val="28"/>
          <w:szCs w:val="28"/>
        </w:rPr>
        <w:t>,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(стр.2030+ стр.3030+стр.4030+стр.5030+стр.6030+</w:t>
      </w:r>
      <w:r w:rsidR="00B05D6D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стр.7030) за соответствующие периоды, тыс. рублей; </w:t>
      </w:r>
    </w:p>
    <w:p w:rsidR="00C0563F" w:rsidRPr="00990822" w:rsidRDefault="00C0563F" w:rsidP="00C056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ФОТ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-2), </w:t>
      </w:r>
      <w:r w:rsidRPr="00990822">
        <w:rPr>
          <w:rFonts w:ascii="Times New Roman" w:hAnsi="Times New Roman" w:cs="Times New Roman"/>
          <w:sz w:val="28"/>
          <w:szCs w:val="28"/>
        </w:rPr>
        <w:t>ФОТ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 – значение показателя «Фонд начисленной заработной платы всех работников» по данным прогноза социально-экономического развития Тульской области на соответствующий год,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495FC9" w:rsidRPr="00990822" w:rsidRDefault="00920B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ставка по НДФЛ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920B1D" w:rsidRPr="00990822" w:rsidRDefault="00920B1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20B1D" w:rsidRPr="00990822" w:rsidRDefault="00920B1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B05D6D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B05D6D" w:rsidRPr="0099082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B05D6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B05D6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/ НБ) * 100%,</w:t>
      </w:r>
    </w:p>
    <w:p w:rsidR="00B05D6D" w:rsidRPr="00990822" w:rsidRDefault="00B05D6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05D6D" w:rsidRPr="00990822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D6D" w:rsidRPr="00990822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сумма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налога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исчисленная по данным отчета по форме №5-НДФЛ (стр. 2040+ стр.3040+стр.4040+стр.5040+стр.6040+стр.7040) тыс. рублей; </w:t>
      </w:r>
    </w:p>
    <w:p w:rsidR="00B05D6D" w:rsidRPr="00990822" w:rsidRDefault="00B05D6D" w:rsidP="00B05D6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НБ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№5-НДФЛ (стр.2030+стр.3030+стр.4030+стр.5030+стр.6030+ стр.7030), тыс. рублей.</w:t>
      </w:r>
    </w:p>
    <w:p w:rsidR="00B05D6D" w:rsidRPr="00990822" w:rsidRDefault="00B05D6D" w:rsidP="00920B1D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26D67" w:rsidRPr="00990822" w:rsidRDefault="00E4113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Объем поступлений по налогу на доходы физических лиц с доходов, полученных физическими лицами, зарегистрированными в качестве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индивидуальных предпринимателей, нотариусов адвокатов и других лиц, занимающихся частной практикой в соответствии со статьей 227 НК РФ</w:t>
      </w:r>
      <w:r w:rsidR="00026D67" w:rsidRPr="00990822">
        <w:rPr>
          <w:rFonts w:ascii="Times New Roman" w:hAnsi="Times New Roman" w:cs="Times New Roman"/>
          <w:sz w:val="28"/>
          <w:szCs w:val="28"/>
        </w:rPr>
        <w:t>, рассчитывается по формуле:</w:t>
      </w:r>
    </w:p>
    <w:p w:rsidR="00026D67" w:rsidRPr="00990822" w:rsidRDefault="00026D6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565C" w:rsidRPr="00990822" w:rsidRDefault="00026D67" w:rsidP="009D56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proofErr w:type="gramEnd"/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ДПД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9D565C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="009D565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="009D565C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D565C" w:rsidRPr="00990822">
        <w:rPr>
          <w:rFonts w:ascii="Times New Roman" w:hAnsi="Times New Roman" w:cs="Times New Roman"/>
          <w:b/>
          <w:sz w:val="28"/>
          <w:szCs w:val="28"/>
        </w:rPr>
        <w:t>,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ДПД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значение показателя «Доходы от предпринимательской деятельности» по данным прогноза социально-экономического развития Тульской области на прогнозируемый год,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НБ 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коэффициент, характеризующий долю налогооблагаемой базы по НДФЛ в макроэкономическом показателе  «Доходы от предпринимательской деятельности» по Тульской области; 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ставка по НДФЛ, на соответствующий период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лет, </w:t>
      </w:r>
      <w:r w:rsidR="009B2547" w:rsidRPr="00990822">
        <w:rPr>
          <w:rFonts w:ascii="Times New Roman" w:hAnsi="Times New Roman" w:cs="Times New Roman"/>
          <w:sz w:val="28"/>
          <w:szCs w:val="28"/>
        </w:rPr>
        <w:t xml:space="preserve">ожидаемый </w:t>
      </w:r>
      <w:r w:rsidRPr="00990822">
        <w:rPr>
          <w:rFonts w:ascii="Times New Roman" w:hAnsi="Times New Roman" w:cs="Times New Roman"/>
          <w:sz w:val="28"/>
          <w:szCs w:val="28"/>
        </w:rPr>
        <w:t xml:space="preserve">объем </w:t>
      </w:r>
      <w:r w:rsidR="009B2547" w:rsidRPr="00990822">
        <w:rPr>
          <w:rFonts w:ascii="Times New Roman" w:hAnsi="Times New Roman" w:cs="Times New Roman"/>
          <w:sz w:val="28"/>
          <w:szCs w:val="28"/>
        </w:rPr>
        <w:t>возмещения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налога 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аномальные, (разовые) поступления (возвраты), а также другие факторы, тыс. рублей.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Коэффициент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НБ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</w:t>
      </w:r>
      <w:r w:rsidR="00FB2FB8" w:rsidRPr="00990822">
        <w:rPr>
          <w:rFonts w:ascii="Times New Roman" w:hAnsi="Times New Roman" w:cs="Times New Roman"/>
          <w:b/>
          <w:i/>
          <w:sz w:val="28"/>
          <w:szCs w:val="28"/>
        </w:rPr>
        <w:t>ДПД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/ </w:t>
      </w:r>
      <w:r w:rsidR="00FB2FB8" w:rsidRPr="00990822">
        <w:rPr>
          <w:rFonts w:ascii="Times New Roman" w:hAnsi="Times New Roman" w:cs="Times New Roman"/>
          <w:b/>
          <w:i/>
          <w:sz w:val="28"/>
          <w:szCs w:val="28"/>
        </w:rPr>
        <w:t>ДПД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sz w:val="28"/>
          <w:szCs w:val="28"/>
        </w:rPr>
        <w:t>,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</w:t>
      </w:r>
      <w:r w:rsidR="00FB2FB8" w:rsidRPr="00990822">
        <w:rPr>
          <w:rFonts w:ascii="Times New Roman" w:hAnsi="Times New Roman" w:cs="Times New Roman"/>
          <w:sz w:val="28"/>
          <w:szCs w:val="28"/>
        </w:rPr>
        <w:t>ДДК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стр.</w:t>
      </w:r>
      <w:r w:rsidR="00FB2FB8" w:rsidRPr="00990822">
        <w:rPr>
          <w:rFonts w:ascii="Times New Roman" w:hAnsi="Times New Roman" w:cs="Times New Roman"/>
          <w:sz w:val="28"/>
          <w:szCs w:val="28"/>
        </w:rPr>
        <w:t xml:space="preserve">1170 (гр.2+гр.3+гр4.+гр5+гр.6) </w:t>
      </w:r>
      <w:r w:rsidRPr="00990822">
        <w:rPr>
          <w:rFonts w:ascii="Times New Roman" w:hAnsi="Times New Roman" w:cs="Times New Roman"/>
          <w:sz w:val="28"/>
          <w:szCs w:val="28"/>
        </w:rPr>
        <w:t xml:space="preserve">за соответствующие периоды, </w:t>
      </w:r>
      <w:proofErr w:type="spellStart"/>
      <w:r w:rsidR="00FB2FB8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B2FB8" w:rsidRPr="00990822">
        <w:rPr>
          <w:rFonts w:ascii="Times New Roman" w:hAnsi="Times New Roman" w:cs="Times New Roman"/>
          <w:sz w:val="28"/>
          <w:szCs w:val="28"/>
        </w:rPr>
        <w:t>.</w:t>
      </w:r>
      <w:r w:rsidRPr="009908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D565C" w:rsidRPr="00990822" w:rsidRDefault="00FB2FB8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ДПД</w:t>
      </w:r>
      <w:r w:rsidR="009D565C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9D565C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D565C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-2), </w:t>
      </w:r>
      <w:r w:rsidRPr="00990822">
        <w:rPr>
          <w:rFonts w:ascii="Times New Roman" w:hAnsi="Times New Roman" w:cs="Times New Roman"/>
          <w:sz w:val="28"/>
          <w:szCs w:val="28"/>
        </w:rPr>
        <w:t>ДПД</w:t>
      </w:r>
      <w:r w:rsidR="009D565C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9D565C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D565C"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9D565C" w:rsidRPr="00990822">
        <w:rPr>
          <w:rFonts w:ascii="Times New Roman" w:hAnsi="Times New Roman" w:cs="Times New Roman"/>
          <w:sz w:val="28"/>
          <w:szCs w:val="28"/>
        </w:rPr>
        <w:t xml:space="preserve"> – значение показателя «Доходы от предпринимательской деятельности» по данным прогноза социально-экономического развития Тульской области на соответствующий год, </w:t>
      </w:r>
      <w:proofErr w:type="spellStart"/>
      <w:r w:rsidR="009D565C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D565C"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D565C"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9D565C" w:rsidRPr="00990822">
        <w:rPr>
          <w:rFonts w:ascii="Times New Roman" w:hAnsi="Times New Roman" w:cs="Times New Roman"/>
          <w:sz w:val="28"/>
          <w:szCs w:val="28"/>
        </w:rPr>
        <w:t>.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ставка по НДФЛ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=(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/ НБ) * 100%,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сумма налога исчисленная по данным отчета по форме №5-</w:t>
      </w:r>
      <w:r w:rsidR="00FB2FB8" w:rsidRPr="00990822">
        <w:rPr>
          <w:rFonts w:ascii="Times New Roman" w:hAnsi="Times New Roman" w:cs="Times New Roman"/>
          <w:sz w:val="28"/>
          <w:szCs w:val="28"/>
        </w:rPr>
        <w:t>ДДК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стр. </w:t>
      </w:r>
      <w:r w:rsidR="00FB2FB8" w:rsidRPr="00990822">
        <w:rPr>
          <w:rFonts w:ascii="Times New Roman" w:hAnsi="Times New Roman" w:cs="Times New Roman"/>
          <w:sz w:val="28"/>
          <w:szCs w:val="28"/>
        </w:rPr>
        <w:t xml:space="preserve">1180 (гр.2+гр.3+гр4.+гр5+гр.6), </w:t>
      </w:r>
      <w:proofErr w:type="spellStart"/>
      <w:r w:rsidR="00FB2FB8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B2FB8"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B2FB8"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FB2FB8" w:rsidRPr="00990822">
        <w:rPr>
          <w:rFonts w:ascii="Times New Roman" w:hAnsi="Times New Roman" w:cs="Times New Roman"/>
          <w:sz w:val="28"/>
          <w:szCs w:val="28"/>
        </w:rPr>
        <w:t>;</w:t>
      </w:r>
    </w:p>
    <w:p w:rsidR="009D565C" w:rsidRPr="00990822" w:rsidRDefault="009D565C" w:rsidP="009D565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НБ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№5-</w:t>
      </w:r>
      <w:r w:rsidR="00FB2FB8" w:rsidRPr="00990822">
        <w:rPr>
          <w:rFonts w:ascii="Times New Roman" w:hAnsi="Times New Roman" w:cs="Times New Roman"/>
          <w:sz w:val="28"/>
          <w:szCs w:val="28"/>
        </w:rPr>
        <w:t>ДДК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FB2FB8" w:rsidRPr="00990822">
        <w:rPr>
          <w:rFonts w:ascii="Times New Roman" w:hAnsi="Times New Roman" w:cs="Times New Roman"/>
          <w:sz w:val="28"/>
          <w:szCs w:val="28"/>
        </w:rPr>
        <w:t xml:space="preserve">стр.1170 (гр.2+гр.3+гр4.+гр5+гр.6), </w:t>
      </w:r>
      <w:proofErr w:type="spellStart"/>
      <w:r w:rsidR="00FB2FB8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FB2FB8"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FB2FB8"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9D565C" w:rsidRPr="00990822" w:rsidRDefault="009D565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990822" w:rsidRDefault="006D5E6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доходов, полученных физическими лицами в соответствии со статьей 228 НК РФ, рассчитывается по формуле:</w:t>
      </w:r>
    </w:p>
    <w:p w:rsidR="00026D67" w:rsidRPr="00990822" w:rsidRDefault="00026D67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3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Д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gram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sz w:val="28"/>
          <w:szCs w:val="28"/>
        </w:rPr>
        <w:t>,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</w:t>
      </w:r>
      <w:r w:rsidRPr="0099082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значение показателя «Доходы от собственности» по данным прогноза социально-экономического развития Тульской области на прогнозируемый год,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НБ 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коэффициент, характеризующий долю налогооблагаемой базы по НДФЛ в макроэкономическом показателе  «Доходы от собственности» по Тульской области; 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ставка по НДФЛ, на соответствующий период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3E0ECE"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лет, объем выпадающих доходов за счет использования налогоплательщиками имеющейся переплаты, в том числе возмещение налога 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аномальные, (разовые) поступления (возвраты), а также другие факторы, тыс. рублей.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Коэффициент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НБ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-2)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/ДС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 + (НБ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-1)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/ ДС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)) / 2</w:t>
      </w:r>
      <w:r w:rsidR="008664C6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-2)</w:t>
      </w:r>
      <w:r w:rsidRPr="00990822">
        <w:rPr>
          <w:rFonts w:ascii="Times New Roman" w:hAnsi="Times New Roman" w:cs="Times New Roman"/>
          <w:sz w:val="28"/>
          <w:szCs w:val="28"/>
        </w:rPr>
        <w:t>, 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налогооблагаемая база для исчисления НДФЛ по данным отчета №1-ДДК (стр.1202+ стр.1302+ стр.1402+ стр.1502+ стр.1602+ стр.1802+ стр.1902) за соответствующие периоды,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-2), </w:t>
      </w:r>
      <w:r w:rsidRPr="00990822">
        <w:rPr>
          <w:rFonts w:ascii="Times New Roman" w:hAnsi="Times New Roman" w:cs="Times New Roman"/>
          <w:sz w:val="28"/>
          <w:szCs w:val="28"/>
        </w:rPr>
        <w:t>ДС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значение показателя «Доходы от собственности» по данным прогноза социально-экономического развития Тульской области на соответствующий год,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ставка по НДФЛ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=(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/ НБ) * 100%,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сумма налога исчисленная по данным отчета по форме №1-ДДК (стр.1203+ стр.1303+ стр.1403+ стр.1503+ стр.1603+ стр.1803+ стр.1903),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CE600C" w:rsidRPr="00990822" w:rsidRDefault="00CE600C" w:rsidP="00CE600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НБ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налогооблагаемая база для исчисления НДФЛ по данным отчета №</w:t>
      </w:r>
      <w:r w:rsidR="004B7531" w:rsidRPr="00990822">
        <w:rPr>
          <w:rFonts w:ascii="Times New Roman" w:hAnsi="Times New Roman" w:cs="Times New Roman"/>
          <w:sz w:val="28"/>
          <w:szCs w:val="28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 xml:space="preserve">-ДДК </w:t>
      </w:r>
      <w:r w:rsidR="004B7531" w:rsidRPr="00990822">
        <w:rPr>
          <w:rFonts w:ascii="Times New Roman" w:hAnsi="Times New Roman" w:cs="Times New Roman"/>
          <w:sz w:val="28"/>
          <w:szCs w:val="28"/>
        </w:rPr>
        <w:t>(стр.1202+ стр.1302+ стр.1402+ стр.1502+ стр.1602+ стр.1802+ стр.1902)</w:t>
      </w:r>
      <w:r w:rsidRPr="00990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5A68A7" w:rsidRPr="00990822" w:rsidRDefault="005A68A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26D67" w:rsidRPr="00990822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поступлений по налогу на доходы физических лиц с иностранных граждан, осуществляющих трудовую деятельность по найму на основании патента, рассчитывается по формуле:</w:t>
      </w:r>
    </w:p>
    <w:p w:rsidR="00183BF0" w:rsidRPr="00990822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3BF0" w:rsidRPr="00990822" w:rsidRDefault="00183BF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НДФЛ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4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НДФЛ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6B11FE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6B11F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proofErr w:type="gramStart"/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р</w:t>
      </w:r>
      <w:proofErr w:type="spellEnd"/>
      <w:proofErr w:type="gramEnd"/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B1A5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B1A52" w:rsidRPr="00990822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B1A52" w:rsidRPr="00990822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871FF4" w:rsidRPr="00990822" w:rsidRDefault="00871FF4" w:rsidP="00871FF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B1A52" w:rsidRPr="00990822" w:rsidRDefault="002B1A5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НДФЛ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ожидаемая сумма поступления по налогу в текущем году, тыс. рублей;</w:t>
      </w:r>
    </w:p>
    <w:p w:rsidR="00183BF0" w:rsidRPr="00990822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Ф(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ожидаемый темп роста размера фиксированного авансового платежа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C7AEE" w:rsidRPr="00990822" w:rsidRDefault="00576D5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темп роста коэффициента – дефлятора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90822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990822">
        <w:rPr>
          <w:rFonts w:ascii="Times New Roman" w:hAnsi="Times New Roman" w:cs="Times New Roman"/>
          <w:sz w:val="28"/>
          <w:szCs w:val="28"/>
        </w:rPr>
        <w:t>ый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как частное от деления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прогнозируемого</w:t>
      </w:r>
      <w:r w:rsidRPr="00990822">
        <w:rPr>
          <w:rFonts w:ascii="Times New Roman" w:hAnsi="Times New Roman" w:cs="Times New Roman"/>
          <w:sz w:val="28"/>
          <w:szCs w:val="28"/>
        </w:rPr>
        <w:t xml:space="preserve"> года к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текущего</w:t>
      </w:r>
      <w:r w:rsidR="00CC7AEE" w:rsidRPr="00990822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20E0" w:rsidRPr="00990822">
        <w:rPr>
          <w:rFonts w:ascii="Times New Roman" w:hAnsi="Times New Roman" w:cs="Times New Roman"/>
          <w:sz w:val="28"/>
          <w:szCs w:val="28"/>
        </w:rPr>
        <w:t xml:space="preserve"> (устанавливается Министерством экономического развития РФ)</w:t>
      </w:r>
      <w:r w:rsidR="00CC7AEE" w:rsidRPr="00990822">
        <w:rPr>
          <w:rFonts w:ascii="Times New Roman" w:hAnsi="Times New Roman" w:cs="Times New Roman"/>
          <w:sz w:val="28"/>
          <w:szCs w:val="28"/>
        </w:rPr>
        <w:t>, %;</w:t>
      </w:r>
    </w:p>
    <w:p w:rsidR="00183BF0" w:rsidRPr="00990822" w:rsidRDefault="00183B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proofErr w:type="gramEnd"/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990822">
        <w:rPr>
          <w:rFonts w:ascii="Times New Roman" w:hAnsi="Times New Roman" w:cs="Times New Roman"/>
          <w:sz w:val="28"/>
          <w:szCs w:val="28"/>
        </w:rPr>
        <w:t>–</w:t>
      </w:r>
      <w:r w:rsidR="00597F4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576D51" w:rsidRPr="00990822">
        <w:rPr>
          <w:rFonts w:ascii="Times New Roman" w:hAnsi="Times New Roman" w:cs="Times New Roman"/>
          <w:sz w:val="28"/>
          <w:szCs w:val="28"/>
        </w:rPr>
        <w:t>темп роста коэффициент</w:t>
      </w:r>
      <w:r w:rsidR="00597F48" w:rsidRPr="00990822">
        <w:rPr>
          <w:rFonts w:ascii="Times New Roman" w:hAnsi="Times New Roman" w:cs="Times New Roman"/>
          <w:sz w:val="28"/>
          <w:szCs w:val="28"/>
        </w:rPr>
        <w:t>а, отражающего региональные особенности рынка труда на территории Тульской области (устанавливается законом Тульской области)</w:t>
      </w:r>
      <w:r w:rsidR="00576D51" w:rsidRPr="00990822">
        <w:rPr>
          <w:rFonts w:ascii="Times New Roman" w:hAnsi="Times New Roman" w:cs="Times New Roman"/>
          <w:sz w:val="28"/>
          <w:szCs w:val="28"/>
        </w:rPr>
        <w:t>, определяем</w:t>
      </w:r>
      <w:r w:rsidR="00597F48" w:rsidRPr="00990822">
        <w:rPr>
          <w:rFonts w:ascii="Times New Roman" w:hAnsi="Times New Roman" w:cs="Times New Roman"/>
          <w:sz w:val="28"/>
          <w:szCs w:val="28"/>
        </w:rPr>
        <w:t>ый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как частное от деления </w:t>
      </w:r>
      <w:proofErr w:type="spellStart"/>
      <w:r w:rsidR="00576D51" w:rsidRPr="00990822">
        <w:rPr>
          <w:rFonts w:ascii="Times New Roman" w:hAnsi="Times New Roman" w:cs="Times New Roman"/>
          <w:sz w:val="28"/>
          <w:szCs w:val="28"/>
        </w:rPr>
        <w:t>К</w:t>
      </w:r>
      <w:r w:rsidR="00597F48" w:rsidRPr="009908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576D51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прогнозируемого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года к </w:t>
      </w:r>
      <w:proofErr w:type="spellStart"/>
      <w:r w:rsidR="00576D51" w:rsidRPr="00990822">
        <w:rPr>
          <w:rFonts w:ascii="Times New Roman" w:hAnsi="Times New Roman" w:cs="Times New Roman"/>
          <w:sz w:val="28"/>
          <w:szCs w:val="28"/>
        </w:rPr>
        <w:t>К</w:t>
      </w:r>
      <w:r w:rsidR="00597F48" w:rsidRPr="00990822"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71FF4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76D51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597F48" w:rsidRPr="00990822">
        <w:rPr>
          <w:rFonts w:ascii="Times New Roman" w:hAnsi="Times New Roman" w:cs="Times New Roman"/>
          <w:sz w:val="28"/>
          <w:szCs w:val="28"/>
        </w:rPr>
        <w:t>текущего</w:t>
      </w:r>
      <w:r w:rsidR="00576D51" w:rsidRPr="00990822">
        <w:rPr>
          <w:rFonts w:ascii="Times New Roman" w:hAnsi="Times New Roman" w:cs="Times New Roman"/>
          <w:sz w:val="28"/>
          <w:szCs w:val="28"/>
        </w:rPr>
        <w:t xml:space="preserve"> года, %.</w:t>
      </w:r>
    </w:p>
    <w:p w:rsidR="000B09F6" w:rsidRPr="00990822" w:rsidRDefault="000B09F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доходы физических лиц в связи с применением льгот, освобождений и преференций, предоставляемых в рамках действующего законодательства</w:t>
      </w:r>
      <w:r w:rsidR="006A0366" w:rsidRPr="00990822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990822">
        <w:rPr>
          <w:rFonts w:ascii="Times New Roman" w:hAnsi="Times New Roman" w:cs="Times New Roman"/>
          <w:sz w:val="28"/>
          <w:szCs w:val="28"/>
        </w:rPr>
        <w:t xml:space="preserve">о налогах и сборах, в виде налоговых вычетов и не подлежащих налогообложению доходов, учитываемых в налогооблагаемой базе, учтена в </w:t>
      </w:r>
      <w:r w:rsidR="009106B1" w:rsidRPr="00990822">
        <w:rPr>
          <w:rFonts w:ascii="Times New Roman" w:hAnsi="Times New Roman" w:cs="Times New Roman"/>
          <w:sz w:val="28"/>
          <w:szCs w:val="28"/>
        </w:rPr>
        <w:t xml:space="preserve">алгоритме расчета в </w:t>
      </w:r>
      <w:r w:rsidRPr="00990822">
        <w:rPr>
          <w:rFonts w:ascii="Times New Roman" w:hAnsi="Times New Roman" w:cs="Times New Roman"/>
          <w:sz w:val="28"/>
          <w:szCs w:val="28"/>
        </w:rPr>
        <w:t xml:space="preserve">виде использования </w:t>
      </w:r>
      <w:proofErr w:type="spellStart"/>
      <w:r w:rsidR="009106B1"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="009106B1"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FB5703" w:rsidRPr="00990822" w:rsidRDefault="00FB5703" w:rsidP="00FB570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доходы физических лиц зачисляется в консолидированный бюджет Тульской области по нормативам, установленным в соответствии со статьями БК РФ и законами Тульской области.</w:t>
      </w:r>
    </w:p>
    <w:p w:rsidR="000B09F6" w:rsidRPr="00990822" w:rsidRDefault="000B09F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0522" w:rsidRPr="00990822" w:rsidRDefault="00455EFF" w:rsidP="00495FC9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851"/>
        <w:jc w:val="center"/>
        <w:rPr>
          <w:rFonts w:ascii="Times New Roman" w:hAnsi="Times New Roman" w:cs="Times New Roman"/>
          <w:color w:val="000000" w:themeColor="text1"/>
        </w:rPr>
      </w:pPr>
      <w:bookmarkStart w:id="5" w:name="_Toc521488089"/>
      <w:r w:rsidRPr="00990822">
        <w:rPr>
          <w:rFonts w:ascii="Times New Roman" w:hAnsi="Times New Roman" w:cs="Times New Roman"/>
          <w:color w:val="000000" w:themeColor="text1"/>
        </w:rPr>
        <w:t>Акцизы по подакцизным товарам (продукции), производимым на территории Российской Федерации</w:t>
      </w:r>
      <w:bookmarkEnd w:id="5"/>
    </w:p>
    <w:p w:rsidR="00455EFF" w:rsidRPr="00990822" w:rsidRDefault="009B0522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182 1 03 02000 01 0000 110</w:t>
      </w:r>
    </w:p>
    <w:p w:rsidR="00E46AAF" w:rsidRPr="00990822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Прогнозируемые суммы поступлений по акцизам рассчитываются по каждому виду подакцизной продукции.</w:t>
      </w:r>
    </w:p>
    <w:p w:rsidR="001C0792" w:rsidRPr="00990822" w:rsidRDefault="001C0792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A17E4" w:rsidRPr="00990822" w:rsidRDefault="00CA17E4" w:rsidP="00CA17E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6" w:name="_Toc521488090"/>
      <w:r w:rsidRPr="00990822">
        <w:rPr>
          <w:rFonts w:ascii="Times New Roman" w:hAnsi="Times New Roman" w:cs="Times New Roman"/>
          <w:color w:val="auto"/>
        </w:rPr>
        <w:lastRenderedPageBreak/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990822">
        <w:rPr>
          <w:rFonts w:ascii="Times New Roman" w:hAnsi="Times New Roman" w:cs="Times New Roman"/>
          <w:color w:val="auto"/>
        </w:rPr>
        <w:t>кальвадосного</w:t>
      </w:r>
      <w:proofErr w:type="spellEnd"/>
      <w:r w:rsidRPr="00990822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990822">
        <w:rPr>
          <w:rFonts w:ascii="Times New Roman" w:hAnsi="Times New Roman" w:cs="Times New Roman"/>
          <w:color w:val="auto"/>
        </w:rPr>
        <w:t>вискового</w:t>
      </w:r>
      <w:proofErr w:type="spellEnd"/>
      <w:r w:rsidRPr="00990822">
        <w:rPr>
          <w:rFonts w:ascii="Times New Roman" w:hAnsi="Times New Roman" w:cs="Times New Roman"/>
          <w:color w:val="auto"/>
        </w:rPr>
        <w:t>)</w:t>
      </w:r>
      <w:bookmarkEnd w:id="6"/>
    </w:p>
    <w:p w:rsidR="00CA17E4" w:rsidRPr="00990822" w:rsidRDefault="00CA17E4" w:rsidP="00CA17E4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182 1 03 02011 01 0000 110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акцизов на этиловый спирт используются: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и Тульской области на очередной финансовый год и плановый период (объем реализации);</w:t>
      </w:r>
    </w:p>
    <w:p w:rsidR="00B267AC" w:rsidRPr="00990822" w:rsidRDefault="00B267AC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информация об объемах реализации по данным единой государственной автоматизированной информационной системы (ЕГАИС)</w:t>
      </w:r>
      <w:r w:rsidR="00345105" w:rsidRPr="00990822">
        <w:rPr>
          <w:rFonts w:ascii="Times New Roman" w:hAnsi="Times New Roman" w:cs="Times New Roman"/>
          <w:sz w:val="28"/>
          <w:szCs w:val="28"/>
        </w:rPr>
        <w:t>;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CA17E4" w:rsidRPr="00990822" w:rsidRDefault="00CA17E4" w:rsidP="00CA17E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E46AAF" w:rsidRPr="00990822" w:rsidRDefault="00E46A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14A2B" w:rsidRPr="00990822">
        <w:rPr>
          <w:rFonts w:ascii="Times New Roman" w:hAnsi="Times New Roman" w:cs="Times New Roman"/>
          <w:sz w:val="28"/>
          <w:szCs w:val="28"/>
        </w:rPr>
        <w:t>акцизов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CA17E4" w:rsidRPr="00990822">
        <w:rPr>
          <w:rFonts w:ascii="Times New Roman" w:hAnsi="Times New Roman" w:cs="Times New Roman"/>
          <w:sz w:val="28"/>
          <w:szCs w:val="28"/>
        </w:rPr>
        <w:t xml:space="preserve">на этиловый спирт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215DBC" w:rsidRPr="00990822" w:rsidRDefault="00215D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5DBC" w:rsidRPr="00990822" w:rsidRDefault="003448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1218DF" w:rsidRPr="00990822">
        <w:rPr>
          <w:rFonts w:ascii="Times New Roman" w:hAnsi="Times New Roman" w:cs="Times New Roman"/>
          <w:b/>
          <w:i/>
          <w:sz w:val="28"/>
          <w:szCs w:val="28"/>
        </w:rPr>
        <w:t>ЭС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r w:rsidR="00215DB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>((</w:t>
      </w:r>
      <w:r w:rsidR="00114A2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="00215DBC" w:rsidRPr="0099082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A6186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A6186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A6186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215DB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С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>)/1000)</w:t>
      </w:r>
      <w:r w:rsidR="00215DB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C66C26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4A2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60FBF" w:rsidRPr="00990822">
        <w:rPr>
          <w:rFonts w:ascii="Times New Roman" w:hAnsi="Times New Roman" w:cs="Times New Roman"/>
          <w:b/>
          <w:i/>
          <w:sz w:val="28"/>
          <w:szCs w:val="28"/>
        </w:rPr>
        <w:t>(+/-)</w:t>
      </w:r>
      <w:r w:rsidR="00C60FBF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C60FB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="003E0EC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proofErr w:type="gramStart"/>
      <w:r w:rsidR="0008087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3E0ECE" w:rsidRPr="00990822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="00215DB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215DBC" w:rsidRPr="00990822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3E0ECE" w:rsidRPr="00990822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215DBC" w:rsidRPr="00990822" w:rsidRDefault="00114A2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15DBC" w:rsidRPr="00990822">
        <w:rPr>
          <w:rFonts w:ascii="Times New Roman" w:hAnsi="Times New Roman" w:cs="Times New Roman"/>
          <w:sz w:val="28"/>
          <w:szCs w:val="28"/>
        </w:rPr>
        <w:t>р</w:t>
      </w:r>
      <w:r w:rsidR="00A6186D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A6186D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6186D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91016E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990822">
        <w:rPr>
          <w:rFonts w:ascii="Times New Roman" w:hAnsi="Times New Roman" w:cs="Times New Roman"/>
          <w:sz w:val="28"/>
          <w:szCs w:val="28"/>
        </w:rPr>
        <w:t>–</w:t>
      </w:r>
      <w:r w:rsidR="00215DBC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E86CB0" w:rsidRPr="00990822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A6186D" w:rsidRPr="00990822">
        <w:rPr>
          <w:rFonts w:ascii="Times New Roman" w:hAnsi="Times New Roman" w:cs="Times New Roman"/>
          <w:sz w:val="28"/>
          <w:szCs w:val="28"/>
        </w:rPr>
        <w:t>объем реализации</w:t>
      </w:r>
      <w:r w:rsidR="00215DBC" w:rsidRPr="00990822">
        <w:rPr>
          <w:rFonts w:ascii="Times New Roman" w:hAnsi="Times New Roman" w:cs="Times New Roman"/>
          <w:sz w:val="28"/>
          <w:szCs w:val="28"/>
        </w:rPr>
        <w:t>, л</w:t>
      </w:r>
      <w:r w:rsidR="00F729B0" w:rsidRPr="00990822">
        <w:rPr>
          <w:rFonts w:ascii="Times New Roman" w:hAnsi="Times New Roman" w:cs="Times New Roman"/>
          <w:sz w:val="28"/>
          <w:szCs w:val="28"/>
        </w:rPr>
        <w:t>итр</w:t>
      </w:r>
      <w:r w:rsidR="00A6186D" w:rsidRPr="00990822">
        <w:rPr>
          <w:rFonts w:ascii="Times New Roman" w:hAnsi="Times New Roman" w:cs="Times New Roman"/>
          <w:sz w:val="28"/>
          <w:szCs w:val="28"/>
        </w:rPr>
        <w:t xml:space="preserve"> безводного спирта</w:t>
      </w:r>
      <w:r w:rsidR="00215DBC" w:rsidRPr="00990822">
        <w:rPr>
          <w:rFonts w:ascii="Times New Roman" w:hAnsi="Times New Roman" w:cs="Times New Roman"/>
          <w:sz w:val="28"/>
          <w:szCs w:val="28"/>
        </w:rPr>
        <w:t>;</w:t>
      </w:r>
    </w:p>
    <w:p w:rsidR="00215DBC" w:rsidRPr="00990822" w:rsidRDefault="00215D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1016E"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ставка акциза,</w:t>
      </w:r>
      <w:r w:rsidR="003E1443" w:rsidRPr="00990822">
        <w:rPr>
          <w:rFonts w:ascii="Times New Roman" w:hAnsi="Times New Roman" w:cs="Times New Roman"/>
          <w:sz w:val="28"/>
          <w:szCs w:val="28"/>
        </w:rPr>
        <w:t xml:space="preserve"> установленная на прогнозируемый период,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A6186D" w:rsidRPr="00990822">
        <w:rPr>
          <w:rFonts w:ascii="Times New Roman" w:hAnsi="Times New Roman" w:cs="Times New Roman"/>
          <w:sz w:val="28"/>
          <w:szCs w:val="28"/>
        </w:rPr>
        <w:t>рублей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215DBC" w:rsidRPr="00990822" w:rsidRDefault="00114A2B" w:rsidP="001218D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C66C26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C66C26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C66C26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C66C26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66C26" w:rsidRPr="00990822">
        <w:rPr>
          <w:rFonts w:ascii="Times New Roman" w:hAnsi="Times New Roman" w:cs="Times New Roman"/>
          <w:sz w:val="28"/>
          <w:szCs w:val="28"/>
        </w:rPr>
        <w:t>по налогу (среднее з</w:t>
      </w:r>
      <w:r w:rsidR="0008087A" w:rsidRPr="00990822">
        <w:rPr>
          <w:rFonts w:ascii="Times New Roman" w:hAnsi="Times New Roman" w:cs="Times New Roman"/>
          <w:sz w:val="28"/>
          <w:szCs w:val="28"/>
        </w:rPr>
        <w:t xml:space="preserve">начение за </w:t>
      </w:r>
      <w:r w:rsidR="00981BFE" w:rsidRPr="00990822">
        <w:rPr>
          <w:rFonts w:ascii="Times New Roman" w:hAnsi="Times New Roman" w:cs="Times New Roman"/>
          <w:sz w:val="28"/>
          <w:szCs w:val="28"/>
        </w:rPr>
        <w:t>ряд лет</w:t>
      </w:r>
      <w:r w:rsidR="0008087A" w:rsidRPr="00990822">
        <w:rPr>
          <w:rFonts w:ascii="Times New Roman" w:hAnsi="Times New Roman" w:cs="Times New Roman"/>
          <w:sz w:val="28"/>
          <w:szCs w:val="28"/>
        </w:rPr>
        <w:t>), %;</w:t>
      </w:r>
    </w:p>
    <w:p w:rsidR="00C60FBF" w:rsidRPr="00990822" w:rsidRDefault="00C60FB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3E0ECE" w:rsidRPr="00990822" w:rsidRDefault="003E0EC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лет, объем выпадающих доходов за счет использования налогоплательщиками имеющейся переплаты, в том числе возмещение налога и т.д.,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3E0ECE" w:rsidRPr="00990822" w:rsidRDefault="003E0ECE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1C0792" w:rsidRPr="00990822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F21B74" w:rsidRPr="00990822" w:rsidRDefault="00F21B74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Объем выпадающих доходов определяется в рамках</w:t>
      </w:r>
      <w:r w:rsidR="00E4203B" w:rsidRPr="00990822">
        <w:rPr>
          <w:rFonts w:ascii="Times New Roman" w:hAnsi="Times New Roman" w:cs="Times New Roman"/>
          <w:sz w:val="28"/>
          <w:szCs w:val="28"/>
        </w:rPr>
        <w:t xml:space="preserve"> прописанного </w:t>
      </w:r>
      <w:proofErr w:type="gramStart"/>
      <w:r w:rsidR="00E4203B" w:rsidRPr="00990822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акциза</w:t>
      </w:r>
      <w:proofErr w:type="gramEnd"/>
      <w:r w:rsidR="00E4203B" w:rsidRPr="00990822">
        <w:rPr>
          <w:rFonts w:ascii="Times New Roman" w:hAnsi="Times New Roman" w:cs="Times New Roman"/>
          <w:sz w:val="28"/>
          <w:szCs w:val="28"/>
        </w:rPr>
        <w:t>.</w:t>
      </w:r>
    </w:p>
    <w:p w:rsidR="00F1416A" w:rsidRPr="00990822" w:rsidRDefault="001A35C5" w:rsidP="003E0EC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Акцизы на этиловый спирт из пищевого сырья зачисляются в консолидированный бюджет Тульской области по нормативам, установленным в соответствии со статьями </w:t>
      </w:r>
      <w:r w:rsidR="00FB5703" w:rsidRPr="00990822">
        <w:rPr>
          <w:rFonts w:ascii="Times New Roman" w:hAnsi="Times New Roman" w:cs="Times New Roman"/>
          <w:sz w:val="28"/>
          <w:szCs w:val="28"/>
        </w:rPr>
        <w:t>БК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215DBC" w:rsidRPr="00990822" w:rsidRDefault="00215DBC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5073AD" w:rsidRPr="00990822" w:rsidRDefault="006D3C61" w:rsidP="006D3C61">
      <w:pPr>
        <w:pStyle w:val="1"/>
        <w:numPr>
          <w:ilvl w:val="2"/>
          <w:numId w:val="3"/>
        </w:numPr>
        <w:tabs>
          <w:tab w:val="left" w:pos="0"/>
          <w:tab w:val="left" w:pos="1985"/>
        </w:tabs>
        <w:spacing w:before="120" w:after="120" w:line="240" w:lineRule="auto"/>
        <w:ind w:left="1985" w:right="1134" w:firstLine="0"/>
        <w:jc w:val="center"/>
        <w:rPr>
          <w:rFonts w:ascii="Times New Roman" w:hAnsi="Times New Roman" w:cs="Times New Roman"/>
          <w:color w:val="auto"/>
        </w:rPr>
      </w:pPr>
      <w:bookmarkStart w:id="7" w:name="_Toc521488091"/>
      <w:r w:rsidRPr="00990822">
        <w:rPr>
          <w:rFonts w:ascii="Times New Roman" w:hAnsi="Times New Roman" w:cs="Times New Roman"/>
          <w:color w:val="auto"/>
        </w:rPr>
        <w:t>Акцизы на прямогонный бензин, производимый</w:t>
      </w:r>
      <w:r w:rsidRPr="00990822">
        <w:rPr>
          <w:i/>
          <w:sz w:val="27"/>
          <w:szCs w:val="27"/>
        </w:rPr>
        <w:t xml:space="preserve"> </w:t>
      </w:r>
      <w:r w:rsidRPr="00990822">
        <w:rPr>
          <w:rFonts w:ascii="Times New Roman" w:hAnsi="Times New Roman" w:cs="Times New Roman"/>
          <w:color w:val="auto"/>
        </w:rPr>
        <w:t>на территории Российской Федерации</w:t>
      </w:r>
      <w:bookmarkEnd w:id="7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6D3C61" w:rsidRPr="00990822" w:rsidRDefault="006D3C61" w:rsidP="00312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182 1 03 02042 01 0000 110</w:t>
      </w:r>
    </w:p>
    <w:p w:rsidR="006D3C61" w:rsidRPr="00990822" w:rsidRDefault="006D3C61" w:rsidP="006D3C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расчёта поступлений акцизов на прямогонный бензин используются:</w:t>
      </w:r>
    </w:p>
    <w:p w:rsidR="001313F8" w:rsidRPr="00990822" w:rsidRDefault="001313F8" w:rsidP="006D3C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и Тульской области на очередной финансовый год и плановый период (</w:t>
      </w:r>
      <w:r w:rsidR="003A4F63" w:rsidRPr="00990822">
        <w:rPr>
          <w:rFonts w:ascii="Times New Roman" w:hAnsi="Times New Roman" w:cs="Times New Roman"/>
          <w:sz w:val="28"/>
          <w:szCs w:val="28"/>
        </w:rPr>
        <w:t>налогооблагаемый объём прямогонного бензина, а также объем прямогонного бензина, использованного для производства продукции нефтехимии</w:t>
      </w:r>
      <w:r w:rsidRPr="00990822">
        <w:rPr>
          <w:rFonts w:ascii="Times New Roman" w:hAnsi="Times New Roman" w:cs="Times New Roman"/>
          <w:sz w:val="28"/>
          <w:szCs w:val="28"/>
        </w:rPr>
        <w:t>);</w:t>
      </w:r>
    </w:p>
    <w:p w:rsidR="006D3C61" w:rsidRPr="00990822" w:rsidRDefault="006D3C61" w:rsidP="006D3C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6D3C61" w:rsidRPr="00990822" w:rsidRDefault="006D3C61" w:rsidP="006D3C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6D3C61" w:rsidRPr="00990822" w:rsidRDefault="006D3C61" w:rsidP="006D3C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коэффициенты (применяемые к начислениям для расчета возврата) и преференции, предусмотренные главой 22 НК РФ «Акцизы»;</w:t>
      </w:r>
    </w:p>
    <w:p w:rsidR="006D3C61" w:rsidRPr="00990822" w:rsidRDefault="006D3C61" w:rsidP="006D3C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6D3C61" w:rsidRPr="00990822" w:rsidRDefault="006D3C61" w:rsidP="006D3C6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Поступления акцизов на прямогонный бензин определяется исходя из следующего алгоритма расчёта (формуле):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D3C61" w:rsidRPr="00990822" w:rsidRDefault="006D3C61" w:rsidP="006D3C6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А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=∑ (</w:t>
      </w:r>
      <w:proofErr w:type="gramStart"/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*</w:t>
      </w:r>
      <w:r w:rsidR="00D841F6" w:rsidRPr="00990822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="00D841F6" w:rsidRPr="00990822">
        <w:rPr>
          <w:rFonts w:ascii="Times New Roman" w:hAnsi="Times New Roman"/>
          <w:b/>
          <w:i/>
          <w:sz w:val="27"/>
          <w:szCs w:val="27"/>
        </w:rPr>
        <w:t>С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 xml:space="preserve">) × </w:t>
      </w:r>
      <w:r w:rsidR="00D841F6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S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(+/-) P</w:t>
      </w:r>
      <w:r w:rsidR="00D841F6" w:rsidRPr="00990822">
        <w:rPr>
          <w:rFonts w:ascii="Times New Roman" w:hAnsi="Times New Roman"/>
          <w:b/>
          <w:i/>
          <w:sz w:val="27"/>
          <w:szCs w:val="27"/>
          <w:lang w:val="en-US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 xml:space="preserve">(+/-) F + </w:t>
      </w:r>
    </w:p>
    <w:p w:rsidR="006D3C61" w:rsidRPr="00990822" w:rsidRDefault="006D3C61" w:rsidP="006D3C61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+ ∑ ((</w:t>
      </w:r>
      <w:proofErr w:type="gramStart"/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*</w:t>
      </w:r>
      <w:r w:rsidR="00D841F6" w:rsidRPr="00990822">
        <w:rPr>
          <w:rFonts w:ascii="Times New Roman" w:hAnsi="Times New Roman"/>
          <w:b/>
          <w:i/>
          <w:sz w:val="27"/>
          <w:szCs w:val="27"/>
        </w:rPr>
        <w:t xml:space="preserve"> С</w:t>
      </w:r>
      <w:r w:rsidRPr="00990822">
        <w:rPr>
          <w:rFonts w:ascii="Times New Roman" w:hAnsi="Times New Roman"/>
          <w:b/>
          <w:i/>
          <w:sz w:val="27"/>
          <w:szCs w:val="27"/>
        </w:rPr>
        <w:t>) – (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*</w:t>
      </w:r>
      <w:r w:rsidR="00D841F6" w:rsidRPr="00990822">
        <w:rPr>
          <w:rFonts w:ascii="Times New Roman" w:hAnsi="Times New Roman"/>
          <w:b/>
          <w:i/>
          <w:sz w:val="27"/>
          <w:szCs w:val="27"/>
        </w:rPr>
        <w:t xml:space="preserve"> С</w:t>
      </w:r>
      <w:r w:rsidRPr="00990822">
        <w:rPr>
          <w:rFonts w:ascii="Times New Roman" w:hAnsi="Times New Roman"/>
          <w:b/>
          <w:i/>
          <w:sz w:val="27"/>
          <w:szCs w:val="27"/>
        </w:rPr>
        <w:t>)× К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="00D841F6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D841F6" w:rsidRPr="00990822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990822">
        <w:rPr>
          <w:rFonts w:ascii="Times New Roman" w:hAnsi="Times New Roman"/>
          <w:b/>
          <w:i/>
          <w:sz w:val="27"/>
          <w:szCs w:val="27"/>
        </w:rPr>
        <w:t>,</w:t>
      </w:r>
    </w:p>
    <w:p w:rsidR="006D3C61" w:rsidRPr="00990822" w:rsidRDefault="006D3C61" w:rsidP="006D3C6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/>
          <w:sz w:val="27"/>
          <w:szCs w:val="27"/>
        </w:rPr>
        <w:t>где,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lastRenderedPageBreak/>
        <w:t>V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ПБ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r w:rsidR="00977D88" w:rsidRPr="00990822">
        <w:rPr>
          <w:rFonts w:ascii="Times New Roman" w:hAnsi="Times New Roman" w:cs="Times New Roman"/>
          <w:sz w:val="28"/>
          <w:szCs w:val="28"/>
        </w:rPr>
        <w:t>органов государственной статистики</w:t>
      </w:r>
      <w:r w:rsidRPr="00990822">
        <w:rPr>
          <w:rFonts w:ascii="Times New Roman" w:hAnsi="Times New Roman" w:cs="Times New Roman"/>
          <w:sz w:val="28"/>
          <w:szCs w:val="28"/>
        </w:rPr>
        <w:t>, и (или) с показателями отчета по форме № 5-НП);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082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ПБн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/>
          <w:sz w:val="27"/>
          <w:szCs w:val="27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D841F6" w:rsidRPr="00990822">
        <w:rPr>
          <w:rFonts w:ascii="Times New Roman" w:hAnsi="Times New Roman" w:cs="Times New Roman"/>
          <w:sz w:val="28"/>
          <w:szCs w:val="28"/>
        </w:rPr>
        <w:t>данными органов государственной статистики</w:t>
      </w:r>
      <w:r w:rsidR="00411D57" w:rsidRPr="00990822">
        <w:rPr>
          <w:rFonts w:ascii="Times New Roman" w:hAnsi="Times New Roman" w:cs="Times New Roman"/>
          <w:sz w:val="28"/>
          <w:szCs w:val="28"/>
        </w:rPr>
        <w:t>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(или) с показателями отчета по форме № 5-НП);</w:t>
      </w:r>
    </w:p>
    <w:p w:rsidR="006D3C61" w:rsidRPr="00990822" w:rsidRDefault="00D841F6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6D3C61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6D3C61" w:rsidRPr="00990822">
        <w:rPr>
          <w:rFonts w:ascii="Times New Roman" w:hAnsi="Times New Roman" w:cs="Times New Roman"/>
          <w:sz w:val="28"/>
          <w:szCs w:val="28"/>
        </w:rPr>
        <w:t>– ставка акциза на прямогонный бензин, рублей за 1 тонну;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для расчета налогового вычета;</w:t>
      </w:r>
    </w:p>
    <w:p w:rsidR="006D3C61" w:rsidRPr="00990822" w:rsidRDefault="00D841F6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D3C61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D3C61" w:rsidRPr="00990822">
        <w:rPr>
          <w:rFonts w:ascii="Times New Roman" w:hAnsi="Times New Roman" w:cs="Times New Roman"/>
          <w:sz w:val="28"/>
          <w:szCs w:val="28"/>
        </w:rPr>
        <w:t>расчётный</w:t>
      </w:r>
      <w:proofErr w:type="gramEnd"/>
      <w:r w:rsidR="006D3C61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 %. 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P – переходящие платежи, тыс. рублей;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6D3C61" w:rsidRPr="00990822" w:rsidRDefault="006D3C61" w:rsidP="006D3C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 РФ.</w:t>
      </w:r>
    </w:p>
    <w:p w:rsidR="006D3C61" w:rsidRPr="00990822" w:rsidRDefault="006D3C61" w:rsidP="006D3C61">
      <w:pPr>
        <w:rPr>
          <w:rFonts w:ascii="Times New Roman" w:hAnsi="Times New Roman" w:cs="Times New Roman"/>
          <w:sz w:val="28"/>
          <w:szCs w:val="28"/>
        </w:rPr>
      </w:pPr>
    </w:p>
    <w:p w:rsidR="0094689C" w:rsidRPr="00990822" w:rsidRDefault="0094689C" w:rsidP="0094689C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990822">
        <w:rPr>
          <w:rFonts w:ascii="Times New Roman" w:hAnsi="Times New Roman" w:cs="Times New Roman"/>
          <w:color w:val="auto"/>
        </w:rPr>
        <w:t xml:space="preserve">  </w:t>
      </w:r>
      <w:bookmarkStart w:id="8" w:name="_Toc521488092"/>
      <w:r w:rsidRPr="00990822">
        <w:rPr>
          <w:rFonts w:ascii="Times New Roman" w:hAnsi="Times New Roman" w:cs="Times New Roman"/>
          <w:color w:val="auto"/>
        </w:rPr>
        <w:t>Акцизы на пиво</w:t>
      </w:r>
      <w:bookmarkEnd w:id="8"/>
    </w:p>
    <w:p w:rsidR="0094689C" w:rsidRPr="00990822" w:rsidRDefault="0094689C" w:rsidP="0094689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182 1 03 02100 01 0000 110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акцизов на пиво используются: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и Тульской области на очередной финансовый год и плановый период (объем реализации);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- динамика налоговой базы по налогу согласно данным отчета по форме №5-ПВ «Отчет о налоговой базе и структуре начислений по акцизам на пиво», сложившаяся за предыдущие периоды;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пиво рассчитывается по формуле: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АП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Pr="0099082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С)/1000)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0822">
        <w:rPr>
          <w:rFonts w:ascii="Times New Roman" w:hAnsi="Times New Roman" w:cs="Times New Roman"/>
          <w:sz w:val="28"/>
          <w:szCs w:val="28"/>
        </w:rPr>
        <w:t>р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пива, литр;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лет, объем выпадающих доходов за счет использования налогоплательщиками имеющейся переплаты, в том числе возмещение налога и т.д.,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объема поступлений учитываются в налогооблагаемой базе в виде исключения объемных показателей, не подлежащих налогообложению, либо облагаемых по ставке 0 процентов. </w:t>
      </w:r>
      <w:proofErr w:type="gramEnd"/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Акцизы на пиво зачисляются в консолидированный бюджет Тульской области по нормативам, установленным в соответствии со статьями БК РФ.</w:t>
      </w:r>
    </w:p>
    <w:p w:rsidR="0094689C" w:rsidRPr="00990822" w:rsidRDefault="0094689C" w:rsidP="0094689C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auto"/>
        </w:rPr>
      </w:pPr>
    </w:p>
    <w:p w:rsidR="0094689C" w:rsidRPr="00990822" w:rsidRDefault="0094689C" w:rsidP="0094689C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auto"/>
        </w:rPr>
      </w:pPr>
    </w:p>
    <w:p w:rsidR="0094689C" w:rsidRPr="00990822" w:rsidRDefault="0094689C" w:rsidP="0094689C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r w:rsidRPr="00990822">
        <w:rPr>
          <w:rFonts w:ascii="Times New Roman" w:hAnsi="Times New Roman" w:cs="Times New Roman"/>
          <w:color w:val="auto"/>
        </w:rPr>
        <w:t xml:space="preserve"> </w:t>
      </w:r>
      <w:bookmarkStart w:id="9" w:name="_Toc521488093"/>
      <w:r w:rsidRPr="00990822">
        <w:rPr>
          <w:rFonts w:ascii="Times New Roman" w:hAnsi="Times New Roman" w:cs="Times New Roman"/>
          <w:color w:val="auto"/>
        </w:rPr>
        <w:t>Акцизы на алкогольную продукцию с объемной долей</w:t>
      </w:r>
      <w:r w:rsidR="00347E63" w:rsidRPr="00990822">
        <w:rPr>
          <w:rFonts w:ascii="Times New Roman" w:hAnsi="Times New Roman" w:cs="Times New Roman"/>
          <w:color w:val="auto"/>
        </w:rPr>
        <w:t xml:space="preserve"> эти</w:t>
      </w:r>
      <w:r w:rsidRPr="00990822">
        <w:rPr>
          <w:rFonts w:ascii="Times New Roman" w:hAnsi="Times New Roman" w:cs="Times New Roman"/>
          <w:color w:val="auto"/>
        </w:rPr>
        <w:t>лового спирта свыше 9 процентов</w:t>
      </w:r>
      <w:bookmarkEnd w:id="9"/>
    </w:p>
    <w:p w:rsidR="0094689C" w:rsidRPr="00990822" w:rsidRDefault="0094689C" w:rsidP="0094689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182 1 03 02110 01 0000 110</w:t>
      </w:r>
    </w:p>
    <w:p w:rsidR="00D953A8" w:rsidRPr="00990822" w:rsidRDefault="00D953A8" w:rsidP="0094689C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акцизов на алкогольную продукцию используются: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Российской Федерации и Тульской области на очередной финансовый год и плановый период (объем реализации);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информация об объемах реализации по данным единой государственной автоматизированной информационной системы (ЕГАИС);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«Акцизы» НК РФ и другие источники.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акцизов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Уровень собираемости определяется по данным формы статистической налоговой отчетности  №1-НМ «Отчет о начислении и поступлении налогов, сборов и иных обязательных платежей в бюджетную систему Российской Федерации» как частное от деления суммы поступившего налога на сумму начисленного налога.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акцизов на алкогольную продукцию рассчитывается по формуле: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ААП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С)/1000)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)</w:t>
      </w:r>
      <w:proofErr w:type="gram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з, 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90822">
        <w:rPr>
          <w:rFonts w:ascii="Times New Roman" w:hAnsi="Times New Roman" w:cs="Times New Roman"/>
          <w:sz w:val="28"/>
          <w:szCs w:val="28"/>
        </w:rPr>
        <w:t>р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прогнозируемый объем реализации алкогольной продукции, литр безводного спирта;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налоговая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ставка акциза, установленная на прогнозируемый период, рублей;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переходящие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платежи, тыс. рублей;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лет, объем выпадающих доходов за счет использования налогоплательщиками имеющейся переплаты, в том числе возмещение налога и т.д., тыс.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94689C" w:rsidRPr="00990822" w:rsidRDefault="0094689C" w:rsidP="0094689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lastRenderedPageBreak/>
        <w:t>N</w:t>
      </w:r>
      <w:r w:rsidRPr="00990822">
        <w:rPr>
          <w:rFonts w:ascii="Times New Roman" w:hAnsi="Times New Roman" w:cs="Times New Roman"/>
          <w:sz w:val="28"/>
          <w:szCs w:val="28"/>
        </w:rPr>
        <w:t>з – норматив зачисления в бюджет Тульской области, %.</w:t>
      </w:r>
    </w:p>
    <w:p w:rsidR="0094689C" w:rsidRPr="00990822" w:rsidRDefault="0094689C" w:rsidP="00005277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Акцизы на алкогольную продукцию зачисляются в консолидированный бюджет Тульской области по нормативам, установленным в соответствии со статьями БК РФ.</w:t>
      </w:r>
    </w:p>
    <w:p w:rsidR="00D429AC" w:rsidRPr="00990822" w:rsidRDefault="00D429AC" w:rsidP="00D429AC"/>
    <w:p w:rsidR="00312CF3" w:rsidRPr="00990822" w:rsidRDefault="00C078A9" w:rsidP="005A709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1134"/>
        <w:jc w:val="center"/>
        <w:rPr>
          <w:rFonts w:ascii="Times New Roman" w:hAnsi="Times New Roman" w:cs="Times New Roman"/>
          <w:color w:val="auto"/>
        </w:rPr>
      </w:pPr>
      <w:bookmarkStart w:id="10" w:name="_Toc521488094"/>
      <w:r w:rsidRPr="00990822">
        <w:rPr>
          <w:rFonts w:ascii="Times New Roman" w:hAnsi="Times New Roman" w:cs="Times New Roman"/>
          <w:color w:val="auto"/>
        </w:rPr>
        <w:t xml:space="preserve">Акцизы на сидр, </w:t>
      </w:r>
      <w:proofErr w:type="spellStart"/>
      <w:r w:rsidRPr="00990822">
        <w:rPr>
          <w:rFonts w:ascii="Times New Roman" w:hAnsi="Times New Roman" w:cs="Times New Roman"/>
          <w:color w:val="auto"/>
        </w:rPr>
        <w:t>пуаре</w:t>
      </w:r>
      <w:proofErr w:type="spellEnd"/>
      <w:r w:rsidRPr="00990822">
        <w:rPr>
          <w:rFonts w:ascii="Times New Roman" w:hAnsi="Times New Roman" w:cs="Times New Roman"/>
          <w:color w:val="auto"/>
        </w:rPr>
        <w:t>, медовуху, производимые</w:t>
      </w:r>
      <w:r w:rsidR="009919C6" w:rsidRPr="00990822">
        <w:rPr>
          <w:rFonts w:ascii="Times New Roman" w:hAnsi="Times New Roman" w:cs="Times New Roman"/>
          <w:color w:val="auto"/>
        </w:rPr>
        <w:t xml:space="preserve"> </w:t>
      </w:r>
      <w:r w:rsidRPr="00990822">
        <w:rPr>
          <w:rFonts w:ascii="Times New Roman" w:hAnsi="Times New Roman" w:cs="Times New Roman"/>
          <w:color w:val="auto"/>
        </w:rPr>
        <w:t>на</w:t>
      </w:r>
      <w:r w:rsidR="009919C6" w:rsidRPr="00990822">
        <w:rPr>
          <w:rFonts w:ascii="Times New Roman" w:hAnsi="Times New Roman" w:cs="Times New Roman"/>
          <w:color w:val="auto"/>
        </w:rPr>
        <w:t xml:space="preserve"> </w:t>
      </w:r>
      <w:r w:rsidRPr="00990822">
        <w:rPr>
          <w:rFonts w:ascii="Times New Roman" w:hAnsi="Times New Roman" w:cs="Times New Roman"/>
          <w:color w:val="auto"/>
        </w:rPr>
        <w:t>территории Российской Федерации</w:t>
      </w:r>
      <w:bookmarkEnd w:id="10"/>
    </w:p>
    <w:p w:rsidR="00C078A9" w:rsidRPr="00990822" w:rsidRDefault="00C078A9" w:rsidP="00312C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182 1 03 02120 01 0000 110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расчёта поступлений акцизов на сидр,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медовуху используются:</w:t>
      </w:r>
    </w:p>
    <w:p w:rsidR="00C078A9" w:rsidRPr="00990822" w:rsidRDefault="00C078A9" w:rsidP="00C078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/>
          <w:sz w:val="27"/>
          <w:szCs w:val="27"/>
        </w:rPr>
        <w:t xml:space="preserve">- </w:t>
      </w:r>
      <w:r w:rsidR="00BB4BAA" w:rsidRPr="00990822">
        <w:rPr>
          <w:rFonts w:ascii="Times New Roman" w:hAnsi="Times New Roman" w:cs="Times New Roman"/>
          <w:sz w:val="28"/>
          <w:szCs w:val="28"/>
        </w:rPr>
        <w:t xml:space="preserve">показатели прогноза социально-экономического развития Российской Федерации и Тульской области на очередной финансовый год и плановый период (налогооблагаемый объём реализации сидра, </w:t>
      </w:r>
      <w:proofErr w:type="spellStart"/>
      <w:r w:rsidR="00BB4BAA"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="00BB4BAA" w:rsidRPr="00990822">
        <w:rPr>
          <w:rFonts w:ascii="Times New Roman" w:hAnsi="Times New Roman" w:cs="Times New Roman"/>
          <w:sz w:val="28"/>
          <w:szCs w:val="28"/>
        </w:rPr>
        <w:t xml:space="preserve"> и медовухи)</w:t>
      </w:r>
      <w:r w:rsidRPr="00990822">
        <w:rPr>
          <w:rFonts w:ascii="Times New Roman" w:hAnsi="Times New Roman" w:cs="Times New Roman"/>
          <w:sz w:val="28"/>
          <w:szCs w:val="28"/>
        </w:rPr>
        <w:t>, разрабатываемые Мин</w:t>
      </w:r>
      <w:r w:rsidR="00C52AFD" w:rsidRPr="00990822">
        <w:rPr>
          <w:rFonts w:ascii="Times New Roman" w:hAnsi="Times New Roman" w:cs="Times New Roman"/>
          <w:sz w:val="28"/>
          <w:szCs w:val="28"/>
        </w:rPr>
        <w:t xml:space="preserve">истерствами </w:t>
      </w:r>
      <w:r w:rsidRPr="00990822">
        <w:rPr>
          <w:rFonts w:ascii="Times New Roman" w:hAnsi="Times New Roman" w:cs="Times New Roman"/>
          <w:sz w:val="28"/>
          <w:szCs w:val="28"/>
        </w:rPr>
        <w:t>эконо</w:t>
      </w:r>
      <w:r w:rsidR="00C52AFD" w:rsidRPr="00990822">
        <w:rPr>
          <w:rFonts w:ascii="Times New Roman" w:hAnsi="Times New Roman" w:cs="Times New Roman"/>
          <w:sz w:val="28"/>
          <w:szCs w:val="28"/>
        </w:rPr>
        <w:t xml:space="preserve">мического </w:t>
      </w:r>
      <w:r w:rsidRPr="00990822">
        <w:rPr>
          <w:rFonts w:ascii="Times New Roman" w:hAnsi="Times New Roman" w:cs="Times New Roman"/>
          <w:sz w:val="28"/>
          <w:szCs w:val="28"/>
        </w:rPr>
        <w:t>развития Российской Федерации</w:t>
      </w:r>
      <w:r w:rsidR="00C52AFD" w:rsidRPr="00990822">
        <w:rPr>
          <w:rFonts w:ascii="Times New Roman" w:hAnsi="Times New Roman" w:cs="Times New Roman"/>
          <w:sz w:val="28"/>
          <w:szCs w:val="28"/>
        </w:rPr>
        <w:t xml:space="preserve"> и 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C078A9" w:rsidRPr="00990822" w:rsidRDefault="00C078A9" w:rsidP="00C078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C078A9" w:rsidRPr="00990822" w:rsidRDefault="00C078A9" w:rsidP="00C078A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22 НК РФ «Акцизы».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поступлений акцизов на сидр,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Поступления акцизов на сидр,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медовуху определяется исходя из следующего алгоритма расчёта (формуле):</w:t>
      </w:r>
    </w:p>
    <w:p w:rsidR="00C078A9" w:rsidRPr="00990822" w:rsidRDefault="00C078A9" w:rsidP="00C078A9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А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990822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990822">
        <w:rPr>
          <w:rFonts w:ascii="Times New Roman" w:hAnsi="Times New Roman"/>
          <w:b/>
          <w:i/>
          <w:sz w:val="27"/>
          <w:szCs w:val="27"/>
        </w:rPr>
        <w:t>*</w:t>
      </w:r>
      <w:r w:rsidR="00DF0B38" w:rsidRPr="00990822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F75AEF" w:rsidRPr="00990822">
        <w:rPr>
          <w:rFonts w:ascii="Times New Roman" w:hAnsi="Times New Roman"/>
          <w:b/>
          <w:i/>
          <w:sz w:val="27"/>
          <w:szCs w:val="27"/>
        </w:rPr>
        <w:t>С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)* </w:t>
      </w:r>
      <w:r w:rsidR="00F75AEF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(+/-)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990822">
        <w:rPr>
          <w:rFonts w:ascii="Times New Roman" w:hAnsi="Times New Roman"/>
          <w:b/>
          <w:i/>
          <w:sz w:val="27"/>
          <w:szCs w:val="27"/>
        </w:rPr>
        <w:t>,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где,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0822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сидр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налогооблагаемый объем реализации сидра,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медовухи,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r w:rsidR="00411D57" w:rsidRPr="00990822">
        <w:rPr>
          <w:rFonts w:ascii="Times New Roman" w:hAnsi="Times New Roman" w:cs="Times New Roman"/>
          <w:sz w:val="28"/>
          <w:szCs w:val="28"/>
        </w:rPr>
        <w:t>органов государственной статистики</w:t>
      </w:r>
      <w:r w:rsidRPr="00990822">
        <w:rPr>
          <w:rFonts w:ascii="Times New Roman" w:hAnsi="Times New Roman" w:cs="Times New Roman"/>
          <w:sz w:val="28"/>
          <w:szCs w:val="28"/>
        </w:rPr>
        <w:t>, и (или) с показателями отчета по форме № 5-АЛ);</w:t>
      </w:r>
    </w:p>
    <w:p w:rsidR="00C078A9" w:rsidRPr="00990822" w:rsidRDefault="00F75AEF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078A9" w:rsidRPr="00990822">
        <w:rPr>
          <w:rFonts w:ascii="Times New Roman" w:hAnsi="Times New Roman" w:cs="Times New Roman"/>
          <w:sz w:val="28"/>
          <w:szCs w:val="28"/>
        </w:rPr>
        <w:t xml:space="preserve"> – ставка акциза, рублей за 1 литр;</w:t>
      </w:r>
    </w:p>
    <w:p w:rsidR="00C078A9" w:rsidRPr="00990822" w:rsidRDefault="00F75AEF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S </w:t>
      </w:r>
      <w:r w:rsidR="00C078A9" w:rsidRPr="00990822">
        <w:rPr>
          <w:rFonts w:ascii="Times New Roman" w:hAnsi="Times New Roman" w:cs="Times New Roman"/>
          <w:sz w:val="28"/>
          <w:szCs w:val="28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</w:t>
      </w:r>
      <w:r w:rsidR="006755FE" w:rsidRPr="00990822">
        <w:rPr>
          <w:rFonts w:ascii="Times New Roman" w:hAnsi="Times New Roman" w:cs="Times New Roman"/>
          <w:sz w:val="28"/>
          <w:szCs w:val="28"/>
        </w:rPr>
        <w:t>ению задолженности по налогу, %.</w:t>
      </w:r>
      <w:r w:rsidR="00C078A9"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P – переходящие платежи, тыс. рублей;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0.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C078A9" w:rsidRPr="00990822" w:rsidRDefault="00C078A9" w:rsidP="00C07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Акцизы на сидр,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1C0792" w:rsidRPr="00990822" w:rsidRDefault="001C0792" w:rsidP="00C60FB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2855" w:rsidRPr="00990822" w:rsidRDefault="00F7285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72855" w:rsidRPr="00990822" w:rsidRDefault="004C2134" w:rsidP="00254BF3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  <w:lang w:val="en-US"/>
        </w:rPr>
      </w:pPr>
      <w:bookmarkStart w:id="11" w:name="_Toc521488095"/>
      <w:r w:rsidRPr="00990822">
        <w:rPr>
          <w:rFonts w:ascii="Times New Roman" w:hAnsi="Times New Roman" w:cs="Times New Roman"/>
          <w:color w:val="000000" w:themeColor="text1"/>
        </w:rPr>
        <w:t>Налоги на имущество</w:t>
      </w:r>
      <w:bookmarkEnd w:id="11"/>
    </w:p>
    <w:p w:rsidR="004C2134" w:rsidRPr="00990822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182 1 06 00000 00 0000 000</w:t>
      </w:r>
    </w:p>
    <w:p w:rsidR="008B4A99" w:rsidRPr="00990822" w:rsidRDefault="008B4A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010F55" w:rsidRPr="00990822" w:rsidRDefault="00010F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E3960" w:rsidRPr="00990822" w:rsidRDefault="00CC4936" w:rsidP="00254BF3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lang w:val="en-US"/>
        </w:rPr>
      </w:pPr>
      <w:bookmarkStart w:id="12" w:name="_Toc521488096"/>
      <w:r w:rsidRPr="00990822">
        <w:rPr>
          <w:rFonts w:ascii="Times New Roman" w:hAnsi="Times New Roman" w:cs="Times New Roman"/>
          <w:color w:val="000000" w:themeColor="text1"/>
        </w:rPr>
        <w:t>Налог на имущество организаций</w:t>
      </w:r>
      <w:bookmarkEnd w:id="12"/>
      <w:r w:rsidR="004E3960" w:rsidRPr="0099082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4E3960" w:rsidRPr="00990822" w:rsidRDefault="004E3960" w:rsidP="00254BF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182 1 06 02000 02 000</w:t>
      </w:r>
      <w:r w:rsidR="00AE6884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110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имущество организаций используются: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</w:t>
      </w:r>
      <w:r w:rsidR="00FC7701" w:rsidRPr="00990822">
        <w:rPr>
          <w:rFonts w:ascii="Times New Roman" w:hAnsi="Times New Roman" w:cs="Times New Roman"/>
          <w:sz w:val="28"/>
          <w:szCs w:val="28"/>
        </w:rPr>
        <w:t>объем инвестиций в основной капитал</w:t>
      </w:r>
      <w:r w:rsidRPr="00990822">
        <w:rPr>
          <w:rFonts w:ascii="Times New Roman" w:hAnsi="Times New Roman" w:cs="Times New Roman"/>
          <w:sz w:val="28"/>
          <w:szCs w:val="28"/>
        </w:rPr>
        <w:t>);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№5-НИО «Отчет о налоговой базе и структуре начислений по налогу на имущество организаций», сложившаяся за предыдущие периоды;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30 «Налог на имущество организаций» НК РФ, законами Тульской области от 24.11.2003 №414-ЗТО «О налоге на имущество организаций» (с учетом изменений и дополнений) и  от 06.02.2010 №1390-ЗТО «О льготном налогообложении при осуществлении инвестиционной деятельности в форме капитальных вложений на территории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Тульской области» (с учетом изменений и дополнений) и иными законодательными актами органов исполнительной власти Тульской области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, и другие источники.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организаций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365352" w:rsidRPr="00990822">
        <w:rPr>
          <w:rFonts w:ascii="Times New Roman" w:hAnsi="Times New Roman" w:cs="Times New Roman"/>
          <w:sz w:val="28"/>
          <w:szCs w:val="28"/>
        </w:rPr>
        <w:t>налога на имущество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E3960" w:rsidRPr="00990822" w:rsidRDefault="004E396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14500" w:rsidRPr="00990822" w:rsidRDefault="00C20E9E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НИ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535CE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535CE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E3213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Т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НБ(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02AE4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proofErr w:type="spellEnd"/>
      <w:r w:rsidR="0071201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71201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71201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DE321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FF37F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728C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proofErr w:type="gramStart"/>
      <w:r w:rsidR="00280C83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="00280C83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="00280C8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FF37F7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FF37F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17690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14735" w:rsidRPr="00990822" w:rsidRDefault="00F1473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17690" w:rsidRPr="00990822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</w:t>
      </w:r>
      <w:r w:rsidR="00910475" w:rsidRPr="00990822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910475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02AE4" w:rsidRPr="00990822">
        <w:rPr>
          <w:rFonts w:ascii="Times New Roman" w:hAnsi="Times New Roman" w:cs="Times New Roman"/>
          <w:i/>
          <w:sz w:val="28"/>
          <w:szCs w:val="28"/>
        </w:rPr>
        <w:t>НБ</w:t>
      </w:r>
      <w:r w:rsidR="00902AE4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902AE4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902AE4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14735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766AF" w:rsidRPr="00990822">
        <w:rPr>
          <w:rFonts w:ascii="Times New Roman" w:hAnsi="Times New Roman" w:cs="Times New Roman"/>
          <w:i/>
          <w:sz w:val="28"/>
          <w:szCs w:val="28"/>
        </w:rPr>
        <w:t>–</w:t>
      </w:r>
      <w:r w:rsidR="00417690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A57F71" w:rsidRPr="00990822">
        <w:rPr>
          <w:rFonts w:ascii="Times New Roman" w:hAnsi="Times New Roman" w:cs="Times New Roman"/>
          <w:sz w:val="28"/>
          <w:szCs w:val="28"/>
        </w:rPr>
        <w:t>оценка</w:t>
      </w:r>
      <w:r w:rsidR="00417690" w:rsidRPr="00990822">
        <w:rPr>
          <w:rFonts w:ascii="Times New Roman" w:hAnsi="Times New Roman" w:cs="Times New Roman"/>
          <w:sz w:val="28"/>
          <w:szCs w:val="28"/>
        </w:rPr>
        <w:t xml:space="preserve"> налогооблагаемой базы в текущем году:</w:t>
      </w:r>
    </w:p>
    <w:p w:rsidR="00417690" w:rsidRPr="00990822" w:rsidRDefault="00902AE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90822">
        <w:rPr>
          <w:rFonts w:ascii="Times New Roman" w:hAnsi="Times New Roman" w:cs="Times New Roman"/>
          <w:i/>
          <w:sz w:val="28"/>
          <w:szCs w:val="28"/>
        </w:rPr>
        <w:t>НБ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990822">
        <w:rPr>
          <w:rFonts w:ascii="Times New Roman" w:hAnsi="Times New Roman" w:cs="Times New Roman"/>
          <w:i/>
          <w:sz w:val="28"/>
          <w:szCs w:val="28"/>
        </w:rPr>
        <w:t xml:space="preserve"> = </w:t>
      </w:r>
      <w:r w:rsidR="00A57F71" w:rsidRPr="00990822">
        <w:rPr>
          <w:rFonts w:ascii="Times New Roman" w:hAnsi="Times New Roman" w:cs="Times New Roman"/>
          <w:i/>
          <w:sz w:val="28"/>
          <w:szCs w:val="28"/>
        </w:rPr>
        <w:t>НБ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417690"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D32CD2" w:rsidRPr="00990822">
        <w:rPr>
          <w:rFonts w:ascii="Times New Roman" w:hAnsi="Times New Roman" w:cs="Times New Roman"/>
          <w:i/>
          <w:sz w:val="28"/>
          <w:szCs w:val="28"/>
        </w:rPr>
        <w:t>Т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НБ(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17690" w:rsidRPr="00990822">
        <w:rPr>
          <w:rFonts w:ascii="Times New Roman" w:hAnsi="Times New Roman" w:cs="Times New Roman"/>
          <w:i/>
          <w:sz w:val="28"/>
          <w:szCs w:val="28"/>
        </w:rPr>
        <w:t>,</w:t>
      </w:r>
    </w:p>
    <w:p w:rsidR="002841B8" w:rsidRPr="00990822" w:rsidRDefault="002841B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72B0B" w:rsidRPr="00990822" w:rsidRDefault="0041769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  <w:r w:rsidR="00C01F58"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7DDD" w:rsidRPr="00990822" w:rsidRDefault="00827DDD" w:rsidP="00827DDD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427382" w:rsidRPr="00990822" w:rsidRDefault="00152542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427382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налоговая база по данным отчета №5-НИО (стр. 1500) </w:t>
      </w:r>
      <w:r w:rsidR="00427382" w:rsidRPr="00990822">
        <w:rPr>
          <w:rFonts w:ascii="Times New Roman" w:hAnsi="Times New Roman" w:cs="Times New Roman"/>
          <w:sz w:val="28"/>
          <w:szCs w:val="28"/>
        </w:rPr>
        <w:t xml:space="preserve">в предыдущем году, </w:t>
      </w:r>
      <w:proofErr w:type="spellStart"/>
      <w:r w:rsidR="00902AE4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27382"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27382" w:rsidRPr="00990822">
        <w:rPr>
          <w:rFonts w:ascii="Times New Roman" w:hAnsi="Times New Roman" w:cs="Times New Roman"/>
          <w:sz w:val="28"/>
          <w:szCs w:val="28"/>
        </w:rPr>
        <w:t>уб</w:t>
      </w:r>
      <w:r w:rsidR="00DB6478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427382" w:rsidRPr="00990822">
        <w:rPr>
          <w:rFonts w:ascii="Times New Roman" w:hAnsi="Times New Roman" w:cs="Times New Roman"/>
          <w:sz w:val="28"/>
          <w:szCs w:val="28"/>
        </w:rPr>
        <w:t>;</w:t>
      </w:r>
    </w:p>
    <w:p w:rsidR="0017550F" w:rsidRPr="00990822" w:rsidRDefault="00C01F58" w:rsidP="006A564F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Т</w:t>
      </w:r>
      <w:r w:rsidR="00902AE4" w:rsidRPr="00990822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="00902AE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02AE4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772B0B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17550F" w:rsidRPr="00990822">
        <w:rPr>
          <w:rFonts w:ascii="Times New Roman" w:hAnsi="Times New Roman" w:cs="Times New Roman"/>
          <w:sz w:val="28"/>
          <w:szCs w:val="28"/>
        </w:rPr>
        <w:t>темп роста налоговой базы в текущем году</w:t>
      </w:r>
      <w:r w:rsidR="00FF1211"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8B3888" w:rsidRPr="00990822">
        <w:rPr>
          <w:rFonts w:ascii="Times New Roman" w:hAnsi="Times New Roman" w:cs="Times New Roman"/>
          <w:sz w:val="28"/>
          <w:szCs w:val="28"/>
        </w:rPr>
        <w:t>адекватный темпу роста объема инвестиций в основной капитал по данным Министерства экономического развития Тульской области, %</w:t>
      </w:r>
      <w:r w:rsidR="0017550F"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076" w:rsidRPr="00990822" w:rsidRDefault="008B388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Т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sz w:val="28"/>
          <w:szCs w:val="28"/>
        </w:rPr>
        <w:t>– темп роста налоговой базы в прогнозируемом году, адекватный темпу роста объема инвестиций в основной капитал по данным Министерства экономического развития Тульской области, %</w:t>
      </w:r>
    </w:p>
    <w:p w:rsidR="005C0EA6" w:rsidRPr="00990822" w:rsidRDefault="005C0E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2CD2" w:rsidRPr="00990822" w:rsidRDefault="00324BF5" w:rsidP="00324BF5">
      <w:pPr>
        <w:pStyle w:val="a7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</w:t>
      </w:r>
      <w:r w:rsidR="00D41161" w:rsidRPr="00990822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="00D41161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D951CA" w:rsidRPr="00990822">
        <w:rPr>
          <w:rFonts w:ascii="Times New Roman" w:hAnsi="Times New Roman" w:cs="Times New Roman"/>
          <w:sz w:val="28"/>
          <w:szCs w:val="28"/>
        </w:rPr>
        <w:t>С</w:t>
      </w:r>
      <w:r w:rsidR="00D951CA"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proofErr w:type="spellEnd"/>
      <w:r w:rsidR="00560083" w:rsidRPr="00990822">
        <w:rPr>
          <w:rFonts w:ascii="Times New Roman" w:hAnsi="Times New Roman" w:cs="Times New Roman"/>
          <w:sz w:val="28"/>
          <w:szCs w:val="28"/>
          <w:vertAlign w:val="subscript"/>
        </w:rPr>
        <w:t>(t+1)</w:t>
      </w:r>
      <w:r w:rsidR="00560083" w:rsidRPr="0099082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41161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D41161" w:rsidRPr="00990822">
        <w:rPr>
          <w:rFonts w:ascii="Times New Roman" w:hAnsi="Times New Roman" w:cs="Times New Roman"/>
          <w:sz w:val="28"/>
          <w:szCs w:val="28"/>
        </w:rPr>
        <w:t>средн</w:t>
      </w:r>
      <w:r w:rsidR="00D951CA" w:rsidRPr="00990822">
        <w:rPr>
          <w:rFonts w:ascii="Times New Roman" w:hAnsi="Times New Roman" w:cs="Times New Roman"/>
          <w:sz w:val="28"/>
          <w:szCs w:val="28"/>
        </w:rPr>
        <w:t>еэффективная</w:t>
      </w:r>
      <w:proofErr w:type="spellEnd"/>
      <w:r w:rsidR="00D41161" w:rsidRPr="00990822">
        <w:rPr>
          <w:rFonts w:ascii="Times New Roman" w:hAnsi="Times New Roman" w:cs="Times New Roman"/>
          <w:sz w:val="28"/>
          <w:szCs w:val="28"/>
        </w:rPr>
        <w:t xml:space="preserve"> налоговая ставка</w:t>
      </w:r>
      <w:r w:rsidR="001766AB" w:rsidRPr="00990822">
        <w:rPr>
          <w:rFonts w:ascii="Times New Roman" w:hAnsi="Times New Roman" w:cs="Times New Roman"/>
          <w:sz w:val="28"/>
          <w:szCs w:val="28"/>
        </w:rPr>
        <w:t>, которая</w:t>
      </w:r>
      <w:r w:rsidR="002B6523" w:rsidRPr="00990822">
        <w:rPr>
          <w:rFonts w:ascii="Times New Roman" w:hAnsi="Times New Roman" w:cs="Times New Roman"/>
          <w:sz w:val="28"/>
          <w:szCs w:val="28"/>
        </w:rPr>
        <w:t xml:space="preserve"> принимается в размере среднего значения за ряд лет</w:t>
      </w:r>
      <w:r w:rsidR="00560083" w:rsidRPr="00990822">
        <w:rPr>
          <w:rFonts w:ascii="Times New Roman" w:hAnsi="Times New Roman" w:cs="Times New Roman"/>
          <w:sz w:val="28"/>
          <w:szCs w:val="28"/>
        </w:rPr>
        <w:t xml:space="preserve"> и рассчитывается по следующей формуле:</w:t>
      </w:r>
    </w:p>
    <w:p w:rsidR="00560083" w:rsidRPr="00990822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эф(</w:t>
      </w:r>
      <w:proofErr w:type="gram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t+1)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=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/ НБ 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</w:p>
    <w:p w:rsidR="00560083" w:rsidRPr="00990822" w:rsidRDefault="00560083" w:rsidP="00560083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560083" w:rsidRPr="00990822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560083" w:rsidRPr="00990822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сумма налога, исчисленная к уплате в бюджет по данным отчета по ф. №5-НИО (стр.1600),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560083" w:rsidRPr="00990822" w:rsidRDefault="00560083" w:rsidP="0056008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НБ – налоговая база по налогу на имущество организации по данным отчета №5-НИО (стр.1500),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560083" w:rsidRPr="00990822" w:rsidRDefault="0056008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36E4" w:rsidRPr="00990822" w:rsidRDefault="003B60FE" w:rsidP="003B60FE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</w:t>
      </w:r>
      <w:r w:rsidR="00C20E9E"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DE3213" w:rsidRPr="00990822">
        <w:rPr>
          <w:rFonts w:ascii="Times New Roman" w:hAnsi="Times New Roman" w:cs="Times New Roman"/>
          <w:sz w:val="28"/>
          <w:szCs w:val="28"/>
        </w:rPr>
        <w:t xml:space="preserve"> – расчетный уровень собираемости</w:t>
      </w:r>
      <w:r w:rsidR="00DE3213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3213" w:rsidRPr="00990822">
        <w:rPr>
          <w:rFonts w:ascii="Times New Roman" w:hAnsi="Times New Roman" w:cs="Times New Roman"/>
          <w:sz w:val="28"/>
          <w:szCs w:val="28"/>
        </w:rPr>
        <w:t xml:space="preserve">по налогу (среднее значение за </w:t>
      </w:r>
      <w:r w:rsidR="0029299D" w:rsidRPr="00990822">
        <w:rPr>
          <w:rFonts w:ascii="Times New Roman" w:hAnsi="Times New Roman" w:cs="Times New Roman"/>
          <w:sz w:val="28"/>
          <w:szCs w:val="28"/>
        </w:rPr>
        <w:t>ряд</w:t>
      </w:r>
      <w:r w:rsidR="00DE3213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9299D" w:rsidRPr="00990822">
        <w:rPr>
          <w:rFonts w:ascii="Times New Roman" w:hAnsi="Times New Roman" w:cs="Times New Roman"/>
          <w:sz w:val="28"/>
          <w:szCs w:val="28"/>
        </w:rPr>
        <w:t>лет</w:t>
      </w:r>
      <w:r w:rsidR="00FF37F7" w:rsidRPr="00990822">
        <w:rPr>
          <w:rFonts w:ascii="Times New Roman" w:hAnsi="Times New Roman" w:cs="Times New Roman"/>
          <w:sz w:val="28"/>
          <w:szCs w:val="28"/>
        </w:rPr>
        <w:t>), %;</w:t>
      </w:r>
    </w:p>
    <w:p w:rsidR="00280C83" w:rsidRPr="00990822" w:rsidRDefault="003B60FE" w:rsidP="003B60FE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</w:t>
      </w:r>
      <w:r w:rsidR="00280C83"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280C83"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="00280C83"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 и т.д.;</w:t>
      </w:r>
    </w:p>
    <w:p w:rsidR="00FF37F7" w:rsidRPr="00990822" w:rsidRDefault="005268A9" w:rsidP="005268A9">
      <w:pPr>
        <w:pStyle w:val="a7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B87DD4"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FF37F7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8664C6"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8664C6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</w:t>
      </w:r>
      <w:r w:rsidR="009C48FC" w:rsidRPr="00990822">
        <w:rPr>
          <w:rFonts w:ascii="Times New Roman" w:hAnsi="Times New Roman" w:cs="Times New Roman"/>
          <w:sz w:val="28"/>
          <w:szCs w:val="28"/>
        </w:rPr>
        <w:t xml:space="preserve">изменения законодательства о налогах и сборах, </w:t>
      </w:r>
      <w:r w:rsidR="008664C6" w:rsidRPr="00990822">
        <w:rPr>
          <w:rFonts w:ascii="Times New Roman" w:hAnsi="Times New Roman" w:cs="Times New Roman"/>
          <w:sz w:val="28"/>
          <w:szCs w:val="28"/>
        </w:rPr>
        <w:t xml:space="preserve">аномальные, (разовые) поступления (возвраты), </w:t>
      </w:r>
      <w:r w:rsidRPr="00990822">
        <w:rPr>
          <w:rFonts w:ascii="Times New Roman" w:hAnsi="Times New Roman" w:cs="Times New Roman"/>
          <w:sz w:val="28"/>
          <w:szCs w:val="28"/>
        </w:rPr>
        <w:t xml:space="preserve">использование переплаты, </w:t>
      </w:r>
      <w:r w:rsidR="008664C6" w:rsidRPr="00990822">
        <w:rPr>
          <w:rFonts w:ascii="Times New Roman" w:hAnsi="Times New Roman" w:cs="Times New Roman"/>
          <w:sz w:val="28"/>
          <w:szCs w:val="28"/>
        </w:rPr>
        <w:t xml:space="preserve">а также другие факторы, </w:t>
      </w:r>
      <w:proofErr w:type="spellStart"/>
      <w:r w:rsidR="008664C6"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8664C6" w:rsidRPr="00990822">
        <w:rPr>
          <w:rFonts w:ascii="Times New Roman" w:hAnsi="Times New Roman" w:cs="Times New Roman"/>
          <w:sz w:val="28"/>
          <w:szCs w:val="28"/>
        </w:rPr>
        <w:t>.</w:t>
      </w:r>
    </w:p>
    <w:p w:rsidR="003C2F7F" w:rsidRPr="00990822" w:rsidRDefault="003C2F7F" w:rsidP="003C2F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</w:t>
      </w:r>
      <w:r w:rsidR="00046145" w:rsidRPr="00990822">
        <w:rPr>
          <w:rFonts w:ascii="Times New Roman" w:hAnsi="Times New Roman" w:cs="Times New Roman"/>
          <w:sz w:val="28"/>
          <w:szCs w:val="28"/>
        </w:rPr>
        <w:t>имущество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</w:t>
      </w:r>
      <w:r w:rsidR="008E259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720225" w:rsidRPr="00990822">
        <w:rPr>
          <w:rFonts w:ascii="Times New Roman" w:hAnsi="Times New Roman" w:cs="Times New Roman"/>
          <w:sz w:val="28"/>
          <w:szCs w:val="28"/>
        </w:rPr>
        <w:t xml:space="preserve">и </w:t>
      </w:r>
      <w:r w:rsidR="008E2591" w:rsidRPr="00990822">
        <w:rPr>
          <w:rFonts w:ascii="Times New Roman" w:hAnsi="Times New Roman" w:cs="Times New Roman"/>
          <w:sz w:val="28"/>
          <w:szCs w:val="28"/>
        </w:rPr>
        <w:t>(или) иных нормативных правовых актов Российской</w:t>
      </w:r>
      <w:r w:rsidR="00521C22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8E2591" w:rsidRPr="00990822">
        <w:rPr>
          <w:rFonts w:ascii="Times New Roman" w:hAnsi="Times New Roman" w:cs="Times New Roman"/>
          <w:sz w:val="28"/>
          <w:szCs w:val="28"/>
        </w:rPr>
        <w:t>Федерации</w:t>
      </w:r>
      <w:r w:rsidRPr="00990822">
        <w:rPr>
          <w:rFonts w:ascii="Times New Roman" w:hAnsi="Times New Roman" w:cs="Times New Roman"/>
          <w:sz w:val="28"/>
          <w:szCs w:val="28"/>
        </w:rPr>
        <w:t xml:space="preserve">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1C0792" w:rsidRPr="00990822" w:rsidRDefault="00B408C0" w:rsidP="00B408C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Налог на имущество организаций зачисляется в консолидированный бюджет Тульской области по нормативам, установленным в соответствии со статьями </w:t>
      </w:r>
      <w:r w:rsidR="00EF2F89" w:rsidRPr="00990822">
        <w:rPr>
          <w:rFonts w:ascii="Times New Roman" w:hAnsi="Times New Roman" w:cs="Times New Roman"/>
          <w:sz w:val="28"/>
          <w:szCs w:val="28"/>
        </w:rPr>
        <w:t>БК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РФ</w:t>
      </w:r>
      <w:r w:rsidR="00EF2F89" w:rsidRPr="00990822">
        <w:rPr>
          <w:rFonts w:ascii="Times New Roman" w:hAnsi="Times New Roman" w:cs="Times New Roman"/>
          <w:sz w:val="28"/>
          <w:szCs w:val="28"/>
        </w:rPr>
        <w:t xml:space="preserve"> и законами 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531537" w:rsidRPr="00990822" w:rsidRDefault="00531537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990822" w:rsidRDefault="00673367" w:rsidP="00124159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990822">
        <w:rPr>
          <w:rFonts w:ascii="Times New Roman" w:hAnsi="Times New Roman" w:cs="Times New Roman"/>
        </w:rPr>
        <w:t xml:space="preserve"> </w:t>
      </w:r>
      <w:bookmarkStart w:id="13" w:name="_Toc521488097"/>
      <w:r w:rsidR="005E6167" w:rsidRPr="00990822">
        <w:rPr>
          <w:rFonts w:ascii="Times New Roman" w:hAnsi="Times New Roman" w:cs="Times New Roman"/>
          <w:color w:val="000000" w:themeColor="text1"/>
        </w:rPr>
        <w:t>Налог на имущество физических лиц</w:t>
      </w:r>
      <w:bookmarkEnd w:id="13"/>
      <w:r w:rsidR="00BA36EB" w:rsidRPr="00990822">
        <w:rPr>
          <w:rFonts w:ascii="Times New Roman" w:hAnsi="Times New Roman" w:cs="Times New Roman"/>
          <w:color w:val="000000" w:themeColor="text1"/>
        </w:rPr>
        <w:t xml:space="preserve">   </w:t>
      </w:r>
    </w:p>
    <w:p w:rsidR="00ED36E4" w:rsidRPr="00990822" w:rsidRDefault="00BA36EB" w:rsidP="00124159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182 1 06 01000 00 0000 110</w:t>
      </w:r>
    </w:p>
    <w:p w:rsidR="006415A5" w:rsidRPr="00990822" w:rsidRDefault="006415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имущество физических лиц используются:</w:t>
      </w:r>
    </w:p>
    <w:p w:rsidR="006415A5" w:rsidRPr="00990822" w:rsidRDefault="006415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6415A5" w:rsidRPr="00990822" w:rsidRDefault="006415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6415A5" w:rsidRPr="00990822" w:rsidRDefault="006415A5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32 «Налог на имущество физических лиц» НК РФ и нормативными правовыми актами представительных органов муниципальных образований Тульской области. </w:t>
      </w:r>
    </w:p>
    <w:p w:rsidR="006415A5" w:rsidRPr="00990822" w:rsidRDefault="006415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имущество физических лиц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др.).</w:t>
      </w:r>
    </w:p>
    <w:p w:rsidR="006415A5" w:rsidRPr="00990822" w:rsidRDefault="006415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имущество физических лиц рассчитывается по формуле:</w:t>
      </w:r>
    </w:p>
    <w:p w:rsidR="006415A5" w:rsidRPr="00990822" w:rsidRDefault="006415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97C60" w:rsidRPr="00990822" w:rsidRDefault="006415A5" w:rsidP="00AF276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990822">
        <w:rPr>
          <w:rFonts w:ascii="Times New Roman" w:hAnsi="Times New Roman" w:cs="Times New Roman"/>
          <w:b/>
          <w:i/>
          <w:sz w:val="26"/>
          <w:szCs w:val="26"/>
        </w:rPr>
        <w:t>НИ</w:t>
      </w:r>
      <w:r w:rsidR="00AD3F14" w:rsidRPr="00990822">
        <w:rPr>
          <w:rFonts w:ascii="Times New Roman" w:hAnsi="Times New Roman" w:cs="Times New Roman"/>
          <w:b/>
          <w:i/>
          <w:sz w:val="26"/>
          <w:szCs w:val="26"/>
        </w:rPr>
        <w:t>Ф</w:t>
      </w:r>
      <w:r w:rsidR="00DF16C5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="00DF16C5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="00DF16C5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+1)</w:t>
      </w:r>
      <w:r w:rsidR="001E3881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=</w:t>
      </w:r>
      <w:r w:rsidR="005A713D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97C60" w:rsidRPr="00990822">
        <w:rPr>
          <w:rFonts w:ascii="Times New Roman" w:hAnsi="Times New Roman" w:cs="Times New Roman"/>
          <w:b/>
          <w:i/>
          <w:sz w:val="26"/>
          <w:szCs w:val="26"/>
        </w:rPr>
        <w:t>(</w:t>
      </w:r>
      <w:r w:rsidR="001E3881" w:rsidRPr="00990822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="001E3881" w:rsidRPr="00990822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упл_пер</w:t>
      </w:r>
      <w:r w:rsidR="00C55727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ечень</w:t>
      </w:r>
      <w:proofErr w:type="spellEnd"/>
      <w:r w:rsidR="00FF22F7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="00AA0EE3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="00FF22F7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-1)</w:t>
      </w:r>
      <w:r w:rsidR="001E3881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="00FF22F7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="00FF22F7" w:rsidRPr="00990822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FF22F7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_переч</w:t>
      </w:r>
      <w:r w:rsidR="00C55727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ен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ь</w:t>
      </w:r>
      <w:proofErr w:type="spellEnd"/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="001E3881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97C60" w:rsidRPr="00990822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+</w:t>
      </w:r>
      <w:r w:rsidR="001E3881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C55727" w:rsidRPr="00990822">
        <w:rPr>
          <w:rFonts w:ascii="Times New Roman" w:hAnsi="Times New Roman" w:cs="Times New Roman"/>
          <w:b/>
          <w:i/>
          <w:sz w:val="26"/>
          <w:szCs w:val="26"/>
        </w:rPr>
        <w:t>(</w:t>
      </w:r>
      <w:proofErr w:type="spellStart"/>
      <w:r w:rsidR="00957B78" w:rsidRPr="00990822">
        <w:rPr>
          <w:rFonts w:ascii="Times New Roman" w:hAnsi="Times New Roman" w:cs="Times New Roman"/>
          <w:b/>
          <w:i/>
          <w:sz w:val="26"/>
          <w:szCs w:val="26"/>
        </w:rPr>
        <w:t>Н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упл_</w:t>
      </w:r>
      <w:proofErr w:type="gramStart"/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проч</w:t>
      </w:r>
      <w:proofErr w:type="spellEnd"/>
      <w:proofErr w:type="gramEnd"/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-1) 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* </w:t>
      </w:r>
      <w:proofErr w:type="spellStart"/>
      <w:r w:rsidR="00957B78" w:rsidRPr="00990822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НБ_проч</w:t>
      </w:r>
      <w:proofErr w:type="spellEnd"/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* </w:t>
      </w:r>
      <w:proofErr w:type="spellStart"/>
      <w:r w:rsidR="00957B78" w:rsidRPr="00990822">
        <w:rPr>
          <w:rFonts w:ascii="Times New Roman" w:hAnsi="Times New Roman" w:cs="Times New Roman"/>
          <w:b/>
          <w:i/>
          <w:sz w:val="26"/>
          <w:szCs w:val="26"/>
        </w:rPr>
        <w:t>К</w:t>
      </w:r>
      <w:r w:rsidR="00957B78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пер.периода</w:t>
      </w:r>
      <w:proofErr w:type="spellEnd"/>
      <w:r w:rsidR="00E97C60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) </w:t>
      </w:r>
      <w:r w:rsidR="00DA2862" w:rsidRPr="00990822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C55727" w:rsidRPr="00990822">
        <w:rPr>
          <w:rFonts w:ascii="Times New Roman" w:hAnsi="Times New Roman" w:cs="Times New Roman"/>
          <w:b/>
          <w:i/>
          <w:sz w:val="26"/>
          <w:szCs w:val="26"/>
        </w:rPr>
        <w:t>)</w:t>
      </w:r>
      <w:r w:rsidR="00DA2862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97C60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* </w:t>
      </w:r>
      <w:r w:rsidRPr="00990822">
        <w:rPr>
          <w:rFonts w:ascii="Times New Roman" w:hAnsi="Times New Roman" w:cs="Times New Roman"/>
          <w:b/>
          <w:i/>
          <w:sz w:val="26"/>
          <w:szCs w:val="26"/>
          <w:lang w:val="en-US"/>
        </w:rPr>
        <w:t>S</w:t>
      </w:r>
      <w:r w:rsidR="00B17C63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5A713D" w:rsidRPr="00990822">
        <w:rPr>
          <w:rFonts w:ascii="Times New Roman" w:hAnsi="Times New Roman" w:cs="Times New Roman"/>
          <w:b/>
          <w:i/>
          <w:sz w:val="26"/>
          <w:szCs w:val="26"/>
        </w:rPr>
        <w:tab/>
      </w:r>
      <w:r w:rsidR="00B17C63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+ </w:t>
      </w:r>
      <w:r w:rsidR="005A713D" w:rsidRPr="00990822">
        <w:rPr>
          <w:rFonts w:ascii="Times New Roman" w:hAnsi="Times New Roman" w:cs="Times New Roman"/>
          <w:b/>
          <w:i/>
          <w:sz w:val="26"/>
          <w:szCs w:val="26"/>
          <w:lang w:val="en-US"/>
        </w:rPr>
        <w:t>V</w:t>
      </w:r>
      <w:proofErr w:type="spellStart"/>
      <w:r w:rsidR="005A713D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доп</w:t>
      </w:r>
      <w:proofErr w:type="spellEnd"/>
      <w:r w:rsidR="005A713D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(+/-)</w:t>
      </w:r>
      <w:r w:rsidR="00B17C63" w:rsidRPr="00990822">
        <w:rPr>
          <w:rFonts w:ascii="Times New Roman" w:hAnsi="Times New Roman" w:cs="Times New Roman"/>
          <w:b/>
          <w:i/>
          <w:sz w:val="26"/>
          <w:szCs w:val="26"/>
          <w:lang w:val="en-US"/>
        </w:rPr>
        <w:t>F</w:t>
      </w:r>
      <w:r w:rsidR="00B17C63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E97C60" w:rsidRPr="00990822">
        <w:rPr>
          <w:rFonts w:ascii="Times New Roman" w:hAnsi="Times New Roman" w:cs="Times New Roman"/>
          <w:b/>
          <w:i/>
          <w:sz w:val="26"/>
          <w:szCs w:val="26"/>
        </w:rPr>
        <w:t>,</w:t>
      </w:r>
    </w:p>
    <w:p w:rsidR="005A713D" w:rsidRPr="00990822" w:rsidRDefault="005A713D" w:rsidP="005A713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7C60" w:rsidRPr="00990822" w:rsidRDefault="00E97C60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990822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E97C60" w:rsidRPr="00990822" w:rsidRDefault="005F4F9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6"/>
          <w:szCs w:val="26"/>
        </w:rPr>
        <w:t>Н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упл_перечень</w:t>
      </w:r>
      <w:proofErr w:type="spellEnd"/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="00E97C60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сумма налога, подлежащая уплате в бюджет в текущем году по начислениям за предыдущий отчетный период по </w:t>
      </w:r>
      <w:r w:rsidR="00A26BBA" w:rsidRPr="00990822">
        <w:rPr>
          <w:rFonts w:ascii="Times New Roman" w:hAnsi="Times New Roman" w:cs="Times New Roman"/>
          <w:sz w:val="28"/>
          <w:szCs w:val="28"/>
        </w:rPr>
        <w:t xml:space="preserve">объектам налогообложения, включенных в перечень, определяемый в соответствии с пунктом 7 статьи 378.2 НК РФ по </w:t>
      </w:r>
      <w:r w:rsidRPr="00990822">
        <w:rPr>
          <w:rFonts w:ascii="Times New Roman" w:hAnsi="Times New Roman" w:cs="Times New Roman"/>
          <w:sz w:val="28"/>
          <w:szCs w:val="28"/>
        </w:rPr>
        <w:t>данным отчета №5-МН</w:t>
      </w:r>
      <w:r w:rsidR="00C423D2" w:rsidRPr="00990822">
        <w:rPr>
          <w:rFonts w:ascii="Times New Roman" w:hAnsi="Times New Roman" w:cs="Times New Roman"/>
          <w:sz w:val="28"/>
          <w:szCs w:val="28"/>
        </w:rPr>
        <w:t>, тыс.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C423D2" w:rsidRPr="00990822">
        <w:rPr>
          <w:rFonts w:ascii="Times New Roman" w:hAnsi="Times New Roman" w:cs="Times New Roman"/>
          <w:sz w:val="28"/>
          <w:szCs w:val="28"/>
        </w:rPr>
        <w:t>рублей</w:t>
      </w:r>
      <w:r w:rsidR="00E97C60" w:rsidRPr="00990822">
        <w:rPr>
          <w:rFonts w:ascii="Times New Roman" w:hAnsi="Times New Roman" w:cs="Times New Roman"/>
          <w:sz w:val="28"/>
          <w:szCs w:val="28"/>
        </w:rPr>
        <w:t>;</w:t>
      </w:r>
    </w:p>
    <w:p w:rsidR="00FF22F7" w:rsidRPr="00990822" w:rsidRDefault="00FF22F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="009D2B71" w:rsidRPr="00990822">
        <w:rPr>
          <w:rFonts w:ascii="Times New Roman" w:hAnsi="Times New Roman" w:cs="Times New Roman"/>
          <w:sz w:val="28"/>
          <w:szCs w:val="28"/>
          <w:vertAlign w:val="subscript"/>
        </w:rPr>
        <w:t>_перечень</w:t>
      </w:r>
      <w:proofErr w:type="spellEnd"/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(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  <w:lang w:val="en-US"/>
        </w:rPr>
        <w:t>t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>)</w:t>
      </w:r>
      <w:r w:rsidR="001A7FBA"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</w:t>
      </w:r>
      <w:r w:rsidR="009D2B71" w:rsidRPr="00990822">
        <w:rPr>
          <w:rFonts w:ascii="Times New Roman" w:hAnsi="Times New Roman" w:cs="Times New Roman"/>
          <w:sz w:val="28"/>
          <w:szCs w:val="28"/>
        </w:rPr>
        <w:t xml:space="preserve"> по объектам налогообложения, включенных в перечень, определяемый в соответствии с пунктом 7 статьи 378.2 НК РФ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E02F00" w:rsidRPr="00990822" w:rsidRDefault="00E02F00" w:rsidP="00E02F00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6"/>
          <w:szCs w:val="26"/>
        </w:rPr>
        <w:t>Н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упл_</w:t>
      </w:r>
      <w:proofErr w:type="gramStart"/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проч</w:t>
      </w:r>
      <w:proofErr w:type="spellEnd"/>
      <w:proofErr w:type="gramEnd"/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>– сумма налога, подлежащая уплате в бюджет в текущем году по начислениям за предыдущий отчетный период по прочим объектам налогообложения, не включенных в перечень, определяемый в соответствии с пунктом 7 статьи 378.2 НК РФ по данным отчета №5-МН, тыс. рублей;</w:t>
      </w:r>
    </w:p>
    <w:p w:rsidR="001A7FBA" w:rsidRPr="00990822" w:rsidRDefault="001A7FBA" w:rsidP="001A7FBA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НБ_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990822">
        <w:rPr>
          <w:rFonts w:ascii="Times New Roman" w:hAnsi="Times New Roman" w:cs="Times New Roman"/>
          <w:b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b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sz w:val="26"/>
          <w:szCs w:val="26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коэффициент, характеризующий структуру изменения налоговой базы по объектам налогообложения, не включенных в перечень, определяемый в соответствии с пунктом 7 статьи 378.2 НК РФ;</w:t>
      </w:r>
    </w:p>
    <w:p w:rsidR="006E4611" w:rsidRPr="00990822" w:rsidRDefault="00003A12" w:rsidP="006E461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990822">
        <w:rPr>
          <w:rFonts w:ascii="Times New Roman" w:hAnsi="Times New Roman" w:cs="Times New Roman"/>
          <w:sz w:val="26"/>
          <w:szCs w:val="26"/>
        </w:rPr>
        <w:t>К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пер</w:t>
      </w:r>
      <w:proofErr w:type="gramStart"/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.п</w:t>
      </w:r>
      <w:proofErr w:type="gramEnd"/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ериода</w:t>
      </w:r>
      <w:proofErr w:type="spellEnd"/>
      <w:r w:rsidRPr="00990822">
        <w:rPr>
          <w:rFonts w:ascii="Times New Roman" w:hAnsi="Times New Roman" w:cs="Times New Roman"/>
          <w:sz w:val="26"/>
          <w:szCs w:val="26"/>
        </w:rPr>
        <w:t xml:space="preserve"> 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(</w:t>
      </w:r>
      <w:r w:rsidRPr="00990822">
        <w:rPr>
          <w:rFonts w:ascii="Times New Roman" w:hAnsi="Times New Roman" w:cs="Times New Roman"/>
          <w:sz w:val="26"/>
          <w:szCs w:val="26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6"/>
          <w:szCs w:val="26"/>
          <w:vertAlign w:val="subscript"/>
        </w:rPr>
        <w:t>)</w:t>
      </w:r>
      <w:r w:rsidR="006E4611"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="006E4611"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b/>
          <w:i/>
          <w:sz w:val="26"/>
          <w:szCs w:val="26"/>
          <w:vertAlign w:val="subscript"/>
        </w:rPr>
        <w:t xml:space="preserve"> </w:t>
      </w:r>
      <w:r w:rsidR="006E4611" w:rsidRPr="00990822">
        <w:rPr>
          <w:rFonts w:ascii="Times New Roman" w:hAnsi="Times New Roman"/>
          <w:sz w:val="27"/>
          <w:szCs w:val="27"/>
        </w:rPr>
        <w:t>коэффициент переходного периода, зависящий от года применения кадастровой стоимости в качестве налоговой базы по налогу на имущество физических лиц.</w:t>
      </w:r>
      <w:r w:rsidR="006E4611"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6E4611" w:rsidRPr="00990822">
        <w:rPr>
          <w:rFonts w:ascii="Times New Roman" w:hAnsi="Times New Roman"/>
          <w:sz w:val="27"/>
          <w:szCs w:val="27"/>
        </w:rPr>
        <w:t xml:space="preserve">Принимается </w:t>
      </w:r>
      <w:proofErr w:type="gramStart"/>
      <w:r w:rsidR="006E4611" w:rsidRPr="00990822">
        <w:rPr>
          <w:rFonts w:ascii="Times New Roman" w:hAnsi="Times New Roman"/>
          <w:sz w:val="27"/>
          <w:szCs w:val="27"/>
        </w:rPr>
        <w:t>равным</w:t>
      </w:r>
      <w:proofErr w:type="gramEnd"/>
      <w:r w:rsidR="006E4611" w:rsidRPr="00990822">
        <w:rPr>
          <w:rFonts w:ascii="Times New Roman" w:hAnsi="Times New Roman"/>
          <w:b/>
          <w:sz w:val="27"/>
          <w:szCs w:val="27"/>
        </w:rPr>
        <w:t xml:space="preserve"> </w:t>
      </w:r>
      <w:r w:rsidR="006E4611" w:rsidRPr="00990822">
        <w:rPr>
          <w:rFonts w:ascii="Times New Roman" w:hAnsi="Times New Roman"/>
          <w:sz w:val="27"/>
          <w:szCs w:val="27"/>
        </w:rPr>
        <w:t>0,2 в первый год применения кадастровой стоимости, 0,4 – во второй год, 0,6 – в третий год, 0,8- четвертый год.</w:t>
      </w:r>
    </w:p>
    <w:p w:rsidR="00E97C60" w:rsidRPr="00990822" w:rsidRDefault="006415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97C60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97C60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E97C60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E97C60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7C60"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B17C63" w:rsidRPr="00990822">
        <w:rPr>
          <w:rFonts w:ascii="Times New Roman" w:hAnsi="Times New Roman" w:cs="Times New Roman"/>
          <w:sz w:val="28"/>
          <w:szCs w:val="28"/>
        </w:rPr>
        <w:t>), %;</w:t>
      </w:r>
    </w:p>
    <w:p w:rsidR="005A713D" w:rsidRPr="00990822" w:rsidRDefault="005A713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642BF1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поступлений в счет погашения задолженности прошлых лет,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B17C63" w:rsidRPr="00990822" w:rsidRDefault="005A713D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7C63"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B17C63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B17C63"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B17C63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учитывающая, результаты перерасчетов по истекшим периодам, а также другие факторы, </w:t>
      </w:r>
      <w:proofErr w:type="spellStart"/>
      <w:r w:rsidR="00B17C63"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B17C63" w:rsidRPr="00990822">
        <w:rPr>
          <w:rFonts w:ascii="Times New Roman" w:hAnsi="Times New Roman" w:cs="Times New Roman"/>
          <w:sz w:val="28"/>
          <w:szCs w:val="28"/>
        </w:rPr>
        <w:t>.</w:t>
      </w:r>
    </w:p>
    <w:p w:rsidR="001C0792" w:rsidRPr="00990822" w:rsidRDefault="00642BF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 и преференций.</w:t>
      </w:r>
    </w:p>
    <w:p w:rsidR="009079DC" w:rsidRPr="00990822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имущество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EF2F89" w:rsidRPr="00990822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A36EB" w:rsidRPr="00990822" w:rsidRDefault="009079DC" w:rsidP="00AD3F14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4" w:name="_Toc521488098"/>
      <w:r w:rsidRPr="00990822">
        <w:rPr>
          <w:rFonts w:ascii="Times New Roman" w:hAnsi="Times New Roman" w:cs="Times New Roman"/>
          <w:color w:val="000000" w:themeColor="text1"/>
        </w:rPr>
        <w:t>Транспортный налог</w:t>
      </w:r>
      <w:bookmarkEnd w:id="14"/>
      <w:r w:rsidR="00200482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990822" w:rsidRDefault="00BA36EB" w:rsidP="003C005E">
      <w:pPr>
        <w:pStyle w:val="a7"/>
        <w:numPr>
          <w:ilvl w:val="0"/>
          <w:numId w:val="7"/>
        </w:num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06 04000 02 0000 110</w:t>
      </w:r>
    </w:p>
    <w:p w:rsidR="00DD33EF" w:rsidRPr="00990822" w:rsidRDefault="00DD33EF" w:rsidP="00AD3F14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DD33EF" w:rsidRPr="00990822" w:rsidRDefault="00DD33EF" w:rsidP="003C005E">
      <w:pPr>
        <w:pStyle w:val="1"/>
        <w:numPr>
          <w:ilvl w:val="3"/>
          <w:numId w:val="3"/>
        </w:numPr>
        <w:tabs>
          <w:tab w:val="left" w:pos="993"/>
          <w:tab w:val="left" w:pos="2552"/>
          <w:tab w:val="left" w:pos="269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5" w:name="_Toc521488099"/>
      <w:r w:rsidRPr="00990822">
        <w:rPr>
          <w:rFonts w:ascii="Times New Roman" w:hAnsi="Times New Roman" w:cs="Times New Roman"/>
          <w:color w:val="000000" w:themeColor="text1"/>
        </w:rPr>
        <w:t>Транспортный налог с организаций</w:t>
      </w:r>
      <w:bookmarkEnd w:id="15"/>
    </w:p>
    <w:p w:rsidR="00DD33EF" w:rsidRPr="00990822" w:rsidRDefault="00DD33EF" w:rsidP="00DD33E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182 1 06 04011 02 0000 110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транспортного налога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990822">
        <w:rPr>
          <w:rFonts w:ascii="Times New Roman" w:hAnsi="Times New Roman" w:cs="Times New Roman"/>
          <w:sz w:val="28"/>
          <w:szCs w:val="28"/>
        </w:rPr>
        <w:t>количества объектов транспортных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средств организаций и сумм налога, подлежащего уплате в бюджет организациями по видам транспортных средств, в соответствии с </w:t>
      </w:r>
      <w:r w:rsidRPr="00990822">
        <w:rPr>
          <w:rFonts w:ascii="Times New Roman" w:hAnsi="Times New Roman" w:cs="Times New Roman"/>
          <w:sz w:val="28"/>
          <w:szCs w:val="28"/>
        </w:rPr>
        <w:t>отчет</w:t>
      </w:r>
      <w:r w:rsidR="00974CFF" w:rsidRPr="00990822">
        <w:rPr>
          <w:rFonts w:ascii="Times New Roman" w:hAnsi="Times New Roman" w:cs="Times New Roman"/>
          <w:sz w:val="28"/>
          <w:szCs w:val="28"/>
        </w:rPr>
        <w:t>ом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форме №5-ТН «Отчет о налоговой базе и структуре начислений по транспортному налогу», сложившаяся за предыдущие периоды;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990822">
        <w:rPr>
          <w:rFonts w:ascii="Times New Roman" w:hAnsi="Times New Roman" w:cs="Times New Roman"/>
          <w:sz w:val="28"/>
          <w:szCs w:val="28"/>
        </w:rPr>
        <w:t xml:space="preserve">фактических поступлений по </w:t>
      </w:r>
      <w:r w:rsidR="00974CFF" w:rsidRPr="00990822">
        <w:rPr>
          <w:rFonts w:ascii="Times New Roman" w:hAnsi="Times New Roman" w:cs="Times New Roman"/>
          <w:sz w:val="28"/>
          <w:szCs w:val="28"/>
        </w:rPr>
        <w:t xml:space="preserve">организациям 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8705DA" w:rsidRPr="00990822" w:rsidRDefault="008705DA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</w:t>
      </w:r>
      <w:r w:rsidR="00DD33E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974CFF" w:rsidRPr="00990822" w:rsidRDefault="00974CFF" w:rsidP="00495FC9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D33EF" w:rsidRPr="00990822" w:rsidRDefault="00DD33EF" w:rsidP="00E933FC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126F80" w:rsidRPr="00990822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 организаций </w:t>
      </w:r>
      <w:r w:rsidRPr="00990822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E933FC" w:rsidRPr="00990822">
        <w:rPr>
          <w:rFonts w:ascii="Times New Roman" w:hAnsi="Times New Roman" w:cs="Times New Roman"/>
          <w:sz w:val="28"/>
          <w:szCs w:val="28"/>
        </w:rPr>
        <w:t>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ставок</w:t>
      </w:r>
      <w:r w:rsidR="00E933FC" w:rsidRPr="00990822">
        <w:rPr>
          <w:rFonts w:ascii="Times New Roman" w:hAnsi="Times New Roman" w:cs="Times New Roman"/>
          <w:sz w:val="28"/>
          <w:szCs w:val="28"/>
        </w:rPr>
        <w:t xml:space="preserve"> для каждого вида транспортного средства 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E933FC" w:rsidRPr="00990822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уровень собираемости, уровень </w:t>
      </w:r>
      <w:r w:rsidRPr="00990822">
        <w:rPr>
          <w:rFonts w:ascii="Times New Roman" w:hAnsi="Times New Roman" w:cs="Times New Roman"/>
          <w:sz w:val="28"/>
          <w:szCs w:val="28"/>
        </w:rPr>
        <w:t>налоговы</w:t>
      </w:r>
      <w:r w:rsidR="00E933FC" w:rsidRPr="00990822">
        <w:rPr>
          <w:rFonts w:ascii="Times New Roman" w:hAnsi="Times New Roman" w:cs="Times New Roman"/>
          <w:sz w:val="28"/>
          <w:szCs w:val="28"/>
        </w:rPr>
        <w:t>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E933FC" w:rsidRPr="00990822">
        <w:rPr>
          <w:rFonts w:ascii="Times New Roman" w:hAnsi="Times New Roman" w:cs="Times New Roman"/>
          <w:sz w:val="28"/>
          <w:szCs w:val="28"/>
        </w:rPr>
        <w:t xml:space="preserve"> и преференций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др.).</w:t>
      </w:r>
    </w:p>
    <w:p w:rsidR="008705DA" w:rsidRPr="00990822" w:rsidRDefault="008705D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126F80" w:rsidRPr="00990822">
        <w:rPr>
          <w:rFonts w:ascii="Times New Roman" w:hAnsi="Times New Roman" w:cs="Times New Roman"/>
          <w:sz w:val="28"/>
          <w:szCs w:val="28"/>
        </w:rPr>
        <w:t xml:space="preserve">транспортного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C913CD" w:rsidRPr="00990822" w:rsidRDefault="00C913C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6D1D" w:rsidRPr="00990822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96082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960822" w:rsidRPr="00990822">
        <w:t xml:space="preserve"> </w:t>
      </w:r>
      <w:r w:rsidR="00F81584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60822" w:rsidRPr="00990822">
        <w:rPr>
          <w:rFonts w:ascii="Times New Roman" w:hAnsi="Times New Roman" w:cs="Times New Roman"/>
          <w:b/>
          <w:i/>
          <w:sz w:val="28"/>
          <w:szCs w:val="28"/>
        </w:rPr>
        <w:t>Ʃ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>(К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960822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546D1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>* С)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5CC1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9A5CC1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9A5CC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F72855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0CF0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7B0DE7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546D1D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F77355" w:rsidRPr="00990822" w:rsidRDefault="00F7735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F77355" w:rsidRPr="00990822" w:rsidRDefault="00F773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… 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F81584" w:rsidRPr="00990822">
        <w:rPr>
          <w:rFonts w:ascii="Times New Roman" w:hAnsi="Times New Roman" w:cs="Times New Roman"/>
          <w:sz w:val="28"/>
          <w:szCs w:val="28"/>
        </w:rPr>
        <w:t>объектов налогообложения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F81584" w:rsidRPr="00990822">
        <w:rPr>
          <w:rFonts w:ascii="Times New Roman" w:hAnsi="Times New Roman" w:cs="Times New Roman"/>
          <w:sz w:val="28"/>
          <w:szCs w:val="28"/>
        </w:rPr>
        <w:t>по каждому виду транспортного средства, ед</w:t>
      </w:r>
      <w:r w:rsidR="009A5CC1" w:rsidRPr="00990822">
        <w:rPr>
          <w:rFonts w:ascii="Times New Roman" w:hAnsi="Times New Roman" w:cs="Times New Roman"/>
          <w:sz w:val="28"/>
          <w:szCs w:val="28"/>
        </w:rPr>
        <w:t>иниц</w:t>
      </w:r>
      <w:r w:rsidR="00F81584" w:rsidRPr="00990822">
        <w:rPr>
          <w:rFonts w:ascii="Times New Roman" w:hAnsi="Times New Roman" w:cs="Times New Roman"/>
          <w:sz w:val="28"/>
          <w:szCs w:val="28"/>
        </w:rPr>
        <w:t>;</w:t>
      </w:r>
    </w:p>
    <w:p w:rsidR="00F81584" w:rsidRPr="00990822" w:rsidRDefault="0096082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="00F81584" w:rsidRPr="0099082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="00F40CF0" w:rsidRPr="00990822">
        <w:rPr>
          <w:rFonts w:ascii="Times New Roman" w:hAnsi="Times New Roman" w:cs="Times New Roman"/>
          <w:sz w:val="28"/>
          <w:szCs w:val="28"/>
        </w:rPr>
        <w:t>К</w:t>
      </w:r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="00F40CF0"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F8158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="00F81584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F81584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коэффициент экстраполяции, рассчитываемый  </w:t>
      </w:r>
      <w:r w:rsidR="00F81584" w:rsidRPr="00990822">
        <w:rPr>
          <w:rFonts w:ascii="Times New Roman" w:hAnsi="Times New Roman" w:cs="Times New Roman"/>
          <w:sz w:val="28"/>
          <w:szCs w:val="28"/>
        </w:rPr>
        <w:t>по каждому виду транспортного средства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="00F81584"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9A5CC1" w:rsidRPr="00990822">
        <w:rPr>
          <w:rFonts w:ascii="Times New Roman" w:hAnsi="Times New Roman" w:cs="Times New Roman"/>
          <w:sz w:val="28"/>
          <w:szCs w:val="28"/>
        </w:rPr>
        <w:t>%</w:t>
      </w:r>
      <w:r w:rsidR="00F81584" w:rsidRPr="009908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81584" w:rsidRPr="00990822" w:rsidRDefault="00F8158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>… 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9A5CC1" w:rsidRPr="00990822">
        <w:rPr>
          <w:rFonts w:ascii="Times New Roman" w:hAnsi="Times New Roman" w:cs="Times New Roman"/>
          <w:sz w:val="28"/>
          <w:szCs w:val="28"/>
        </w:rPr>
        <w:t>расчетная средняя сумма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налога</w:t>
      </w:r>
      <w:r w:rsidR="009A5CC1" w:rsidRPr="00990822">
        <w:rPr>
          <w:rFonts w:ascii="Times New Roman" w:hAnsi="Times New Roman" w:cs="Times New Roman"/>
          <w:sz w:val="28"/>
          <w:szCs w:val="28"/>
        </w:rPr>
        <w:t>, приходящаяся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A5CC1" w:rsidRPr="00990822">
        <w:rPr>
          <w:rFonts w:ascii="Times New Roman" w:hAnsi="Times New Roman" w:cs="Times New Roman"/>
          <w:sz w:val="28"/>
          <w:szCs w:val="28"/>
        </w:rPr>
        <w:t>на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каждо</w:t>
      </w:r>
      <w:r w:rsidR="009A5CC1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транспортно</w:t>
      </w:r>
      <w:r w:rsidR="009A5CC1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9A5CC1" w:rsidRPr="00990822">
        <w:rPr>
          <w:rFonts w:ascii="Times New Roman" w:hAnsi="Times New Roman" w:cs="Times New Roman"/>
          <w:sz w:val="28"/>
          <w:szCs w:val="28"/>
        </w:rPr>
        <w:t>о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  <w:r w:rsidR="009A5CC1" w:rsidRPr="00990822">
        <w:rPr>
          <w:rFonts w:ascii="Times New Roman" w:hAnsi="Times New Roman" w:cs="Times New Roman"/>
          <w:sz w:val="28"/>
          <w:szCs w:val="28"/>
        </w:rPr>
        <w:t xml:space="preserve"> в отчетном периоде, </w:t>
      </w:r>
      <w:proofErr w:type="spellStart"/>
      <w:r w:rsidR="009A5CC1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9A5CC1"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A5CC1" w:rsidRPr="00990822">
        <w:rPr>
          <w:rFonts w:ascii="Times New Roman" w:hAnsi="Times New Roman" w:cs="Times New Roman"/>
          <w:sz w:val="28"/>
          <w:szCs w:val="28"/>
        </w:rPr>
        <w:t>уб</w:t>
      </w:r>
      <w:r w:rsidR="0008023A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9A5CC1" w:rsidRPr="00990822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A5CC1" w:rsidRPr="00990822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9A5CC1" w:rsidRPr="00990822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9A5CC1" w:rsidRPr="00990822" w:rsidRDefault="009A5CC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</w:t>
      </w:r>
      <w:r w:rsidR="00F40CF0" w:rsidRPr="00990822">
        <w:rPr>
          <w:rFonts w:ascii="Times New Roman" w:hAnsi="Times New Roman" w:cs="Times New Roman"/>
          <w:sz w:val="28"/>
          <w:szCs w:val="28"/>
        </w:rPr>
        <w:t>т</w:t>
      </w:r>
      <w:r w:rsidRPr="00990822">
        <w:rPr>
          <w:rFonts w:ascii="Times New Roman" w:hAnsi="Times New Roman" w:cs="Times New Roman"/>
          <w:sz w:val="28"/>
          <w:szCs w:val="28"/>
        </w:rPr>
        <w:t xml:space="preserve"> деления суммы транспортного налога с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F81584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81584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F81584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F81584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F81584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81584"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7B0DE7" w:rsidRPr="00990822">
        <w:rPr>
          <w:rFonts w:ascii="Times New Roman" w:hAnsi="Times New Roman" w:cs="Times New Roman"/>
          <w:sz w:val="28"/>
          <w:szCs w:val="28"/>
        </w:rPr>
        <w:t>), %;</w:t>
      </w:r>
    </w:p>
    <w:p w:rsidR="007B0DE7" w:rsidRPr="00990822" w:rsidRDefault="00F40CF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lastRenderedPageBreak/>
        <w:t>P</w:t>
      </w:r>
      <w:r w:rsidR="007B0DE7" w:rsidRPr="00990822">
        <w:rPr>
          <w:rFonts w:ascii="Times New Roman" w:hAnsi="Times New Roman" w:cs="Times New Roman"/>
          <w:sz w:val="28"/>
          <w:szCs w:val="28"/>
        </w:rPr>
        <w:t xml:space="preserve"> 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</w:t>
      </w:r>
      <w:r w:rsidR="0008023A"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</w:rPr>
        <w:t>твам, имеющим разрешенную максимальную</w:t>
      </w:r>
      <w:r w:rsidR="0008023A" w:rsidRPr="00990822">
        <w:rPr>
          <w:rFonts w:ascii="Times New Roman" w:hAnsi="Times New Roman" w:cs="Times New Roman"/>
          <w:sz w:val="28"/>
          <w:szCs w:val="28"/>
        </w:rPr>
        <w:t xml:space="preserve"> массу свыше 12 тонн и зарегистрированным в реестре транспортных средств системы взимания платы, </w:t>
      </w:r>
      <w:proofErr w:type="spellStart"/>
      <w:r w:rsidR="0008023A"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7B0DE7" w:rsidRPr="00990822">
        <w:rPr>
          <w:rFonts w:ascii="Times New Roman" w:hAnsi="Times New Roman" w:cs="Times New Roman"/>
          <w:sz w:val="28"/>
          <w:szCs w:val="28"/>
        </w:rPr>
        <w:t>;</w:t>
      </w:r>
    </w:p>
    <w:p w:rsidR="007B0DE7" w:rsidRPr="00990822" w:rsidRDefault="007B0DE7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08023A" w:rsidRPr="00990822">
        <w:rPr>
          <w:rFonts w:ascii="Times New Roman" w:hAnsi="Times New Roman" w:cs="Times New Roman"/>
          <w:sz w:val="28"/>
          <w:szCs w:val="28"/>
        </w:rPr>
        <w:t>сумма поступлений, учитывающая изменения законодательства о налогах и сборах</w:t>
      </w:r>
      <w:r w:rsidRPr="00990822">
        <w:rPr>
          <w:rFonts w:ascii="Times New Roman" w:hAnsi="Times New Roman" w:cs="Times New Roman"/>
          <w:sz w:val="28"/>
          <w:szCs w:val="28"/>
        </w:rPr>
        <w:t xml:space="preserve">, а также другие факторы,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1C0792" w:rsidRPr="00990822" w:rsidRDefault="001145F2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990822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EF2F89" w:rsidRPr="00990822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Транспортный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974CFF" w:rsidRPr="00990822" w:rsidRDefault="00974CFF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4CFF" w:rsidRPr="00990822" w:rsidRDefault="00974CFF" w:rsidP="003C005E">
      <w:pPr>
        <w:pStyle w:val="1"/>
        <w:numPr>
          <w:ilvl w:val="3"/>
          <w:numId w:val="3"/>
        </w:numPr>
        <w:tabs>
          <w:tab w:val="left" w:pos="993"/>
          <w:tab w:val="left" w:pos="2552"/>
          <w:tab w:val="left" w:pos="269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6" w:name="_Toc521488100"/>
      <w:r w:rsidRPr="00990822">
        <w:rPr>
          <w:rFonts w:ascii="Times New Roman" w:hAnsi="Times New Roman" w:cs="Times New Roman"/>
          <w:color w:val="000000" w:themeColor="text1"/>
        </w:rPr>
        <w:t>Транспортный налог с физических лиц</w:t>
      </w:r>
      <w:bookmarkEnd w:id="16"/>
    </w:p>
    <w:p w:rsidR="00974CFF" w:rsidRPr="00990822" w:rsidRDefault="00974CFF" w:rsidP="00974CFF">
      <w:pPr>
        <w:pStyle w:val="a7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182 1 06 04012 02 0000 110</w:t>
      </w:r>
    </w:p>
    <w:p w:rsidR="00D32D7D" w:rsidRPr="00990822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расчета транспортного налога с </w:t>
      </w:r>
      <w:r w:rsidR="005F3FC4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D32D7D" w:rsidRPr="00990822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количества объектов транспортных средств </w:t>
      </w:r>
      <w:r w:rsidR="005F3FC4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сумм налога, подлежащего уплате в бюджет </w:t>
      </w:r>
      <w:r w:rsidR="005F3FC4" w:rsidRPr="00990822">
        <w:rPr>
          <w:rFonts w:ascii="Times New Roman" w:hAnsi="Times New Roman" w:cs="Times New Roman"/>
          <w:sz w:val="28"/>
          <w:szCs w:val="28"/>
        </w:rPr>
        <w:t>физическими лицами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видам транспортных средств, в соответствии с отчетом по форме №5-ТН «Отчет о налоговой базе и структуре начислений по транспортному налогу», сложившаяся за предыдущие периоды;</w:t>
      </w:r>
    </w:p>
    <w:p w:rsidR="00D32D7D" w:rsidRPr="00990822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начислений и фактических поступлений по организациям 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32D7D" w:rsidRPr="00990822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налоговые ставки, предусмотренные главой 28 «Транспортный налог» НК РФ и законом Тульской области от 28.11.2002 №343-ЗТО «О транспортном налоге» (с учетом изменений и дополнений);</w:t>
      </w:r>
    </w:p>
    <w:p w:rsidR="00D32D7D" w:rsidRPr="00990822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информация о льготах и преференциях, предусмотренных главой 28 НК РФ «Транспортный налог» и другими нормативными актами;</w:t>
      </w:r>
    </w:p>
    <w:p w:rsidR="00D32D7D" w:rsidRPr="00990822" w:rsidRDefault="00D32D7D" w:rsidP="00D32D7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информация о суммах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D32D7D" w:rsidRPr="00990822" w:rsidRDefault="00D32D7D" w:rsidP="00D32D7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транспортного 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990822">
        <w:rPr>
          <w:rFonts w:ascii="Times New Roman" w:hAnsi="Times New Roman" w:cs="Times New Roman"/>
          <w:sz w:val="28"/>
          <w:szCs w:val="28"/>
        </w:rPr>
        <w:t>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 и других показателей (уровень переходящих платежей, уровень собираемости, уровень налоговых льгот и преференций др.).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Прогнозный объем поступлений транспортного налога </w:t>
      </w:r>
      <w:r w:rsidR="005F3FC4" w:rsidRPr="00990822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ТН</w:t>
      </w:r>
      <w:r w:rsidR="00FA27B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Ф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990822"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(Ʃ(К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ТС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* С)) * К</w:t>
      </w:r>
      <w:r w:rsidR="00FA27B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-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…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ТС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количество объектов налогообложения по каждому виду транспортного средства, единиц;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э_1</w:t>
      </w:r>
      <w:r w:rsidRPr="00990822">
        <w:rPr>
          <w:rFonts w:ascii="Times New Roman" w:hAnsi="Times New Roman" w:cs="Times New Roman"/>
          <w:sz w:val="28"/>
          <w:szCs w:val="28"/>
        </w:rPr>
        <w:t xml:space="preserve">...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>… 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расчетная средняя сумма налога, приходящаяся на каждое транспортное средство, в отчетном периоде,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№5-ТН).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Виды транспортных средств, в разрезе которых осуществляется прогнозирование транспортного налога организаций, указаны в отчете по форме №5-ТН.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FA27BE" w:rsidRPr="00990822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FA27BE" w:rsidRPr="00990822">
        <w:rPr>
          <w:rFonts w:ascii="Times New Roman" w:hAnsi="Times New Roman" w:cs="Times New Roman"/>
          <w:sz w:val="28"/>
          <w:szCs w:val="28"/>
        </w:rPr>
        <w:t>коэффициент, учитывающий корректировку налогооблагаемой баз</w:t>
      </w:r>
      <w:r w:rsidR="00B408C0" w:rsidRPr="00990822">
        <w:rPr>
          <w:rFonts w:ascii="Times New Roman" w:hAnsi="Times New Roman" w:cs="Times New Roman"/>
          <w:sz w:val="28"/>
          <w:szCs w:val="28"/>
        </w:rPr>
        <w:t>ы</w:t>
      </w:r>
      <w:r w:rsidR="00FA27BE" w:rsidRPr="00990822">
        <w:rPr>
          <w:rFonts w:ascii="Times New Roman" w:hAnsi="Times New Roman" w:cs="Times New Roman"/>
          <w:sz w:val="28"/>
          <w:szCs w:val="28"/>
        </w:rPr>
        <w:t xml:space="preserve"> в прогнозируемом году</w:t>
      </w:r>
      <w:r w:rsidRPr="00990822">
        <w:rPr>
          <w:rFonts w:ascii="Times New Roman" w:hAnsi="Times New Roman" w:cs="Times New Roman"/>
          <w:sz w:val="28"/>
          <w:szCs w:val="28"/>
        </w:rPr>
        <w:t>, %.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Расчетный уровень переходящих платежей определяется как частное от деления суммы транспортного налога с организаций</w:t>
      </w:r>
      <w:r w:rsidR="009203E1" w:rsidRPr="00990822">
        <w:rPr>
          <w:rFonts w:ascii="Times New Roman" w:hAnsi="Times New Roman" w:cs="Times New Roman"/>
          <w:sz w:val="28"/>
          <w:szCs w:val="28"/>
        </w:rPr>
        <w:t>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</w:t>
      </w:r>
      <w:r w:rsidR="009203E1" w:rsidRPr="00990822">
        <w:rPr>
          <w:rFonts w:ascii="Times New Roman" w:hAnsi="Times New Roman" w:cs="Times New Roman"/>
          <w:sz w:val="28"/>
          <w:szCs w:val="28"/>
        </w:rPr>
        <w:t>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на сумму транспортного налога с организаций, подлежащего уплате в бюджет (по отчету по форме №5-ТН), сложившийся в отчетном периоде.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прогнозируемая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изменения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 также другие факторы,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974CFF" w:rsidRPr="00990822" w:rsidRDefault="00974CFF" w:rsidP="00974CF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При расчете прогнозного объема поступлений транспортного налога </w:t>
      </w:r>
      <w:r w:rsidR="00FA27BE" w:rsidRPr="00990822">
        <w:rPr>
          <w:rFonts w:ascii="Times New Roman" w:hAnsi="Times New Roman" w:cs="Times New Roman"/>
          <w:sz w:val="28"/>
          <w:szCs w:val="28"/>
        </w:rPr>
        <w:t xml:space="preserve">с физических лиц </w:t>
      </w:r>
      <w:r w:rsidRPr="00990822">
        <w:rPr>
          <w:rFonts w:ascii="Times New Roman" w:hAnsi="Times New Roman" w:cs="Times New Roman"/>
          <w:sz w:val="28"/>
          <w:szCs w:val="28"/>
        </w:rPr>
        <w:t>учитываются выпадающие доходы в связи с предоставлением льгот, освобождений и преференций, установленных в рамках главы 28 НК РФ и законом Тульской области от 28.11.2002 №343-ЗТО «О транспортном налоге» (с учетом изменений и дополнений).</w:t>
      </w:r>
    </w:p>
    <w:p w:rsidR="00974CFF" w:rsidRPr="00990822" w:rsidRDefault="00EF2F89" w:rsidP="007B0DE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Транспортный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22589D" w:rsidRPr="00990822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855" w:rsidRPr="00990822" w:rsidRDefault="00673367" w:rsidP="00C61D8D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990822">
        <w:rPr>
          <w:rFonts w:ascii="Times New Roman" w:hAnsi="Times New Roman" w:cs="Times New Roman"/>
          <w:color w:val="000000" w:themeColor="text1"/>
        </w:rPr>
        <w:lastRenderedPageBreak/>
        <w:t xml:space="preserve"> </w:t>
      </w:r>
      <w:bookmarkStart w:id="17" w:name="_Toc521488101"/>
      <w:r w:rsidR="0022589D" w:rsidRPr="00990822">
        <w:rPr>
          <w:rFonts w:ascii="Times New Roman" w:hAnsi="Times New Roman" w:cs="Times New Roman"/>
          <w:color w:val="000000" w:themeColor="text1"/>
        </w:rPr>
        <w:t>Земельный налог</w:t>
      </w:r>
      <w:bookmarkEnd w:id="17"/>
      <w:r w:rsidR="00F72855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990822" w:rsidRDefault="00F72855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182 1 06 06000 00 0000 110</w:t>
      </w:r>
    </w:p>
    <w:p w:rsidR="003C005E" w:rsidRPr="00990822" w:rsidRDefault="003C005E" w:rsidP="00C61D8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005E" w:rsidRPr="00990822" w:rsidRDefault="003C005E" w:rsidP="003C005E">
      <w:pPr>
        <w:pStyle w:val="1"/>
        <w:numPr>
          <w:ilvl w:val="3"/>
          <w:numId w:val="3"/>
        </w:numPr>
        <w:tabs>
          <w:tab w:val="left" w:pos="993"/>
          <w:tab w:val="left" w:pos="2552"/>
          <w:tab w:val="left" w:pos="269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8" w:name="_Toc521488102"/>
      <w:r w:rsidRPr="00990822">
        <w:rPr>
          <w:rFonts w:ascii="Times New Roman" w:hAnsi="Times New Roman" w:cs="Times New Roman"/>
          <w:color w:val="000000" w:themeColor="text1"/>
        </w:rPr>
        <w:t>Земельный налог с организаций</w:t>
      </w:r>
      <w:bookmarkEnd w:id="18"/>
    </w:p>
    <w:p w:rsidR="003C005E" w:rsidRPr="00990822" w:rsidRDefault="003C005E" w:rsidP="003C005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</w:t>
      </w:r>
      <w:r w:rsidR="00CE676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</w:t>
      </w:r>
      <w:r w:rsidR="00CE676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0000 110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земельного налога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с организаций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используются: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налоговой базы </w:t>
      </w:r>
      <w:r w:rsidR="003C005E" w:rsidRPr="00990822">
        <w:rPr>
          <w:rFonts w:ascii="Times New Roman" w:hAnsi="Times New Roman" w:cs="Times New Roman"/>
          <w:sz w:val="28"/>
          <w:szCs w:val="28"/>
        </w:rPr>
        <w:t>и сумм земельного налога с организаций, подлежащего уплате в бюджет,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начислений и </w:t>
      </w:r>
      <w:r w:rsidRPr="00990822">
        <w:rPr>
          <w:rFonts w:ascii="Times New Roman" w:hAnsi="Times New Roman" w:cs="Times New Roman"/>
          <w:sz w:val="28"/>
          <w:szCs w:val="28"/>
        </w:rPr>
        <w:t xml:space="preserve">фактических поступлений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по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земельному </w:t>
      </w:r>
      <w:r w:rsidRPr="00990822">
        <w:rPr>
          <w:rFonts w:ascii="Times New Roman" w:hAnsi="Times New Roman" w:cs="Times New Roman"/>
          <w:sz w:val="28"/>
          <w:szCs w:val="28"/>
        </w:rPr>
        <w:t xml:space="preserve">налогу </w:t>
      </w:r>
      <w:r w:rsidR="003C005E" w:rsidRPr="00990822">
        <w:rPr>
          <w:rFonts w:ascii="Times New Roman" w:hAnsi="Times New Roman" w:cs="Times New Roman"/>
          <w:sz w:val="28"/>
          <w:szCs w:val="28"/>
        </w:rPr>
        <w:t>с организаций в соответствии с отчетом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форме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Pr="00990822">
        <w:rPr>
          <w:rFonts w:ascii="Times New Roman" w:hAnsi="Times New Roman" w:cs="Times New Roman"/>
          <w:sz w:val="28"/>
          <w:szCs w:val="28"/>
        </w:rPr>
        <w:t>налоговы</w:t>
      </w:r>
      <w:r w:rsidR="003C005E" w:rsidRPr="00990822">
        <w:rPr>
          <w:rFonts w:ascii="Times New Roman" w:hAnsi="Times New Roman" w:cs="Times New Roman"/>
          <w:sz w:val="28"/>
          <w:szCs w:val="28"/>
        </w:rPr>
        <w:t>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990822">
        <w:rPr>
          <w:rFonts w:ascii="Times New Roman" w:hAnsi="Times New Roman" w:cs="Times New Roman"/>
          <w:sz w:val="28"/>
          <w:szCs w:val="28"/>
        </w:rPr>
        <w:t>ах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льготах и преференциях, 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предусмотренны</w:t>
      </w:r>
      <w:r w:rsidR="003C005E" w:rsidRPr="00990822">
        <w:rPr>
          <w:rFonts w:ascii="Times New Roman" w:hAnsi="Times New Roman" w:cs="Times New Roman"/>
          <w:sz w:val="28"/>
          <w:szCs w:val="28"/>
        </w:rPr>
        <w:t>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главой 31  НК РФ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«Земельный налог»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нормативно-правовыми актами представительных органов муниципальных образований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и другими нормативными правовыми актами</w:t>
      </w:r>
      <w:r w:rsidRPr="00990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</w:t>
      </w:r>
      <w:r w:rsidR="003C005E" w:rsidRPr="00990822">
        <w:rPr>
          <w:rFonts w:ascii="Times New Roman" w:hAnsi="Times New Roman" w:cs="Times New Roman"/>
          <w:sz w:val="28"/>
          <w:szCs w:val="28"/>
        </w:rPr>
        <w:t>ируемого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объема поступлений земельного налога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осуществля</w:t>
      </w:r>
      <w:r w:rsidR="003C005E" w:rsidRPr="00990822">
        <w:rPr>
          <w:rFonts w:ascii="Times New Roman" w:hAnsi="Times New Roman" w:cs="Times New Roman"/>
          <w:sz w:val="28"/>
          <w:szCs w:val="28"/>
        </w:rPr>
        <w:t>ется по методу прямого расчета с использованием показателей налоговой базы и налоговой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3C005E" w:rsidRPr="00990822">
        <w:rPr>
          <w:rFonts w:ascii="Times New Roman" w:hAnsi="Times New Roman" w:cs="Times New Roman"/>
          <w:sz w:val="28"/>
          <w:szCs w:val="28"/>
        </w:rPr>
        <w:t>и,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 других показателей (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уровень переходящих платежей, </w:t>
      </w:r>
      <w:r w:rsidRPr="00990822">
        <w:rPr>
          <w:rFonts w:ascii="Times New Roman" w:hAnsi="Times New Roman" w:cs="Times New Roman"/>
          <w:sz w:val="28"/>
          <w:szCs w:val="28"/>
        </w:rPr>
        <w:t xml:space="preserve">уровень собираемости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 и </w:t>
      </w:r>
      <w:r w:rsidRPr="00990822">
        <w:rPr>
          <w:rFonts w:ascii="Times New Roman" w:hAnsi="Times New Roman" w:cs="Times New Roman"/>
          <w:sz w:val="28"/>
          <w:szCs w:val="28"/>
        </w:rPr>
        <w:t>др.).</w:t>
      </w:r>
    </w:p>
    <w:p w:rsidR="00F72855" w:rsidRPr="00990822" w:rsidRDefault="00F7285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</w:t>
      </w:r>
      <w:r w:rsidR="003C005E" w:rsidRPr="00990822">
        <w:rPr>
          <w:rFonts w:ascii="Times New Roman" w:hAnsi="Times New Roman" w:cs="Times New Roman"/>
          <w:sz w:val="28"/>
          <w:szCs w:val="28"/>
        </w:rPr>
        <w:t>нозируемый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объем поступлений земельного налога </w:t>
      </w:r>
      <w:r w:rsidR="003C005E" w:rsidRPr="00990822">
        <w:rPr>
          <w:rFonts w:ascii="Times New Roman" w:hAnsi="Times New Roman" w:cs="Times New Roman"/>
          <w:sz w:val="28"/>
          <w:szCs w:val="28"/>
        </w:rPr>
        <w:t xml:space="preserve">с организаций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6B7F" w:rsidRPr="00990822" w:rsidRDefault="00C61D8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ЮЛ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="003C005E" w:rsidRPr="00990822">
        <w:t xml:space="preserve">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="004622A6" w:rsidRPr="00990822">
        <w:rPr>
          <w:rFonts w:ascii="Times New Roman" w:hAnsi="Times New Roman" w:cs="Times New Roman"/>
          <w:b/>
          <w:i/>
          <w:sz w:val="28"/>
          <w:szCs w:val="28"/>
        </w:rPr>
        <w:t>НБ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proofErr w:type="spellStart"/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="003C00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С) * </w:t>
      </w:r>
      <w:proofErr w:type="spellStart"/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пер</w:t>
      </w:r>
      <w:proofErr w:type="spellEnd"/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="003C005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946B7F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0F0961" w:rsidRPr="00990822" w:rsidRDefault="000F096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 – налоговая база (кадастровая стоимость земельных участков)</w:t>
      </w:r>
      <w:r w:rsidR="004622A6" w:rsidRPr="00990822">
        <w:rPr>
          <w:rFonts w:ascii="Times New Roman" w:hAnsi="Times New Roman" w:cs="Times New Roman"/>
          <w:sz w:val="28"/>
          <w:szCs w:val="28"/>
        </w:rPr>
        <w:t xml:space="preserve"> организаций с учетом льгот (отче</w:t>
      </w:r>
      <w:r w:rsidR="00C4554F" w:rsidRPr="00990822">
        <w:rPr>
          <w:rFonts w:ascii="Times New Roman" w:hAnsi="Times New Roman" w:cs="Times New Roman"/>
          <w:sz w:val="28"/>
          <w:szCs w:val="28"/>
        </w:rPr>
        <w:t>т</w:t>
      </w:r>
      <w:r w:rsidR="004622A6" w:rsidRPr="00990822">
        <w:rPr>
          <w:rFonts w:ascii="Times New Roman" w:hAnsi="Times New Roman" w:cs="Times New Roman"/>
          <w:sz w:val="28"/>
          <w:szCs w:val="28"/>
        </w:rPr>
        <w:t xml:space="preserve"> по форме №5-МН)</w:t>
      </w:r>
      <w:r w:rsidRPr="0099082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</w:t>
      </w:r>
      <w:r w:rsidR="00C423D2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946B7F" w:rsidRPr="00990822" w:rsidRDefault="004622A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946B7F" w:rsidRPr="00990822" w:rsidRDefault="00946B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С – </w:t>
      </w:r>
      <w:r w:rsidR="004622A6" w:rsidRPr="00990822">
        <w:rPr>
          <w:rFonts w:ascii="Times New Roman" w:hAnsi="Times New Roman" w:cs="Times New Roman"/>
          <w:sz w:val="28"/>
          <w:szCs w:val="28"/>
        </w:rPr>
        <w:t>расчетная средняя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ставка </w:t>
      </w:r>
      <w:r w:rsidR="004622A6" w:rsidRPr="00990822">
        <w:rPr>
          <w:rFonts w:ascii="Times New Roman" w:hAnsi="Times New Roman" w:cs="Times New Roman"/>
          <w:sz w:val="28"/>
          <w:szCs w:val="28"/>
        </w:rPr>
        <w:t>по земельному налогу с организаций за отчетный период</w:t>
      </w:r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4622A6" w:rsidRPr="00990822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4622A6" w:rsidRPr="00990822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пер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уровень переходящих платежей по налогу, %.</w:t>
      </w:r>
    </w:p>
    <w:p w:rsidR="004622A6" w:rsidRPr="00990822" w:rsidRDefault="004622A6" w:rsidP="004622A6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начисленного (по отчету по форме №1-НМ) на сумму земельного налога с организаций, подлежащего уплате в бюджет (по отчету по форме №5-МН), сложившийся в отчетном периоде.</w:t>
      </w:r>
    </w:p>
    <w:p w:rsidR="00946B7F" w:rsidRPr="00990822" w:rsidRDefault="00FD20A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lastRenderedPageBreak/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46B7F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946B7F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946B7F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946B7F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46B7F"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8B4D42" w:rsidRPr="00990822">
        <w:rPr>
          <w:rFonts w:ascii="Times New Roman" w:hAnsi="Times New Roman" w:cs="Times New Roman"/>
          <w:sz w:val="28"/>
          <w:szCs w:val="28"/>
        </w:rPr>
        <w:t>), %;</w:t>
      </w:r>
    </w:p>
    <w:p w:rsidR="008B4D42" w:rsidRPr="00990822" w:rsidRDefault="008B4D42" w:rsidP="008B4D42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учитывающая, результаты перерасчетов по истекшим периодам, а также другие факторы,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B73143" w:rsidRPr="00990822" w:rsidRDefault="00B73143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EF2F89" w:rsidRPr="00990822" w:rsidRDefault="00EF2F89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Земельный налог с организаций зачисляется в консолидированный бюджет Тульской области по нормативам, установленным в соответствии со статьями БК РФ.</w:t>
      </w:r>
    </w:p>
    <w:p w:rsidR="00CE676E" w:rsidRPr="00990822" w:rsidRDefault="00CE676E" w:rsidP="00B7314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990822" w:rsidRDefault="00CE676E" w:rsidP="00CE676E">
      <w:pPr>
        <w:pStyle w:val="1"/>
        <w:numPr>
          <w:ilvl w:val="3"/>
          <w:numId w:val="3"/>
        </w:numPr>
        <w:tabs>
          <w:tab w:val="left" w:pos="993"/>
          <w:tab w:val="left" w:pos="2552"/>
          <w:tab w:val="left" w:pos="2694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19" w:name="_Toc521488103"/>
      <w:r w:rsidRPr="00990822">
        <w:rPr>
          <w:rFonts w:ascii="Times New Roman" w:hAnsi="Times New Roman" w:cs="Times New Roman"/>
          <w:color w:val="000000" w:themeColor="text1"/>
        </w:rPr>
        <w:t>Земельный налог с физических лиц</w:t>
      </w:r>
      <w:bookmarkEnd w:id="19"/>
    </w:p>
    <w:p w:rsidR="00CE676E" w:rsidRPr="00990822" w:rsidRDefault="00CE676E" w:rsidP="00CE676E">
      <w:pPr>
        <w:pStyle w:val="a7"/>
        <w:tabs>
          <w:tab w:val="left" w:pos="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182 1 06 06040 00 0000 110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земельного налога с физических лиц используются: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и сумм земельного налога с физических лиц, подлежащего уплате в бюджет, согласно данным отчета по форме №5-МН «Отчет о налоговой базе и структуре начислений по местным налогам», сложившаяся за предыдущие периоды;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начислений и фактических поступлений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по земельному налогу с физических лиц в соответствии с отчетом по форме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информация о налоговых ставках, льготах и преференциях,  предусмотренных главой 31  НК РФ «Земельный налог» и нормативно-правовыми актами представительных органов муниципальных образований и другими нормативными правовыми актами. 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прогнозируемого объема поступлений земельного налога с </w:t>
      </w:r>
      <w:r w:rsidR="00C4554F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 с использованием показателей налоговой базы и налоговой ставки, и других показателей (уровень переходящих платежей, уровень собираемости  и др.).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Прогнозируемый объем поступлений земельного налога с </w:t>
      </w:r>
      <w:r w:rsidR="00C4554F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ЗН</w:t>
      </w:r>
      <w:r w:rsidR="00C4554F" w:rsidRPr="00990822">
        <w:rPr>
          <w:rFonts w:ascii="Times New Roman" w:hAnsi="Times New Roman" w:cs="Times New Roman"/>
          <w:b/>
          <w:i/>
          <w:sz w:val="28"/>
          <w:szCs w:val="28"/>
        </w:rPr>
        <w:t>Ф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=</w:t>
      </w:r>
      <w:r w:rsidRPr="00990822"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(НБ *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* С) * К</w:t>
      </w:r>
      <w:r w:rsidR="00C4554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НБ – налоговая база (кадастровая стоимость земельных участков) </w:t>
      </w:r>
      <w:r w:rsidR="00C4554F" w:rsidRPr="00990822">
        <w:rPr>
          <w:rFonts w:ascii="Times New Roman" w:hAnsi="Times New Roman" w:cs="Times New Roman"/>
          <w:sz w:val="28"/>
          <w:szCs w:val="28"/>
        </w:rPr>
        <w:t>с 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(отче</w:t>
      </w:r>
      <w:r w:rsidR="00C4554F" w:rsidRPr="00990822">
        <w:rPr>
          <w:rFonts w:ascii="Times New Roman" w:hAnsi="Times New Roman" w:cs="Times New Roman"/>
          <w:sz w:val="28"/>
          <w:szCs w:val="28"/>
        </w:rPr>
        <w:t>т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форме №5-МН),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С – расчетная средняя ставка по земельному налогу с </w:t>
      </w:r>
      <w:r w:rsidR="00C4554F" w:rsidRPr="00990822">
        <w:rPr>
          <w:rFonts w:ascii="Times New Roman" w:hAnsi="Times New Roman" w:cs="Times New Roman"/>
          <w:sz w:val="28"/>
          <w:szCs w:val="28"/>
        </w:rPr>
        <w:t>физических лиц</w:t>
      </w:r>
      <w:r w:rsidRPr="00990822">
        <w:rPr>
          <w:rFonts w:ascii="Times New Roman" w:hAnsi="Times New Roman" w:cs="Times New Roman"/>
          <w:sz w:val="28"/>
          <w:szCs w:val="28"/>
        </w:rPr>
        <w:t xml:space="preserve"> за отчетный период, %;</w:t>
      </w:r>
      <w:proofErr w:type="gramEnd"/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Рассчитывается как отношение суммы земельного налога, подлежащего уплате в бюджет, на налоговую базу (отчет по форме №5-МН).</w:t>
      </w:r>
    </w:p>
    <w:p w:rsidR="00C4554F" w:rsidRPr="00990822" w:rsidRDefault="00C4554F" w:rsidP="00C4554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КБ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коэффициент, учитывающий корректировку налогооблагаемой базы в прогнозируемом году, %.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C4554F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C4554F" w:rsidRPr="00990822">
        <w:rPr>
          <w:rFonts w:ascii="Times New Roman" w:hAnsi="Times New Roman" w:cs="Times New Roman"/>
          <w:sz w:val="28"/>
          <w:szCs w:val="28"/>
        </w:rPr>
        <w:t>изменения законодательства о налогах и сборах</w:t>
      </w:r>
      <w:r w:rsidRPr="00990822">
        <w:rPr>
          <w:rFonts w:ascii="Times New Roman" w:hAnsi="Times New Roman" w:cs="Times New Roman"/>
          <w:sz w:val="28"/>
          <w:szCs w:val="28"/>
        </w:rPr>
        <w:t xml:space="preserve">, а также другие факторы,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CE676E" w:rsidRPr="00990822" w:rsidRDefault="00CE676E" w:rsidP="00CE676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прогнозного объема поступлений земельного налога учитываются выпадающие доходы в связи с предоставлением льгот, освобождений и преференций, установленных в рамках главы 31 НК РФ и нормативно-правовыми актами представительных органов муниципальных образований.</w:t>
      </w:r>
    </w:p>
    <w:p w:rsidR="005E6627" w:rsidRPr="00990822" w:rsidRDefault="00EF2F89" w:rsidP="00EF2F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Земельный налог с физических лиц зачисляется в консолидированный бюджет Тульской области по нормативам, установленным в соответствии со статьями БК РФ.</w:t>
      </w:r>
    </w:p>
    <w:p w:rsidR="00EF2F89" w:rsidRPr="00990822" w:rsidRDefault="00EF2F89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0B0829" w:rsidRPr="00990822" w:rsidRDefault="00673367" w:rsidP="005E6627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990822">
        <w:rPr>
          <w:rFonts w:ascii="Times New Roman" w:hAnsi="Times New Roman" w:cs="Times New Roman"/>
          <w:color w:val="000000" w:themeColor="text1"/>
        </w:rPr>
        <w:t xml:space="preserve"> </w:t>
      </w:r>
      <w:bookmarkStart w:id="20" w:name="_Toc521488104"/>
      <w:r w:rsidR="0022589D" w:rsidRPr="00990822">
        <w:rPr>
          <w:rFonts w:ascii="Times New Roman" w:hAnsi="Times New Roman" w:cs="Times New Roman"/>
          <w:color w:val="000000" w:themeColor="text1"/>
        </w:rPr>
        <w:t>Налог на игорный бизнес</w:t>
      </w:r>
      <w:bookmarkEnd w:id="20"/>
      <w:r w:rsidR="000B0829" w:rsidRPr="00990822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</w:p>
    <w:p w:rsidR="0022589D" w:rsidRPr="00990822" w:rsidRDefault="000B0829" w:rsidP="005E662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182 1 06 05000 02 0000 110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налога на игорный бизнес используются: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№5-ИБ «Отчет о налоговой базе и структуре начислений по налогу на игорный бизнес», сложившаяся за предыдущие периоды;</w:t>
      </w:r>
    </w:p>
    <w:p w:rsidR="005E6627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29 «Налог на игорный бизнес» НК РФ и законом Тульской области от 24.11.2003 №413-ЗТО «О ставках налога на игорный бизнес» (с учетом изменений и дополнений). 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игорный бизнес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0B0829" w:rsidRPr="00990822" w:rsidRDefault="000B082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5709EA" w:rsidRPr="00990822">
        <w:rPr>
          <w:rFonts w:ascii="Times New Roman" w:hAnsi="Times New Roman" w:cs="Times New Roman"/>
          <w:sz w:val="28"/>
          <w:szCs w:val="28"/>
        </w:rPr>
        <w:t xml:space="preserve"> на игорный бизнес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4C012E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12E" w:rsidRPr="00990822" w:rsidRDefault="005E6627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НИБ</w:t>
      </w:r>
      <w:r w:rsidR="00C32E9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C32E9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C32E9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=(К</w:t>
      </w:r>
      <w:proofErr w:type="spellStart"/>
      <w:r w:rsidR="004C012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spellEnd"/>
      <w:r w:rsidR="004C012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proofErr w:type="gramStart"/>
      <w:r w:rsidR="003752C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+…+ К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="003752CD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752C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n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5709E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B87DD4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709EA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4C012E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C012E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9EA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990822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A91A0F" w:rsidRPr="00990822" w:rsidRDefault="004C012E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1…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E122F9" w:rsidRPr="00990822">
        <w:rPr>
          <w:rFonts w:ascii="Times New Roman" w:hAnsi="Times New Roman" w:cs="Times New Roman"/>
          <w:sz w:val="28"/>
          <w:szCs w:val="28"/>
        </w:rPr>
        <w:t xml:space="preserve">прогнозируемое </w:t>
      </w:r>
      <w:r w:rsidRPr="00990822">
        <w:rPr>
          <w:rFonts w:ascii="Times New Roman" w:hAnsi="Times New Roman" w:cs="Times New Roman"/>
          <w:sz w:val="28"/>
          <w:szCs w:val="28"/>
        </w:rPr>
        <w:t xml:space="preserve">количество объектов </w:t>
      </w:r>
      <w:r w:rsidR="00903AE0" w:rsidRPr="00990822">
        <w:rPr>
          <w:rFonts w:ascii="Times New Roman" w:hAnsi="Times New Roman" w:cs="Times New Roman"/>
          <w:sz w:val="28"/>
          <w:szCs w:val="28"/>
        </w:rPr>
        <w:t>налогообложения</w:t>
      </w:r>
      <w:r w:rsidR="00A91A0F" w:rsidRPr="00990822">
        <w:rPr>
          <w:rFonts w:ascii="Times New Roman" w:hAnsi="Times New Roman" w:cs="Times New Roman"/>
          <w:sz w:val="28"/>
          <w:szCs w:val="28"/>
        </w:rPr>
        <w:t>, ед.;</w:t>
      </w:r>
    </w:p>
    <w:p w:rsidR="004C012E" w:rsidRPr="00990822" w:rsidRDefault="00A91A0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…..</w:t>
      </w:r>
      <w:r w:rsidR="001C7220" w:rsidRPr="00990822">
        <w:rPr>
          <w:rFonts w:ascii="Times New Roman" w:hAnsi="Times New Roman" w:cs="Times New Roman"/>
          <w:sz w:val="28"/>
          <w:szCs w:val="28"/>
        </w:rPr>
        <w:t xml:space="preserve"> С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 по каждому виду объекта налогообложения, %;</w:t>
      </w:r>
    </w:p>
    <w:p w:rsidR="00A91A0F" w:rsidRPr="00990822" w:rsidRDefault="005709EA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A91A0F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10E97" w:rsidRPr="00990822">
        <w:rPr>
          <w:rFonts w:ascii="Times New Roman" w:hAnsi="Times New Roman" w:cs="Times New Roman"/>
          <w:sz w:val="28"/>
          <w:szCs w:val="28"/>
        </w:rPr>
        <w:t>–</w:t>
      </w:r>
      <w:r w:rsidR="00A91A0F" w:rsidRPr="00990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13CD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C913CD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C913CD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913CD"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</w:t>
      </w:r>
      <w:r w:rsidR="0041207B" w:rsidRPr="00990822">
        <w:rPr>
          <w:rFonts w:ascii="Times New Roman" w:hAnsi="Times New Roman" w:cs="Times New Roman"/>
          <w:sz w:val="28"/>
          <w:szCs w:val="28"/>
        </w:rPr>
        <w:t>,</w:t>
      </w:r>
      <w:r w:rsidR="00C22727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41207B" w:rsidRPr="00990822">
        <w:rPr>
          <w:rFonts w:ascii="Times New Roman" w:hAnsi="Times New Roman" w:cs="Times New Roman"/>
          <w:sz w:val="28"/>
          <w:szCs w:val="28"/>
        </w:rPr>
        <w:t>%;</w:t>
      </w:r>
    </w:p>
    <w:p w:rsidR="0041207B" w:rsidRPr="00990822" w:rsidRDefault="005709E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1207B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161A8" w:rsidRPr="00990822">
        <w:rPr>
          <w:rFonts w:ascii="Times New Roman" w:hAnsi="Times New Roman" w:cs="Times New Roman"/>
          <w:sz w:val="28"/>
          <w:szCs w:val="28"/>
        </w:rPr>
        <w:t>корректирующа</w:t>
      </w:r>
      <w:r w:rsidR="0014419B" w:rsidRPr="00990822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="0014419B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прочие</w:t>
      </w:r>
      <w:r w:rsidR="009161A8" w:rsidRPr="00990822">
        <w:rPr>
          <w:rFonts w:ascii="Times New Roman" w:hAnsi="Times New Roman" w:cs="Times New Roman"/>
          <w:sz w:val="28"/>
          <w:szCs w:val="28"/>
        </w:rPr>
        <w:t xml:space="preserve"> факторы, </w:t>
      </w:r>
      <w:r w:rsidR="0014419B" w:rsidRPr="00990822">
        <w:rPr>
          <w:rFonts w:ascii="Times New Roman" w:hAnsi="Times New Roman" w:cs="Times New Roman"/>
          <w:sz w:val="28"/>
          <w:szCs w:val="28"/>
        </w:rPr>
        <w:t xml:space="preserve">оказывающие влияние на динамику поступлений, </w:t>
      </w:r>
      <w:proofErr w:type="spellStart"/>
      <w:r w:rsidR="009161A8"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41207B" w:rsidRPr="00990822">
        <w:rPr>
          <w:rFonts w:ascii="Times New Roman" w:hAnsi="Times New Roman" w:cs="Times New Roman"/>
          <w:sz w:val="28"/>
          <w:szCs w:val="28"/>
        </w:rPr>
        <w:t>.</w:t>
      </w:r>
    </w:p>
    <w:p w:rsidR="001C0792" w:rsidRPr="00990822" w:rsidRDefault="00EF2F8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игорный бизнес зачисляется в консолидированный бюджет Тульской области по нормативам, установленным в соответствии со статьями БК РФ.</w:t>
      </w:r>
    </w:p>
    <w:p w:rsidR="008C7BFA" w:rsidRPr="00990822" w:rsidRDefault="008C7BFA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C7BFA" w:rsidRPr="00990822" w:rsidRDefault="004C2134" w:rsidP="00305801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1" w:name="_Toc521488105"/>
      <w:r w:rsidRPr="00990822">
        <w:rPr>
          <w:rFonts w:ascii="Times New Roman" w:hAnsi="Times New Roman" w:cs="Times New Roman"/>
          <w:color w:val="000000" w:themeColor="text1"/>
        </w:rPr>
        <w:t>Налоги, сборы и регулярные платежи за пользование природными ресурсами</w:t>
      </w:r>
      <w:bookmarkEnd w:id="21"/>
    </w:p>
    <w:p w:rsidR="0022589D" w:rsidRPr="00990822" w:rsidRDefault="008C7BFA" w:rsidP="0030580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182 1 07 00000 00 0000 000</w:t>
      </w:r>
    </w:p>
    <w:p w:rsidR="0022589D" w:rsidRPr="00990822" w:rsidRDefault="0022589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7BFA" w:rsidRPr="00990822" w:rsidRDefault="0022589D" w:rsidP="0030580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2" w:name="_Toc521488106"/>
      <w:r w:rsidRPr="00990822">
        <w:rPr>
          <w:rFonts w:ascii="Times New Roman" w:hAnsi="Times New Roman" w:cs="Times New Roman"/>
          <w:color w:val="000000" w:themeColor="text1"/>
        </w:rPr>
        <w:t>Налог на добычу</w:t>
      </w:r>
      <w:r w:rsidR="00D02A8E" w:rsidRPr="00990822">
        <w:rPr>
          <w:rFonts w:ascii="Times New Roman" w:hAnsi="Times New Roman" w:cs="Times New Roman"/>
          <w:color w:val="000000" w:themeColor="text1"/>
        </w:rPr>
        <w:t xml:space="preserve"> общераспр</w:t>
      </w:r>
      <w:r w:rsidR="00A07F40" w:rsidRPr="00990822">
        <w:rPr>
          <w:rFonts w:ascii="Times New Roman" w:hAnsi="Times New Roman" w:cs="Times New Roman"/>
          <w:color w:val="000000" w:themeColor="text1"/>
        </w:rPr>
        <w:t>о</w:t>
      </w:r>
      <w:r w:rsidR="00D02A8E" w:rsidRPr="00990822">
        <w:rPr>
          <w:rFonts w:ascii="Times New Roman" w:hAnsi="Times New Roman" w:cs="Times New Roman"/>
          <w:color w:val="000000" w:themeColor="text1"/>
        </w:rPr>
        <w:t>страненных</w:t>
      </w:r>
      <w:r w:rsidRPr="00990822">
        <w:rPr>
          <w:rFonts w:ascii="Times New Roman" w:hAnsi="Times New Roman" w:cs="Times New Roman"/>
          <w:color w:val="000000" w:themeColor="text1"/>
        </w:rPr>
        <w:t xml:space="preserve"> полезных ископаемых</w:t>
      </w:r>
      <w:bookmarkEnd w:id="22"/>
      <w:r w:rsidR="008C7BFA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990822" w:rsidRDefault="008C7BFA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</w:t>
      </w:r>
      <w:r w:rsidR="00D02A8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0 01 0000 110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доходов в консолидированный бюджет Тульской области от уплаты налога на добычу </w:t>
      </w:r>
      <w:r w:rsidR="004D563B" w:rsidRPr="00990822">
        <w:rPr>
          <w:rFonts w:ascii="Times New Roman" w:hAnsi="Times New Roman" w:cs="Times New Roman"/>
          <w:sz w:val="28"/>
          <w:szCs w:val="28"/>
        </w:rPr>
        <w:t>общер</w:t>
      </w:r>
      <w:r w:rsidR="00A07F40" w:rsidRPr="00990822">
        <w:rPr>
          <w:rFonts w:ascii="Times New Roman" w:hAnsi="Times New Roman" w:cs="Times New Roman"/>
          <w:sz w:val="28"/>
          <w:szCs w:val="28"/>
        </w:rPr>
        <w:t>а</w:t>
      </w:r>
      <w:r w:rsidR="004D563B" w:rsidRPr="00990822">
        <w:rPr>
          <w:rFonts w:ascii="Times New Roman" w:hAnsi="Times New Roman" w:cs="Times New Roman"/>
          <w:sz w:val="28"/>
          <w:szCs w:val="28"/>
        </w:rPr>
        <w:t>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4D563B" w:rsidRPr="00990822">
        <w:rPr>
          <w:rFonts w:ascii="Times New Roman" w:hAnsi="Times New Roman" w:cs="Times New Roman"/>
          <w:sz w:val="28"/>
          <w:szCs w:val="28"/>
        </w:rPr>
        <w:t xml:space="preserve">страненных </w:t>
      </w:r>
      <w:r w:rsidRPr="00990822">
        <w:rPr>
          <w:rFonts w:ascii="Times New Roman" w:hAnsi="Times New Roman" w:cs="Times New Roman"/>
          <w:sz w:val="28"/>
          <w:szCs w:val="28"/>
        </w:rPr>
        <w:t>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налога на </w:t>
      </w:r>
      <w:r w:rsidR="00346D3C" w:rsidRPr="00990822">
        <w:rPr>
          <w:rFonts w:ascii="Times New Roman" w:hAnsi="Times New Roman" w:cs="Times New Roman"/>
          <w:sz w:val="28"/>
          <w:szCs w:val="28"/>
        </w:rPr>
        <w:t xml:space="preserve">добычу </w:t>
      </w:r>
      <w:r w:rsidR="00A07F40" w:rsidRPr="00990822">
        <w:rPr>
          <w:rFonts w:ascii="Times New Roman" w:hAnsi="Times New Roman" w:cs="Times New Roman"/>
          <w:sz w:val="28"/>
          <w:szCs w:val="28"/>
        </w:rPr>
        <w:t>общераспространенных</w:t>
      </w:r>
      <w:r w:rsidR="004D563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346D3C" w:rsidRPr="00990822">
        <w:rPr>
          <w:rFonts w:ascii="Times New Roman" w:hAnsi="Times New Roman" w:cs="Times New Roman"/>
          <w:sz w:val="28"/>
          <w:szCs w:val="28"/>
        </w:rPr>
        <w:t>полезных ископаемых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A6335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</w:t>
      </w:r>
      <w:r w:rsidR="00D55B4D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55B4D" w:rsidRPr="00990822">
        <w:rPr>
          <w:rFonts w:ascii="Times New Roman" w:hAnsi="Times New Roman" w:cs="Times New Roman"/>
          <w:sz w:val="28"/>
          <w:szCs w:val="28"/>
        </w:rPr>
        <w:t>страненных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полезных ископаемых рассчитывается по формуле:</w:t>
      </w:r>
    </w:p>
    <w:p w:rsidR="005B04F4" w:rsidRPr="00990822" w:rsidRDefault="005B04F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3F58" w:rsidRPr="00990822" w:rsidRDefault="006E3F5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="004D563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=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D48EA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="004D563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общ</w:t>
      </w:r>
      <w:proofErr w:type="spellEnd"/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gramStart"/>
      <w:r w:rsidR="00B76D37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proofErr w:type="gramEnd"/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B76D3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="00305801"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0580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</w:t>
      </w:r>
      <w:r w:rsidR="004D563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_общ</w:t>
      </w:r>
      <w:proofErr w:type="spellEnd"/>
      <w:r w:rsidR="006D48EA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B523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r w:rsidR="007B5233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="007B5233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="007B523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41207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6335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="002553B6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67299" w:rsidRPr="00990822" w:rsidRDefault="0036729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F0961" w:rsidRPr="00990822" w:rsidRDefault="006E3F5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990822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lastRenderedPageBreak/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331DCB" w:rsidRPr="00990822" w:rsidRDefault="0030580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="003E2F8F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6E3F5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>–</w:t>
      </w:r>
      <w:r w:rsidR="006E3F5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оценка стоимости добытого </w:t>
      </w:r>
      <w:r w:rsidR="003E2F8F" w:rsidRPr="00990822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3E2F8F" w:rsidRPr="00990822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990822">
        <w:rPr>
          <w:rFonts w:ascii="Times New Roman" w:hAnsi="Times New Roman" w:cs="Times New Roman"/>
          <w:sz w:val="28"/>
          <w:szCs w:val="28"/>
        </w:rPr>
        <w:t>полезного ископаемого в текущем году</w:t>
      </w:r>
      <w:r w:rsidRPr="00990822">
        <w:rPr>
          <w:rFonts w:ascii="Times New Roman" w:hAnsi="Times New Roman" w:cs="Times New Roman"/>
          <w:sz w:val="28"/>
          <w:szCs w:val="28"/>
        </w:rPr>
        <w:t>, тыс. рублей</w:t>
      </w:r>
      <w:r w:rsidR="00331DCB" w:rsidRPr="00990822">
        <w:rPr>
          <w:rFonts w:ascii="Times New Roman" w:hAnsi="Times New Roman" w:cs="Times New Roman"/>
          <w:sz w:val="28"/>
          <w:szCs w:val="28"/>
        </w:rPr>
        <w:t>;</w:t>
      </w:r>
    </w:p>
    <w:p w:rsidR="00331DCB" w:rsidRPr="00990822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="00305801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0580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331DCB" w:rsidRPr="0099082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</w:t>
      </w:r>
      <w:r w:rsidR="000E1E61" w:rsidRPr="00990822">
        <w:rPr>
          <w:rFonts w:ascii="Times New Roman" w:hAnsi="Times New Roman" w:cs="Times New Roman"/>
          <w:sz w:val="28"/>
          <w:szCs w:val="28"/>
        </w:rPr>
        <w:t>виду деятельности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A61416" w:rsidRPr="00990822" w:rsidRDefault="00B76D3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31DCB"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proofErr w:type="gramEnd"/>
      <w:r w:rsidR="00305801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="00331DCB" w:rsidRPr="0099082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индекс-дефлятор на прогнозируемый год </w:t>
      </w:r>
      <w:r w:rsidR="000E1E61" w:rsidRPr="00990822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331DCB" w:rsidRPr="00990822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6D48EA" w:rsidRPr="00990822">
        <w:rPr>
          <w:rFonts w:ascii="Times New Roman" w:hAnsi="Times New Roman" w:cs="Times New Roman"/>
          <w:sz w:val="28"/>
          <w:szCs w:val="28"/>
        </w:rPr>
        <w:t>;</w:t>
      </w:r>
    </w:p>
    <w:p w:rsidR="00B15AAC" w:rsidRPr="00990822" w:rsidRDefault="00A6141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="00305801" w:rsidRPr="00990822">
        <w:rPr>
          <w:rFonts w:ascii="Times New Roman" w:hAnsi="Times New Roman" w:cs="Times New Roman"/>
          <w:sz w:val="28"/>
          <w:szCs w:val="28"/>
          <w:vertAlign w:val="subscript"/>
        </w:rPr>
        <w:t>эф</w:t>
      </w:r>
      <w:r w:rsidR="003E2F8F"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proofErr w:type="gramStart"/>
      <w:r w:rsidR="003E2F8F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305801" w:rsidRPr="00990822">
        <w:rPr>
          <w:rFonts w:ascii="Times New Roman" w:hAnsi="Times New Roman" w:cs="Times New Roman"/>
          <w:i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sz w:val="28"/>
          <w:szCs w:val="28"/>
        </w:rPr>
        <w:t>средняя налоговая ставка, рассчитанная по формуле:</w:t>
      </w:r>
    </w:p>
    <w:p w:rsidR="00B15AAC" w:rsidRPr="00990822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15AAC" w:rsidRPr="00990822" w:rsidRDefault="00D138A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r w:rsidR="003E2F8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proofErr w:type="gramStart"/>
      <w:r w:rsidR="003E2F8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B15AAC" w:rsidRPr="00990822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r w:rsidR="003E2F8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_общ</w:t>
      </w:r>
      <w:proofErr w:type="spellEnd"/>
      <w:proofErr w:type="gramEnd"/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E2F8F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i/>
          <w:sz w:val="28"/>
          <w:szCs w:val="28"/>
        </w:rPr>
        <w:t>/</w:t>
      </w:r>
      <w:r w:rsidR="003E2F8F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="003E2F8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="00350005" w:rsidRPr="00990822">
        <w:rPr>
          <w:rFonts w:ascii="Times New Roman" w:hAnsi="Times New Roman" w:cs="Times New Roman"/>
          <w:i/>
          <w:sz w:val="28"/>
          <w:szCs w:val="28"/>
        </w:rPr>
        <w:t>,</w:t>
      </w:r>
      <w:r w:rsidR="00B15AAC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15AAC" w:rsidRPr="00990822" w:rsidRDefault="00B15AA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138AF" w:rsidRPr="00990822" w:rsidRDefault="00B15AA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15AAC" w:rsidRPr="00990822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r w:rsidR="003E2F8F" w:rsidRPr="00990822">
        <w:rPr>
          <w:rFonts w:ascii="Times New Roman" w:hAnsi="Times New Roman" w:cs="Times New Roman"/>
          <w:sz w:val="28"/>
          <w:szCs w:val="28"/>
          <w:vertAlign w:val="subscript"/>
        </w:rPr>
        <w:t>_общ</w:t>
      </w:r>
      <w:proofErr w:type="spellEnd"/>
      <w:r w:rsidR="00B15AAC" w:rsidRPr="00990822">
        <w:rPr>
          <w:rFonts w:ascii="Times New Roman" w:hAnsi="Times New Roman" w:cs="Times New Roman"/>
          <w:sz w:val="28"/>
          <w:szCs w:val="28"/>
        </w:rPr>
        <w:t xml:space="preserve"> - сумма налога</w:t>
      </w:r>
      <w:r w:rsidR="002F2588" w:rsidRPr="00990822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2F2588" w:rsidRPr="00990822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350005" w:rsidRPr="00990822">
        <w:rPr>
          <w:rFonts w:ascii="Times New Roman" w:hAnsi="Times New Roman" w:cs="Times New Roman"/>
          <w:sz w:val="28"/>
          <w:szCs w:val="28"/>
        </w:rPr>
        <w:t>подлежащая уплате в бюджет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по данным отчета по ф. №5-Н</w:t>
      </w:r>
      <w:r w:rsidR="00350005" w:rsidRPr="00990822">
        <w:rPr>
          <w:rFonts w:ascii="Times New Roman" w:hAnsi="Times New Roman" w:cs="Times New Roman"/>
          <w:sz w:val="28"/>
          <w:szCs w:val="28"/>
        </w:rPr>
        <w:t>ДПИ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sz w:val="28"/>
          <w:szCs w:val="28"/>
        </w:rPr>
        <w:t>рублей;</w:t>
      </w:r>
      <w:proofErr w:type="gramEnd"/>
    </w:p>
    <w:p w:rsidR="002D50DE" w:rsidRPr="00990822" w:rsidRDefault="00D138A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="005E4462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350005" w:rsidRPr="00990822">
        <w:rPr>
          <w:rFonts w:ascii="Times New Roman" w:hAnsi="Times New Roman" w:cs="Times New Roman"/>
          <w:sz w:val="28"/>
          <w:szCs w:val="28"/>
        </w:rPr>
        <w:t xml:space="preserve"> – стоимость добытого</w:t>
      </w:r>
      <w:r w:rsidR="005E4462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5E4462" w:rsidRPr="00990822">
        <w:rPr>
          <w:rFonts w:ascii="Times New Roman" w:hAnsi="Times New Roman" w:cs="Times New Roman"/>
          <w:sz w:val="28"/>
          <w:szCs w:val="28"/>
        </w:rPr>
        <w:t>страненного</w:t>
      </w:r>
      <w:r w:rsidR="00350005" w:rsidRPr="00990822">
        <w:rPr>
          <w:rFonts w:ascii="Times New Roman" w:hAnsi="Times New Roman" w:cs="Times New Roman"/>
          <w:sz w:val="28"/>
          <w:szCs w:val="28"/>
        </w:rPr>
        <w:t xml:space="preserve"> полезного ископаемого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по данным отчета №5-Н</w:t>
      </w:r>
      <w:r w:rsidR="00350005" w:rsidRPr="00990822">
        <w:rPr>
          <w:rFonts w:ascii="Times New Roman" w:hAnsi="Times New Roman" w:cs="Times New Roman"/>
          <w:sz w:val="28"/>
          <w:szCs w:val="28"/>
        </w:rPr>
        <w:t>ДПИ</w:t>
      </w:r>
      <w:r w:rsidR="00B15AAC" w:rsidRPr="00990822">
        <w:rPr>
          <w:rFonts w:ascii="Times New Roman" w:hAnsi="Times New Roman" w:cs="Times New Roman"/>
          <w:sz w:val="28"/>
          <w:szCs w:val="28"/>
        </w:rPr>
        <w:t xml:space="preserve"> за предыдущий год, тыс.</w:t>
      </w:r>
      <w:r w:rsidR="002F2588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5AAC" w:rsidRPr="00990822">
        <w:rPr>
          <w:rFonts w:ascii="Times New Roman" w:hAnsi="Times New Roman" w:cs="Times New Roman"/>
          <w:sz w:val="28"/>
          <w:szCs w:val="28"/>
        </w:rPr>
        <w:t>рублей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  <w:r w:rsidR="00331DC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48EA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D48EA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6D48EA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6D48EA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</w:t>
      </w:r>
      <w:r w:rsidR="005E4462" w:rsidRPr="00990822">
        <w:rPr>
          <w:rFonts w:ascii="Times New Roman" w:hAnsi="Times New Roman" w:cs="Times New Roman"/>
          <w:sz w:val="28"/>
          <w:szCs w:val="28"/>
        </w:rPr>
        <w:t xml:space="preserve"> на добычу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5E4462" w:rsidRPr="00990822">
        <w:rPr>
          <w:rFonts w:ascii="Times New Roman" w:hAnsi="Times New Roman" w:cs="Times New Roman"/>
          <w:sz w:val="28"/>
          <w:szCs w:val="28"/>
        </w:rPr>
        <w:t>страненного полезного ископаемого</w:t>
      </w:r>
      <w:r w:rsidR="006D48EA" w:rsidRPr="00990822">
        <w:rPr>
          <w:rFonts w:ascii="Times New Roman" w:hAnsi="Times New Roman" w:cs="Times New Roman"/>
          <w:sz w:val="28"/>
          <w:szCs w:val="28"/>
        </w:rPr>
        <w:t xml:space="preserve"> (среднее значение за </w:t>
      </w:r>
      <w:r w:rsidR="0041207B" w:rsidRPr="00990822">
        <w:rPr>
          <w:rFonts w:ascii="Times New Roman" w:hAnsi="Times New Roman" w:cs="Times New Roman"/>
          <w:sz w:val="28"/>
          <w:szCs w:val="28"/>
        </w:rPr>
        <w:t>ряд лет</w:t>
      </w:r>
      <w:r w:rsidR="006D48EA" w:rsidRPr="00990822">
        <w:rPr>
          <w:rFonts w:ascii="Times New Roman" w:hAnsi="Times New Roman" w:cs="Times New Roman"/>
          <w:sz w:val="28"/>
          <w:szCs w:val="28"/>
        </w:rPr>
        <w:t>), %</w:t>
      </w:r>
      <w:r w:rsidR="0041207B" w:rsidRPr="00990822">
        <w:rPr>
          <w:rFonts w:ascii="Times New Roman" w:hAnsi="Times New Roman" w:cs="Times New Roman"/>
          <w:sz w:val="28"/>
          <w:szCs w:val="28"/>
        </w:rPr>
        <w:t>;</w:t>
      </w:r>
    </w:p>
    <w:p w:rsidR="007B5233" w:rsidRPr="00990822" w:rsidRDefault="007B5233" w:rsidP="007B523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</w:t>
      </w:r>
      <w:r w:rsidR="005E4462" w:rsidRPr="00990822">
        <w:rPr>
          <w:rFonts w:ascii="Times New Roman" w:hAnsi="Times New Roman" w:cs="Times New Roman"/>
          <w:sz w:val="28"/>
          <w:szCs w:val="28"/>
        </w:rPr>
        <w:t>налога на добычу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5E4462" w:rsidRPr="00990822">
        <w:rPr>
          <w:rFonts w:ascii="Times New Roman" w:hAnsi="Times New Roman" w:cs="Times New Roman"/>
          <w:sz w:val="28"/>
          <w:szCs w:val="28"/>
        </w:rPr>
        <w:t xml:space="preserve">страненного полезного ископаемого </w:t>
      </w:r>
      <w:r w:rsidRPr="00990822">
        <w:rPr>
          <w:rFonts w:ascii="Times New Roman" w:hAnsi="Times New Roman" w:cs="Times New Roman"/>
          <w:sz w:val="28"/>
          <w:szCs w:val="28"/>
        </w:rPr>
        <w:t>по контрольной работе, сумма поступлений в счет погашения задолженности прошлых лет, объем выпадающих доходов за счет использования налогоплательщиками имеющейся переплаты, в том числе возмещение налога 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41207B" w:rsidRPr="00990822" w:rsidRDefault="00A6335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41207B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D138AF"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D138AF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аномальные, (разовые) поступления (возвраты), а также другие факторы, </w:t>
      </w:r>
      <w:proofErr w:type="spellStart"/>
      <w:r w:rsidR="00D138AF"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B1711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B1711F" w:rsidRPr="00990822" w:rsidRDefault="00B1711F" w:rsidP="00B1711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2553B6" w:rsidRPr="00990822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B1711F" w:rsidRPr="00990822" w:rsidRDefault="00B1711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86638" w:rsidRPr="00990822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 xml:space="preserve">Составляющая 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</w:rPr>
        <w:t>СДПИ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B04A28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86638" w:rsidRPr="00990822" w:rsidRDefault="0018663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D50DE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=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gramStart"/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proofErr w:type="gram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2D50DE" w:rsidRPr="0099082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B04A28" w:rsidRPr="00990822" w:rsidRDefault="002D50D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014BB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proofErr w:type="spellEnd"/>
      <w:r w:rsidR="00D91D3C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- стоимость добытого </w:t>
      </w:r>
      <w:r w:rsidR="00D91D3C" w:rsidRPr="00990822">
        <w:rPr>
          <w:rFonts w:ascii="Times New Roman" w:hAnsi="Times New Roman" w:cs="Times New Roman"/>
          <w:sz w:val="28"/>
          <w:szCs w:val="28"/>
        </w:rPr>
        <w:t>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91D3C" w:rsidRPr="00990822">
        <w:rPr>
          <w:rFonts w:ascii="Times New Roman" w:hAnsi="Times New Roman" w:cs="Times New Roman"/>
          <w:sz w:val="28"/>
          <w:szCs w:val="28"/>
        </w:rPr>
        <w:t xml:space="preserve">страненного 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полезного ископаемого в </w:t>
      </w:r>
      <w:r w:rsidR="00367299" w:rsidRPr="00990822">
        <w:rPr>
          <w:rFonts w:ascii="Times New Roman" w:hAnsi="Times New Roman" w:cs="Times New Roman"/>
          <w:sz w:val="28"/>
          <w:szCs w:val="28"/>
        </w:rPr>
        <w:t>предыдущем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году по данным отчета №5-НДПИ, </w:t>
      </w:r>
      <w:proofErr w:type="spellStart"/>
      <w:r w:rsidR="002D50DE"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2D50DE"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2D50DE" w:rsidRPr="00990822">
        <w:rPr>
          <w:rFonts w:ascii="Times New Roman" w:hAnsi="Times New Roman" w:cs="Times New Roman"/>
          <w:sz w:val="28"/>
          <w:szCs w:val="28"/>
        </w:rPr>
        <w:t>уб</w:t>
      </w:r>
      <w:r w:rsidR="00346D3C" w:rsidRPr="00990822">
        <w:rPr>
          <w:rFonts w:ascii="Times New Roman" w:hAnsi="Times New Roman" w:cs="Times New Roman"/>
          <w:sz w:val="28"/>
          <w:szCs w:val="28"/>
        </w:rPr>
        <w:t>лей</w:t>
      </w:r>
      <w:proofErr w:type="spellEnd"/>
      <w:r w:rsidR="002D50DE" w:rsidRPr="00990822">
        <w:rPr>
          <w:rFonts w:ascii="Times New Roman" w:hAnsi="Times New Roman" w:cs="Times New Roman"/>
          <w:sz w:val="28"/>
          <w:szCs w:val="28"/>
        </w:rPr>
        <w:t>;</w:t>
      </w:r>
    </w:p>
    <w:p w:rsidR="002D50DE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983B68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2D50DE" w:rsidRPr="00990822">
        <w:rPr>
          <w:rFonts w:ascii="Times New Roman" w:hAnsi="Times New Roman" w:cs="Times New Roman"/>
          <w:sz w:val="28"/>
          <w:szCs w:val="28"/>
        </w:rPr>
        <w:t>индекс производства</w:t>
      </w:r>
      <w:r w:rsidR="004C1726" w:rsidRPr="00990822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990822">
        <w:rPr>
          <w:rFonts w:ascii="Times New Roman" w:hAnsi="Times New Roman" w:cs="Times New Roman"/>
          <w:sz w:val="28"/>
          <w:szCs w:val="28"/>
        </w:rPr>
        <w:t>по виду деятельности</w:t>
      </w:r>
      <w:r w:rsidR="004C1726" w:rsidRPr="00990822">
        <w:rPr>
          <w:rFonts w:ascii="Times New Roman" w:hAnsi="Times New Roman" w:cs="Times New Roman"/>
          <w:sz w:val="28"/>
          <w:szCs w:val="28"/>
        </w:rPr>
        <w:t xml:space="preserve"> 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4C1726" w:rsidRPr="00990822">
        <w:rPr>
          <w:rFonts w:ascii="Times New Roman" w:hAnsi="Times New Roman" w:cs="Times New Roman"/>
          <w:sz w:val="28"/>
          <w:szCs w:val="28"/>
        </w:rPr>
        <w:t>;</w:t>
      </w:r>
      <w:r w:rsidR="002D50DE" w:rsidRPr="0099082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D50DE" w:rsidRPr="00990822" w:rsidRDefault="00B04A2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2D50DE" w:rsidRPr="00990822">
        <w:rPr>
          <w:rFonts w:ascii="Times New Roman" w:hAnsi="Times New Roman" w:cs="Times New Roman"/>
          <w:sz w:val="28"/>
          <w:szCs w:val="28"/>
        </w:rPr>
        <w:t>– индекс-дефлятор</w:t>
      </w:r>
      <w:r w:rsidR="004C1726" w:rsidRPr="00990822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="000E1E61" w:rsidRPr="00990822">
        <w:rPr>
          <w:rFonts w:ascii="Times New Roman" w:hAnsi="Times New Roman" w:cs="Times New Roman"/>
          <w:sz w:val="28"/>
          <w:szCs w:val="28"/>
        </w:rPr>
        <w:t xml:space="preserve">по виду деятельности </w:t>
      </w:r>
      <w:r w:rsidR="004C1726" w:rsidRPr="00990822">
        <w:rPr>
          <w:rFonts w:ascii="Times New Roman" w:hAnsi="Times New Roman" w:cs="Times New Roman"/>
          <w:sz w:val="28"/>
          <w:szCs w:val="28"/>
        </w:rPr>
        <w:t>«Добыча полезных ископаемых» по данным прогноза социально-экономического развития Тульской области</w:t>
      </w:r>
      <w:r w:rsidR="000612E9" w:rsidRPr="00990822">
        <w:rPr>
          <w:rFonts w:ascii="Times New Roman" w:hAnsi="Times New Roman" w:cs="Times New Roman"/>
          <w:sz w:val="28"/>
          <w:szCs w:val="28"/>
        </w:rPr>
        <w:t>, %</w:t>
      </w:r>
      <w:r w:rsidR="00E86BCA" w:rsidRPr="00990822">
        <w:rPr>
          <w:rFonts w:ascii="Times New Roman" w:hAnsi="Times New Roman" w:cs="Times New Roman"/>
          <w:sz w:val="28"/>
          <w:szCs w:val="28"/>
        </w:rPr>
        <w:t>.</w:t>
      </w:r>
    </w:p>
    <w:p w:rsidR="00EA5809" w:rsidRPr="00990822" w:rsidRDefault="00EA5809" w:rsidP="00EA580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добычу</w:t>
      </w:r>
      <w:r w:rsidR="00D91D3C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91D3C" w:rsidRPr="00990822">
        <w:rPr>
          <w:rFonts w:ascii="Times New Roman" w:hAnsi="Times New Roman" w:cs="Times New Roman"/>
          <w:sz w:val="28"/>
          <w:szCs w:val="28"/>
        </w:rPr>
        <w:t>страненных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полезных ископаемых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422351" w:rsidRPr="00990822" w:rsidRDefault="00EF2F89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 на добычу</w:t>
      </w:r>
      <w:r w:rsidR="00D91D3C" w:rsidRPr="00990822">
        <w:rPr>
          <w:rFonts w:ascii="Times New Roman" w:hAnsi="Times New Roman" w:cs="Times New Roman"/>
          <w:sz w:val="28"/>
          <w:szCs w:val="28"/>
        </w:rPr>
        <w:t xml:space="preserve"> общераспр</w:t>
      </w:r>
      <w:r w:rsidR="00A07F40" w:rsidRPr="00990822">
        <w:rPr>
          <w:rFonts w:ascii="Times New Roman" w:hAnsi="Times New Roman" w:cs="Times New Roman"/>
          <w:sz w:val="28"/>
          <w:szCs w:val="28"/>
        </w:rPr>
        <w:t>о</w:t>
      </w:r>
      <w:r w:rsidR="00D91D3C" w:rsidRPr="00990822">
        <w:rPr>
          <w:rFonts w:ascii="Times New Roman" w:hAnsi="Times New Roman" w:cs="Times New Roman"/>
          <w:sz w:val="28"/>
          <w:szCs w:val="28"/>
        </w:rPr>
        <w:t>страненных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полезных ископаемых зачисляется в консолидированный бюджет Тульской области по нормативам, установленным в соответствии со статьями БК РФ.</w:t>
      </w:r>
    </w:p>
    <w:p w:rsidR="00E3614F" w:rsidRPr="00990822" w:rsidRDefault="00E3614F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990822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B5E25" w:rsidRPr="00990822" w:rsidRDefault="00AB5E25" w:rsidP="00EF2F8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02A8E" w:rsidRPr="00990822" w:rsidRDefault="00152ADC" w:rsidP="00E40B7B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r w:rsidRPr="00990822">
        <w:rPr>
          <w:rFonts w:ascii="Times New Roman" w:hAnsi="Times New Roman" w:cs="Times New Roman"/>
          <w:color w:val="000000" w:themeColor="text1"/>
        </w:rPr>
        <w:t xml:space="preserve"> </w:t>
      </w:r>
      <w:r w:rsidR="00D02A8E" w:rsidRPr="00990822">
        <w:rPr>
          <w:rFonts w:ascii="Times New Roman" w:hAnsi="Times New Roman" w:cs="Times New Roman"/>
          <w:color w:val="000000" w:themeColor="text1"/>
        </w:rPr>
        <w:t xml:space="preserve">  </w:t>
      </w:r>
      <w:bookmarkStart w:id="23" w:name="_Toc521488107"/>
      <w:r w:rsidR="00E40B7B" w:rsidRPr="00990822">
        <w:rPr>
          <w:rFonts w:ascii="Times New Roman" w:hAnsi="Times New Roman" w:cs="Times New Roman"/>
          <w:color w:val="000000" w:themeColor="text1"/>
        </w:rPr>
        <w:t>Налог на добычу прочих полезных ископаемых (за исключением полезных ископаемых в виде природных алмазов)</w:t>
      </w:r>
      <w:bookmarkEnd w:id="23"/>
    </w:p>
    <w:p w:rsidR="00E40B7B" w:rsidRPr="00990822" w:rsidRDefault="00E40B7B" w:rsidP="00E40B7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182 1 07 01030 01 0000 110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налога на добычу прочих полезных ископаемых (за исключением полезных ископаемых в виде природных алмазов) осуществляется в соответствии с действующим законодательством Российской Федерации о налогах и сборах.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используются: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(индекс-дефлятор, индекс производства добычи полезных ископаемых);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налоговой базы по налогу согласно данным отчета по форме №5-НДПИ «Отчет о налоговой базе и структуре начислений по налогу на добычу полезных ископаемых», сложившаяся за предыдущие периоды;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 «Налог на добычу полезных ископаемых» НК РФ.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 на добычу прочих полезных ископаемых (за исключением полезных ископаемых в виде природных алмазов)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 на добычу прочих полезных ископаемых (за исключением полезных ископаемых в виде природных алмазов) рассчитывается по формуле: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НДПИ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((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эф_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проч</w:t>
      </w:r>
      <w:proofErr w:type="spellEnd"/>
      <w:proofErr w:type="gram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) * </w:t>
      </w:r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N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где: </w:t>
      </w:r>
    </w:p>
    <w:p w:rsidR="003E1B74" w:rsidRPr="00990822" w:rsidRDefault="003E1B74" w:rsidP="003E1B74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оценка стоимости добытых прочих полезных ископаемых (за исключением полезных ископаемых в виде природных алмазов) в текущем году, тыс. рублей;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 xml:space="preserve">индекс производства на прогнозируемый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990822">
        <w:rPr>
          <w:rFonts w:ascii="Times New Roman" w:hAnsi="Times New Roman" w:cs="Times New Roman"/>
          <w:sz w:val="28"/>
          <w:szCs w:val="28"/>
        </w:rPr>
        <w:t>индекс-дефлятор на прогнозируемый год по виду деятельности «Добыча полезных ископаемых» по данным прогноза социально-экономического развития Тульской области, %;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эф_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</w:rPr>
        <w:t>–</w:t>
      </w:r>
      <w:r w:rsidRPr="00990822">
        <w:rPr>
          <w:rFonts w:ascii="Times New Roman" w:hAnsi="Times New Roman" w:cs="Times New Roman"/>
          <w:sz w:val="28"/>
          <w:szCs w:val="28"/>
        </w:rPr>
        <w:t xml:space="preserve"> средняя налоговая ставка, рассчитанная по формуле: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С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эф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="00870E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="00870E5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="00870E52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</w:rPr>
        <w:t>=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="00870E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="00870E5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</w:rPr>
        <w:t xml:space="preserve"> / СДПИ</w:t>
      </w:r>
      <w:r w:rsidR="00870E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="00870E5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870E52" w:rsidRPr="00990822">
        <w:rPr>
          <w:rFonts w:ascii="Times New Roman" w:hAnsi="Times New Roman" w:cs="Times New Roman"/>
          <w:b/>
          <w:sz w:val="28"/>
          <w:szCs w:val="28"/>
          <w:vertAlign w:val="subscript"/>
        </w:rPr>
        <w:t xml:space="preserve"> </w:t>
      </w:r>
      <w:proofErr w:type="spellStart"/>
      <w:proofErr w:type="gramStart"/>
      <w:r w:rsidR="00870E52"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- сумма налога </w:t>
      </w:r>
      <w:r w:rsidR="00870E52" w:rsidRPr="00990822">
        <w:rPr>
          <w:rFonts w:ascii="Times New Roman" w:hAnsi="Times New Roman" w:cs="Times New Roman"/>
          <w:sz w:val="28"/>
          <w:szCs w:val="28"/>
        </w:rPr>
        <w:t>на добычу прочих полезных ископаемых (за исключением полезных ископаемых в виде природных алмазов)</w:t>
      </w:r>
      <w:r w:rsidRPr="00990822">
        <w:rPr>
          <w:rFonts w:ascii="Times New Roman" w:hAnsi="Times New Roman" w:cs="Times New Roman"/>
          <w:sz w:val="28"/>
          <w:szCs w:val="28"/>
        </w:rPr>
        <w:t>, подлежащая уплате в бюджет по данным отчета по ф. №5-НДПИ за предыдущий год, тыс. рублей;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="00870E5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="00870E52" w:rsidRPr="00990822">
        <w:rPr>
          <w:rFonts w:ascii="Times New Roman" w:hAnsi="Times New Roman" w:cs="Times New Roman"/>
          <w:sz w:val="28"/>
          <w:szCs w:val="28"/>
          <w:vertAlign w:val="subscript"/>
        </w:rPr>
        <w:t>проч</w:t>
      </w:r>
      <w:proofErr w:type="spellEnd"/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– стоимость </w:t>
      </w:r>
      <w:r w:rsidR="00870E52" w:rsidRPr="00990822">
        <w:rPr>
          <w:rFonts w:ascii="Times New Roman" w:hAnsi="Times New Roman" w:cs="Times New Roman"/>
          <w:sz w:val="28"/>
          <w:szCs w:val="28"/>
        </w:rPr>
        <w:t>добытых прочих полезных ископаемых (за исключением полезных ископаемых в виде природных алмазов)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данным отчета №5-НДПИ за предыдущий год, тыс. рублей; 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870E52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 по налогу </w:t>
      </w:r>
      <w:r w:rsidR="00870E52" w:rsidRPr="00990822">
        <w:rPr>
          <w:rFonts w:ascii="Times New Roman" w:hAnsi="Times New Roman" w:cs="Times New Roman"/>
          <w:sz w:val="28"/>
          <w:szCs w:val="28"/>
        </w:rPr>
        <w:t>на добычу прочих полезных ископаемых (за исключением полезных ископаемых в виде природных алмазов)</w:t>
      </w:r>
      <w:r w:rsidRPr="00990822">
        <w:rPr>
          <w:rFonts w:ascii="Times New Roman" w:hAnsi="Times New Roman" w:cs="Times New Roman"/>
          <w:sz w:val="28"/>
          <w:szCs w:val="28"/>
        </w:rPr>
        <w:t xml:space="preserve"> (среднее значение за ряд лет), %;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налога на добычу </w:t>
      </w:r>
      <w:r w:rsidR="00870E52" w:rsidRPr="00990822">
        <w:rPr>
          <w:rFonts w:ascii="Times New Roman" w:hAnsi="Times New Roman" w:cs="Times New Roman"/>
          <w:sz w:val="28"/>
          <w:szCs w:val="28"/>
        </w:rPr>
        <w:t>прочих полезных ископаемых (за исключением полезных ископаемых в виде природных алмазов)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 контрольной работе, сумма поступлений в счет погашения задолженности прошлых лет, объем выпадающих доходов за счет использования налогоплательщиками имеющейся переплаты, в том числе возмещение налога 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аномальные, (разовые) поступления (возвраты), а также другие факторы,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норматив зачисления в бюджет Тульской области, %.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Составляющая СДПИ</w:t>
      </w:r>
      <w:r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i/>
          <w:sz w:val="28"/>
          <w:szCs w:val="28"/>
        </w:rPr>
        <w:t>СДПИ</w:t>
      </w:r>
      <w:r w:rsidR="00216F4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proofErr w:type="gramStart"/>
      <w:r w:rsidR="00216F45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proofErr w:type="gramEnd"/>
      <w:r w:rsidR="00216F45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Pr="00990822">
        <w:rPr>
          <w:rFonts w:ascii="Times New Roman" w:hAnsi="Times New Roman" w:cs="Times New Roman"/>
          <w:i/>
          <w:sz w:val="28"/>
          <w:szCs w:val="28"/>
        </w:rPr>
        <w:t>= СДПИ</w:t>
      </w:r>
      <w:r w:rsidR="00216F45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proofErr w:type="spellStart"/>
      <w:r w:rsidR="00216F45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проч</w:t>
      </w:r>
      <w:proofErr w:type="spellEnd"/>
      <w:r w:rsidR="00216F45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П(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Pr="00990822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СДПИ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общ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- стоимость </w:t>
      </w:r>
      <w:r w:rsidR="00427A3E" w:rsidRPr="00990822">
        <w:rPr>
          <w:rFonts w:ascii="Times New Roman" w:hAnsi="Times New Roman" w:cs="Times New Roman"/>
          <w:sz w:val="28"/>
          <w:szCs w:val="28"/>
        </w:rPr>
        <w:t xml:space="preserve">добытых прочих полезных ископаемых (за исключением полезных ископаемых в виде природных алмазов) </w:t>
      </w:r>
      <w:r w:rsidRPr="00990822">
        <w:rPr>
          <w:rFonts w:ascii="Times New Roman" w:hAnsi="Times New Roman" w:cs="Times New Roman"/>
          <w:sz w:val="28"/>
          <w:szCs w:val="28"/>
        </w:rPr>
        <w:t xml:space="preserve">в предыдущем году по данным отчета №5-НДПИ,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индекс производства на текущий год по виду деятельности «Добыча полезных ископаемых» по данным прогноза социально-экономического развития Тульской области, %;     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индекс-дефлятор на текущий год по виду деятельности «Добыча полезных ископаемых» по данным прогноза социально-экономического развития Тульской области, %.</w:t>
      </w:r>
    </w:p>
    <w:p w:rsidR="003E1B74" w:rsidRPr="00990822" w:rsidRDefault="003E1B74" w:rsidP="003E1B74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налога на добычу </w:t>
      </w:r>
      <w:r w:rsidR="00427A3E" w:rsidRPr="00990822">
        <w:rPr>
          <w:rFonts w:ascii="Times New Roman" w:hAnsi="Times New Roman" w:cs="Times New Roman"/>
          <w:sz w:val="28"/>
          <w:szCs w:val="28"/>
        </w:rPr>
        <w:t>прочих полезных ископаемых (за исключением полезных ископаемых в виде природных алмазов)</w:t>
      </w:r>
      <w:r w:rsidRPr="00990822">
        <w:rPr>
          <w:rFonts w:ascii="Times New Roman" w:hAnsi="Times New Roman" w:cs="Times New Roman"/>
          <w:sz w:val="28"/>
          <w:szCs w:val="28"/>
        </w:rPr>
        <w:t xml:space="preserve">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налога.</w:t>
      </w:r>
    </w:p>
    <w:p w:rsidR="00D02A8E" w:rsidRPr="00990822" w:rsidRDefault="003E1B74" w:rsidP="00427A3E">
      <w:pPr>
        <w:ind w:firstLine="851"/>
        <w:jc w:val="both"/>
      </w:pPr>
      <w:r w:rsidRPr="00990822">
        <w:rPr>
          <w:rFonts w:ascii="Times New Roman" w:hAnsi="Times New Roman" w:cs="Times New Roman"/>
          <w:sz w:val="28"/>
          <w:szCs w:val="28"/>
        </w:rPr>
        <w:t xml:space="preserve">Налог на </w:t>
      </w:r>
      <w:r w:rsidR="00427A3E" w:rsidRPr="00990822">
        <w:rPr>
          <w:rFonts w:ascii="Times New Roman" w:hAnsi="Times New Roman" w:cs="Times New Roman"/>
          <w:sz w:val="28"/>
          <w:szCs w:val="28"/>
        </w:rPr>
        <w:t xml:space="preserve">добычу прочих полезных ископаемых (за исключением полезных ископаемых в виде природных алмазов) </w:t>
      </w:r>
      <w:r w:rsidRPr="00990822">
        <w:rPr>
          <w:rFonts w:ascii="Times New Roman" w:hAnsi="Times New Roman" w:cs="Times New Roman"/>
          <w:sz w:val="28"/>
          <w:szCs w:val="28"/>
        </w:rPr>
        <w:t>зачисляется в консолидированный бюджет Тульской области по нормативам, установленным в соответствии со статьями БК РФ.</w:t>
      </w:r>
    </w:p>
    <w:p w:rsidR="00D02A8E" w:rsidRPr="00990822" w:rsidRDefault="00D02A8E" w:rsidP="00D02A8E"/>
    <w:p w:rsidR="000A63AB" w:rsidRPr="00990822" w:rsidRDefault="0022589D" w:rsidP="006C27C2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4" w:name="_Toc521488108"/>
      <w:r w:rsidRPr="00990822">
        <w:rPr>
          <w:rFonts w:ascii="Times New Roman" w:hAnsi="Times New Roman" w:cs="Times New Roman"/>
          <w:color w:val="000000" w:themeColor="text1"/>
        </w:rPr>
        <w:t>Сбор за пользование объектами животного мира</w:t>
      </w:r>
      <w:bookmarkEnd w:id="24"/>
      <w:r w:rsidR="00903296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D26619" w:rsidRPr="00990822" w:rsidRDefault="000A63AB" w:rsidP="006C27C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182 1 07 04010 01 0000 110</w:t>
      </w:r>
    </w:p>
    <w:p w:rsidR="003B0DFF" w:rsidRPr="00990822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сбора за пользование объектами животного мира осуществляется в соответствии с действующим законодательством Российской Федерации о налогах и сборах</w:t>
      </w:r>
      <w:r w:rsidR="00D74814" w:rsidRPr="00990822">
        <w:rPr>
          <w:rFonts w:ascii="Times New Roman" w:hAnsi="Times New Roman" w:cs="Times New Roman"/>
          <w:sz w:val="28"/>
          <w:szCs w:val="28"/>
        </w:rPr>
        <w:t>.</w:t>
      </w:r>
    </w:p>
    <w:p w:rsidR="00BA050F" w:rsidRPr="00990822" w:rsidRDefault="00252DA3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Прогнозирование сбора за пользование объектами животного мира осуществляется в соответствии с главой 2</w:t>
      </w:r>
      <w:r w:rsidR="00CA6972" w:rsidRPr="00990822">
        <w:rPr>
          <w:rFonts w:ascii="Times New Roman" w:hAnsi="Times New Roman" w:cs="Times New Roman"/>
          <w:sz w:val="28"/>
          <w:szCs w:val="28"/>
        </w:rPr>
        <w:t>5.1</w:t>
      </w:r>
      <w:r w:rsidRPr="00990822">
        <w:rPr>
          <w:rFonts w:ascii="Times New Roman" w:hAnsi="Times New Roman" w:cs="Times New Roman"/>
          <w:sz w:val="28"/>
          <w:szCs w:val="28"/>
        </w:rPr>
        <w:t xml:space="preserve"> «</w:t>
      </w:r>
      <w:r w:rsidR="00CA6972" w:rsidRPr="00990822">
        <w:rPr>
          <w:rFonts w:ascii="Times New Roman" w:hAnsi="Times New Roman" w:cs="Times New Roman"/>
          <w:sz w:val="28"/>
          <w:szCs w:val="28"/>
        </w:rPr>
        <w:t>Сбор за пользование объектами животного мира и за пользование объектами водных биологических ресурсов</w:t>
      </w:r>
      <w:r w:rsidRPr="00990822">
        <w:rPr>
          <w:rFonts w:ascii="Times New Roman" w:hAnsi="Times New Roman" w:cs="Times New Roman"/>
          <w:sz w:val="28"/>
          <w:szCs w:val="28"/>
        </w:rPr>
        <w:t>» НК РФ</w:t>
      </w:r>
      <w:r w:rsidR="00CA6972" w:rsidRPr="00990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B0DFF" w:rsidRPr="00990822" w:rsidRDefault="003B0DFF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прогноза поступлений осуществляется с помощью применения метода экстраполяции, с учетом изменения законодательства о налогах и сборах, а также других факторов.</w:t>
      </w:r>
    </w:p>
    <w:p w:rsidR="007A5D95" w:rsidRPr="00990822" w:rsidRDefault="006641F5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При расчете прогноза </w:t>
      </w:r>
      <w:r w:rsidR="007A5D95" w:rsidRPr="00990822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890773" w:rsidRPr="00990822">
        <w:rPr>
          <w:rFonts w:ascii="Times New Roman" w:hAnsi="Times New Roman" w:cs="Times New Roman"/>
          <w:sz w:val="28"/>
          <w:szCs w:val="28"/>
        </w:rPr>
        <w:t>сбора за пользование объектами животного мира</w:t>
      </w:r>
      <w:r w:rsidR="007A5D95" w:rsidRPr="00990822">
        <w:rPr>
          <w:rFonts w:ascii="Times New Roman" w:hAnsi="Times New Roman" w:cs="Times New Roman"/>
          <w:sz w:val="28"/>
          <w:szCs w:val="28"/>
        </w:rPr>
        <w:t xml:space="preserve">  </w:t>
      </w:r>
      <w:r w:rsidRPr="00990822">
        <w:rPr>
          <w:rFonts w:ascii="Times New Roman" w:hAnsi="Times New Roman" w:cs="Times New Roman"/>
          <w:sz w:val="28"/>
          <w:szCs w:val="28"/>
        </w:rPr>
        <w:t xml:space="preserve">используется </w:t>
      </w:r>
      <w:r w:rsidR="00812E98" w:rsidRPr="00990822">
        <w:rPr>
          <w:rFonts w:ascii="Times New Roman" w:hAnsi="Times New Roman" w:cs="Times New Roman"/>
          <w:sz w:val="28"/>
          <w:szCs w:val="28"/>
        </w:rPr>
        <w:t>анализ данных</w:t>
      </w:r>
      <w:r w:rsidR="009E4468" w:rsidRPr="00990822">
        <w:rPr>
          <w:rFonts w:ascii="Times New Roman" w:hAnsi="Times New Roman" w:cs="Times New Roman"/>
          <w:sz w:val="28"/>
          <w:szCs w:val="28"/>
        </w:rPr>
        <w:t xml:space="preserve"> отчета №5-ЖМ </w:t>
      </w:r>
      <w:r w:rsidR="00BA050F" w:rsidRPr="00990822">
        <w:rPr>
          <w:rFonts w:ascii="Times New Roman" w:hAnsi="Times New Roman" w:cs="Times New Roman"/>
          <w:sz w:val="28"/>
          <w:szCs w:val="28"/>
        </w:rPr>
        <w:t xml:space="preserve">«Отчет о структуре начислений по сбору за пользование объектами животного мира» </w:t>
      </w:r>
      <w:r w:rsidR="009E4468" w:rsidRPr="00990822">
        <w:rPr>
          <w:rFonts w:ascii="Times New Roman" w:hAnsi="Times New Roman" w:cs="Times New Roman"/>
          <w:sz w:val="28"/>
          <w:szCs w:val="28"/>
        </w:rPr>
        <w:t>за предыдущие года</w:t>
      </w:r>
      <w:r w:rsidR="003B4B50" w:rsidRPr="00990822">
        <w:rPr>
          <w:rFonts w:ascii="Times New Roman" w:hAnsi="Times New Roman" w:cs="Times New Roman"/>
          <w:sz w:val="28"/>
          <w:szCs w:val="28"/>
        </w:rPr>
        <w:t xml:space="preserve">, </w:t>
      </w:r>
      <w:r w:rsidR="00927B16" w:rsidRPr="00990822">
        <w:rPr>
          <w:rFonts w:ascii="Times New Roman" w:hAnsi="Times New Roman" w:cs="Times New Roman"/>
          <w:sz w:val="28"/>
          <w:szCs w:val="28"/>
        </w:rPr>
        <w:t>учетом изменений ставок</w:t>
      </w:r>
      <w:r w:rsidR="003B4B50" w:rsidRPr="00990822">
        <w:rPr>
          <w:rFonts w:ascii="Times New Roman" w:hAnsi="Times New Roman" w:cs="Times New Roman"/>
          <w:sz w:val="28"/>
          <w:szCs w:val="28"/>
        </w:rPr>
        <w:t xml:space="preserve"> по каждому виду объекта  и </w:t>
      </w:r>
      <w:r w:rsidR="007A5D95" w:rsidRPr="00990822">
        <w:rPr>
          <w:rFonts w:ascii="Times New Roman" w:hAnsi="Times New Roman" w:cs="Times New Roman"/>
          <w:sz w:val="28"/>
          <w:szCs w:val="28"/>
        </w:rPr>
        <w:t xml:space="preserve"> уровня собираемости по </w:t>
      </w:r>
      <w:r w:rsidR="003B4B50" w:rsidRPr="00990822">
        <w:rPr>
          <w:rFonts w:ascii="Times New Roman" w:hAnsi="Times New Roman" w:cs="Times New Roman"/>
          <w:sz w:val="28"/>
          <w:szCs w:val="28"/>
        </w:rPr>
        <w:t>сбору</w:t>
      </w:r>
      <w:r w:rsidR="00812E98" w:rsidRPr="0099082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2E98" w:rsidRPr="00990822">
        <w:rPr>
          <w:rFonts w:ascii="Times New Roman" w:hAnsi="Times New Roman" w:cs="Times New Roman"/>
          <w:sz w:val="28"/>
          <w:szCs w:val="28"/>
        </w:rPr>
        <w:t xml:space="preserve"> Кроме того, учитываются данные лимитов добычи охотничьих ресурсов в Тульской области, утвержденных Указами Губернатора Тульской области на соответствующий сезон охоты. </w:t>
      </w:r>
    </w:p>
    <w:p w:rsidR="00486FA9" w:rsidRPr="00990822" w:rsidRDefault="00486FA9" w:rsidP="00495FC9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74814" w:rsidRPr="00990822" w:rsidRDefault="00673367" w:rsidP="00D257C8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5" w:name="_Toc521488109"/>
      <w:r w:rsidRPr="00990822">
        <w:rPr>
          <w:rFonts w:ascii="Times New Roman" w:hAnsi="Times New Roman" w:cs="Times New Roman"/>
          <w:color w:val="000000" w:themeColor="text1"/>
        </w:rPr>
        <w:t>Налоги на совокупный доход</w:t>
      </w:r>
      <w:bookmarkEnd w:id="25"/>
      <w:r w:rsidR="00D74814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72463F" w:rsidRPr="00990822" w:rsidRDefault="0072463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налогов на совокупный доход, осуществляется в соответствии с действующим законодательством Российской Федерации о налогах и сборах.</w:t>
      </w:r>
    </w:p>
    <w:p w:rsidR="00D74814" w:rsidRPr="00990822" w:rsidRDefault="0022589D" w:rsidP="00D257C8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6" w:name="_Toc521488110"/>
      <w:r w:rsidRPr="00990822">
        <w:rPr>
          <w:rFonts w:ascii="Times New Roman" w:hAnsi="Times New Roman" w:cs="Times New Roman"/>
          <w:color w:val="000000" w:themeColor="text1"/>
        </w:rPr>
        <w:lastRenderedPageBreak/>
        <w:t>Налог, взимаемый в связи с применением упрощенной системы налогообложения</w:t>
      </w:r>
      <w:bookmarkEnd w:id="26"/>
    </w:p>
    <w:p w:rsidR="0022589D" w:rsidRPr="00990822" w:rsidRDefault="00D74814" w:rsidP="00D257C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182 1 05 01000 00 0000 110</w:t>
      </w:r>
    </w:p>
    <w:p w:rsidR="00D74814" w:rsidRPr="00990822" w:rsidRDefault="00D748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</w:t>
      </w:r>
      <w:r w:rsidR="003C4C56" w:rsidRPr="00990822">
        <w:rPr>
          <w:rFonts w:ascii="Times New Roman" w:hAnsi="Times New Roman" w:cs="Times New Roman"/>
          <w:sz w:val="28"/>
          <w:szCs w:val="28"/>
        </w:rPr>
        <w:t xml:space="preserve"> поступлений </w:t>
      </w:r>
      <w:r w:rsidRPr="00990822">
        <w:rPr>
          <w:rFonts w:ascii="Times New Roman" w:hAnsi="Times New Roman" w:cs="Times New Roman"/>
          <w:sz w:val="28"/>
          <w:szCs w:val="28"/>
        </w:rPr>
        <w:t>налога, уплачиваемого в связи с применением упрощенной системы налогообложения, используются:</w:t>
      </w:r>
    </w:p>
    <w:p w:rsidR="00D74814" w:rsidRPr="00990822" w:rsidRDefault="00D748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потребительских цен (ИПЦ), темп роста прибыли прибыльных организаций);</w:t>
      </w:r>
    </w:p>
    <w:p w:rsidR="00D74814" w:rsidRPr="00990822" w:rsidRDefault="00D748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</w:t>
      </w:r>
      <w:r w:rsidR="002C6D16" w:rsidRPr="00990822">
        <w:rPr>
          <w:rFonts w:ascii="Times New Roman" w:hAnsi="Times New Roman" w:cs="Times New Roman"/>
          <w:sz w:val="28"/>
          <w:szCs w:val="28"/>
        </w:rPr>
        <w:t>№5-УСН «Отчет о налоговой базе и структуре начислений по налогу, уплачиваемому в связи с применением упрощенной системы  налогообложения» (далее  – отчет №5-УСН)</w:t>
      </w:r>
      <w:r w:rsidRPr="00990822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D74814" w:rsidRPr="00990822" w:rsidRDefault="00D748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D74814" w:rsidRPr="00990822" w:rsidRDefault="00D748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</w:t>
      </w:r>
      <w:r w:rsidR="002C6D16" w:rsidRPr="00990822">
        <w:rPr>
          <w:rFonts w:ascii="Times New Roman" w:hAnsi="Times New Roman" w:cs="Times New Roman"/>
          <w:sz w:val="28"/>
          <w:szCs w:val="28"/>
        </w:rPr>
        <w:t xml:space="preserve">льготы и преференции, </w:t>
      </w:r>
      <w:r w:rsidRPr="00990822">
        <w:rPr>
          <w:rFonts w:ascii="Times New Roman" w:hAnsi="Times New Roman" w:cs="Times New Roman"/>
          <w:sz w:val="28"/>
          <w:szCs w:val="28"/>
        </w:rPr>
        <w:t xml:space="preserve">предусмотренные главой </w:t>
      </w:r>
      <w:r w:rsidR="002C6D16" w:rsidRPr="00990822">
        <w:rPr>
          <w:rFonts w:ascii="Times New Roman" w:hAnsi="Times New Roman" w:cs="Times New Roman"/>
          <w:sz w:val="28"/>
          <w:szCs w:val="28"/>
        </w:rPr>
        <w:t>26.2 «Упрощенная система налогообложения» НК РФ и нормативно-правовыми актами органов исполнительной власти 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74814" w:rsidRPr="00990822" w:rsidRDefault="00D748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</w:t>
      </w:r>
      <w:r w:rsidR="002C6D16" w:rsidRPr="00990822">
        <w:rPr>
          <w:rFonts w:ascii="Times New Roman" w:hAnsi="Times New Roman" w:cs="Times New Roman"/>
          <w:sz w:val="28"/>
          <w:szCs w:val="28"/>
        </w:rPr>
        <w:t>,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2C6D16" w:rsidRPr="00990822">
        <w:rPr>
          <w:rFonts w:ascii="Times New Roman" w:hAnsi="Times New Roman" w:cs="Times New Roman"/>
          <w:sz w:val="28"/>
          <w:szCs w:val="28"/>
        </w:rPr>
        <w:t>уплачиваемого в связи с применением упрощенной системы налогообложения,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D74814" w:rsidRPr="00990822" w:rsidRDefault="00D748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</w:t>
      </w:r>
      <w:r w:rsidR="002C6D16" w:rsidRPr="00990822">
        <w:rPr>
          <w:rFonts w:ascii="Times New Roman" w:hAnsi="Times New Roman" w:cs="Times New Roman"/>
          <w:sz w:val="28"/>
          <w:szCs w:val="28"/>
        </w:rPr>
        <w:t xml:space="preserve">, уплачиваемого в связи с применением упрощенной системы налогообложения,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426184" w:rsidRPr="00990822" w:rsidRDefault="0042618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УСН </w:t>
      </w:r>
      <w:r w:rsidR="000D1F83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всего</w:t>
      </w:r>
      <w:r w:rsidR="00CE381C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0D1F8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proofErr w:type="gramStart"/>
      <w:r w:rsidR="000D1F83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0D1F8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УСН</w:t>
      </w:r>
      <w:r w:rsidR="000D1F83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2 </w:t>
      </w:r>
      <w:r w:rsidR="000D1F83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426184" w:rsidRPr="00990822" w:rsidRDefault="0042618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D1F83" w:rsidRPr="00990822" w:rsidRDefault="000D1F83" w:rsidP="000D1F83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D1F83" w:rsidRPr="00990822" w:rsidRDefault="000D1F83" w:rsidP="008A69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E381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 - УСН, уплачиваемый при использовании в качестве объекта налогообложения </w:t>
      </w:r>
      <w:r w:rsidR="00AA708F" w:rsidRPr="00990822">
        <w:rPr>
          <w:rFonts w:ascii="Times New Roman" w:hAnsi="Times New Roman" w:cs="Times New Roman"/>
          <w:sz w:val="28"/>
          <w:szCs w:val="28"/>
        </w:rPr>
        <w:t>«</w:t>
      </w:r>
      <w:r w:rsidRPr="00990822">
        <w:rPr>
          <w:rFonts w:ascii="Times New Roman" w:hAnsi="Times New Roman" w:cs="Times New Roman"/>
          <w:sz w:val="28"/>
          <w:szCs w:val="28"/>
        </w:rPr>
        <w:t>доходы</w:t>
      </w:r>
      <w:r w:rsidR="00AA708F" w:rsidRPr="00990822">
        <w:rPr>
          <w:rFonts w:ascii="Times New Roman" w:hAnsi="Times New Roman" w:cs="Times New Roman"/>
          <w:sz w:val="28"/>
          <w:szCs w:val="28"/>
        </w:rPr>
        <w:t>»</w:t>
      </w:r>
      <w:r w:rsidR="00CE381C" w:rsidRPr="00990822">
        <w:rPr>
          <w:rFonts w:ascii="Times New Roman" w:hAnsi="Times New Roman" w:cs="Times New Roman"/>
          <w:sz w:val="28"/>
          <w:szCs w:val="28"/>
        </w:rPr>
        <w:t xml:space="preserve"> в прогнозном году, тыс. рублей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0D1F83" w:rsidRPr="00990822" w:rsidRDefault="000D1F83" w:rsidP="008A69AE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="00CE381C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- УСН, уплачиваемый при использовании в качестве объекта налогообложения </w:t>
      </w:r>
      <w:r w:rsidR="00AA708F" w:rsidRPr="00990822">
        <w:rPr>
          <w:rFonts w:ascii="Times New Roman" w:hAnsi="Times New Roman" w:cs="Times New Roman"/>
          <w:sz w:val="28"/>
          <w:szCs w:val="28"/>
        </w:rPr>
        <w:t>«</w:t>
      </w:r>
      <w:r w:rsidRPr="00990822">
        <w:rPr>
          <w:rFonts w:ascii="Times New Roman" w:hAnsi="Times New Roman" w:cs="Times New Roman"/>
          <w:sz w:val="28"/>
          <w:szCs w:val="28"/>
        </w:rPr>
        <w:t>доходы, уменьшенные на величину расходов</w:t>
      </w:r>
      <w:r w:rsidR="00AA708F" w:rsidRPr="00990822">
        <w:rPr>
          <w:rFonts w:ascii="Times New Roman" w:hAnsi="Times New Roman" w:cs="Times New Roman"/>
          <w:sz w:val="28"/>
          <w:szCs w:val="28"/>
        </w:rPr>
        <w:t>»</w:t>
      </w:r>
      <w:r w:rsidRPr="00990822">
        <w:rPr>
          <w:rFonts w:ascii="Times New Roman" w:hAnsi="Times New Roman" w:cs="Times New Roman"/>
          <w:sz w:val="28"/>
          <w:szCs w:val="28"/>
        </w:rPr>
        <w:t xml:space="preserve"> (в том числе минимальный налог)</w:t>
      </w:r>
      <w:r w:rsidR="00CE381C" w:rsidRPr="00990822">
        <w:rPr>
          <w:rFonts w:ascii="Times New Roman" w:hAnsi="Times New Roman" w:cs="Times New Roman"/>
          <w:sz w:val="28"/>
          <w:szCs w:val="28"/>
        </w:rPr>
        <w:t xml:space="preserve"> в прогнозном году, тыс. рублей</w:t>
      </w:r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0D1F83" w:rsidRPr="00990822" w:rsidRDefault="000D1F83" w:rsidP="000D1F83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0D1F83" w:rsidRPr="00990822" w:rsidRDefault="000D1F83" w:rsidP="000D1F83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УСН, уплачиваемый при использовании в качестве объекта налогообложения доходы, рассчитывается по следующей формуле:</w:t>
      </w:r>
    </w:p>
    <w:p w:rsidR="001D3C62" w:rsidRPr="00990822" w:rsidRDefault="00D44AD0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proofErr w:type="gramEnd"/>
      <w:r w:rsidR="0012106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D257C8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=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УСН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3C6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/ 4 +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УСН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3C6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*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6F39D6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3C6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A382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3C62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1C54" w:rsidRPr="00990822" w:rsidRDefault="00E31C54" w:rsidP="000F0961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1D3C62" w:rsidRPr="00990822" w:rsidRDefault="001D3C62" w:rsidP="000F0961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0F0961" w:rsidRPr="00990822" w:rsidRDefault="000F0961" w:rsidP="000F0961">
      <w:pPr>
        <w:pStyle w:val="a7"/>
        <w:tabs>
          <w:tab w:val="left" w:pos="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</w:t>
      </w:r>
    </w:p>
    <w:p w:rsidR="001D3C62" w:rsidRPr="00990822" w:rsidRDefault="00D257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УСН</w:t>
      </w:r>
      <w:proofErr w:type="gramStart"/>
      <w:r w:rsidR="00A5597F" w:rsidRPr="00990822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="007526A6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1D3C62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>оценка</w:t>
      </w:r>
      <w:r w:rsidR="001D3C62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30447A" w:rsidRPr="00990822">
        <w:rPr>
          <w:rFonts w:ascii="Times New Roman" w:hAnsi="Times New Roman" w:cs="Times New Roman"/>
          <w:sz w:val="28"/>
          <w:szCs w:val="28"/>
        </w:rPr>
        <w:t>суммы налога, подлежащей уплате</w:t>
      </w:r>
      <w:r w:rsidR="00A5597F" w:rsidRPr="00990822">
        <w:rPr>
          <w:rFonts w:ascii="Times New Roman" w:hAnsi="Times New Roman" w:cs="Times New Roman"/>
          <w:sz w:val="28"/>
          <w:szCs w:val="28"/>
        </w:rPr>
        <w:t xml:space="preserve"> в текущем году при использовании в качестве объекта налогообложения </w:t>
      </w:r>
      <w:r w:rsidR="00AA708F" w:rsidRPr="00990822">
        <w:rPr>
          <w:rFonts w:ascii="Times New Roman" w:hAnsi="Times New Roman" w:cs="Times New Roman"/>
          <w:sz w:val="28"/>
          <w:szCs w:val="28"/>
        </w:rPr>
        <w:t>«</w:t>
      </w:r>
      <w:r w:rsidR="00A5597F" w:rsidRPr="00990822">
        <w:rPr>
          <w:rFonts w:ascii="Times New Roman" w:hAnsi="Times New Roman" w:cs="Times New Roman"/>
          <w:sz w:val="28"/>
          <w:szCs w:val="28"/>
        </w:rPr>
        <w:t>доходы</w:t>
      </w:r>
      <w:r w:rsidR="00AA708F" w:rsidRPr="00990822">
        <w:rPr>
          <w:rFonts w:ascii="Times New Roman" w:hAnsi="Times New Roman" w:cs="Times New Roman"/>
          <w:sz w:val="28"/>
          <w:szCs w:val="28"/>
        </w:rPr>
        <w:t>»</w:t>
      </w:r>
      <w:r w:rsidR="004F4890" w:rsidRPr="00990822">
        <w:rPr>
          <w:rFonts w:ascii="Times New Roman" w:hAnsi="Times New Roman" w:cs="Times New Roman"/>
          <w:sz w:val="28"/>
          <w:szCs w:val="28"/>
        </w:rPr>
        <w:t>,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4F4890" w:rsidRPr="00990822">
        <w:rPr>
          <w:rFonts w:ascii="Times New Roman" w:hAnsi="Times New Roman" w:cs="Times New Roman"/>
          <w:sz w:val="28"/>
          <w:szCs w:val="28"/>
        </w:rPr>
        <w:t>рублей</w:t>
      </w:r>
      <w:r w:rsidR="001D3C62" w:rsidRPr="00990822">
        <w:rPr>
          <w:rFonts w:ascii="Times New Roman" w:hAnsi="Times New Roman" w:cs="Times New Roman"/>
          <w:sz w:val="28"/>
          <w:szCs w:val="28"/>
        </w:rPr>
        <w:t>;</w:t>
      </w:r>
    </w:p>
    <w:p w:rsidR="00CA7558" w:rsidRPr="00990822" w:rsidRDefault="00A559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="007526A6" w:rsidRPr="00990822">
        <w:rPr>
          <w:rFonts w:ascii="Times New Roman" w:hAnsi="Times New Roman" w:cs="Times New Roman"/>
          <w:sz w:val="28"/>
          <w:szCs w:val="28"/>
        </w:rPr>
        <w:t>–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30447A" w:rsidRPr="00990822">
        <w:rPr>
          <w:rFonts w:ascii="Times New Roman" w:hAnsi="Times New Roman" w:cs="Times New Roman"/>
          <w:sz w:val="28"/>
          <w:szCs w:val="28"/>
        </w:rPr>
        <w:t xml:space="preserve">сумма налога, подлежащая уплате в бюджет в прогнозном году </w:t>
      </w:r>
      <w:r w:rsidRPr="00990822">
        <w:rPr>
          <w:rFonts w:ascii="Times New Roman" w:hAnsi="Times New Roman" w:cs="Times New Roman"/>
          <w:sz w:val="28"/>
          <w:szCs w:val="28"/>
        </w:rPr>
        <w:t xml:space="preserve">при использовании в качестве объекта налогообложения </w:t>
      </w:r>
      <w:r w:rsidR="00AA708F" w:rsidRPr="00990822">
        <w:rPr>
          <w:rFonts w:ascii="Times New Roman" w:hAnsi="Times New Roman" w:cs="Times New Roman"/>
          <w:sz w:val="28"/>
          <w:szCs w:val="28"/>
        </w:rPr>
        <w:t>«</w:t>
      </w:r>
      <w:r w:rsidRPr="00990822">
        <w:rPr>
          <w:rFonts w:ascii="Times New Roman" w:hAnsi="Times New Roman" w:cs="Times New Roman"/>
          <w:sz w:val="28"/>
          <w:szCs w:val="28"/>
        </w:rPr>
        <w:t>доходы</w:t>
      </w:r>
      <w:r w:rsidR="00AA708F" w:rsidRPr="00990822">
        <w:rPr>
          <w:rFonts w:ascii="Times New Roman" w:hAnsi="Times New Roman" w:cs="Times New Roman"/>
          <w:sz w:val="28"/>
          <w:szCs w:val="28"/>
        </w:rPr>
        <w:t>»</w:t>
      </w:r>
      <w:r w:rsidRPr="00990822">
        <w:rPr>
          <w:rFonts w:ascii="Times New Roman" w:hAnsi="Times New Roman" w:cs="Times New Roman"/>
          <w:sz w:val="28"/>
          <w:szCs w:val="28"/>
        </w:rPr>
        <w:t>, тыс. рублей</w:t>
      </w:r>
      <w:r w:rsidR="00CA7558" w:rsidRPr="00990822">
        <w:rPr>
          <w:rFonts w:ascii="Times New Roman" w:hAnsi="Times New Roman" w:cs="Times New Roman"/>
          <w:sz w:val="28"/>
          <w:szCs w:val="28"/>
        </w:rPr>
        <w:t>;</w:t>
      </w:r>
    </w:p>
    <w:p w:rsidR="00CA7558" w:rsidRPr="00990822" w:rsidRDefault="00CA7558" w:rsidP="00CA755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3C62" w:rsidRPr="00990822" w:rsidRDefault="001D3C62" w:rsidP="00CA7558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A51A44"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="00A51A44" w:rsidRPr="00990822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="00A51A44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="00A51A44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A51A44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3C62" w:rsidRPr="00990822" w:rsidRDefault="001D3C62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:rsidR="001D3C62" w:rsidRPr="00990822" w:rsidRDefault="00D659EB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9E5270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62" w:rsidRPr="00990822">
        <w:rPr>
          <w:rFonts w:ascii="Times New Roman" w:hAnsi="Times New Roman" w:cs="Times New Roman"/>
          <w:sz w:val="28"/>
          <w:szCs w:val="28"/>
        </w:rPr>
        <w:t xml:space="preserve">= </w:t>
      </w:r>
      <w:r w:rsidR="00FE3275" w:rsidRPr="00990822">
        <w:rPr>
          <w:rFonts w:ascii="Times New Roman" w:hAnsi="Times New Roman" w:cs="Times New Roman"/>
          <w:sz w:val="28"/>
          <w:szCs w:val="28"/>
        </w:rPr>
        <w:t>(</w:t>
      </w:r>
      <w:r w:rsidR="00B1475B" w:rsidRPr="00990822">
        <w:rPr>
          <w:rFonts w:ascii="Times New Roman" w:hAnsi="Times New Roman" w:cs="Times New Roman"/>
          <w:sz w:val="28"/>
          <w:szCs w:val="28"/>
        </w:rPr>
        <w:t>(</w:t>
      </w:r>
      <w:r w:rsidR="001D3C62" w:rsidRPr="00990822">
        <w:rPr>
          <w:rFonts w:ascii="Times New Roman" w:hAnsi="Times New Roman" w:cs="Times New Roman"/>
          <w:sz w:val="28"/>
          <w:szCs w:val="28"/>
        </w:rPr>
        <w:t>Н</w:t>
      </w:r>
      <w:r w:rsidR="007526A6" w:rsidRPr="00990822">
        <w:rPr>
          <w:rFonts w:ascii="Times New Roman" w:hAnsi="Times New Roman" w:cs="Times New Roman"/>
          <w:sz w:val="28"/>
          <w:szCs w:val="28"/>
        </w:rPr>
        <w:t xml:space="preserve">Б </w:t>
      </w:r>
      <w:r w:rsidR="001D3C62" w:rsidRPr="00990822">
        <w:rPr>
          <w:rFonts w:ascii="Times New Roman" w:hAnsi="Times New Roman" w:cs="Times New Roman"/>
          <w:sz w:val="28"/>
          <w:szCs w:val="28"/>
        </w:rPr>
        <w:t>(Д)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1D3C62" w:rsidRPr="00990822">
        <w:rPr>
          <w:rFonts w:ascii="Times New Roman" w:hAnsi="Times New Roman" w:cs="Times New Roman"/>
          <w:sz w:val="28"/>
          <w:szCs w:val="28"/>
          <w:vertAlign w:val="subscript"/>
        </w:rPr>
        <w:t>-1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1D3C62" w:rsidRPr="00990822">
        <w:rPr>
          <w:rFonts w:ascii="Times New Roman" w:hAnsi="Times New Roman" w:cs="Times New Roman"/>
          <w:sz w:val="28"/>
          <w:szCs w:val="28"/>
        </w:rPr>
        <w:t>* ИПЦ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1D3C62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7526A6" w:rsidRPr="0099082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="007526A6" w:rsidRPr="00990822">
        <w:rPr>
          <w:rFonts w:ascii="Times New Roman" w:hAnsi="Times New Roman" w:cs="Times New Roman"/>
          <w:sz w:val="28"/>
          <w:szCs w:val="28"/>
        </w:rPr>
        <w:t>К</w:t>
      </w:r>
      <w:r w:rsidR="007526A6" w:rsidRPr="00990822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="007526A6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="007526A6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7526A6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7526A6" w:rsidRPr="00990822">
        <w:rPr>
          <w:rFonts w:ascii="Times New Roman" w:hAnsi="Times New Roman" w:cs="Times New Roman"/>
          <w:sz w:val="28"/>
          <w:szCs w:val="28"/>
        </w:rPr>
        <w:t>*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6A6"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="00B1475B" w:rsidRPr="00990822">
        <w:rPr>
          <w:rFonts w:ascii="Times New Roman" w:hAnsi="Times New Roman" w:cs="Times New Roman"/>
          <w:sz w:val="28"/>
          <w:szCs w:val="28"/>
        </w:rPr>
        <w:t>)</w:t>
      </w:r>
      <w:r w:rsidR="007526A6" w:rsidRPr="00990822">
        <w:rPr>
          <w:rFonts w:ascii="Times New Roman" w:hAnsi="Times New Roman" w:cs="Times New Roman"/>
          <w:sz w:val="28"/>
          <w:szCs w:val="28"/>
        </w:rPr>
        <w:t xml:space="preserve"> - </w:t>
      </w:r>
      <w:r w:rsidR="007526A6" w:rsidRPr="00990822">
        <w:rPr>
          <w:rFonts w:ascii="Times New Roman" w:hAnsi="Times New Roman"/>
          <w:sz w:val="27"/>
          <w:szCs w:val="27"/>
        </w:rPr>
        <w:t xml:space="preserve">С </w:t>
      </w:r>
      <w:r w:rsidR="007526A6" w:rsidRPr="00990822">
        <w:rPr>
          <w:rFonts w:ascii="Times New Roman" w:hAnsi="Times New Roman"/>
          <w:sz w:val="27"/>
          <w:szCs w:val="27"/>
          <w:vertAlign w:val="subscript"/>
        </w:rPr>
        <w:t>стр.</w:t>
      </w:r>
      <w:r w:rsidRPr="00990822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="007526A6" w:rsidRPr="00990822">
        <w:rPr>
          <w:rFonts w:ascii="Times New Roman" w:hAnsi="Times New Roman"/>
          <w:sz w:val="27"/>
          <w:szCs w:val="27"/>
          <w:vertAlign w:val="subscript"/>
        </w:rPr>
        <w:t>взн</w:t>
      </w:r>
      <w:proofErr w:type="spellEnd"/>
      <w:r w:rsidR="008B3F13" w:rsidRPr="00990822">
        <w:rPr>
          <w:rFonts w:ascii="Times New Roman" w:hAnsi="Times New Roman"/>
          <w:sz w:val="27"/>
          <w:szCs w:val="27"/>
          <w:vertAlign w:val="subscript"/>
        </w:rPr>
        <w:t>.</w:t>
      </w:r>
      <w:r w:rsidR="00B1475B" w:rsidRPr="00990822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FE3275" w:rsidRPr="00990822">
        <w:rPr>
          <w:rFonts w:ascii="Times New Roman" w:hAnsi="Times New Roman" w:cs="Times New Roman"/>
          <w:sz w:val="28"/>
          <w:szCs w:val="28"/>
        </w:rPr>
        <w:t xml:space="preserve">) * </w:t>
      </w:r>
      <w:r w:rsidR="00FE3275"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15AFD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615AFD" w:rsidRPr="00990822">
        <w:rPr>
          <w:rFonts w:ascii="Times New Roman" w:hAnsi="Times New Roman"/>
          <w:sz w:val="27"/>
          <w:szCs w:val="27"/>
          <w:vertAlign w:val="subscript"/>
        </w:rPr>
        <w:t xml:space="preserve">+ </w:t>
      </w:r>
      <w:r w:rsidR="00615AFD"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615AFD"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="00FE3275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B1475B" w:rsidRPr="00990822">
        <w:rPr>
          <w:rFonts w:ascii="Times New Roman" w:hAnsi="Times New Roman" w:cs="Times New Roman"/>
          <w:sz w:val="28"/>
          <w:szCs w:val="28"/>
        </w:rPr>
        <w:t xml:space="preserve">(+/-) </w:t>
      </w:r>
      <w:r w:rsidR="00B1475B"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1D3C62" w:rsidRPr="00990822">
        <w:rPr>
          <w:rFonts w:ascii="Times New Roman" w:hAnsi="Times New Roman" w:cs="Times New Roman"/>
          <w:sz w:val="28"/>
          <w:szCs w:val="28"/>
        </w:rPr>
        <w:t>,</w:t>
      </w:r>
    </w:p>
    <w:p w:rsidR="001D3C62" w:rsidRPr="00990822" w:rsidRDefault="001D3C62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color w:val="FF0000"/>
          <w:sz w:val="28"/>
          <w:szCs w:val="28"/>
        </w:rPr>
      </w:pPr>
    </w:p>
    <w:p w:rsidR="001D3C62" w:rsidRPr="00990822" w:rsidRDefault="001D3C62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1D3C62" w:rsidRPr="00990822" w:rsidRDefault="001D3C6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2E3547" w:rsidRPr="00990822">
        <w:rPr>
          <w:rFonts w:ascii="Times New Roman" w:hAnsi="Times New Roman" w:cs="Times New Roman"/>
          <w:sz w:val="28"/>
          <w:szCs w:val="28"/>
        </w:rPr>
        <w:t>Б</w:t>
      </w:r>
      <w:r w:rsidRPr="009908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Д)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2E3547" w:rsidRPr="00990822">
        <w:rPr>
          <w:rFonts w:ascii="Times New Roman" w:hAnsi="Times New Roman" w:cs="Times New Roman"/>
          <w:sz w:val="28"/>
          <w:szCs w:val="28"/>
        </w:rPr>
        <w:t xml:space="preserve">налоговая база </w:t>
      </w:r>
      <w:r w:rsidRPr="00990822">
        <w:rPr>
          <w:rFonts w:ascii="Times New Roman" w:hAnsi="Times New Roman" w:cs="Times New Roman"/>
          <w:sz w:val="28"/>
          <w:szCs w:val="28"/>
        </w:rPr>
        <w:t xml:space="preserve">в году, предшествующем текущему году по данным отчета №5-УСН для объекта налогообложения </w:t>
      </w:r>
      <w:r w:rsidR="00AA708F" w:rsidRPr="00990822">
        <w:rPr>
          <w:rFonts w:ascii="Times New Roman" w:hAnsi="Times New Roman" w:cs="Times New Roman"/>
          <w:sz w:val="28"/>
          <w:szCs w:val="28"/>
        </w:rPr>
        <w:t>«</w:t>
      </w:r>
      <w:r w:rsidRPr="00990822">
        <w:rPr>
          <w:rFonts w:ascii="Times New Roman" w:hAnsi="Times New Roman" w:cs="Times New Roman"/>
          <w:sz w:val="28"/>
          <w:szCs w:val="28"/>
        </w:rPr>
        <w:t>доходы</w:t>
      </w:r>
      <w:r w:rsidR="00AA708F" w:rsidRPr="00990822">
        <w:rPr>
          <w:rFonts w:ascii="Times New Roman" w:hAnsi="Times New Roman" w:cs="Times New Roman"/>
          <w:sz w:val="28"/>
          <w:szCs w:val="28"/>
        </w:rPr>
        <w:t>»</w:t>
      </w:r>
      <w:r w:rsidRPr="00990822">
        <w:rPr>
          <w:rFonts w:ascii="Times New Roman" w:hAnsi="Times New Roman" w:cs="Times New Roman"/>
          <w:sz w:val="28"/>
          <w:szCs w:val="28"/>
        </w:rPr>
        <w:t>, тыс.</w:t>
      </w:r>
      <w:r w:rsidR="00D659E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руб</w:t>
      </w:r>
      <w:r w:rsidR="00D659EB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1D3C62" w:rsidRPr="00990822" w:rsidRDefault="001D3C6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ИПЦ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оценка индекса потребительских цен в текущем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2E3547" w:rsidRPr="00990822" w:rsidRDefault="002E3547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_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«доходы»</w:t>
      </w:r>
      <w:r w:rsidR="003552C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в текущем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2E3547" w:rsidRPr="00990822" w:rsidRDefault="002E3547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="00D659EB"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C674B"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="00FC674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ставка налога</w:t>
      </w:r>
      <w:r w:rsidR="00FC674B" w:rsidRPr="00990822">
        <w:rPr>
          <w:rFonts w:ascii="Times New Roman" w:hAnsi="Times New Roman" w:cs="Times New Roman"/>
          <w:sz w:val="28"/>
          <w:szCs w:val="28"/>
        </w:rPr>
        <w:t xml:space="preserve"> для объекта налогообложения </w:t>
      </w:r>
      <w:r w:rsidR="00AA708F" w:rsidRPr="00990822">
        <w:rPr>
          <w:rFonts w:ascii="Times New Roman" w:hAnsi="Times New Roman" w:cs="Times New Roman"/>
          <w:sz w:val="28"/>
          <w:szCs w:val="28"/>
        </w:rPr>
        <w:t>«</w:t>
      </w:r>
      <w:r w:rsidR="00FC674B" w:rsidRPr="00990822">
        <w:rPr>
          <w:rFonts w:ascii="Times New Roman" w:hAnsi="Times New Roman" w:cs="Times New Roman"/>
          <w:sz w:val="28"/>
          <w:szCs w:val="28"/>
        </w:rPr>
        <w:t>доходы</w:t>
      </w:r>
      <w:proofErr w:type="gramStart"/>
      <w:r w:rsidR="00AA708F" w:rsidRPr="00990822">
        <w:rPr>
          <w:rFonts w:ascii="Times New Roman" w:hAnsi="Times New Roman" w:cs="Times New Roman"/>
          <w:sz w:val="28"/>
          <w:szCs w:val="28"/>
        </w:rPr>
        <w:t>»</w:t>
      </w:r>
      <w:r w:rsidRPr="00990822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2E3547" w:rsidRPr="00990822" w:rsidRDefault="002E3547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.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прогнозируемый объем страховых взносов на ОПС и по временной </w:t>
      </w:r>
      <w:r w:rsidR="001A47C0" w:rsidRPr="00990822">
        <w:rPr>
          <w:rFonts w:ascii="Times New Roman" w:hAnsi="Times New Roman" w:cs="Times New Roman"/>
          <w:sz w:val="28"/>
          <w:szCs w:val="28"/>
        </w:rPr>
        <w:t>нетрудоспособности, тыс. рублей.</w:t>
      </w:r>
    </w:p>
    <w:p w:rsidR="00242189" w:rsidRPr="00990822" w:rsidRDefault="00242189" w:rsidP="002421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242189" w:rsidRPr="00990822" w:rsidRDefault="00242189" w:rsidP="002421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 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1A47C0" w:rsidRPr="00990822" w:rsidRDefault="00242189" w:rsidP="0024218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аномальные (разовые) поступления (возвраты), использование переплаты, а также другие факторы, тыс. рублей</w:t>
      </w:r>
    </w:p>
    <w:p w:rsidR="00242189" w:rsidRPr="00990822" w:rsidRDefault="00242189" w:rsidP="008F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68C0" w:rsidRPr="00990822" w:rsidRDefault="00242189" w:rsidP="008F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8F68C0" w:rsidRPr="00990822">
        <w:rPr>
          <w:rFonts w:ascii="Times New Roman" w:hAnsi="Times New Roman" w:cs="Times New Roman"/>
          <w:sz w:val="28"/>
          <w:szCs w:val="28"/>
        </w:rPr>
        <w:t>Прогнозируемый объем страховых взносов на ОПС и по временной нетрудоспособности 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8F68C0" w:rsidRPr="00990822" w:rsidRDefault="008F68C0" w:rsidP="008F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8F68C0" w:rsidRPr="00990822" w:rsidRDefault="008F68C0" w:rsidP="008F68C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              С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= (</w:t>
      </w:r>
      <w:r w:rsidRPr="00990822">
        <w:rPr>
          <w:rFonts w:ascii="Times New Roman" w:hAnsi="Times New Roman" w:cs="Times New Roman"/>
          <w:sz w:val="28"/>
          <w:szCs w:val="28"/>
        </w:rPr>
        <w:t>НБ (Д)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>)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* (</w:t>
      </w:r>
      <w:r w:rsidRPr="0099082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стр.взн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/ </w:t>
      </w:r>
      <w:r w:rsidRPr="00990822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),</w:t>
      </w:r>
    </w:p>
    <w:p w:rsidR="008F68C0" w:rsidRPr="00990822" w:rsidRDefault="008F68C0" w:rsidP="008F68C0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8F68C0" w:rsidRPr="00990822" w:rsidRDefault="008F68C0" w:rsidP="008F68C0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8F68C0" w:rsidRPr="00990822" w:rsidRDefault="008F68C0" w:rsidP="008F68C0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стр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.в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зн</w:t>
      </w:r>
      <w:proofErr w:type="spellEnd"/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  </w:t>
      </w:r>
      <w:r w:rsidRPr="00990822">
        <w:rPr>
          <w:rFonts w:ascii="Times New Roman" w:hAnsi="Times New Roman" w:cs="Times New Roman"/>
          <w:sz w:val="28"/>
          <w:szCs w:val="28"/>
        </w:rPr>
        <w:t>– сумма страховых взносов на ОПС и по временной нетрудоспособности за предыдущий период, тыс.</w:t>
      </w:r>
      <w:r w:rsidR="00570C81" w:rsidRPr="00990822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рублей;</w:t>
      </w:r>
    </w:p>
    <w:p w:rsidR="008F68C0" w:rsidRPr="00990822" w:rsidRDefault="008F68C0" w:rsidP="008F68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исч</w:t>
      </w:r>
      <w:proofErr w:type="spellEnd"/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сумма исчисленного налога за предыдущий период, тыс.</w:t>
      </w:r>
      <w:r w:rsidR="00570C81" w:rsidRPr="00990822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</w:rPr>
        <w:t>рублей.</w:t>
      </w:r>
    </w:p>
    <w:p w:rsidR="001A47C0" w:rsidRPr="00990822" w:rsidRDefault="001A47C0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47C0" w:rsidRPr="00990822" w:rsidRDefault="00FF7ECD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sz w:val="28"/>
          <w:szCs w:val="28"/>
        </w:rPr>
        <w:t>аналогичен расчету составляющей УСН</w:t>
      </w:r>
      <w:r w:rsidRPr="00990822">
        <w:rPr>
          <w:rFonts w:ascii="Times New Roman" w:hAnsi="Times New Roman" w:cs="Times New Roman"/>
          <w:b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).</w:t>
      </w:r>
    </w:p>
    <w:p w:rsidR="00576964" w:rsidRPr="00990822" w:rsidRDefault="00576964" w:rsidP="00DD410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Прогнозный объем УСН, уплачиваемый при использовании в качестве объекта налогообложения </w:t>
      </w:r>
      <w:r w:rsidR="00DD4101" w:rsidRPr="00990822">
        <w:rPr>
          <w:rFonts w:ascii="Times New Roman" w:hAnsi="Times New Roman" w:cs="Times New Roman"/>
          <w:sz w:val="28"/>
          <w:szCs w:val="28"/>
        </w:rPr>
        <w:t>«</w:t>
      </w:r>
      <w:r w:rsidRPr="00990822">
        <w:rPr>
          <w:rFonts w:ascii="Times New Roman" w:hAnsi="Times New Roman" w:cs="Times New Roman"/>
          <w:sz w:val="28"/>
          <w:szCs w:val="28"/>
        </w:rPr>
        <w:t xml:space="preserve">доходы, </w:t>
      </w:r>
      <w:r w:rsidR="00DD4101" w:rsidRPr="00990822">
        <w:rPr>
          <w:rFonts w:ascii="Times New Roman" w:hAnsi="Times New Roman" w:cs="Times New Roman"/>
          <w:sz w:val="28"/>
          <w:szCs w:val="28"/>
        </w:rPr>
        <w:t xml:space="preserve"> уменьшенные на величину расходов» </w:t>
      </w:r>
      <w:r w:rsidR="00D577FD" w:rsidRPr="00990822">
        <w:rPr>
          <w:rFonts w:ascii="Times New Roman" w:hAnsi="Times New Roman" w:cs="Times New Roman"/>
          <w:sz w:val="28"/>
          <w:szCs w:val="28"/>
        </w:rPr>
        <w:t xml:space="preserve">(в том числе по минимальному налогу)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следующей формуле:</w:t>
      </w:r>
    </w:p>
    <w:p w:rsidR="00576964" w:rsidRPr="00990822" w:rsidRDefault="00576964" w:rsidP="00DD410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949C6" w:rsidRPr="00990822" w:rsidRDefault="00576964" w:rsidP="00576964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proofErr w:type="gram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УСН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/ 4 + УСН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2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 ,</w:t>
      </w:r>
    </w:p>
    <w:p w:rsidR="00576964" w:rsidRPr="00990822" w:rsidRDefault="00576964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A47C0" w:rsidRPr="00990822" w:rsidRDefault="00AE6483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80522" w:rsidRPr="00990822">
        <w:rPr>
          <w:rFonts w:ascii="Times New Roman" w:hAnsi="Times New Roman" w:cs="Times New Roman"/>
          <w:sz w:val="28"/>
          <w:szCs w:val="28"/>
        </w:rPr>
        <w:t>:</w:t>
      </w:r>
    </w:p>
    <w:p w:rsidR="001A47C0" w:rsidRPr="00990822" w:rsidRDefault="001A47C0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949C6" w:rsidRPr="00990822" w:rsidRDefault="008949C6" w:rsidP="008949C6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= </w:t>
      </w:r>
      <w:r w:rsidR="00FE3275" w:rsidRPr="00990822">
        <w:rPr>
          <w:rFonts w:ascii="Times New Roman" w:hAnsi="Times New Roman" w:cs="Times New Roman"/>
          <w:sz w:val="28"/>
          <w:szCs w:val="28"/>
        </w:rPr>
        <w:t>(</w:t>
      </w:r>
      <w:r w:rsidR="00543A13" w:rsidRPr="00990822">
        <w:rPr>
          <w:rFonts w:ascii="Times New Roman" w:hAnsi="Times New Roman" w:cs="Times New Roman"/>
          <w:sz w:val="28"/>
          <w:szCs w:val="28"/>
        </w:rPr>
        <w:t>(</w:t>
      </w:r>
      <w:r w:rsidRPr="00990822">
        <w:rPr>
          <w:rFonts w:ascii="Times New Roman" w:hAnsi="Times New Roman" w:cs="Times New Roman"/>
          <w:sz w:val="28"/>
          <w:szCs w:val="28"/>
        </w:rPr>
        <w:t>НБ (Д-Р)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</w:rPr>
        <w:t>* ПП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-р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Pr="00990822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="00543A13" w:rsidRPr="00990822">
        <w:rPr>
          <w:rFonts w:ascii="Times New Roman" w:hAnsi="Times New Roman" w:cs="Times New Roman"/>
          <w:sz w:val="28"/>
          <w:szCs w:val="28"/>
        </w:rPr>
        <w:t>) + (НБ (</w:t>
      </w:r>
      <w:r w:rsidR="00543A13" w:rsidRPr="00990822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="00543A13" w:rsidRPr="00990822">
        <w:rPr>
          <w:rFonts w:ascii="Times New Roman" w:hAnsi="Times New Roman" w:cs="Times New Roman"/>
          <w:sz w:val="28"/>
          <w:szCs w:val="28"/>
        </w:rPr>
        <w:t xml:space="preserve">) 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* </w:t>
      </w:r>
      <w:r w:rsidR="00543A13" w:rsidRPr="00990822">
        <w:rPr>
          <w:rFonts w:ascii="Times New Roman" w:hAnsi="Times New Roman" w:cs="Times New Roman"/>
          <w:sz w:val="28"/>
          <w:szCs w:val="28"/>
        </w:rPr>
        <w:t>ИПЦ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543A13" w:rsidRPr="00990822">
        <w:rPr>
          <w:rFonts w:ascii="Times New Roman" w:hAnsi="Times New Roman" w:cs="Times New Roman"/>
          <w:sz w:val="28"/>
          <w:szCs w:val="28"/>
        </w:rPr>
        <w:t xml:space="preserve"> * </w:t>
      </w:r>
      <w:proofErr w:type="spellStart"/>
      <w:r w:rsidR="00543A13" w:rsidRPr="00990822">
        <w:rPr>
          <w:rFonts w:ascii="Times New Roman" w:hAnsi="Times New Roman" w:cs="Times New Roman"/>
          <w:sz w:val="28"/>
          <w:szCs w:val="28"/>
        </w:rPr>
        <w:t>К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543A13" w:rsidRPr="00990822">
        <w:rPr>
          <w:rFonts w:ascii="Times New Roman" w:hAnsi="Times New Roman" w:cs="Times New Roman"/>
          <w:sz w:val="28"/>
          <w:szCs w:val="28"/>
        </w:rPr>
        <w:t>* С</w:t>
      </w:r>
      <w:r w:rsidR="00543A13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="00FE3275" w:rsidRPr="00990822">
        <w:rPr>
          <w:rFonts w:ascii="Times New Roman" w:hAnsi="Times New Roman" w:cs="Times New Roman"/>
          <w:sz w:val="28"/>
          <w:szCs w:val="28"/>
        </w:rPr>
        <w:t xml:space="preserve">) * </w:t>
      </w:r>
      <w:r w:rsidR="00FE3275"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FE3275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8B3F13" w:rsidRPr="00990822">
        <w:rPr>
          <w:rFonts w:ascii="Times New Roman" w:hAnsi="Times New Roman"/>
          <w:sz w:val="27"/>
          <w:szCs w:val="27"/>
          <w:vertAlign w:val="subscript"/>
        </w:rPr>
        <w:t xml:space="preserve">+ </w:t>
      </w:r>
      <w:r w:rsidR="008B3F13"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="008B3F13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B1475B" w:rsidRPr="00990822">
        <w:rPr>
          <w:rFonts w:ascii="Times New Roman" w:hAnsi="Times New Roman" w:cs="Times New Roman"/>
          <w:sz w:val="28"/>
          <w:szCs w:val="28"/>
        </w:rPr>
        <w:t xml:space="preserve">(+/-) </w:t>
      </w:r>
      <w:r w:rsidR="00B1475B"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>,</w:t>
      </w:r>
    </w:p>
    <w:p w:rsidR="001A47C0" w:rsidRPr="00990822" w:rsidRDefault="001A47C0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47C0" w:rsidRPr="00990822" w:rsidRDefault="00BD5223" w:rsidP="002E3547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1D3C62" w:rsidRPr="00990822" w:rsidRDefault="001D3C6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="002E3547" w:rsidRPr="00990822">
        <w:rPr>
          <w:rFonts w:ascii="Times New Roman" w:hAnsi="Times New Roman" w:cs="Times New Roman"/>
          <w:sz w:val="28"/>
          <w:szCs w:val="28"/>
        </w:rPr>
        <w:t>Б</w:t>
      </w:r>
      <w:r w:rsidRPr="0099082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Д-Р)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257C8"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2E3547" w:rsidRPr="00990822">
        <w:rPr>
          <w:rFonts w:ascii="Times New Roman" w:hAnsi="Times New Roman" w:cs="Times New Roman"/>
          <w:sz w:val="28"/>
          <w:szCs w:val="28"/>
        </w:rPr>
        <w:t>налоговая база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в году, предшествующем текущему году по данным отчета №5-УСН для объекта налогообложения «доходы, уменьшенные на величину расходов»,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1D3C62" w:rsidRPr="00990822" w:rsidRDefault="001D3C6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ПП</w:t>
      </w:r>
      <w:r w:rsidR="002B04C2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2B04C2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2B04C2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оценка темпа роста прибыли прибыльных организаций в текущем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2E3547" w:rsidRPr="00990822" w:rsidRDefault="002E35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нб_д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для объекта налогообложения «доходы, уменьшенные на величину расходов» в текущем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DA13EE" w:rsidRPr="00990822" w:rsidRDefault="00DA13E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-р</w:t>
      </w:r>
      <w:r w:rsidRPr="00990822">
        <w:rPr>
          <w:rFonts w:ascii="Times New Roman" w:hAnsi="Times New Roman" w:cs="Times New Roman"/>
          <w:sz w:val="28"/>
          <w:szCs w:val="28"/>
        </w:rPr>
        <w:t xml:space="preserve">  -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среднеэффективная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ставка налога для объекта налогообложения «доходы, уменьшенные на величину расходов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»</w:t>
      </w:r>
      <w:r w:rsidRPr="00990822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7526A6" w:rsidRPr="00990822" w:rsidRDefault="00B40C2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 (</w:t>
      </w:r>
      <w:r w:rsidRPr="00990822">
        <w:rPr>
          <w:rFonts w:ascii="Times New Roman" w:hAnsi="Times New Roman" w:cs="Times New Roman"/>
          <w:sz w:val="28"/>
          <w:szCs w:val="28"/>
          <w:lang w:val="en-US"/>
        </w:rPr>
        <w:t>min</w:t>
      </w:r>
      <w:r w:rsidRPr="00990822">
        <w:rPr>
          <w:rFonts w:ascii="Times New Roman" w:hAnsi="Times New Roman" w:cs="Times New Roman"/>
          <w:sz w:val="28"/>
          <w:szCs w:val="28"/>
        </w:rPr>
        <w:t xml:space="preserve">)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="00885EA5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 xml:space="preserve">– налоговая база по </w:t>
      </w:r>
      <w:r w:rsidR="00885EA5" w:rsidRPr="00990822">
        <w:rPr>
          <w:rFonts w:ascii="Times New Roman" w:hAnsi="Times New Roman" w:cs="Times New Roman"/>
          <w:sz w:val="28"/>
          <w:szCs w:val="28"/>
        </w:rPr>
        <w:t>минимально</w:t>
      </w:r>
      <w:r w:rsidRPr="00990822">
        <w:rPr>
          <w:rFonts w:ascii="Times New Roman" w:hAnsi="Times New Roman" w:cs="Times New Roman"/>
          <w:sz w:val="28"/>
          <w:szCs w:val="28"/>
        </w:rPr>
        <w:t>му</w:t>
      </w:r>
      <w:r w:rsidR="00885EA5" w:rsidRPr="00990822">
        <w:rPr>
          <w:rFonts w:ascii="Times New Roman" w:hAnsi="Times New Roman" w:cs="Times New Roman"/>
          <w:sz w:val="28"/>
          <w:szCs w:val="28"/>
        </w:rPr>
        <w:t xml:space="preserve"> налог</w:t>
      </w:r>
      <w:r w:rsidRPr="00990822">
        <w:rPr>
          <w:rFonts w:ascii="Times New Roman" w:hAnsi="Times New Roman" w:cs="Times New Roman"/>
          <w:sz w:val="28"/>
          <w:szCs w:val="28"/>
        </w:rPr>
        <w:t>у в предыдущем году</w:t>
      </w:r>
      <w:r w:rsidR="00885EA5" w:rsidRPr="00990822">
        <w:rPr>
          <w:rFonts w:ascii="Times New Roman" w:hAnsi="Times New Roman" w:cs="Times New Roman"/>
          <w:sz w:val="28"/>
          <w:szCs w:val="28"/>
        </w:rPr>
        <w:t xml:space="preserve"> по данным отчета №5-УСН,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885EA5"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B40C2F" w:rsidRPr="00990822" w:rsidRDefault="00AF4E6E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по минимальному налогу в текущем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AF4E6E" w:rsidRPr="00990822" w:rsidRDefault="00F71EC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min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990822">
        <w:rPr>
          <w:rFonts w:ascii="Times New Roman" w:hAnsi="Times New Roman" w:cs="Times New Roman"/>
          <w:sz w:val="28"/>
          <w:szCs w:val="28"/>
        </w:rPr>
        <w:t>ставка минимального налога</w:t>
      </w:r>
      <w:r w:rsidRPr="00990822">
        <w:rPr>
          <w:rFonts w:ascii="Times New Roman" w:hAnsi="Times New Roman"/>
          <w:snapToGrid w:val="0"/>
          <w:sz w:val="27"/>
          <w:szCs w:val="27"/>
          <w:lang w:eastAsia="ru-RU"/>
        </w:rPr>
        <w:t>, %.</w:t>
      </w:r>
    </w:p>
    <w:p w:rsidR="0095223F" w:rsidRPr="00990822" w:rsidRDefault="0095223F" w:rsidP="009522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5223F" w:rsidRPr="00990822" w:rsidRDefault="0095223F" w:rsidP="0095223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990822">
        <w:rPr>
          <w:rFonts w:ascii="Times New Roman" w:hAnsi="Times New Roman" w:cs="Times New Roman"/>
          <w:sz w:val="28"/>
          <w:szCs w:val="28"/>
        </w:rPr>
        <w:t>УСН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sz w:val="28"/>
          <w:szCs w:val="28"/>
        </w:rPr>
        <w:t>аналогичен расчету составляющей УСН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2 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).</w:t>
      </w:r>
    </w:p>
    <w:p w:rsidR="00A558F8" w:rsidRPr="00990822" w:rsidRDefault="00A558F8" w:rsidP="00047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E286E" w:rsidRPr="00990822" w:rsidRDefault="00CE286E" w:rsidP="00047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Прогнозируемая сумма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недопоступления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УСН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учтена в алгоритме расчета в виде использования </w:t>
      </w:r>
      <w:proofErr w:type="spellStart"/>
      <w:r w:rsidRPr="00990822">
        <w:rPr>
          <w:rFonts w:ascii="Times New Roman" w:hAnsi="Times New Roman" w:cs="Times New Roman"/>
          <w:sz w:val="28"/>
          <w:szCs w:val="28"/>
        </w:rPr>
        <w:t>среднеэффективной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ставки налога</w:t>
      </w:r>
      <w:r w:rsidR="0021171E" w:rsidRPr="00990822">
        <w:rPr>
          <w:rFonts w:ascii="Times New Roman" w:hAnsi="Times New Roman" w:cs="Times New Roman"/>
          <w:sz w:val="28"/>
          <w:szCs w:val="28"/>
        </w:rPr>
        <w:t>.</w:t>
      </w:r>
    </w:p>
    <w:p w:rsidR="00047E8F" w:rsidRPr="00990822" w:rsidRDefault="00047E8F" w:rsidP="00047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Налог, взимаемый  в связи с применением упрощенной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E31C54" w:rsidRPr="00990822" w:rsidRDefault="00E31C54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0198" w:rsidRPr="00990822" w:rsidRDefault="00DC019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0198" w:rsidRPr="00990822" w:rsidRDefault="00DC0198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61C26" w:rsidRPr="00990822" w:rsidRDefault="00486FA9" w:rsidP="002E2DC1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7" w:name="_Toc521488111"/>
      <w:r w:rsidRPr="00990822">
        <w:rPr>
          <w:rFonts w:ascii="Times New Roman" w:hAnsi="Times New Roman" w:cs="Times New Roman"/>
          <w:color w:val="000000" w:themeColor="text1"/>
        </w:rPr>
        <w:lastRenderedPageBreak/>
        <w:t>Единый налог на вмененный доход для отдельных видов деятельности</w:t>
      </w:r>
      <w:bookmarkEnd w:id="27"/>
    </w:p>
    <w:p w:rsidR="00486FA9" w:rsidRPr="00990822" w:rsidRDefault="00861C26" w:rsidP="002E2DC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182 1 05 02000 02 0000 110</w:t>
      </w:r>
    </w:p>
    <w:p w:rsidR="00285CD3" w:rsidRPr="00990822" w:rsidRDefault="00285CD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расчета </w:t>
      </w:r>
      <w:r w:rsidR="003C4C56" w:rsidRPr="00990822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="00FF13CF" w:rsidRPr="00990822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="00B4147F" w:rsidRPr="00990822">
        <w:rPr>
          <w:rFonts w:ascii="Times New Roman" w:hAnsi="Times New Roman" w:cs="Times New Roman"/>
          <w:sz w:val="28"/>
          <w:szCs w:val="28"/>
        </w:rPr>
        <w:t xml:space="preserve">налога на вмененный доход для отдельных видов деятельности </w:t>
      </w:r>
      <w:r w:rsidRPr="00990822">
        <w:rPr>
          <w:rFonts w:ascii="Times New Roman" w:hAnsi="Times New Roman" w:cs="Times New Roman"/>
          <w:sz w:val="28"/>
          <w:szCs w:val="28"/>
        </w:rPr>
        <w:t>используются:</w:t>
      </w:r>
    </w:p>
    <w:p w:rsidR="00285CD3" w:rsidRPr="00990822" w:rsidRDefault="00285CD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</w:t>
      </w:r>
      <w:r w:rsidR="00B4147F" w:rsidRPr="00990822">
        <w:rPr>
          <w:rFonts w:ascii="Times New Roman" w:hAnsi="Times New Roman" w:cs="Times New Roman"/>
          <w:sz w:val="28"/>
          <w:szCs w:val="28"/>
        </w:rPr>
        <w:t>№5-ЕНВД «Отчет о налоговой базе и структуре начислений по единому налогу на вмененный доход для отдельных видов деятельности» (далее  – отчет №5-ЕНВД)</w:t>
      </w:r>
      <w:r w:rsidRPr="00990822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285CD3" w:rsidRPr="00990822" w:rsidRDefault="00285CD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285CD3" w:rsidRPr="00990822" w:rsidRDefault="00285CD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</w:t>
      </w:r>
      <w:r w:rsidR="00B4147F" w:rsidRPr="00990822">
        <w:rPr>
          <w:rFonts w:ascii="Times New Roman" w:hAnsi="Times New Roman" w:cs="Times New Roman"/>
          <w:sz w:val="28"/>
          <w:szCs w:val="28"/>
        </w:rPr>
        <w:t>коэффициенты базовой доходности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, предусмотренные главой </w:t>
      </w:r>
      <w:r w:rsidR="00B4147F" w:rsidRPr="00990822">
        <w:rPr>
          <w:rFonts w:ascii="Times New Roman" w:hAnsi="Times New Roman" w:cs="Times New Roman"/>
          <w:sz w:val="28"/>
          <w:szCs w:val="28"/>
        </w:rPr>
        <w:t>26.3 «Система налогообложения в виде единого налога на вмененный доход для отдельных видов деятельности» НК РФ и нормативно-правовыми актами органов исполнительной власти муниципальных образований 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85CD3" w:rsidRPr="00990822" w:rsidRDefault="00285CD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B4147F" w:rsidRPr="00990822">
        <w:rPr>
          <w:rFonts w:ascii="Times New Roman" w:hAnsi="Times New Roman" w:cs="Times New Roman"/>
          <w:sz w:val="28"/>
          <w:szCs w:val="28"/>
        </w:rPr>
        <w:t xml:space="preserve">единого налога на вмененный доход для отдельных видов деятельности </w:t>
      </w:r>
      <w:r w:rsidRPr="00990822">
        <w:rPr>
          <w:rFonts w:ascii="Times New Roman" w:hAnsi="Times New Roman" w:cs="Times New Roman"/>
          <w:sz w:val="28"/>
          <w:szCs w:val="28"/>
        </w:rPr>
        <w:t>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285CD3" w:rsidRPr="00990822" w:rsidRDefault="00285CD3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B4147F" w:rsidRPr="00990822">
        <w:rPr>
          <w:rFonts w:ascii="Times New Roman" w:hAnsi="Times New Roman" w:cs="Times New Roman"/>
          <w:sz w:val="28"/>
          <w:szCs w:val="28"/>
        </w:rPr>
        <w:t>единого налога на вмененный доход для отдельных видов деятельности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132DD1" w:rsidRPr="00990822" w:rsidRDefault="00132DD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32DD1" w:rsidRPr="00990822" w:rsidRDefault="00132DD1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ЕНВД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255465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91906" w:rsidRPr="00990822">
        <w:rPr>
          <w:rFonts w:ascii="Times New Roman" w:hAnsi="Times New Roman" w:cs="Times New Roman"/>
          <w:b/>
          <w:i/>
          <w:sz w:val="28"/>
          <w:szCs w:val="28"/>
        </w:rPr>
        <w:t>ЕНВД</w:t>
      </w:r>
      <w:r w:rsidR="00570D0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упл</w:t>
      </w:r>
      <w:proofErr w:type="spellEnd"/>
      <w:r w:rsidR="006465A7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) </w:t>
      </w:r>
      <w:r w:rsidR="002F3D15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/ 4 + </w:t>
      </w:r>
      <w:proofErr w:type="spellStart"/>
      <w:r w:rsidR="00591906" w:rsidRPr="00990822">
        <w:rPr>
          <w:rFonts w:ascii="Times New Roman" w:hAnsi="Times New Roman" w:cs="Times New Roman"/>
          <w:b/>
          <w:i/>
          <w:sz w:val="28"/>
          <w:szCs w:val="28"/>
        </w:rPr>
        <w:t>ЕНВД</w:t>
      </w:r>
      <w:r w:rsidR="00570D0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упл</w:t>
      </w:r>
      <w:proofErr w:type="spellEnd"/>
      <w:r w:rsidR="00570D0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+1)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55465" w:rsidRPr="00990822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gramEnd"/>
      <w:r w:rsidR="00255465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160B92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+ </w:t>
      </w:r>
      <w:r w:rsidR="008347E9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r w:rsidR="008347E9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="0086491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0B92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64913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160B92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864913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60B92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255465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255465" w:rsidRPr="00990822" w:rsidRDefault="0025546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D0CDF" w:rsidRPr="00990822" w:rsidRDefault="0059190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ЕНВД</w:t>
      </w:r>
      <w:r w:rsidR="00570D0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упл</w:t>
      </w:r>
      <w:proofErr w:type="spellEnd"/>
      <w:r w:rsidR="00570D0D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347E9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347E9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347E9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2D0CDF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8347E9" w:rsidRPr="00990822">
        <w:rPr>
          <w:rFonts w:ascii="Times New Roman" w:hAnsi="Times New Roman" w:cs="Times New Roman"/>
          <w:sz w:val="28"/>
          <w:szCs w:val="28"/>
        </w:rPr>
        <w:t>оценка суммы</w:t>
      </w:r>
      <w:r w:rsidR="002D0CDF" w:rsidRPr="00990822">
        <w:rPr>
          <w:rFonts w:ascii="Times New Roman" w:hAnsi="Times New Roman" w:cs="Times New Roman"/>
          <w:sz w:val="28"/>
          <w:szCs w:val="28"/>
        </w:rPr>
        <w:t xml:space="preserve"> налога, подлежащ</w:t>
      </w:r>
      <w:r w:rsidR="008347E9" w:rsidRPr="00990822">
        <w:rPr>
          <w:rFonts w:ascii="Times New Roman" w:hAnsi="Times New Roman" w:cs="Times New Roman"/>
          <w:sz w:val="28"/>
          <w:szCs w:val="28"/>
        </w:rPr>
        <w:t>ей</w:t>
      </w:r>
      <w:r w:rsidR="002D0CDF" w:rsidRPr="00990822">
        <w:rPr>
          <w:rFonts w:ascii="Times New Roman" w:hAnsi="Times New Roman" w:cs="Times New Roman"/>
          <w:sz w:val="28"/>
          <w:szCs w:val="28"/>
        </w:rPr>
        <w:t xml:space="preserve"> уплате в бюджет в текущем году, тыс.</w:t>
      </w:r>
      <w:r w:rsidR="008C7882" w:rsidRPr="00990822">
        <w:rPr>
          <w:rFonts w:ascii="Times New Roman" w:hAnsi="Times New Roman" w:cs="Times New Roman"/>
          <w:sz w:val="28"/>
          <w:szCs w:val="28"/>
        </w:rPr>
        <w:t> </w:t>
      </w:r>
      <w:r w:rsidR="002D0CDF"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="002D0CD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255465" w:rsidRPr="00990822" w:rsidRDefault="0059190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ЕНВД</w:t>
      </w:r>
      <w:r w:rsidR="00570D0D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упл</w:t>
      </w:r>
      <w:proofErr w:type="spellEnd"/>
      <w:r w:rsidR="00570D0D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8347E9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8347E9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8347E9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+1) </w:t>
      </w:r>
      <w:r w:rsidR="00255465" w:rsidRPr="00990822">
        <w:rPr>
          <w:rFonts w:ascii="Times New Roman" w:hAnsi="Times New Roman" w:cs="Times New Roman"/>
          <w:sz w:val="28"/>
          <w:szCs w:val="28"/>
        </w:rPr>
        <w:t xml:space="preserve">– прогнозируемая сумма налога, подлежащая уплате в бюджет в </w:t>
      </w:r>
      <w:r w:rsidR="002F3D15" w:rsidRPr="00990822">
        <w:rPr>
          <w:rFonts w:ascii="Times New Roman" w:hAnsi="Times New Roman" w:cs="Times New Roman"/>
          <w:sz w:val="28"/>
          <w:szCs w:val="28"/>
        </w:rPr>
        <w:t>прогнозном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году, тыс.</w:t>
      </w:r>
      <w:r w:rsidR="008C7882" w:rsidRPr="00990822">
        <w:rPr>
          <w:rFonts w:ascii="Times New Roman" w:hAnsi="Times New Roman" w:cs="Times New Roman"/>
          <w:sz w:val="28"/>
          <w:szCs w:val="28"/>
        </w:rPr>
        <w:t> </w:t>
      </w:r>
      <w:r w:rsidR="00C04C31" w:rsidRPr="00990822">
        <w:rPr>
          <w:rFonts w:ascii="Times New Roman" w:hAnsi="Times New Roman" w:cs="Times New Roman"/>
          <w:sz w:val="28"/>
          <w:szCs w:val="28"/>
        </w:rPr>
        <w:t>рублей</w:t>
      </w:r>
      <w:r w:rsidR="00255465" w:rsidRPr="00990822">
        <w:rPr>
          <w:rFonts w:ascii="Times New Roman" w:hAnsi="Times New Roman" w:cs="Times New Roman"/>
          <w:sz w:val="28"/>
          <w:szCs w:val="28"/>
        </w:rPr>
        <w:t>;</w:t>
      </w:r>
    </w:p>
    <w:p w:rsidR="00255465" w:rsidRPr="00990822" w:rsidRDefault="00160B9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255465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255465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255465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255465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55465"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</w:t>
      </w:r>
      <w:r w:rsidR="00864913" w:rsidRPr="00990822">
        <w:rPr>
          <w:rFonts w:ascii="Times New Roman" w:hAnsi="Times New Roman" w:cs="Times New Roman"/>
          <w:sz w:val="28"/>
          <w:szCs w:val="28"/>
        </w:rPr>
        <w:t>), %;</w:t>
      </w:r>
    </w:p>
    <w:p w:rsidR="008347E9" w:rsidRPr="00990822" w:rsidRDefault="008347E9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</w:t>
      </w:r>
      <w:r w:rsidR="00731D05" w:rsidRPr="00990822">
        <w:rPr>
          <w:rFonts w:ascii="Times New Roman" w:hAnsi="Times New Roman" w:cs="Times New Roman"/>
          <w:sz w:val="28"/>
          <w:szCs w:val="28"/>
        </w:rPr>
        <w:t xml:space="preserve"> и т.д</w:t>
      </w:r>
      <w:proofErr w:type="gramStart"/>
      <w:r w:rsidR="00731D05" w:rsidRPr="00990822">
        <w:rPr>
          <w:rFonts w:ascii="Times New Roman" w:hAnsi="Times New Roman" w:cs="Times New Roman"/>
          <w:sz w:val="28"/>
          <w:szCs w:val="28"/>
        </w:rPr>
        <w:t>.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864913" w:rsidRPr="00990822" w:rsidRDefault="00160B9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864913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731D05"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731D05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аномальные (разовые) поступления (возвраты), использование переплаты, а также другие факторы</w:t>
      </w:r>
      <w:r w:rsidR="00864913" w:rsidRPr="00990822">
        <w:rPr>
          <w:rFonts w:ascii="Times New Roman" w:hAnsi="Times New Roman" w:cs="Times New Roman"/>
          <w:sz w:val="28"/>
          <w:szCs w:val="28"/>
        </w:rPr>
        <w:t>,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864913"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="00864913" w:rsidRPr="00990822">
        <w:rPr>
          <w:rFonts w:ascii="Times New Roman" w:hAnsi="Times New Roman" w:cs="Times New Roman"/>
          <w:sz w:val="28"/>
          <w:szCs w:val="28"/>
        </w:rPr>
        <w:t>.</w:t>
      </w:r>
    </w:p>
    <w:p w:rsidR="00270E72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D0CDF" w:rsidRPr="00990822" w:rsidRDefault="002D0CD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proofErr w:type="spellStart"/>
      <w:r w:rsidR="00591906" w:rsidRPr="00990822">
        <w:rPr>
          <w:rFonts w:ascii="Times New Roman" w:hAnsi="Times New Roman" w:cs="Times New Roman"/>
          <w:sz w:val="28"/>
          <w:szCs w:val="28"/>
          <w:u w:val="single"/>
        </w:rPr>
        <w:t>ЕНВД</w:t>
      </w:r>
      <w:r w:rsidR="004353B0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упл</w:t>
      </w:r>
      <w:proofErr w:type="spellEnd"/>
      <w:r w:rsidR="004353B0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591906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591906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591906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0CDF" w:rsidRPr="00990822" w:rsidRDefault="002D0CD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2D0CDF" w:rsidRPr="00990822" w:rsidRDefault="008E163D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ЕНВД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упл</w:t>
      </w:r>
      <w:proofErr w:type="spellEnd"/>
      <w:r w:rsidR="006465A7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4353B0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4353B0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4353B0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CDF" w:rsidRPr="00990822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="00477D95" w:rsidRPr="00990822">
        <w:rPr>
          <w:rFonts w:ascii="Times New Roman" w:hAnsi="Times New Roman" w:cs="Times New Roman"/>
          <w:i/>
          <w:sz w:val="28"/>
          <w:szCs w:val="28"/>
        </w:rPr>
        <w:t>(</w:t>
      </w:r>
      <w:r w:rsidR="002D0CDF" w:rsidRPr="00990822">
        <w:rPr>
          <w:rFonts w:ascii="Times New Roman" w:hAnsi="Times New Roman" w:cs="Times New Roman"/>
          <w:i/>
          <w:sz w:val="28"/>
          <w:szCs w:val="28"/>
        </w:rPr>
        <w:t>Н</w:t>
      </w:r>
      <w:r w:rsidRPr="00990822">
        <w:rPr>
          <w:rFonts w:ascii="Times New Roman" w:hAnsi="Times New Roman" w:cs="Times New Roman"/>
          <w:i/>
          <w:sz w:val="28"/>
          <w:szCs w:val="28"/>
        </w:rPr>
        <w:t>Б</w:t>
      </w:r>
      <w:r w:rsidR="00591906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591906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591906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2D0CDF" w:rsidRPr="00990822">
        <w:rPr>
          <w:rFonts w:ascii="Times New Roman" w:hAnsi="Times New Roman" w:cs="Times New Roman"/>
          <w:i/>
          <w:sz w:val="28"/>
          <w:szCs w:val="28"/>
        </w:rPr>
        <w:t>*</w:t>
      </w:r>
      <w:r w:rsidR="00477D95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0CDF" w:rsidRPr="00990822">
        <w:rPr>
          <w:rFonts w:ascii="Times New Roman" w:hAnsi="Times New Roman" w:cs="Times New Roman"/>
          <w:i/>
          <w:sz w:val="28"/>
          <w:szCs w:val="28"/>
        </w:rPr>
        <w:t>К</w:t>
      </w:r>
      <w:r w:rsidR="002D0CD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="00591906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="00591906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591906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*</w:t>
      </w:r>
      <w:r w:rsidR="00477D95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К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="00706C14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="00706C14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706C14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4353B0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4353B0" w:rsidRPr="00990822">
        <w:rPr>
          <w:rFonts w:ascii="Times New Roman" w:hAnsi="Times New Roman" w:cs="Times New Roman"/>
          <w:i/>
          <w:sz w:val="28"/>
          <w:szCs w:val="28"/>
        </w:rPr>
        <w:t>*С</w:t>
      </w:r>
      <w:r w:rsidR="00477D95" w:rsidRPr="00990822">
        <w:rPr>
          <w:rFonts w:ascii="Times New Roman" w:hAnsi="Times New Roman" w:cs="Times New Roman"/>
          <w:i/>
          <w:sz w:val="28"/>
          <w:szCs w:val="28"/>
        </w:rPr>
        <w:t>) -</w:t>
      </w:r>
      <w:r w:rsidR="00477D95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53B0" w:rsidRPr="00990822">
        <w:rPr>
          <w:rFonts w:ascii="Times New Roman" w:hAnsi="Times New Roman"/>
          <w:i/>
          <w:sz w:val="27"/>
          <w:szCs w:val="27"/>
        </w:rPr>
        <w:t xml:space="preserve">С </w:t>
      </w:r>
      <w:proofErr w:type="spellStart"/>
      <w:r w:rsidR="004353B0" w:rsidRPr="00990822">
        <w:rPr>
          <w:rFonts w:ascii="Times New Roman" w:hAnsi="Times New Roman"/>
          <w:i/>
          <w:sz w:val="27"/>
          <w:szCs w:val="27"/>
          <w:vertAlign w:val="subscript"/>
        </w:rPr>
        <w:t>стр</w:t>
      </w:r>
      <w:proofErr w:type="gramStart"/>
      <w:r w:rsidR="004353B0" w:rsidRPr="00990822">
        <w:rPr>
          <w:rFonts w:ascii="Times New Roman" w:hAnsi="Times New Roman"/>
          <w:i/>
          <w:sz w:val="27"/>
          <w:szCs w:val="27"/>
          <w:vertAlign w:val="subscript"/>
        </w:rPr>
        <w:t>.в</w:t>
      </w:r>
      <w:proofErr w:type="gramEnd"/>
      <w:r w:rsidR="004353B0" w:rsidRPr="00990822">
        <w:rPr>
          <w:rFonts w:ascii="Times New Roman" w:hAnsi="Times New Roman"/>
          <w:i/>
          <w:sz w:val="27"/>
          <w:szCs w:val="27"/>
          <w:vertAlign w:val="subscript"/>
        </w:rPr>
        <w:t>зн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2D0CDF" w:rsidRPr="00990822">
        <w:rPr>
          <w:rFonts w:ascii="Times New Roman" w:hAnsi="Times New Roman" w:cs="Times New Roman"/>
          <w:i/>
          <w:sz w:val="28"/>
          <w:szCs w:val="28"/>
        </w:rPr>
        <w:t>,</w:t>
      </w:r>
    </w:p>
    <w:p w:rsidR="002D0CDF" w:rsidRPr="00990822" w:rsidRDefault="002D0CD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2D0CDF" w:rsidRPr="00990822" w:rsidRDefault="002D0CD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706C14" w:rsidRPr="00990822">
        <w:rPr>
          <w:rFonts w:ascii="Times New Roman" w:hAnsi="Times New Roman" w:cs="Times New Roman"/>
          <w:sz w:val="28"/>
          <w:szCs w:val="28"/>
        </w:rPr>
        <w:t>Б</w:t>
      </w:r>
      <w:r w:rsidR="00591906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91906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91906"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</w:t>
      </w:r>
      <w:r w:rsidR="00E3471B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706C14" w:rsidRPr="00990822">
        <w:rPr>
          <w:rFonts w:ascii="Times New Roman" w:hAnsi="Times New Roman" w:cs="Times New Roman"/>
          <w:sz w:val="28"/>
          <w:szCs w:val="28"/>
        </w:rPr>
        <w:t>налоговая база за предыдущий</w:t>
      </w:r>
      <w:r w:rsidR="00E3471B" w:rsidRPr="00990822">
        <w:rPr>
          <w:rFonts w:ascii="Times New Roman" w:hAnsi="Times New Roman" w:cs="Times New Roman"/>
          <w:sz w:val="28"/>
          <w:szCs w:val="28"/>
        </w:rPr>
        <w:t xml:space="preserve"> год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 по данным отчета №5-ЕНВД</w:t>
      </w:r>
      <w:r w:rsidR="00E3471B" w:rsidRPr="00990822">
        <w:rPr>
          <w:rFonts w:ascii="Times New Roman" w:hAnsi="Times New Roman" w:cs="Times New Roman"/>
          <w:sz w:val="28"/>
          <w:szCs w:val="28"/>
        </w:rPr>
        <w:t>,</w:t>
      </w:r>
      <w:r w:rsidRPr="00990822">
        <w:rPr>
          <w:rFonts w:ascii="Times New Roman" w:hAnsi="Times New Roman" w:cs="Times New Roman"/>
          <w:sz w:val="28"/>
          <w:szCs w:val="28"/>
        </w:rPr>
        <w:t xml:space="preserve">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E3471B" w:rsidRPr="00990822" w:rsidRDefault="00E3471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591906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91906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91906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 коэффициент – дефлятора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90822">
        <w:rPr>
          <w:rFonts w:ascii="Times New Roman" w:hAnsi="Times New Roman" w:cs="Times New Roman"/>
          <w:sz w:val="28"/>
          <w:szCs w:val="28"/>
        </w:rPr>
        <w:t>, определяемого как частное от деления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90822">
        <w:rPr>
          <w:rFonts w:ascii="Times New Roman" w:hAnsi="Times New Roman" w:cs="Times New Roman"/>
          <w:sz w:val="28"/>
          <w:szCs w:val="28"/>
        </w:rPr>
        <w:t xml:space="preserve"> текущего года к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="00706C14" w:rsidRPr="00990822">
        <w:rPr>
          <w:rFonts w:ascii="Times New Roman" w:hAnsi="Times New Roman" w:cs="Times New Roman"/>
          <w:sz w:val="28"/>
          <w:szCs w:val="28"/>
        </w:rPr>
        <w:t>прошлого года, %</w:t>
      </w:r>
      <w:r w:rsidR="00A8268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706C14" w:rsidRPr="00990822" w:rsidRDefault="00706C14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</w:t>
      </w:r>
      <w:r w:rsidR="00A8268F" w:rsidRPr="00990822">
        <w:rPr>
          <w:rFonts w:ascii="Times New Roman" w:hAnsi="Times New Roman" w:cs="Times New Roman"/>
          <w:sz w:val="28"/>
          <w:szCs w:val="28"/>
        </w:rPr>
        <w:t xml:space="preserve"> (снижения)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A8268F" w:rsidRPr="00990822">
        <w:rPr>
          <w:rFonts w:ascii="Times New Roman" w:hAnsi="Times New Roman" w:cs="Times New Roman"/>
          <w:sz w:val="28"/>
          <w:szCs w:val="28"/>
        </w:rPr>
        <w:t xml:space="preserve">налоговой базы в текущем </w:t>
      </w:r>
      <w:r w:rsidRPr="00990822">
        <w:rPr>
          <w:rFonts w:ascii="Times New Roman" w:hAnsi="Times New Roman" w:cs="Times New Roman"/>
          <w:sz w:val="28"/>
          <w:szCs w:val="28"/>
        </w:rPr>
        <w:t>год</w:t>
      </w:r>
      <w:r w:rsidR="00A8268F" w:rsidRPr="00990822">
        <w:rPr>
          <w:rFonts w:ascii="Times New Roman" w:hAnsi="Times New Roman" w:cs="Times New Roman"/>
          <w:sz w:val="28"/>
          <w:szCs w:val="28"/>
        </w:rPr>
        <w:t>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</w:t>
      </w:r>
      <w:r w:rsidR="00A8268F" w:rsidRPr="009908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A8268F" w:rsidRPr="00990822" w:rsidRDefault="00A826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Pr="00990822">
        <w:rPr>
          <w:rFonts w:ascii="Times New Roman" w:hAnsi="Times New Roman"/>
          <w:snapToGrid w:val="0"/>
          <w:sz w:val="27"/>
          <w:szCs w:val="27"/>
          <w:lang w:eastAsia="ru-RU"/>
        </w:rPr>
        <w:t>ставка налога, %;</w:t>
      </w:r>
    </w:p>
    <w:p w:rsidR="00A8268F" w:rsidRPr="00990822" w:rsidRDefault="00A826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/>
          <w:sz w:val="27"/>
          <w:szCs w:val="27"/>
        </w:rPr>
        <w:t xml:space="preserve">С </w:t>
      </w:r>
      <w:proofErr w:type="spellStart"/>
      <w:r w:rsidRPr="00990822">
        <w:rPr>
          <w:rFonts w:ascii="Times New Roman" w:hAnsi="Times New Roman"/>
          <w:sz w:val="27"/>
          <w:szCs w:val="27"/>
          <w:vertAlign w:val="subscript"/>
        </w:rPr>
        <w:t>стр</w:t>
      </w:r>
      <w:proofErr w:type="gramStart"/>
      <w:r w:rsidRPr="00990822">
        <w:rPr>
          <w:rFonts w:ascii="Times New Roman" w:hAnsi="Times New Roman"/>
          <w:sz w:val="27"/>
          <w:szCs w:val="27"/>
          <w:vertAlign w:val="subscript"/>
        </w:rPr>
        <w:t>.в</w:t>
      </w:r>
      <w:proofErr w:type="gramEnd"/>
      <w:r w:rsidRPr="00990822">
        <w:rPr>
          <w:rFonts w:ascii="Times New Roman" w:hAnsi="Times New Roman"/>
          <w:sz w:val="27"/>
          <w:szCs w:val="27"/>
          <w:vertAlign w:val="subscript"/>
        </w:rPr>
        <w:t>зн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рублей.</w:t>
      </w:r>
    </w:p>
    <w:p w:rsidR="00270E72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3471B" w:rsidRPr="00990822" w:rsidRDefault="00E3471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proofErr w:type="spellStart"/>
      <w:r w:rsidR="00591906" w:rsidRPr="00990822">
        <w:rPr>
          <w:rFonts w:ascii="Times New Roman" w:hAnsi="Times New Roman" w:cs="Times New Roman"/>
          <w:sz w:val="28"/>
          <w:szCs w:val="28"/>
          <w:u w:val="single"/>
        </w:rPr>
        <w:t>ЕНВД</w:t>
      </w:r>
      <w:r w:rsidR="003F7FD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упл</w:t>
      </w:r>
      <w:proofErr w:type="spellEnd"/>
      <w:r w:rsidR="003F7FD2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591906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591906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591906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471B" w:rsidRPr="00990822" w:rsidRDefault="00E3471B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E3471B" w:rsidRPr="00990822" w:rsidRDefault="00591906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ЕНВД</w:t>
      </w:r>
      <w:r w:rsidR="003F7FD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упл</w:t>
      </w:r>
      <w:proofErr w:type="spellEnd"/>
      <w:r w:rsidR="003F7FD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="00E3471B" w:rsidRPr="00990822">
        <w:rPr>
          <w:rFonts w:ascii="Times New Roman" w:hAnsi="Times New Roman" w:cs="Times New Roman"/>
          <w:i/>
          <w:sz w:val="28"/>
          <w:szCs w:val="28"/>
        </w:rPr>
        <w:t>= Н</w:t>
      </w:r>
      <w:r w:rsidR="003F7FD2" w:rsidRPr="00990822">
        <w:rPr>
          <w:rFonts w:ascii="Times New Roman" w:hAnsi="Times New Roman" w:cs="Times New Roman"/>
          <w:i/>
          <w:sz w:val="28"/>
          <w:szCs w:val="28"/>
        </w:rPr>
        <w:t>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E3471B" w:rsidRPr="00990822">
        <w:rPr>
          <w:rFonts w:ascii="Times New Roman" w:hAnsi="Times New Roman" w:cs="Times New Roman"/>
          <w:i/>
          <w:sz w:val="28"/>
          <w:szCs w:val="28"/>
        </w:rPr>
        <w:t>* К</w:t>
      </w:r>
      <w:r w:rsidR="00E3471B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+1</w:t>
      </w:r>
      <w:r w:rsidR="003F7FD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3F7FD2"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proofErr w:type="spellStart"/>
      <w:r w:rsidR="003F7FD2" w:rsidRPr="00990822">
        <w:rPr>
          <w:rFonts w:ascii="Times New Roman" w:hAnsi="Times New Roman" w:cs="Times New Roman"/>
          <w:i/>
          <w:sz w:val="28"/>
          <w:szCs w:val="28"/>
        </w:rPr>
        <w:t>К</w:t>
      </w:r>
      <w:r w:rsidR="003F7FD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="003F7FD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="003F7FD2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3F7FD2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="003F7FD2" w:rsidRPr="00990822">
        <w:rPr>
          <w:rFonts w:ascii="Times New Roman" w:hAnsi="Times New Roman" w:cs="Times New Roman"/>
          <w:i/>
          <w:sz w:val="28"/>
          <w:szCs w:val="28"/>
        </w:rPr>
        <w:t>*С) -</w:t>
      </w:r>
      <w:r w:rsidR="003F7FD2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F7FD2" w:rsidRPr="00990822">
        <w:rPr>
          <w:rFonts w:ascii="Times New Roman" w:hAnsi="Times New Roman"/>
          <w:i/>
          <w:sz w:val="27"/>
          <w:szCs w:val="27"/>
        </w:rPr>
        <w:t xml:space="preserve">С </w:t>
      </w:r>
      <w:proofErr w:type="spellStart"/>
      <w:r w:rsidR="003F7FD2" w:rsidRPr="00990822">
        <w:rPr>
          <w:rFonts w:ascii="Times New Roman" w:hAnsi="Times New Roman"/>
          <w:i/>
          <w:sz w:val="27"/>
          <w:szCs w:val="27"/>
          <w:vertAlign w:val="subscript"/>
        </w:rPr>
        <w:t>стр</w:t>
      </w:r>
      <w:proofErr w:type="gramStart"/>
      <w:r w:rsidR="003F7FD2" w:rsidRPr="00990822">
        <w:rPr>
          <w:rFonts w:ascii="Times New Roman" w:hAnsi="Times New Roman"/>
          <w:i/>
          <w:sz w:val="27"/>
          <w:szCs w:val="27"/>
          <w:vertAlign w:val="subscript"/>
        </w:rPr>
        <w:t>.в</w:t>
      </w:r>
      <w:proofErr w:type="gramEnd"/>
      <w:r w:rsidR="003F7FD2" w:rsidRPr="00990822">
        <w:rPr>
          <w:rFonts w:ascii="Times New Roman" w:hAnsi="Times New Roman"/>
          <w:i/>
          <w:sz w:val="27"/>
          <w:szCs w:val="27"/>
          <w:vertAlign w:val="subscript"/>
        </w:rPr>
        <w:t>зн</w:t>
      </w:r>
      <w:proofErr w:type="spellEnd"/>
      <w:r w:rsidR="003F7FD2" w:rsidRPr="00990822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="00E3471B" w:rsidRPr="00990822">
        <w:rPr>
          <w:rFonts w:ascii="Times New Roman" w:hAnsi="Times New Roman" w:cs="Times New Roman"/>
          <w:i/>
          <w:sz w:val="28"/>
          <w:szCs w:val="28"/>
        </w:rPr>
        <w:t>,</w:t>
      </w:r>
    </w:p>
    <w:p w:rsidR="00330E82" w:rsidRPr="00990822" w:rsidRDefault="00330E82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E3471B" w:rsidRPr="00990822" w:rsidRDefault="00E3471B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6C5E8F" w:rsidRPr="00990822" w:rsidRDefault="006C5E8F" w:rsidP="006C5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-1) </w:t>
      </w:r>
      <w:r w:rsidRPr="00990822">
        <w:rPr>
          <w:rFonts w:ascii="Times New Roman" w:hAnsi="Times New Roman" w:cs="Times New Roman"/>
          <w:sz w:val="28"/>
          <w:szCs w:val="28"/>
        </w:rPr>
        <w:t>– прогнозируемая налоговая база за текущий год, тыс. рублей;</w:t>
      </w:r>
    </w:p>
    <w:p w:rsidR="006C5E8F" w:rsidRPr="00990822" w:rsidRDefault="006C5E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3471B" w:rsidRPr="00990822" w:rsidRDefault="00E3471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End"/>
      <w:r w:rsidR="00591906"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591906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591906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 коэффициент – дефлятора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90822">
        <w:rPr>
          <w:rFonts w:ascii="Times New Roman" w:hAnsi="Times New Roman" w:cs="Times New Roman"/>
          <w:sz w:val="28"/>
          <w:szCs w:val="28"/>
        </w:rPr>
        <w:t>, определяемого как частное от деления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A414BE" w:rsidRPr="00990822">
        <w:rPr>
          <w:rFonts w:ascii="Times New Roman" w:hAnsi="Times New Roman" w:cs="Times New Roman"/>
          <w:sz w:val="28"/>
          <w:szCs w:val="28"/>
        </w:rPr>
        <w:t xml:space="preserve">прогнозируемого </w:t>
      </w:r>
      <w:r w:rsidRPr="00990822">
        <w:rPr>
          <w:rFonts w:ascii="Times New Roman" w:hAnsi="Times New Roman" w:cs="Times New Roman"/>
          <w:sz w:val="28"/>
          <w:szCs w:val="28"/>
        </w:rPr>
        <w:t>года к 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990822">
        <w:rPr>
          <w:rFonts w:ascii="Times New Roman" w:hAnsi="Times New Roman" w:cs="Times New Roman"/>
          <w:sz w:val="28"/>
          <w:szCs w:val="28"/>
        </w:rPr>
        <w:t>текущему году, %</w:t>
      </w:r>
      <w:r w:rsidR="006C5E8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6C5E8F" w:rsidRPr="00990822" w:rsidRDefault="006C5E8F" w:rsidP="006C5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в прогнозируемом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6C5E8F" w:rsidRPr="00990822" w:rsidRDefault="006C5E8F" w:rsidP="006C5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Pr="00990822">
        <w:rPr>
          <w:rFonts w:ascii="Times New Roman" w:hAnsi="Times New Roman"/>
          <w:snapToGrid w:val="0"/>
          <w:sz w:val="27"/>
          <w:szCs w:val="27"/>
          <w:lang w:eastAsia="ru-RU"/>
        </w:rPr>
        <w:t>ставка налога, %;</w:t>
      </w:r>
    </w:p>
    <w:p w:rsidR="006C5E8F" w:rsidRPr="00990822" w:rsidRDefault="006C5E8F" w:rsidP="006C5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/>
          <w:sz w:val="27"/>
          <w:szCs w:val="27"/>
        </w:rPr>
        <w:t xml:space="preserve">С </w:t>
      </w:r>
      <w:proofErr w:type="spellStart"/>
      <w:r w:rsidRPr="00990822">
        <w:rPr>
          <w:rFonts w:ascii="Times New Roman" w:hAnsi="Times New Roman"/>
          <w:sz w:val="27"/>
          <w:szCs w:val="27"/>
          <w:vertAlign w:val="subscript"/>
        </w:rPr>
        <w:t>стр</w:t>
      </w:r>
      <w:proofErr w:type="gramStart"/>
      <w:r w:rsidRPr="00990822">
        <w:rPr>
          <w:rFonts w:ascii="Times New Roman" w:hAnsi="Times New Roman"/>
          <w:sz w:val="27"/>
          <w:szCs w:val="27"/>
          <w:vertAlign w:val="subscript"/>
        </w:rPr>
        <w:t>.в</w:t>
      </w:r>
      <w:proofErr w:type="gramEnd"/>
      <w:r w:rsidRPr="00990822">
        <w:rPr>
          <w:rFonts w:ascii="Times New Roman" w:hAnsi="Times New Roman"/>
          <w:sz w:val="27"/>
          <w:szCs w:val="27"/>
          <w:vertAlign w:val="subscript"/>
        </w:rPr>
        <w:t>зн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990822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рублей.</w:t>
      </w:r>
    </w:p>
    <w:p w:rsidR="006C5E8F" w:rsidRPr="00990822" w:rsidRDefault="006C5E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55E0" w:rsidRPr="00990822" w:rsidRDefault="001B55E0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Объем выпадающих доходов определяется в рамках прописанного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алгоритма расчета прогнозного объема поступлений налога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.</w:t>
      </w:r>
    </w:p>
    <w:p w:rsidR="00047E8F" w:rsidRPr="00990822" w:rsidRDefault="00047E8F" w:rsidP="00047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90822">
        <w:rPr>
          <w:rFonts w:ascii="Times New Roman" w:hAnsi="Times New Roman" w:cs="Times New Roman"/>
          <w:sz w:val="28"/>
          <w:szCs w:val="28"/>
        </w:rPr>
        <w:t>Единый налог на вмененный доход для отдельных видов деятельности,  зачисляется в консолидированный бюджет Тульской области по нормативам, установленным в соответствии со статьями БК РФ.</w:t>
      </w:r>
    </w:p>
    <w:p w:rsidR="00047E8F" w:rsidRPr="00990822" w:rsidRDefault="00047E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0792" w:rsidRPr="00990822" w:rsidRDefault="001C079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36CA2" w:rsidRPr="00990822" w:rsidRDefault="0022589D" w:rsidP="00EF41DF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8" w:name="_Toc521488112"/>
      <w:r w:rsidRPr="00990822">
        <w:rPr>
          <w:rFonts w:ascii="Times New Roman" w:hAnsi="Times New Roman" w:cs="Times New Roman"/>
          <w:color w:val="000000" w:themeColor="text1"/>
        </w:rPr>
        <w:t>Единый сельскохозяйственный налог</w:t>
      </w:r>
      <w:bookmarkEnd w:id="28"/>
    </w:p>
    <w:p w:rsidR="00A21110" w:rsidRPr="00990822" w:rsidRDefault="00436CA2" w:rsidP="00EF41D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182 1 05 03000 01 0000 110</w:t>
      </w:r>
    </w:p>
    <w:p w:rsidR="00436CA2" w:rsidRPr="00990822" w:rsidRDefault="00436CA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расчета </w:t>
      </w:r>
      <w:r w:rsidR="003C4C56" w:rsidRPr="00990822">
        <w:rPr>
          <w:rFonts w:ascii="Times New Roman" w:hAnsi="Times New Roman" w:cs="Times New Roman"/>
          <w:sz w:val="28"/>
          <w:szCs w:val="28"/>
        </w:rPr>
        <w:t xml:space="preserve">поступлений </w:t>
      </w:r>
      <w:r w:rsidRPr="00990822">
        <w:rPr>
          <w:rFonts w:ascii="Times New Roman" w:hAnsi="Times New Roman" w:cs="Times New Roman"/>
          <w:sz w:val="28"/>
          <w:szCs w:val="28"/>
        </w:rPr>
        <w:t>единого сельскохозяйственного налога используются:</w:t>
      </w:r>
    </w:p>
    <w:p w:rsidR="006D4BD5" w:rsidRPr="00990822" w:rsidRDefault="006D4BD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показатели прогноза социально-экономического развития Тульской области на очередной финансовый год и плановый период (индекс производства продукции сельского хозяйства, индекс-дефлятор);</w:t>
      </w:r>
    </w:p>
    <w:p w:rsidR="00436CA2" w:rsidRPr="00990822" w:rsidRDefault="00436CA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налоговой базы по налогу согласно данным отчета по форме </w:t>
      </w:r>
      <w:r w:rsidR="0070345C" w:rsidRPr="00990822">
        <w:rPr>
          <w:rFonts w:ascii="Times New Roman" w:hAnsi="Times New Roman" w:cs="Times New Roman"/>
          <w:sz w:val="28"/>
          <w:szCs w:val="28"/>
        </w:rPr>
        <w:t>№5-ЕСХН «Отчет о налоговой базе и структуре начислений по единому сельскохозяйственному налогу» (далее – отчет №5-ЕСХН)</w:t>
      </w:r>
      <w:r w:rsidRPr="00990822">
        <w:rPr>
          <w:rFonts w:ascii="Times New Roman" w:hAnsi="Times New Roman" w:cs="Times New Roman"/>
          <w:sz w:val="28"/>
          <w:szCs w:val="28"/>
        </w:rPr>
        <w:t>, сложившаяся за предыдущие периоды;</w:t>
      </w:r>
    </w:p>
    <w:p w:rsidR="00436CA2" w:rsidRPr="00990822" w:rsidRDefault="00436CA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динамика фактических поступлений по налогу согласно данным отчета по форме №1-НМ «Начисление и поступление налогов, сборов и  иных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обязательных платежей в консолидированный бюджет Российской Федерации»;</w:t>
      </w:r>
    </w:p>
    <w:p w:rsidR="00436CA2" w:rsidRPr="00990822" w:rsidRDefault="00436CA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</w:t>
      </w:r>
      <w:r w:rsidR="0070345C" w:rsidRPr="00990822">
        <w:rPr>
          <w:rFonts w:ascii="Times New Roman" w:hAnsi="Times New Roman" w:cs="Times New Roman"/>
          <w:sz w:val="28"/>
          <w:szCs w:val="28"/>
        </w:rPr>
        <w:t>льготы и преференции</w:t>
      </w:r>
      <w:r w:rsidRPr="00990822">
        <w:rPr>
          <w:rFonts w:ascii="Times New Roman" w:hAnsi="Times New Roman" w:cs="Times New Roman"/>
          <w:sz w:val="28"/>
          <w:szCs w:val="28"/>
        </w:rPr>
        <w:t xml:space="preserve">, предусмотренные главой </w:t>
      </w:r>
      <w:r w:rsidR="0070345C" w:rsidRPr="00990822">
        <w:rPr>
          <w:rFonts w:ascii="Times New Roman" w:hAnsi="Times New Roman" w:cs="Times New Roman"/>
          <w:sz w:val="28"/>
          <w:szCs w:val="28"/>
        </w:rPr>
        <w:t>26.1 «Система налогообложения для сельскохозяйственных товаропроизводителей (Единый сельскохозяйственный налог)</w:t>
      </w:r>
      <w:r w:rsidRPr="00990822">
        <w:rPr>
          <w:rFonts w:ascii="Times New Roman" w:hAnsi="Times New Roman" w:cs="Times New Roman"/>
          <w:sz w:val="28"/>
          <w:szCs w:val="28"/>
        </w:rPr>
        <w:t xml:space="preserve">» НК РФ и нормативно-правовыми актами органов исполнительной власти муниципальных образований Тульской области. </w:t>
      </w:r>
    </w:p>
    <w:p w:rsidR="00436CA2" w:rsidRPr="00990822" w:rsidRDefault="00436CA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прогнозного объема поступлений </w:t>
      </w:r>
      <w:r w:rsidR="0070345C" w:rsidRPr="00990822"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осуществляется по методу прямого расчета, основанного на непосредственном использовании прогнозных значений показателей, уровней ставок, уровня собираемости и других показателей.</w:t>
      </w:r>
    </w:p>
    <w:p w:rsidR="00436CA2" w:rsidRPr="00990822" w:rsidRDefault="00436CA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Прогнозный объем поступлений </w:t>
      </w:r>
      <w:r w:rsidR="0070345C" w:rsidRPr="00990822">
        <w:rPr>
          <w:rFonts w:ascii="Times New Roman" w:hAnsi="Times New Roman" w:cs="Times New Roman"/>
          <w:sz w:val="28"/>
          <w:szCs w:val="28"/>
        </w:rPr>
        <w:t>единого сельскохозяйственного налога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рассчитывается по формуле:</w:t>
      </w: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790F" w:rsidRPr="00990822" w:rsidRDefault="00C452BC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E4790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="00EF41DF" w:rsidRPr="00990822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="00152740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="00E4790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/ 2 + </w:t>
      </w:r>
      <w:proofErr w:type="spellStart"/>
      <w:r w:rsidR="00EF41DF" w:rsidRPr="00990822">
        <w:rPr>
          <w:rFonts w:ascii="Times New Roman" w:hAnsi="Times New Roman" w:cs="Times New Roman"/>
          <w:b/>
          <w:i/>
          <w:sz w:val="28"/>
          <w:szCs w:val="28"/>
        </w:rPr>
        <w:t>ЕСХН</w:t>
      </w:r>
      <w:r w:rsidR="00152740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исч</w:t>
      </w:r>
      <w:proofErr w:type="spellEnd"/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E4790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/2) * </w:t>
      </w:r>
      <w:r w:rsidR="00C04C31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S</w:t>
      </w:r>
      <w:r w:rsidR="00E4790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F41D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+ </w:t>
      </w:r>
      <w:proofErr w:type="gramStart"/>
      <w:r w:rsidR="00EF41DF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spellStart"/>
      <w:proofErr w:type="gramEnd"/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доп</w:t>
      </w:r>
      <w:proofErr w:type="spellEnd"/>
      <w:r w:rsidR="00EF41DF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C04C31" w:rsidRPr="0099082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E4790F" w:rsidRPr="00990822">
        <w:rPr>
          <w:rFonts w:ascii="Times New Roman" w:hAnsi="Times New Roman" w:cs="Times New Roman"/>
          <w:b/>
          <w:i/>
          <w:sz w:val="28"/>
          <w:szCs w:val="28"/>
        </w:rPr>
        <w:t>+</w:t>
      </w:r>
      <w:r w:rsidR="00C04C31" w:rsidRPr="00990822">
        <w:rPr>
          <w:rFonts w:ascii="Times New Roman" w:hAnsi="Times New Roman" w:cs="Times New Roman"/>
          <w:b/>
          <w:i/>
          <w:sz w:val="28"/>
          <w:szCs w:val="28"/>
        </w:rPr>
        <w:t>/-)</w:t>
      </w:r>
      <w:r w:rsidR="00E4790F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04C31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="00E4790F"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4790F" w:rsidRPr="00990822" w:rsidRDefault="00EF41D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ЕСХН</w:t>
      </w:r>
      <w:r w:rsidR="00152740"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Pr="00990822">
        <w:rPr>
          <w:rFonts w:ascii="Times New Roman" w:hAnsi="Times New Roman" w:cs="Times New Roman"/>
          <w:sz w:val="28"/>
          <w:szCs w:val="28"/>
        </w:rPr>
        <w:t>оценка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 сумм</w:t>
      </w:r>
      <w:r w:rsidRPr="00990822">
        <w:rPr>
          <w:rFonts w:ascii="Times New Roman" w:hAnsi="Times New Roman" w:cs="Times New Roman"/>
          <w:sz w:val="28"/>
          <w:szCs w:val="28"/>
        </w:rPr>
        <w:t>ы налога, подлежащей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 уплате в бюджет в текущем году,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="00E4790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E4790F" w:rsidRPr="00990822" w:rsidRDefault="00EF41D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ЕСХН</w:t>
      </w:r>
      <w:r w:rsidR="00152740" w:rsidRPr="00990822">
        <w:rPr>
          <w:rFonts w:ascii="Times New Roman" w:hAnsi="Times New Roman" w:cs="Times New Roman"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>– прогнозируемая сумма налога, подлежащая уплате в бюджет в прогнозном году,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="00E4790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E4790F" w:rsidRPr="00990822" w:rsidRDefault="00C04C3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E4790F" w:rsidRPr="00990822">
        <w:rPr>
          <w:rFonts w:ascii="Times New Roman" w:hAnsi="Times New Roman" w:cs="Times New Roman"/>
          <w:sz w:val="28"/>
          <w:szCs w:val="28"/>
        </w:rPr>
        <w:t>расчетный</w:t>
      </w:r>
      <w:proofErr w:type="gramEnd"/>
      <w:r w:rsidR="00E4790F" w:rsidRPr="00990822">
        <w:rPr>
          <w:rFonts w:ascii="Times New Roman" w:hAnsi="Times New Roman" w:cs="Times New Roman"/>
          <w:sz w:val="28"/>
          <w:szCs w:val="28"/>
        </w:rPr>
        <w:t xml:space="preserve"> уровень собираемости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>по налогу (среднее значение за ряд лет), %;</w:t>
      </w:r>
    </w:p>
    <w:p w:rsidR="00EF41DF" w:rsidRPr="00990822" w:rsidRDefault="00EF41D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доп</w:t>
      </w:r>
      <w:proofErr w:type="spellEnd"/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прогнозируемая сумма поступлений по контрольной работе, сумма поступлений в счет погашения задолженности прошлых лет</w:t>
      </w:r>
      <w:r w:rsidR="00AD5430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и т.д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270E72" w:rsidRPr="00990822" w:rsidRDefault="00C04C3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="00AD5430"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AD5430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аномальные (разовые) поступления (возвраты), использование переплаты, а также другие факторы, тыс. рублей.</w:t>
      </w: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AF2765" w:rsidRPr="00990822">
        <w:rPr>
          <w:rFonts w:ascii="Times New Roman" w:hAnsi="Times New Roman" w:cs="Times New Roman"/>
          <w:sz w:val="28"/>
          <w:szCs w:val="28"/>
          <w:u w:val="single"/>
        </w:rPr>
        <w:t>ЕСХН</w:t>
      </w:r>
      <w:r w:rsidR="00AF2765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AF2765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AF2765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E4790F" w:rsidRPr="00990822" w:rsidRDefault="00AF276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ЕСХН</w:t>
      </w:r>
      <w:r w:rsidR="00152740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>= Н</w:t>
      </w:r>
      <w:r w:rsidR="00F60DE3" w:rsidRPr="00990822">
        <w:rPr>
          <w:rFonts w:ascii="Times New Roman" w:hAnsi="Times New Roman" w:cs="Times New Roman"/>
          <w:i/>
          <w:sz w:val="28"/>
          <w:szCs w:val="28"/>
        </w:rPr>
        <w:t>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-1) 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>*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>И</w:t>
      </w:r>
      <w:r w:rsidRPr="00990822">
        <w:rPr>
          <w:rFonts w:ascii="Times New Roman" w:hAnsi="Times New Roman" w:cs="Times New Roman"/>
          <w:i/>
          <w:sz w:val="28"/>
          <w:szCs w:val="28"/>
        </w:rPr>
        <w:t>ПП</w:t>
      </w:r>
      <w:proofErr w:type="gramStart"/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proofErr w:type="gram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 xml:space="preserve"> * И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F60DE3" w:rsidRPr="00990822">
        <w:rPr>
          <w:rFonts w:ascii="Times New Roman" w:hAnsi="Times New Roman" w:cs="Times New Roman"/>
          <w:i/>
          <w:sz w:val="28"/>
          <w:szCs w:val="28"/>
        </w:rPr>
        <w:t xml:space="preserve"> * </w:t>
      </w:r>
      <w:proofErr w:type="spellStart"/>
      <w:r w:rsidR="00F60DE3" w:rsidRPr="00990822">
        <w:rPr>
          <w:rFonts w:ascii="Times New Roman" w:hAnsi="Times New Roman" w:cs="Times New Roman"/>
          <w:i/>
          <w:sz w:val="28"/>
          <w:szCs w:val="28"/>
        </w:rPr>
        <w:t>К</w:t>
      </w:r>
      <w:r w:rsidR="00F60DE3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="00F60DE3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="00F60DE3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F60DE3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) </w:t>
      </w:r>
      <w:r w:rsidR="00F60DE3" w:rsidRPr="00990822">
        <w:rPr>
          <w:rFonts w:ascii="Times New Roman" w:hAnsi="Times New Roman" w:cs="Times New Roman"/>
          <w:i/>
          <w:sz w:val="28"/>
          <w:szCs w:val="28"/>
        </w:rPr>
        <w:t>*С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>,</w:t>
      </w: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E4790F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</w:t>
      </w:r>
      <w:r w:rsidR="00F60DE3" w:rsidRPr="00990822">
        <w:rPr>
          <w:rFonts w:ascii="Times New Roman" w:hAnsi="Times New Roman" w:cs="Times New Roman"/>
          <w:sz w:val="28"/>
          <w:szCs w:val="28"/>
        </w:rPr>
        <w:t>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-1)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F60DE3" w:rsidRPr="00990822">
        <w:rPr>
          <w:rFonts w:ascii="Times New Roman" w:hAnsi="Times New Roman" w:cs="Times New Roman"/>
          <w:sz w:val="28"/>
          <w:szCs w:val="28"/>
        </w:rPr>
        <w:t>налоговая база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 в году, предшествующем текущему году по данным отчета №5-ЕСХН, тыс.</w:t>
      </w:r>
      <w:r w:rsidR="00C04C3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>руб</w:t>
      </w:r>
      <w:r w:rsidR="00C04C31" w:rsidRPr="00990822">
        <w:rPr>
          <w:rFonts w:ascii="Times New Roman" w:hAnsi="Times New Roman" w:cs="Times New Roman"/>
          <w:sz w:val="28"/>
          <w:szCs w:val="28"/>
        </w:rPr>
        <w:t>лей</w:t>
      </w:r>
      <w:r w:rsidR="00E4790F" w:rsidRPr="00990822">
        <w:rPr>
          <w:rFonts w:ascii="Times New Roman" w:hAnsi="Times New Roman" w:cs="Times New Roman"/>
          <w:sz w:val="28"/>
          <w:szCs w:val="28"/>
        </w:rPr>
        <w:t>;</w:t>
      </w:r>
    </w:p>
    <w:p w:rsidR="00E4790F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ИПП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 – оценка индекса производства продукции сельского хозяйства  в текущем году, %;</w:t>
      </w:r>
    </w:p>
    <w:p w:rsidR="00E4790F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И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) </w:t>
      </w:r>
      <w:r w:rsidR="00E4790F" w:rsidRPr="00990822">
        <w:rPr>
          <w:rFonts w:ascii="Times New Roman" w:hAnsi="Times New Roman" w:cs="Times New Roman"/>
          <w:sz w:val="28"/>
          <w:szCs w:val="28"/>
        </w:rPr>
        <w:t>– оценка индекса-дефлятора продукции сельского хозяйства  в текущем году</w:t>
      </w:r>
      <w:proofErr w:type="gramStart"/>
      <w:r w:rsidR="00FA5877" w:rsidRPr="00990822">
        <w:rPr>
          <w:rFonts w:ascii="Times New Roman" w:hAnsi="Times New Roman" w:cs="Times New Roman"/>
          <w:sz w:val="28"/>
          <w:szCs w:val="28"/>
        </w:rPr>
        <w:t>, %</w:t>
      </w:r>
      <w:r w:rsidR="00F60DE3" w:rsidRPr="009908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60DE3" w:rsidRPr="00990822" w:rsidRDefault="00F60DE3" w:rsidP="00F60DE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="006B2050" w:rsidRPr="00990822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990822">
        <w:rPr>
          <w:rFonts w:ascii="Times New Roman" w:hAnsi="Times New Roman" w:cs="Times New Roman"/>
          <w:sz w:val="28"/>
          <w:szCs w:val="28"/>
        </w:rPr>
        <w:t>темп</w:t>
      </w:r>
      <w:r w:rsidR="006B2050" w:rsidRPr="00990822">
        <w:rPr>
          <w:rFonts w:ascii="Times New Roman" w:hAnsi="Times New Roman" w:cs="Times New Roman"/>
          <w:sz w:val="28"/>
          <w:szCs w:val="28"/>
        </w:rPr>
        <w:t>а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роста (снижения) налоговой базы в </w:t>
      </w:r>
      <w:r w:rsidR="00BB5D7F" w:rsidRPr="00990822">
        <w:rPr>
          <w:rFonts w:ascii="Times New Roman" w:hAnsi="Times New Roman" w:cs="Times New Roman"/>
          <w:sz w:val="28"/>
          <w:szCs w:val="28"/>
        </w:rPr>
        <w:t>текущем</w:t>
      </w:r>
      <w:r w:rsidRPr="00990822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F60DE3" w:rsidRPr="00990822" w:rsidRDefault="00F60DE3" w:rsidP="00F60DE3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r w:rsidRPr="00990822">
        <w:rPr>
          <w:rFonts w:ascii="Times New Roman" w:hAnsi="Times New Roman"/>
          <w:snapToGrid w:val="0"/>
          <w:sz w:val="27"/>
          <w:szCs w:val="27"/>
          <w:lang w:eastAsia="ru-RU"/>
        </w:rPr>
        <w:t>ставка налога, %</w:t>
      </w:r>
      <w:r w:rsidR="006B2050" w:rsidRPr="00990822">
        <w:rPr>
          <w:rFonts w:ascii="Times New Roman" w:hAnsi="Times New Roman"/>
          <w:snapToGrid w:val="0"/>
          <w:sz w:val="27"/>
          <w:szCs w:val="27"/>
          <w:lang w:eastAsia="ru-RU"/>
        </w:rPr>
        <w:t>.</w:t>
      </w:r>
    </w:p>
    <w:p w:rsidR="00270E72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  <w:u w:val="single"/>
        </w:rPr>
        <w:t>Расчет составляющей</w:t>
      </w:r>
      <w:r w:rsidRPr="00990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</w:t>
      </w:r>
      <w:r w:rsidR="00270E72" w:rsidRPr="00990822">
        <w:rPr>
          <w:rFonts w:ascii="Times New Roman" w:hAnsi="Times New Roman" w:cs="Times New Roman"/>
          <w:sz w:val="28"/>
          <w:szCs w:val="28"/>
          <w:u w:val="single"/>
        </w:rPr>
        <w:t>ЕСХН</w:t>
      </w:r>
      <w:r w:rsidR="00270E72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(</w:t>
      </w:r>
      <w:r w:rsidR="00270E72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  <w:lang w:val="en-US"/>
        </w:rPr>
        <w:t>t</w:t>
      </w:r>
      <w:r w:rsidR="00270E72" w:rsidRPr="00990822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b/>
          <w:i/>
          <w:sz w:val="28"/>
          <w:szCs w:val="28"/>
        </w:rPr>
      </w:pPr>
    </w:p>
    <w:p w:rsidR="00270E72" w:rsidRPr="00990822" w:rsidRDefault="00270E72" w:rsidP="00270E72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i/>
          <w:sz w:val="28"/>
          <w:szCs w:val="28"/>
        </w:rPr>
        <w:t>ЕСХН</w:t>
      </w:r>
      <w:r w:rsidR="00152740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исч</w:t>
      </w:r>
      <w:proofErr w:type="spell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 xml:space="preserve">= </w:t>
      </w:r>
      <w:r w:rsidRPr="00990822">
        <w:rPr>
          <w:rFonts w:ascii="Times New Roman" w:hAnsi="Times New Roman" w:cs="Times New Roman"/>
          <w:i/>
          <w:sz w:val="28"/>
          <w:szCs w:val="28"/>
        </w:rPr>
        <w:t>Н</w:t>
      </w:r>
      <w:r w:rsidR="00AE1F9A" w:rsidRPr="00990822">
        <w:rPr>
          <w:rFonts w:ascii="Times New Roman" w:hAnsi="Times New Roman" w:cs="Times New Roman"/>
          <w:i/>
          <w:sz w:val="28"/>
          <w:szCs w:val="28"/>
        </w:rPr>
        <w:t>Б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)</w:t>
      </w:r>
      <w:r w:rsidR="00E4790F" w:rsidRPr="00990822"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Pr="00990822">
        <w:rPr>
          <w:rFonts w:ascii="Times New Roman" w:hAnsi="Times New Roman" w:cs="Times New Roman"/>
          <w:i/>
          <w:sz w:val="28"/>
          <w:szCs w:val="28"/>
        </w:rPr>
        <w:t>ИПП</w:t>
      </w:r>
      <w:proofErr w:type="gramStart"/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C</w:t>
      </w:r>
      <w:proofErr w:type="gramEnd"/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i/>
          <w:sz w:val="28"/>
          <w:szCs w:val="28"/>
        </w:rPr>
        <w:t xml:space="preserve"> * И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+1)</w:t>
      </w:r>
      <w:r w:rsidR="00BB5D7F" w:rsidRPr="00990822">
        <w:rPr>
          <w:rFonts w:ascii="Times New Roman" w:hAnsi="Times New Roman" w:cs="Times New Roman"/>
          <w:i/>
          <w:sz w:val="28"/>
          <w:szCs w:val="28"/>
        </w:rPr>
        <w:t xml:space="preserve"> * </w:t>
      </w:r>
      <w:proofErr w:type="spellStart"/>
      <w:r w:rsidR="00BB5D7F" w:rsidRPr="00990822">
        <w:rPr>
          <w:rFonts w:ascii="Times New Roman" w:hAnsi="Times New Roman" w:cs="Times New Roman"/>
          <w:i/>
          <w:sz w:val="28"/>
          <w:szCs w:val="28"/>
        </w:rPr>
        <w:t>К</w:t>
      </w:r>
      <w:r w:rsidR="00BB5D7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>нб</w:t>
      </w:r>
      <w:proofErr w:type="spellEnd"/>
      <w:r w:rsidR="00BB5D7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(</w:t>
      </w:r>
      <w:r w:rsidR="00BB5D7F" w:rsidRPr="00990822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t</w:t>
      </w:r>
      <w:r w:rsidR="00BB5D7F"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+1) </w:t>
      </w:r>
      <w:r w:rsidR="00BB5D7F" w:rsidRPr="00990822">
        <w:rPr>
          <w:rFonts w:ascii="Times New Roman" w:hAnsi="Times New Roman" w:cs="Times New Roman"/>
          <w:i/>
          <w:sz w:val="28"/>
          <w:szCs w:val="28"/>
        </w:rPr>
        <w:t>*С,</w:t>
      </w: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4790F" w:rsidRPr="00990822" w:rsidRDefault="00E4790F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где: </w:t>
      </w:r>
    </w:p>
    <w:p w:rsidR="00BB5D7F" w:rsidRPr="00990822" w:rsidRDefault="00BB5D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НБ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– оценка налоговой базы в текущем году, тыс. рублей;</w:t>
      </w:r>
    </w:p>
    <w:p w:rsidR="00E4790F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ИПП</w:t>
      </w:r>
      <w:proofErr w:type="gramStart"/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C</w:t>
      </w:r>
      <w:proofErr w:type="gram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E4790F" w:rsidRPr="00990822">
        <w:rPr>
          <w:rFonts w:ascii="Times New Roman" w:hAnsi="Times New Roman" w:cs="Times New Roman"/>
          <w:sz w:val="28"/>
          <w:szCs w:val="28"/>
        </w:rPr>
        <w:t xml:space="preserve">– </w:t>
      </w:r>
      <w:r w:rsidR="00746C5D" w:rsidRPr="00990822">
        <w:rPr>
          <w:rFonts w:ascii="Times New Roman" w:hAnsi="Times New Roman" w:cs="Times New Roman"/>
          <w:sz w:val="28"/>
          <w:szCs w:val="28"/>
        </w:rPr>
        <w:t>прогноз индекса производства продукции сельского хозяйства  в прогноз</w:t>
      </w:r>
      <w:r w:rsidR="00A414BE" w:rsidRPr="00990822">
        <w:rPr>
          <w:rFonts w:ascii="Times New Roman" w:hAnsi="Times New Roman" w:cs="Times New Roman"/>
          <w:sz w:val="28"/>
          <w:szCs w:val="28"/>
        </w:rPr>
        <w:t>ируемом</w:t>
      </w:r>
      <w:r w:rsidR="00746C5D" w:rsidRPr="00990822">
        <w:rPr>
          <w:rFonts w:ascii="Times New Roman" w:hAnsi="Times New Roman" w:cs="Times New Roman"/>
          <w:sz w:val="28"/>
          <w:szCs w:val="28"/>
        </w:rPr>
        <w:t xml:space="preserve"> году</w:t>
      </w:r>
      <w:r w:rsidR="00E4790F" w:rsidRPr="00990822">
        <w:rPr>
          <w:rFonts w:ascii="Times New Roman" w:hAnsi="Times New Roman" w:cs="Times New Roman"/>
          <w:sz w:val="28"/>
          <w:szCs w:val="28"/>
        </w:rPr>
        <w:t>, %</w:t>
      </w:r>
      <w:r w:rsidR="00746C5D" w:rsidRPr="00990822">
        <w:rPr>
          <w:rFonts w:ascii="Times New Roman" w:hAnsi="Times New Roman" w:cs="Times New Roman"/>
          <w:sz w:val="28"/>
          <w:szCs w:val="28"/>
        </w:rPr>
        <w:t>;</w:t>
      </w:r>
    </w:p>
    <w:p w:rsidR="00746C5D" w:rsidRPr="00990822" w:rsidRDefault="00270E72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И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i/>
          <w:sz w:val="28"/>
          <w:szCs w:val="28"/>
          <w:vertAlign w:val="subscript"/>
        </w:rPr>
        <w:t xml:space="preserve"> </w:t>
      </w:r>
      <w:r w:rsidR="00746C5D" w:rsidRPr="00990822">
        <w:rPr>
          <w:rFonts w:ascii="Times New Roman" w:hAnsi="Times New Roman" w:cs="Times New Roman"/>
          <w:sz w:val="28"/>
          <w:szCs w:val="28"/>
        </w:rPr>
        <w:t>– прогноз индекса-дефлятора продукции сельского хозяйства  в прогноз</w:t>
      </w:r>
      <w:r w:rsidR="00A414BE" w:rsidRPr="00990822">
        <w:rPr>
          <w:rFonts w:ascii="Times New Roman" w:hAnsi="Times New Roman" w:cs="Times New Roman"/>
          <w:sz w:val="28"/>
          <w:szCs w:val="28"/>
        </w:rPr>
        <w:t>ируемом</w:t>
      </w:r>
      <w:r w:rsidR="00746C5D" w:rsidRPr="00990822">
        <w:rPr>
          <w:rFonts w:ascii="Times New Roman" w:hAnsi="Times New Roman" w:cs="Times New Roman"/>
          <w:sz w:val="28"/>
          <w:szCs w:val="28"/>
        </w:rPr>
        <w:t xml:space="preserve"> году</w:t>
      </w:r>
      <w:proofErr w:type="gramStart"/>
      <w:r w:rsidR="00746C5D" w:rsidRPr="00990822">
        <w:rPr>
          <w:rFonts w:ascii="Times New Roman" w:hAnsi="Times New Roman" w:cs="Times New Roman"/>
          <w:sz w:val="28"/>
          <w:szCs w:val="28"/>
        </w:rPr>
        <w:t>, %</w:t>
      </w:r>
      <w:r w:rsidR="00BB5D7F" w:rsidRPr="00990822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B5D7F" w:rsidRPr="00990822" w:rsidRDefault="00BB5D7F" w:rsidP="00BB5D7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нб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темп роста (снижения) налоговой базы в прогнозируемом году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, %;</w:t>
      </w:r>
      <w:proofErr w:type="gramEnd"/>
    </w:p>
    <w:p w:rsidR="00BB5D7F" w:rsidRPr="00990822" w:rsidRDefault="00BB5D7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E8F" w:rsidRPr="00990822" w:rsidRDefault="00047E8F" w:rsidP="00047E8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90822">
        <w:rPr>
          <w:rFonts w:ascii="Times New Roman" w:hAnsi="Times New Roman" w:cs="Times New Roman"/>
          <w:sz w:val="28"/>
          <w:szCs w:val="28"/>
        </w:rPr>
        <w:t>Единый сельскохозяйственный налог зачисляется в консолидированный бюджет Тульской области по нормативам, установленным в соответствии со статьями БК РФ.</w:t>
      </w:r>
    </w:p>
    <w:p w:rsidR="00047E8F" w:rsidRPr="00990822" w:rsidRDefault="00047E8F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4777B" w:rsidRPr="00990822" w:rsidRDefault="0004777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C4C56" w:rsidRPr="00990822" w:rsidRDefault="0022589D" w:rsidP="00E32FEE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29" w:name="_Toc521488113"/>
      <w:r w:rsidRPr="00990822">
        <w:rPr>
          <w:rFonts w:ascii="Times New Roman" w:hAnsi="Times New Roman" w:cs="Times New Roman"/>
          <w:color w:val="000000" w:themeColor="text1"/>
        </w:rPr>
        <w:t>Налог, взимаемый в связи с применением патентной системы налогообложения</w:t>
      </w:r>
      <w:bookmarkEnd w:id="29"/>
      <w:r w:rsidR="003C4C56" w:rsidRPr="00990822">
        <w:rPr>
          <w:rFonts w:ascii="Times New Roman" w:hAnsi="Times New Roman" w:cs="Times New Roman"/>
          <w:color w:val="000000" w:themeColor="text1"/>
        </w:rPr>
        <w:t xml:space="preserve"> </w:t>
      </w:r>
    </w:p>
    <w:p w:rsidR="0022589D" w:rsidRPr="00990822" w:rsidRDefault="003C4C56" w:rsidP="00E32FEE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182 1 05 04000 02 0000 110</w:t>
      </w:r>
    </w:p>
    <w:p w:rsidR="003C4C56" w:rsidRPr="00990822" w:rsidRDefault="003C4C5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Для расчета поступлений налога, взимаемого в связи с применением патентной системы налогообложения, используются:</w:t>
      </w:r>
    </w:p>
    <w:p w:rsidR="003C4C56" w:rsidRPr="00990822" w:rsidRDefault="003C4C5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3C4C56" w:rsidRPr="00990822" w:rsidRDefault="003C4C5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 xml:space="preserve">- налоговые ставки, предусмотренные главой 26.5  «Патентная система налогообложения» НК РФ, законом Тульской области от 14.11.2012 №1833-ЗТО «О введении в действие патентной системы налогообложения на территории Тульской области» и  законами Тульской области об установлении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налогообложения. </w:t>
      </w:r>
      <w:proofErr w:type="gramEnd"/>
    </w:p>
    <w:p w:rsidR="003C4C56" w:rsidRPr="00990822" w:rsidRDefault="003C4C5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прогнозного объема поступлений налога, взимаемого в связи с применением патентной системы налогообложения, осуществляется по методу прямого расчета, основанного на непосредственном использовании прогнозных значений показателей, уровней ставок и других показателей.</w:t>
      </w:r>
    </w:p>
    <w:p w:rsidR="003C4C56" w:rsidRPr="00990822" w:rsidRDefault="003C4C56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налога, взимаемого в связи с применением патентной системы налогообложения, рассчитывается по формуле:</w:t>
      </w:r>
    </w:p>
    <w:p w:rsidR="003C4C56" w:rsidRPr="00990822" w:rsidRDefault="003C4C56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F508B" w:rsidRPr="00990822" w:rsidRDefault="001C29A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CB2991" w:rsidRPr="00990822">
        <w:rPr>
          <w:rFonts w:ascii="Times New Roman" w:hAnsi="Times New Roman" w:cs="Times New Roman"/>
          <w:b/>
          <w:i/>
          <w:sz w:val="28"/>
          <w:szCs w:val="28"/>
        </w:rPr>
        <w:t>СН</w:t>
      </w:r>
      <w:r w:rsidR="00E32FE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(</w:t>
      </w:r>
      <w:r w:rsidR="00E32FE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E32FEE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</w:t>
      </w: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proofErr w:type="gramEnd"/>
      <w:r w:rsidR="00DD1F9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П(</w:t>
      </w:r>
      <w:r w:rsidR="00DD1F9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DD1F92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335E21" w:rsidRPr="00990822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335E2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ПД(</w:t>
      </w:r>
      <w:r w:rsidR="00335E2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35E2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 К</w:t>
      </w:r>
      <w:r w:rsidR="00335E2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КП(</w:t>
      </w:r>
      <w:r w:rsidR="00335E2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  <w:lang w:val="en-US"/>
        </w:rPr>
        <w:t>t</w:t>
      </w:r>
      <w:r w:rsidR="00335E21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+1)</w:t>
      </w:r>
      <w:r w:rsidR="006E458B"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</w:t>
      </w:r>
      <w:r w:rsidR="006E458B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(+/-) </w:t>
      </w:r>
      <w:r w:rsidR="006E458B" w:rsidRPr="00990822">
        <w:rPr>
          <w:rFonts w:ascii="Times New Roman" w:hAnsi="Times New Roman" w:cs="Times New Roman"/>
          <w:b/>
          <w:i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1C29A5" w:rsidRPr="00990822" w:rsidRDefault="001C29A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335E21" w:rsidRPr="00990822" w:rsidRDefault="00335E21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индекс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текущего финансового года; </w:t>
      </w:r>
    </w:p>
    <w:p w:rsidR="001C29A5" w:rsidRPr="00990822" w:rsidRDefault="001C29A5" w:rsidP="00495FC9">
      <w:pPr>
        <w:tabs>
          <w:tab w:val="left" w:pos="0"/>
        </w:tabs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D1F92" w:rsidRPr="00990822">
        <w:rPr>
          <w:rFonts w:ascii="Times New Roman" w:hAnsi="Times New Roman" w:cs="Times New Roman"/>
          <w:sz w:val="28"/>
          <w:szCs w:val="28"/>
          <w:vertAlign w:val="subscript"/>
        </w:rPr>
        <w:t>П(</w:t>
      </w:r>
      <w:proofErr w:type="gramEnd"/>
      <w:r w:rsidR="00DD1F92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DD1F92" w:rsidRPr="00990822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оценка поступлений текущего года, тыс.</w:t>
      </w:r>
      <w:r w:rsidR="00CB299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руб</w:t>
      </w:r>
      <w:r w:rsidR="00CB2991" w:rsidRPr="00990822">
        <w:rPr>
          <w:rFonts w:ascii="Times New Roman" w:hAnsi="Times New Roman" w:cs="Times New Roman"/>
          <w:sz w:val="28"/>
          <w:szCs w:val="28"/>
        </w:rPr>
        <w:t>лей</w:t>
      </w:r>
      <w:r w:rsidRPr="00990822">
        <w:rPr>
          <w:rFonts w:ascii="Times New Roman" w:hAnsi="Times New Roman" w:cs="Times New Roman"/>
          <w:sz w:val="28"/>
          <w:szCs w:val="28"/>
        </w:rPr>
        <w:t>;</w:t>
      </w:r>
    </w:p>
    <w:p w:rsidR="00BF508B" w:rsidRPr="00990822" w:rsidRDefault="001C29A5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335E21" w:rsidRPr="00990822">
        <w:rPr>
          <w:rFonts w:ascii="Times New Roman" w:hAnsi="Times New Roman" w:cs="Times New Roman"/>
          <w:sz w:val="28"/>
          <w:szCs w:val="28"/>
          <w:vertAlign w:val="subscript"/>
        </w:rPr>
        <w:t>ПД(</w:t>
      </w:r>
      <w:r w:rsidR="00335E21"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="00335E21"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</w:t>
      </w:r>
      <w:r w:rsidR="006B3A59" w:rsidRPr="00990822">
        <w:rPr>
          <w:rFonts w:ascii="Times New Roman" w:hAnsi="Times New Roman" w:cs="Times New Roman"/>
          <w:sz w:val="28"/>
          <w:szCs w:val="28"/>
        </w:rPr>
        <w:t>, характеризующий</w:t>
      </w:r>
      <w:r w:rsidRPr="00990822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6B3A59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размера потенциально возможного годового дохода;</w:t>
      </w:r>
    </w:p>
    <w:p w:rsidR="00335E21" w:rsidRPr="00990822" w:rsidRDefault="00335E21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КП(</w:t>
      </w:r>
      <w:r w:rsidRPr="00990822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t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+1)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коэффициент, характеризующий динами</w:t>
      </w:r>
      <w:r w:rsidR="006E458B" w:rsidRPr="00990822">
        <w:rPr>
          <w:rFonts w:ascii="Times New Roman" w:hAnsi="Times New Roman" w:cs="Times New Roman"/>
          <w:sz w:val="28"/>
          <w:szCs w:val="28"/>
        </w:rPr>
        <w:t>ку количества выданных патентов;</w:t>
      </w:r>
    </w:p>
    <w:p w:rsidR="006E458B" w:rsidRPr="00990822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90822">
        <w:rPr>
          <w:rFonts w:ascii="Times New Roman" w:hAnsi="Times New Roman" w:cs="Times New Roman"/>
          <w:sz w:val="28"/>
          <w:szCs w:val="28"/>
        </w:rPr>
        <w:t>–</w:t>
      </w:r>
      <w:r w:rsidR="00524E1A" w:rsidRPr="0099082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F2DA1" w:rsidRPr="00990822">
        <w:rPr>
          <w:rFonts w:ascii="Times New Roman" w:hAnsi="Times New Roman" w:cs="Times New Roman"/>
          <w:sz w:val="28"/>
          <w:szCs w:val="28"/>
        </w:rPr>
        <w:t>корректирующая</w:t>
      </w:r>
      <w:proofErr w:type="gramEnd"/>
      <w:r w:rsidR="004F2DA1" w:rsidRPr="00990822">
        <w:rPr>
          <w:rFonts w:ascii="Times New Roman" w:hAnsi="Times New Roman" w:cs="Times New Roman"/>
          <w:sz w:val="28"/>
          <w:szCs w:val="28"/>
        </w:rPr>
        <w:t xml:space="preserve"> сумма поступлений, учитывающая изменения законодательства о налогах и сборах, аномальные (разовые) поступления (возвраты), использование переплаты, а также другие факторы, тыс. рублей.</w:t>
      </w:r>
    </w:p>
    <w:p w:rsidR="009807FD" w:rsidRPr="00990822" w:rsidRDefault="009807FD" w:rsidP="009807FD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990822">
        <w:rPr>
          <w:rFonts w:ascii="Times New Roman" w:hAnsi="Times New Roman" w:cs="Times New Roman"/>
          <w:sz w:val="28"/>
          <w:szCs w:val="28"/>
        </w:rPr>
        <w:t>Налог, взимаемый  в связи с применением патентной системы налогообложения, зачисляется в консолидированный бюджет Тульской области по нормативам, установленным в соответствии со статьями БК РФ.</w:t>
      </w:r>
    </w:p>
    <w:p w:rsidR="00E31C54" w:rsidRPr="00990822" w:rsidRDefault="00E31C54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C29A5" w:rsidRPr="00990822" w:rsidRDefault="001C29A5" w:rsidP="00495FC9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1348" w:rsidRPr="00990822" w:rsidRDefault="00BF508B" w:rsidP="00CF4BAA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30" w:name="_Toc521488114"/>
      <w:r w:rsidRPr="00990822">
        <w:rPr>
          <w:rFonts w:ascii="Times New Roman" w:hAnsi="Times New Roman" w:cs="Times New Roman"/>
          <w:color w:val="000000" w:themeColor="text1"/>
        </w:rPr>
        <w:t>Государственная пошлина</w:t>
      </w:r>
      <w:bookmarkEnd w:id="30"/>
    </w:p>
    <w:p w:rsidR="00BF508B" w:rsidRPr="00990822" w:rsidRDefault="00CF1348" w:rsidP="00CF4BA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182 1 08 00000 01 0000 000</w:t>
      </w:r>
    </w:p>
    <w:p w:rsidR="00CF1348" w:rsidRPr="00990822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доходов в консолидированный бюджет Тульской области от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CF1348" w:rsidRPr="00990822" w:rsidRDefault="00CF1348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Государственная пошлина взимается в соответствии с положениям</w:t>
      </w:r>
      <w:r w:rsidR="004908FB" w:rsidRPr="00990822">
        <w:rPr>
          <w:rFonts w:ascii="Times New Roman" w:hAnsi="Times New Roman" w:cs="Times New Roman"/>
          <w:sz w:val="28"/>
          <w:szCs w:val="28"/>
        </w:rPr>
        <w:t>и главы 25</w:t>
      </w:r>
      <w:r w:rsidR="00C44B9F" w:rsidRPr="00990822">
        <w:rPr>
          <w:rFonts w:ascii="Times New Roman" w:hAnsi="Times New Roman" w:cs="Times New Roman"/>
          <w:sz w:val="28"/>
          <w:szCs w:val="28"/>
        </w:rPr>
        <w:t>.</w:t>
      </w:r>
      <w:r w:rsidR="004908FB" w:rsidRPr="00990822">
        <w:rPr>
          <w:rFonts w:ascii="Times New Roman" w:hAnsi="Times New Roman" w:cs="Times New Roman"/>
          <w:sz w:val="28"/>
          <w:szCs w:val="28"/>
        </w:rPr>
        <w:t>3 части второй НК РФ.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 поступлений по государственной пошлине производится отдельно по каждому виду государственной пошлины.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поступлений госпошлины учитываются: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503EBC" w:rsidRPr="00990822" w:rsidRDefault="00503EBC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BF508B" w:rsidRPr="00990822" w:rsidRDefault="00BF508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 поступлений </w:t>
      </w:r>
      <w:r w:rsidR="00503EBC" w:rsidRPr="00990822">
        <w:rPr>
          <w:rFonts w:ascii="Times New Roman" w:hAnsi="Times New Roman" w:cs="Times New Roman"/>
          <w:sz w:val="28"/>
          <w:szCs w:val="28"/>
        </w:rPr>
        <w:t>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</w:t>
      </w:r>
      <w:r w:rsidR="00650816" w:rsidRPr="00990822">
        <w:rPr>
          <w:rFonts w:ascii="Times New Roman" w:hAnsi="Times New Roman" w:cs="Times New Roman"/>
          <w:sz w:val="28"/>
          <w:szCs w:val="28"/>
        </w:rPr>
        <w:t>.</w:t>
      </w:r>
    </w:p>
    <w:p w:rsidR="00BE386B" w:rsidRPr="00990822" w:rsidRDefault="00BE386B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18B0" w:rsidRPr="00990822" w:rsidRDefault="00BE386B" w:rsidP="00BE386B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31" w:name="_Toc521488115"/>
      <w:r w:rsidRPr="00990822">
        <w:rPr>
          <w:rFonts w:ascii="Times New Roman" w:hAnsi="Times New Roman" w:cs="Times New Roman"/>
          <w:color w:val="auto"/>
        </w:rPr>
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</w:r>
      <w:bookmarkEnd w:id="31"/>
    </w:p>
    <w:p w:rsidR="00BE386B" w:rsidRPr="00990822" w:rsidRDefault="00BE386B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182 1 08 03010 01 0000 110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по прямому методу расчета. 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по делам, рассматриваемым в судах общей юрисдикции, мировыми судьями (за исключением Верховного Суда Российской Федерации) определяется, исходя из следующего алгоритма расчёта:</w:t>
      </w:r>
    </w:p>
    <w:p w:rsidR="00D36C60" w:rsidRPr="00990822" w:rsidRDefault="00D36C60" w:rsidP="00D36C60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lastRenderedPageBreak/>
        <w:t>Г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990822">
        <w:rPr>
          <w:rFonts w:ascii="Times New Roman" w:hAnsi="Times New Roman"/>
          <w:i/>
          <w:sz w:val="27"/>
          <w:szCs w:val="27"/>
        </w:rPr>
        <w:t xml:space="preserve"> * </w:t>
      </w:r>
      <w:r w:rsidRPr="00990822">
        <w:rPr>
          <w:rFonts w:ascii="Times New Roman" w:hAnsi="Times New Roman"/>
          <w:b/>
          <w:i/>
          <w:sz w:val="27"/>
          <w:szCs w:val="27"/>
        </w:rPr>
        <w:t>Ср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МС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(+/-)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F,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по делам, рассматриваемым в судах общей юрисдикции, мировыми судьями (за исключением Верховного Суда Российской Федерации), единиц;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количества государственных пошлин производится методом экстраполяции или методом усреднения.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МС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по делам, рассматриваемым в судах общей юрисдикции, мировыми судьями (за исключением Верховного Суда Российской Федерации), тыс. рублей;</w:t>
      </w:r>
    </w:p>
    <w:p w:rsidR="00D36C60" w:rsidRPr="00990822" w:rsidRDefault="00D36C60" w:rsidP="00D36C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2866FC" w:rsidRPr="00990822" w:rsidRDefault="00D36C60" w:rsidP="00D36C60">
      <w:pPr>
        <w:pStyle w:val="a7"/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A21AE8" w:rsidRPr="00990822" w:rsidRDefault="00A21AE8" w:rsidP="00A21AE8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auto"/>
        </w:rPr>
      </w:pPr>
    </w:p>
    <w:p w:rsidR="00A21AE8" w:rsidRPr="00990822" w:rsidRDefault="00A21AE8" w:rsidP="00A21AE8">
      <w:pPr>
        <w:pStyle w:val="1"/>
        <w:tabs>
          <w:tab w:val="left" w:pos="0"/>
        </w:tabs>
        <w:spacing w:before="0" w:line="240" w:lineRule="auto"/>
        <w:rPr>
          <w:rFonts w:ascii="Times New Roman" w:hAnsi="Times New Roman" w:cs="Times New Roman"/>
          <w:color w:val="auto"/>
        </w:rPr>
      </w:pPr>
    </w:p>
    <w:p w:rsidR="002866FC" w:rsidRPr="00990822" w:rsidRDefault="002866FC" w:rsidP="002866FC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32" w:name="_Toc521488116"/>
      <w:r w:rsidRPr="00990822">
        <w:rPr>
          <w:rFonts w:ascii="Times New Roman" w:hAnsi="Times New Roman" w:cs="Times New Roman"/>
          <w:color w:val="auto"/>
        </w:rPr>
        <w:t>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</w:t>
      </w:r>
      <w:bookmarkEnd w:id="32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BE386B" w:rsidRPr="00990822" w:rsidRDefault="002866FC" w:rsidP="0079684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182 1 08 07010 01 0000 110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осуществляется по </w:t>
      </w:r>
      <w:r w:rsidR="00AB5E25" w:rsidRPr="00990822">
        <w:rPr>
          <w:rFonts w:ascii="Times New Roman" w:hAnsi="Times New Roman" w:cs="Times New Roman"/>
          <w:sz w:val="28"/>
          <w:szCs w:val="28"/>
        </w:rPr>
        <w:t xml:space="preserve">методу </w:t>
      </w:r>
      <w:r w:rsidRPr="00990822">
        <w:rPr>
          <w:rFonts w:ascii="Times New Roman" w:hAnsi="Times New Roman" w:cs="Times New Roman"/>
          <w:sz w:val="28"/>
          <w:szCs w:val="28"/>
        </w:rPr>
        <w:t>прямо</w:t>
      </w:r>
      <w:r w:rsidR="00AD6798" w:rsidRPr="00990822">
        <w:rPr>
          <w:rFonts w:ascii="Times New Roman" w:hAnsi="Times New Roman" w:cs="Times New Roman"/>
          <w:sz w:val="28"/>
          <w:szCs w:val="28"/>
        </w:rPr>
        <w:t>го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расчета. 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определяется, исходя из следующего алгоритма расчёта:</w:t>
      </w:r>
    </w:p>
    <w:p w:rsidR="00A21AE8" w:rsidRPr="00990822" w:rsidRDefault="00A21AE8" w:rsidP="00A21AE8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>Г</w:t>
      </w:r>
      <w:r w:rsidRPr="00990822">
        <w:rPr>
          <w:rFonts w:ascii="Times New Roman" w:hAnsi="Times New Roman"/>
          <w:b/>
          <w:i/>
          <w:sz w:val="27"/>
          <w:szCs w:val="27"/>
          <w:lang w:val="en-US"/>
        </w:rPr>
        <w:t>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= К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990822">
        <w:rPr>
          <w:rFonts w:ascii="Times New Roman" w:hAnsi="Times New Roman"/>
          <w:i/>
          <w:sz w:val="27"/>
          <w:szCs w:val="27"/>
        </w:rPr>
        <w:t xml:space="preserve"> * </w:t>
      </w:r>
      <w:r w:rsidRPr="00990822">
        <w:rPr>
          <w:rFonts w:ascii="Times New Roman" w:hAnsi="Times New Roman"/>
          <w:b/>
          <w:i/>
          <w:sz w:val="27"/>
          <w:szCs w:val="27"/>
        </w:rPr>
        <w:t>Ср 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РЕГ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(+/-)</w:t>
      </w:r>
      <w:r w:rsidRPr="00990822">
        <w:rPr>
          <w:rFonts w:ascii="Times New Roman" w:hAnsi="Times New Roman"/>
          <w:i/>
          <w:sz w:val="27"/>
          <w:szCs w:val="27"/>
        </w:rPr>
        <w:t xml:space="preserve"> </w:t>
      </w:r>
      <w:r w:rsidRPr="00990822">
        <w:rPr>
          <w:rFonts w:ascii="Times New Roman" w:hAnsi="Times New Roman"/>
          <w:b/>
          <w:i/>
          <w:sz w:val="27"/>
          <w:szCs w:val="27"/>
        </w:rPr>
        <w:t>F,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государственных пошлин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единиц;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>Расчёт количества государственных пошлин производится методом экстраполяции или методом усреднения.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РЕГ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расчетный размер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тыс. рублей;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среднего размера государственной пошлины производится методом экстраполяции или методом усреднения.</w:t>
      </w: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7A5F93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Расчет государственной пошлины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производится в разрезе бюджетов и зачисляется в бюджеты бюджетной системы Российской Федерации по нормативам, установленным в соответствии со статьями БК РФ.</w:t>
      </w:r>
      <w:proofErr w:type="gramEnd"/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1AE8" w:rsidRPr="00990822" w:rsidRDefault="00A21AE8" w:rsidP="00A21A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64B" w:rsidRPr="00990822" w:rsidRDefault="007A5F93" w:rsidP="00927E08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33" w:name="_Toc521488117"/>
      <w:bookmarkStart w:id="34" w:name="_Toc456264010"/>
      <w:bookmarkStart w:id="35" w:name="_Toc498422384"/>
      <w:bookmarkStart w:id="36" w:name="_Toc491092247"/>
      <w:r w:rsidRPr="00990822">
        <w:rPr>
          <w:rFonts w:ascii="Times New Roman" w:hAnsi="Times New Roman" w:cs="Times New Roman"/>
          <w:color w:val="auto"/>
        </w:rPr>
        <w:t>Задолженность и перерасчеты по отмененным налогам,</w:t>
      </w:r>
      <w:bookmarkEnd w:id="33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846D00" w:rsidRPr="00990822" w:rsidRDefault="009C764B" w:rsidP="00846D00">
      <w:pPr>
        <w:pStyle w:val="1"/>
        <w:tabs>
          <w:tab w:val="left" w:pos="0"/>
        </w:tabs>
        <w:spacing w:before="0" w:line="240" w:lineRule="auto"/>
      </w:pPr>
      <w:r w:rsidRPr="00990822">
        <w:rPr>
          <w:rFonts w:ascii="Times New Roman" w:hAnsi="Times New Roman" w:cs="Times New Roman"/>
          <w:color w:val="auto"/>
        </w:rPr>
        <w:t xml:space="preserve">                             </w:t>
      </w:r>
      <w:bookmarkStart w:id="37" w:name="_Toc521488118"/>
      <w:r w:rsidR="007A5F93" w:rsidRPr="00990822">
        <w:rPr>
          <w:rFonts w:ascii="Times New Roman" w:hAnsi="Times New Roman" w:cs="Times New Roman"/>
          <w:color w:val="auto"/>
        </w:rPr>
        <w:t>сборам и иным обязательным платежам</w:t>
      </w:r>
      <w:bookmarkEnd w:id="34"/>
      <w:bookmarkEnd w:id="37"/>
      <w:r w:rsidR="00846D00" w:rsidRPr="00990822">
        <w:rPr>
          <w:rFonts w:ascii="Times New Roman" w:hAnsi="Times New Roman" w:cs="Times New Roman"/>
          <w:color w:val="auto"/>
        </w:rPr>
        <w:t xml:space="preserve"> </w:t>
      </w:r>
      <w:r w:rsidR="00846D00" w:rsidRPr="00990822">
        <w:t xml:space="preserve">   </w:t>
      </w:r>
    </w:p>
    <w:p w:rsidR="007A5F93" w:rsidRPr="00990822" w:rsidRDefault="00846D00" w:rsidP="00846D00">
      <w:pPr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7A5F93" w:rsidRPr="00990822">
        <w:rPr>
          <w:rFonts w:ascii="Times New Roman" w:hAnsi="Times New Roman" w:cs="Times New Roman"/>
          <w:b/>
          <w:sz w:val="28"/>
          <w:szCs w:val="28"/>
        </w:rPr>
        <w:t>182 1 09 00000 00 0000 000</w:t>
      </w:r>
      <w:bookmarkEnd w:id="35"/>
      <w:bookmarkEnd w:id="36"/>
    </w:p>
    <w:p w:rsidR="007A5F93" w:rsidRPr="00990822" w:rsidRDefault="007A5F93" w:rsidP="007A5F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прогноза поступления доходов в </w:t>
      </w:r>
      <w:r w:rsidR="00C035DD" w:rsidRPr="00990822">
        <w:rPr>
          <w:rFonts w:ascii="Times New Roman" w:hAnsi="Times New Roman" w:cs="Times New Roman"/>
          <w:sz w:val="28"/>
          <w:szCs w:val="28"/>
        </w:rPr>
        <w:t>консолидированный б</w:t>
      </w:r>
      <w:r w:rsidRPr="00990822">
        <w:rPr>
          <w:rFonts w:ascii="Times New Roman" w:hAnsi="Times New Roman" w:cs="Times New Roman"/>
          <w:sz w:val="28"/>
          <w:szCs w:val="28"/>
        </w:rPr>
        <w:t xml:space="preserve">юджет </w:t>
      </w:r>
      <w:r w:rsidR="00C035DD" w:rsidRPr="00990822">
        <w:rPr>
          <w:rFonts w:ascii="Times New Roman" w:hAnsi="Times New Roman" w:cs="Times New Roman"/>
          <w:sz w:val="28"/>
          <w:szCs w:val="28"/>
        </w:rPr>
        <w:t>Тульской области</w:t>
      </w:r>
      <w:r w:rsidRPr="00990822">
        <w:rPr>
          <w:rFonts w:ascii="Times New Roman" w:hAnsi="Times New Roman" w:cs="Times New Roman"/>
          <w:sz w:val="28"/>
          <w:szCs w:val="28"/>
        </w:rPr>
        <w:t xml:space="preserve"> от уплаты задолженности и перерасчетов по отменённым налогам, сборам и иным обязательным платежам, осуществляется в целом по агрегированному коду бюджетной классификации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2866FC" w:rsidRPr="00990822" w:rsidRDefault="002866FC" w:rsidP="002866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96847" w:rsidRPr="00990822" w:rsidRDefault="00D95BD7" w:rsidP="00D95BD7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auto"/>
        </w:rPr>
      </w:pPr>
      <w:bookmarkStart w:id="38" w:name="_Toc521488119"/>
      <w:r w:rsidRPr="00990822">
        <w:rPr>
          <w:rFonts w:ascii="Times New Roman" w:hAnsi="Times New Roman" w:cs="Times New Roman"/>
          <w:color w:val="auto"/>
        </w:rPr>
        <w:t>Платежи при пользовании природными ресурсами</w:t>
      </w:r>
      <w:bookmarkEnd w:id="38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D95BD7" w:rsidRPr="00990822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182 1 12 00000 00 0000 000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lastRenderedPageBreak/>
        <w:t xml:space="preserve">- изменение размера ставок регулярных платежей за пользование недрами в соответствии с законом РФ от 21.02.1992 № 2395-1 «О недрах» и другие источники. 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A68A7" w:rsidRPr="00990822" w:rsidRDefault="00D95BD7" w:rsidP="00D95BD7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39" w:name="_Toc521488120"/>
      <w:r w:rsidRPr="00990822">
        <w:rPr>
          <w:rFonts w:ascii="Times New Roman" w:hAnsi="Times New Roman" w:cs="Times New Roman"/>
          <w:color w:val="auto"/>
        </w:rPr>
        <w:t>Регулярные платежи за пользование недрами при пользовании недрами на территории Российской Федерации</w:t>
      </w:r>
      <w:bookmarkEnd w:id="39"/>
    </w:p>
    <w:p w:rsidR="00D95BD7" w:rsidRPr="00990822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182 1 12 02030 01 0000 120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95BD7" w:rsidRPr="00990822" w:rsidRDefault="00D95BD7" w:rsidP="00CF4BAA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0" w:name="_Toc521488121"/>
      <w:r w:rsidRPr="00990822">
        <w:rPr>
          <w:rFonts w:ascii="Times New Roman" w:hAnsi="Times New Roman" w:cs="Times New Roman"/>
          <w:color w:val="000000" w:themeColor="text1"/>
        </w:rPr>
        <w:t>Доходы от оказания платных услуг</w:t>
      </w:r>
      <w:bookmarkEnd w:id="40"/>
    </w:p>
    <w:p w:rsidR="00D95BD7" w:rsidRPr="00990822" w:rsidRDefault="00D95BD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182 1 13 00000 00 0000 000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прогноза поступления доходов от оказания платных услуг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D95BD7" w:rsidRPr="00990822" w:rsidRDefault="00D95BD7" w:rsidP="00D95B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Прогноз поступлений по доходам от оказания платных услуг производится в целом по каждому агрегированному коду бюджетной классификации с учётом следующих факторов: </w:t>
      </w:r>
    </w:p>
    <w:p w:rsidR="00D95BD7" w:rsidRPr="00990822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изменений в законодательстве;</w:t>
      </w:r>
    </w:p>
    <w:p w:rsidR="00D95BD7" w:rsidRPr="00990822" w:rsidRDefault="003F1D72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- </w:t>
      </w:r>
      <w:r w:rsidR="00D95BD7" w:rsidRPr="00990822">
        <w:rPr>
          <w:rFonts w:ascii="Times New Roman" w:hAnsi="Times New Roman" w:cs="Times New Roman"/>
          <w:sz w:val="28"/>
          <w:szCs w:val="28"/>
        </w:rPr>
        <w:t xml:space="preserve">динамики поступления за периоды, предшествующие </w:t>
      </w:r>
      <w:proofErr w:type="gramStart"/>
      <w:r w:rsidR="00D95BD7" w:rsidRPr="00990822">
        <w:rPr>
          <w:rFonts w:ascii="Times New Roman" w:hAnsi="Times New Roman" w:cs="Times New Roman"/>
          <w:sz w:val="28"/>
          <w:szCs w:val="28"/>
        </w:rPr>
        <w:t>прогнозируемому</w:t>
      </w:r>
      <w:proofErr w:type="gramEnd"/>
      <w:r w:rsidR="00D95BD7" w:rsidRPr="00990822">
        <w:rPr>
          <w:rFonts w:ascii="Times New Roman" w:hAnsi="Times New Roman" w:cs="Times New Roman"/>
          <w:sz w:val="28"/>
          <w:szCs w:val="28"/>
        </w:rPr>
        <w:t>, динамики текущих поступлений;</w:t>
      </w:r>
    </w:p>
    <w:p w:rsidR="00D95BD7" w:rsidRPr="00990822" w:rsidRDefault="00D95BD7" w:rsidP="00842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данные форм статистической налоговой отчетности и сведений;</w:t>
      </w:r>
    </w:p>
    <w:p w:rsidR="00D95BD7" w:rsidRPr="00990822" w:rsidRDefault="00D95BD7" w:rsidP="00842DC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иных факторов (в том числе поступления, имеющие нестабильный «разовый» характер и др.).</w:t>
      </w:r>
    </w:p>
    <w:p w:rsidR="00661451" w:rsidRPr="00990822" w:rsidRDefault="005D29D0" w:rsidP="005D29D0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</w:rPr>
      </w:pPr>
      <w:bookmarkStart w:id="41" w:name="_Toc521488122"/>
      <w:r w:rsidRPr="00990822">
        <w:rPr>
          <w:rFonts w:ascii="Times New Roman" w:hAnsi="Times New Roman" w:cs="Times New Roman"/>
          <w:color w:val="auto"/>
        </w:rPr>
        <w:t>Плата за предоставление сведений и документов, содержащихся в Едином государственном реестре юридических лиц и в Едином государ</w:t>
      </w:r>
      <w:r w:rsidR="00661451" w:rsidRPr="00990822">
        <w:rPr>
          <w:rFonts w:ascii="Times New Roman" w:hAnsi="Times New Roman" w:cs="Times New Roman"/>
          <w:color w:val="auto"/>
        </w:rPr>
        <w:t xml:space="preserve">ственном реестре индивидуальных </w:t>
      </w:r>
      <w:r w:rsidRPr="00990822">
        <w:rPr>
          <w:rFonts w:ascii="Times New Roman" w:hAnsi="Times New Roman" w:cs="Times New Roman"/>
          <w:color w:val="auto"/>
        </w:rPr>
        <w:t>предпринимателей</w:t>
      </w:r>
      <w:bookmarkEnd w:id="41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5D29D0" w:rsidRPr="00990822" w:rsidRDefault="00661451" w:rsidP="00661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D29D0" w:rsidRPr="00990822">
        <w:rPr>
          <w:rFonts w:ascii="Times New Roman" w:hAnsi="Times New Roman" w:cs="Times New Roman"/>
          <w:b/>
          <w:sz w:val="28"/>
          <w:szCs w:val="28"/>
        </w:rPr>
        <w:t>182 1 13 01020 01 0000 130</w:t>
      </w:r>
    </w:p>
    <w:p w:rsidR="005D29D0" w:rsidRPr="00990822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5D29D0" w:rsidRPr="00990822" w:rsidRDefault="005D29D0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</w:t>
      </w:r>
      <w:r w:rsidR="00676477" w:rsidRPr="00990822">
        <w:rPr>
          <w:rFonts w:ascii="Times New Roman" w:hAnsi="Times New Roman" w:cs="Times New Roman"/>
          <w:sz w:val="28"/>
          <w:szCs w:val="28"/>
        </w:rPr>
        <w:t>ивидуальных предпринимателей (</w:t>
      </w:r>
      <w:proofErr w:type="gramStart"/>
      <w:r w:rsidR="00676477" w:rsidRPr="009908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76477" w:rsidRPr="00990822">
        <w:rPr>
          <w:rFonts w:ascii="Times New Roman" w:hAnsi="Times New Roman" w:cs="Times New Roman"/>
          <w:sz w:val="28"/>
          <w:szCs w:val="28"/>
        </w:rPr>
        <w:t>_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Pr="00990822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5D29D0" w:rsidRPr="00990822" w:rsidRDefault="005D29D0" w:rsidP="00676477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</w:rPr>
        <w:lastRenderedPageBreak/>
        <w:t>П</w:t>
      </w:r>
      <w:proofErr w:type="gramEnd"/>
      <w:r w:rsidR="00676477" w:rsidRPr="0099082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676477" w:rsidRPr="00990822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676477" w:rsidRPr="00990822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ЕГРН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5D29D0" w:rsidRPr="00990822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5D29D0" w:rsidRPr="00990822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К_</w:t>
      </w:r>
      <w:r w:rsidR="005D29D0" w:rsidRPr="00990822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r w:rsidR="005D29D0"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5D29D0" w:rsidRPr="00990822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5D29D0" w:rsidRPr="00990822" w:rsidRDefault="00676477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0822">
        <w:rPr>
          <w:rFonts w:ascii="Times New Roman" w:hAnsi="Times New Roman" w:cs="Times New Roman"/>
          <w:sz w:val="28"/>
          <w:szCs w:val="28"/>
        </w:rPr>
        <w:t>Ср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_</w:t>
      </w:r>
      <w:r w:rsidR="005D29D0" w:rsidRPr="00990822">
        <w:rPr>
          <w:rFonts w:ascii="Times New Roman" w:hAnsi="Times New Roman" w:cs="Times New Roman"/>
          <w:sz w:val="28"/>
          <w:szCs w:val="28"/>
          <w:vertAlign w:val="subscript"/>
        </w:rPr>
        <w:t>ЕГРН</w:t>
      </w:r>
      <w:proofErr w:type="spellEnd"/>
      <w:r w:rsidR="005D29D0" w:rsidRPr="00990822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5D29D0" w:rsidRPr="00990822" w:rsidRDefault="005D29D0" w:rsidP="006764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5D29D0" w:rsidRPr="00990822" w:rsidRDefault="005D29D0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</w:t>
      </w:r>
      <w:r w:rsidR="00676477" w:rsidRPr="00990822">
        <w:rPr>
          <w:rFonts w:ascii="Times New Roman" w:hAnsi="Times New Roman" w:cs="Times New Roman"/>
          <w:sz w:val="28"/>
          <w:szCs w:val="28"/>
        </w:rPr>
        <w:t>.</w:t>
      </w:r>
    </w:p>
    <w:p w:rsidR="00676477" w:rsidRPr="00990822" w:rsidRDefault="00676477" w:rsidP="0067647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6477" w:rsidRPr="00990822" w:rsidRDefault="00676477" w:rsidP="00676477">
      <w:pPr>
        <w:pStyle w:val="1"/>
        <w:numPr>
          <w:ilvl w:val="2"/>
          <w:numId w:val="3"/>
        </w:numPr>
        <w:tabs>
          <w:tab w:val="left" w:pos="0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bookmarkStart w:id="42" w:name="_Toc521488123"/>
      <w:r w:rsidRPr="00990822">
        <w:rPr>
          <w:rFonts w:ascii="Times New Roman" w:hAnsi="Times New Roman" w:cs="Times New Roman"/>
          <w:color w:val="auto"/>
        </w:rPr>
        <w:t>Плата за предоставление информации из реестра дисквалифицированных лиц</w:t>
      </w:r>
      <w:bookmarkEnd w:id="42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676477" w:rsidRPr="00990822" w:rsidRDefault="00676477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182 1 13 01190 01 0000 130</w:t>
      </w:r>
    </w:p>
    <w:p w:rsidR="00676477" w:rsidRPr="00990822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76477" w:rsidRPr="00990822" w:rsidRDefault="00676477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 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676477" w:rsidRPr="00990822" w:rsidRDefault="00676477" w:rsidP="00007E9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="00007E9B" w:rsidRPr="0099082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007E9B" w:rsidRPr="00990822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r w:rsidR="005E145E" w:rsidRPr="00990822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07E9B" w:rsidRPr="0099082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ДЛ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676477" w:rsidRPr="00990822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676477" w:rsidRPr="00990822" w:rsidRDefault="00007E9B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К_</w:t>
      </w:r>
      <w:r w:rsidR="00676477" w:rsidRPr="00990822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76477" w:rsidRPr="00990822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этом расчёт количества обращений производится методом экстраполяции или методом усреднения.</w:t>
      </w:r>
    </w:p>
    <w:p w:rsidR="00676477" w:rsidRPr="00990822" w:rsidRDefault="005E145E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007E9B" w:rsidRPr="00990822">
        <w:rPr>
          <w:rFonts w:ascii="Times New Roman" w:hAnsi="Times New Roman" w:cs="Times New Roman"/>
          <w:sz w:val="28"/>
          <w:szCs w:val="28"/>
        </w:rPr>
        <w:t>_</w:t>
      </w:r>
      <w:r w:rsidR="00676477" w:rsidRPr="00990822">
        <w:rPr>
          <w:rFonts w:ascii="Times New Roman" w:hAnsi="Times New Roman" w:cs="Times New Roman"/>
          <w:sz w:val="28"/>
          <w:szCs w:val="28"/>
          <w:vertAlign w:val="subscript"/>
        </w:rPr>
        <w:t>ДЛ</w:t>
      </w:r>
      <w:r w:rsidR="00676477" w:rsidRPr="00990822">
        <w:rPr>
          <w:rFonts w:ascii="Times New Roman" w:hAnsi="Times New Roman" w:cs="Times New Roman"/>
          <w:sz w:val="28"/>
          <w:szCs w:val="28"/>
        </w:rPr>
        <w:t xml:space="preserve"> – размер платы за предоставление информации из реестра дисквалифицированных лиц, рублей;</w:t>
      </w:r>
    </w:p>
    <w:p w:rsidR="00676477" w:rsidRPr="00990822" w:rsidRDefault="00676477" w:rsidP="00007E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76477" w:rsidRPr="00990822" w:rsidRDefault="0020312A" w:rsidP="002031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76477" w:rsidRPr="00990822">
        <w:rPr>
          <w:rFonts w:ascii="Times New Roman" w:hAnsi="Times New Roman" w:cs="Times New Roman"/>
          <w:sz w:val="28"/>
          <w:szCs w:val="28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3F1D72" w:rsidRPr="00990822" w:rsidRDefault="003F1D72" w:rsidP="00D95BD7">
      <w:pPr>
        <w:ind w:firstLine="851"/>
        <w:rPr>
          <w:rFonts w:ascii="Times New Roman" w:hAnsi="Times New Roman" w:cs="Times New Roman"/>
          <w:sz w:val="28"/>
          <w:szCs w:val="28"/>
        </w:rPr>
      </w:pPr>
    </w:p>
    <w:p w:rsidR="004718B0" w:rsidRPr="00990822" w:rsidRDefault="00AF7A92" w:rsidP="00CF4BAA">
      <w:pPr>
        <w:pStyle w:val="1"/>
        <w:numPr>
          <w:ilvl w:val="1"/>
          <w:numId w:val="3"/>
        </w:numPr>
        <w:tabs>
          <w:tab w:val="left" w:pos="0"/>
        </w:tabs>
        <w:spacing w:before="0" w:line="240" w:lineRule="auto"/>
        <w:ind w:left="0" w:firstLine="0"/>
        <w:jc w:val="center"/>
        <w:rPr>
          <w:rFonts w:ascii="Times New Roman" w:hAnsi="Times New Roman" w:cs="Times New Roman"/>
          <w:color w:val="000000" w:themeColor="text1"/>
        </w:rPr>
      </w:pPr>
      <w:bookmarkStart w:id="43" w:name="_Toc521488124"/>
      <w:r w:rsidRPr="00990822">
        <w:rPr>
          <w:rFonts w:ascii="Times New Roman" w:hAnsi="Times New Roman" w:cs="Times New Roman"/>
          <w:color w:val="000000" w:themeColor="text1"/>
        </w:rPr>
        <w:lastRenderedPageBreak/>
        <w:t>Ш</w:t>
      </w:r>
      <w:r w:rsidR="0022589D" w:rsidRPr="00990822">
        <w:rPr>
          <w:rFonts w:ascii="Times New Roman" w:hAnsi="Times New Roman" w:cs="Times New Roman"/>
          <w:color w:val="000000" w:themeColor="text1"/>
        </w:rPr>
        <w:t>трафы</w:t>
      </w:r>
      <w:r w:rsidR="004718B0" w:rsidRPr="00990822">
        <w:rPr>
          <w:rFonts w:ascii="Times New Roman" w:hAnsi="Times New Roman" w:cs="Times New Roman"/>
          <w:color w:val="000000" w:themeColor="text1"/>
        </w:rPr>
        <w:t xml:space="preserve">, </w:t>
      </w:r>
      <w:r w:rsidRPr="00990822">
        <w:rPr>
          <w:rFonts w:ascii="Times New Roman" w:hAnsi="Times New Roman" w:cs="Times New Roman"/>
          <w:color w:val="000000" w:themeColor="text1"/>
        </w:rPr>
        <w:t>санкции</w:t>
      </w:r>
      <w:r w:rsidR="004718B0" w:rsidRPr="00990822">
        <w:rPr>
          <w:rFonts w:ascii="Times New Roman" w:hAnsi="Times New Roman" w:cs="Times New Roman"/>
          <w:color w:val="000000" w:themeColor="text1"/>
        </w:rPr>
        <w:t>, возмещение ущерба</w:t>
      </w:r>
      <w:bookmarkEnd w:id="43"/>
    </w:p>
    <w:p w:rsidR="0035438C" w:rsidRPr="00990822" w:rsidRDefault="004718B0" w:rsidP="00E31C5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182 1 16 00000 00 0000 000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Расчет прогноза поступления в бюджет штрафов, санкций, возмещен</w:t>
      </w:r>
      <w:r w:rsidR="00071C09" w:rsidRPr="00990822">
        <w:rPr>
          <w:rFonts w:ascii="Times New Roman" w:hAnsi="Times New Roman" w:cs="Times New Roman"/>
          <w:sz w:val="28"/>
          <w:szCs w:val="28"/>
        </w:rPr>
        <w:t xml:space="preserve">ия ущерба основывается на </w:t>
      </w:r>
      <w:r w:rsidRPr="00990822">
        <w:rPr>
          <w:rFonts w:ascii="Times New Roman" w:hAnsi="Times New Roman" w:cs="Times New Roman"/>
          <w:sz w:val="28"/>
          <w:szCs w:val="28"/>
        </w:rPr>
        <w:t>законодательств</w:t>
      </w:r>
      <w:r w:rsidR="00071C09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Российской Федерации, в том числе Кодекс</w:t>
      </w:r>
      <w:r w:rsidR="00071C09" w:rsidRPr="00990822">
        <w:rPr>
          <w:rFonts w:ascii="Times New Roman" w:hAnsi="Times New Roman" w:cs="Times New Roman"/>
          <w:sz w:val="28"/>
          <w:szCs w:val="28"/>
        </w:rPr>
        <w:t>е</w:t>
      </w:r>
      <w:r w:rsidRPr="009908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5C7093" w:rsidRPr="00990822"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правонарушениях.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расчете поступлений учитываются: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изменения законодательства;</w:t>
      </w:r>
    </w:p>
    <w:p w:rsidR="000E1C47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 динамика фактических поступлений по налогу согласно данным отчета по форме №1-НМ «Начисление и поступление налогов, сборов и  иных обязательных платежей в консолидированный бюджет Российской Федерации»;</w:t>
      </w:r>
    </w:p>
    <w:p w:rsidR="00AF7A92" w:rsidRPr="00990822" w:rsidRDefault="000E1C47" w:rsidP="00495FC9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-иные факторы.</w:t>
      </w:r>
    </w:p>
    <w:p w:rsidR="007B14E1" w:rsidRPr="00990822" w:rsidRDefault="007B14E1" w:rsidP="007B14E1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 поступлений производится отдельно по каждому виду штрафов.</w:t>
      </w:r>
    </w:p>
    <w:p w:rsidR="00C7208A" w:rsidRPr="00990822" w:rsidRDefault="006E458B" w:rsidP="006E458B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 поступлений  осуществляется с применением метода экстраполяции, с учетом корректирующей суммы поступлений, учитывающей изменения законодательства о налогах и сборах, а также другие факторы.</w:t>
      </w:r>
    </w:p>
    <w:p w:rsidR="00C7208A" w:rsidRPr="00990822" w:rsidRDefault="00C7208A" w:rsidP="00C7208A">
      <w:pPr>
        <w:rPr>
          <w:rFonts w:ascii="Times New Roman" w:hAnsi="Times New Roman" w:cs="Times New Roman"/>
          <w:sz w:val="28"/>
          <w:szCs w:val="28"/>
        </w:rPr>
      </w:pPr>
    </w:p>
    <w:p w:rsidR="00C7208A" w:rsidRPr="00990822" w:rsidRDefault="00C7208A" w:rsidP="00C7208A">
      <w:pPr>
        <w:pStyle w:val="1"/>
        <w:numPr>
          <w:ilvl w:val="2"/>
          <w:numId w:val="3"/>
        </w:numPr>
        <w:tabs>
          <w:tab w:val="left" w:pos="0"/>
          <w:tab w:val="left" w:pos="851"/>
        </w:tabs>
        <w:spacing w:before="0" w:line="240" w:lineRule="auto"/>
        <w:ind w:left="0" w:firstLine="426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44" w:name="_Toc521488125"/>
      <w:r w:rsidRPr="00990822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статьями 116, 119</w:t>
      </w:r>
      <w:r w:rsidR="00CD139E" w:rsidRPr="00990822">
        <w:rPr>
          <w:rFonts w:ascii="Times New Roman" w:hAnsi="Times New Roman" w:cs="Times New Roman"/>
          <w:color w:val="auto"/>
        </w:rPr>
        <w:t>.</w:t>
      </w:r>
      <w:r w:rsidRPr="00990822">
        <w:rPr>
          <w:rFonts w:ascii="Times New Roman" w:hAnsi="Times New Roman" w:cs="Times New Roman"/>
          <w:color w:val="auto"/>
        </w:rPr>
        <w:t>1, 119</w:t>
      </w:r>
      <w:r w:rsidR="00CD139E" w:rsidRPr="00990822">
        <w:rPr>
          <w:rFonts w:ascii="Times New Roman" w:hAnsi="Times New Roman" w:cs="Times New Roman"/>
          <w:color w:val="auto"/>
        </w:rPr>
        <w:t>.</w:t>
      </w:r>
      <w:r w:rsidRPr="00990822">
        <w:rPr>
          <w:rFonts w:ascii="Times New Roman" w:hAnsi="Times New Roman" w:cs="Times New Roman"/>
          <w:color w:val="auto"/>
        </w:rPr>
        <w:t>2, пунктами 1 и 2 статьи 120, статьями 125, 126, 126.1, 128, 129, 129.1, 129.4, 132, 133, 134, 135, 135.1, 135.2 Налогового кодекса Российской Федерации</w:t>
      </w:r>
      <w:bookmarkEnd w:id="44"/>
    </w:p>
    <w:p w:rsidR="00C7208A" w:rsidRPr="00990822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182 1 16 03010 0</w:t>
      </w:r>
      <w:r w:rsidR="00CD139E"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0000 140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 рассчитывается по формуле.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517" w:rsidRPr="00990822" w:rsidRDefault="00A34517" w:rsidP="00A34517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Штраф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НК 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= (Штраф 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пост </w:t>
      </w:r>
      <w:proofErr w:type="spellStart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прош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 xml:space="preserve"> год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F)</w:t>
      </w:r>
      <w:r w:rsidR="00D670F0"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Т</w:t>
      </w:r>
      <w:r w:rsidRPr="00990822">
        <w:rPr>
          <w:rFonts w:ascii="Times New Roman" w:hAnsi="Times New Roman"/>
          <w:b/>
          <w:sz w:val="27"/>
          <w:szCs w:val="27"/>
        </w:rPr>
        <w:t>,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Штраф</w:t>
      </w:r>
      <w:r w:rsidR="00221C61" w:rsidRPr="00990822">
        <w:rPr>
          <w:rFonts w:ascii="Times New Roman" w:hAnsi="Times New Roman" w:cs="Times New Roman"/>
          <w:sz w:val="28"/>
          <w:szCs w:val="28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пост</w:t>
      </w:r>
      <w:r w:rsidR="00221C61"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прош</w:t>
      </w:r>
      <w:proofErr w:type="spellEnd"/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 xml:space="preserve"> год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объем фактических поступлений денежных взысканий (штрафов) за прошлый год, тыс. рублей;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о налогах и сборах, а также другие факторы, тыс. рублей</w:t>
      </w:r>
      <w:r w:rsidR="00882931" w:rsidRPr="00990822">
        <w:rPr>
          <w:rFonts w:ascii="Times New Roman" w:hAnsi="Times New Roman" w:cs="Times New Roman"/>
          <w:sz w:val="28"/>
          <w:szCs w:val="28"/>
        </w:rPr>
        <w:t>;</w:t>
      </w:r>
      <w:r w:rsidRPr="009908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4517" w:rsidRPr="00990822" w:rsidRDefault="00A34517" w:rsidP="00A345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Т – темп </w:t>
      </w:r>
      <w:r w:rsidR="00CD1FB0" w:rsidRPr="00990822">
        <w:rPr>
          <w:rFonts w:ascii="Times New Roman" w:hAnsi="Times New Roman" w:cs="Times New Roman"/>
          <w:sz w:val="28"/>
          <w:szCs w:val="28"/>
        </w:rPr>
        <w:t>роста (снижения)</w:t>
      </w:r>
      <w:r w:rsidRPr="00990822">
        <w:rPr>
          <w:rFonts w:ascii="Times New Roman" w:hAnsi="Times New Roman" w:cs="Times New Roman"/>
          <w:sz w:val="28"/>
          <w:szCs w:val="28"/>
        </w:rPr>
        <w:t xml:space="preserve"> поступлений данного вида штрафа за ряд налоговых периодов, %. При расчете поступлений на плановый период индекс Т принимается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ИПЦ (индекс потребительских цен, %).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По данному коду бюджетной классификации уплата производится по дифференцированным ставкам в зависимости от количественных и (или)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C7208A" w:rsidRPr="00990822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990822" w:rsidRDefault="00C7208A" w:rsidP="00C7208A">
      <w:pPr>
        <w:pStyle w:val="1"/>
        <w:numPr>
          <w:ilvl w:val="2"/>
          <w:numId w:val="3"/>
        </w:numPr>
        <w:tabs>
          <w:tab w:val="left" w:pos="0"/>
          <w:tab w:val="left" w:pos="851"/>
        </w:tabs>
        <w:spacing w:before="0" w:line="240" w:lineRule="auto"/>
        <w:ind w:left="0" w:firstLine="426"/>
        <w:jc w:val="center"/>
        <w:rPr>
          <w:rFonts w:ascii="Times New Roman" w:hAnsi="Times New Roman" w:cs="Times New Roman"/>
          <w:color w:val="auto"/>
        </w:rPr>
      </w:pPr>
      <w:bookmarkStart w:id="45" w:name="_Toc521488126"/>
      <w:bookmarkStart w:id="46" w:name="_Toc488309317"/>
      <w:bookmarkStart w:id="47" w:name="_Toc491092269"/>
      <w:r w:rsidRPr="00990822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bookmarkEnd w:id="45"/>
    </w:p>
    <w:p w:rsidR="00C7208A" w:rsidRPr="00990822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182 1 16 03020 02 0000 140</w:t>
      </w:r>
      <w:bookmarkEnd w:id="46"/>
      <w:bookmarkEnd w:id="47"/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8" w:name="_Toc488309318"/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прогнозного объёма поступления денежных взысканий (штрафов) за нарушение законодательства о налогах и сборах, предусмотренные статьей 129.2 Налогового кодекса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объем поступлений денежных взысканий (штрафов) за нарушение законодательства о налогах и сборах, предусмотренные статьей 129.2 Налогового кодекса Российской Федерации</w:t>
      </w:r>
      <w:r w:rsidRPr="00990822">
        <w:rPr>
          <w:rFonts w:ascii="Times New Roman" w:hAnsi="Times New Roman"/>
          <w:sz w:val="27"/>
          <w:szCs w:val="27"/>
        </w:rPr>
        <w:t xml:space="preserve"> </w:t>
      </w:r>
      <w:r w:rsidRPr="00990822">
        <w:rPr>
          <w:rFonts w:ascii="Times New Roman" w:hAnsi="Times New Roman" w:cs="Times New Roman"/>
          <w:sz w:val="28"/>
          <w:szCs w:val="28"/>
        </w:rPr>
        <w:t>рассчитывается по формуле.</w:t>
      </w:r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459A1" w:rsidRPr="00990822" w:rsidRDefault="00C459A1" w:rsidP="00C459A1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 xml:space="preserve">Штраф 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129.2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= (Штраф 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</w:t>
      </w:r>
      <w:proofErr w:type="spellStart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год </w:t>
      </w:r>
      <w:r w:rsidRPr="00990822">
        <w:rPr>
          <w:rFonts w:ascii="Times New Roman" w:hAnsi="Times New Roman"/>
          <w:b/>
          <w:i/>
          <w:sz w:val="27"/>
          <w:szCs w:val="27"/>
        </w:rPr>
        <w:t>(+</w:t>
      </w:r>
      <w:r w:rsidR="00D670F0" w:rsidRPr="00990822">
        <w:rPr>
          <w:rFonts w:ascii="Times New Roman" w:hAnsi="Times New Roman"/>
          <w:b/>
          <w:i/>
          <w:sz w:val="27"/>
          <w:szCs w:val="27"/>
        </w:rPr>
        <w:t>/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-) F) </w:t>
      </w:r>
      <w:r w:rsidR="00D670F0" w:rsidRPr="00990822">
        <w:rPr>
          <w:rFonts w:ascii="Times New Roman" w:hAnsi="Times New Roman"/>
          <w:b/>
          <w:i/>
          <w:sz w:val="27"/>
          <w:szCs w:val="27"/>
        </w:rPr>
        <w:t>*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Т,</w:t>
      </w:r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/>
          <w:sz w:val="27"/>
          <w:szCs w:val="27"/>
        </w:rPr>
        <w:t>где:</w:t>
      </w:r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/>
          <w:sz w:val="27"/>
          <w:szCs w:val="27"/>
        </w:rPr>
        <w:t xml:space="preserve">Штраф </w:t>
      </w:r>
      <w:r w:rsidRPr="00990822">
        <w:rPr>
          <w:rFonts w:ascii="Times New Roman" w:hAnsi="Times New Roman"/>
          <w:sz w:val="27"/>
          <w:szCs w:val="27"/>
          <w:vertAlign w:val="subscript"/>
        </w:rPr>
        <w:t xml:space="preserve">пост </w:t>
      </w:r>
      <w:proofErr w:type="spellStart"/>
      <w:r w:rsidRPr="00990822">
        <w:rPr>
          <w:rFonts w:ascii="Times New Roman" w:hAnsi="Times New Roman"/>
          <w:sz w:val="27"/>
          <w:szCs w:val="27"/>
          <w:vertAlign w:val="subscript"/>
        </w:rPr>
        <w:t>прош</w:t>
      </w:r>
      <w:proofErr w:type="spellEnd"/>
      <w:r w:rsidRPr="00990822">
        <w:rPr>
          <w:rFonts w:ascii="Times New Roman" w:hAnsi="Times New Roman"/>
          <w:sz w:val="27"/>
          <w:szCs w:val="27"/>
          <w:vertAlign w:val="subscript"/>
        </w:rPr>
        <w:t xml:space="preserve"> год</w:t>
      </w:r>
      <w:r w:rsidRPr="00990822">
        <w:rPr>
          <w:rFonts w:ascii="Times New Roman" w:hAnsi="Times New Roman"/>
          <w:sz w:val="27"/>
          <w:szCs w:val="27"/>
        </w:rPr>
        <w:t xml:space="preserve"> – объем фактических поступлений денежных взысканий </w:t>
      </w:r>
      <w:r w:rsidRPr="00990822">
        <w:rPr>
          <w:rFonts w:ascii="Times New Roman" w:hAnsi="Times New Roman"/>
          <w:spacing w:val="-20"/>
          <w:sz w:val="27"/>
          <w:szCs w:val="27"/>
        </w:rPr>
        <w:t>(штрафов) за прошлый год, тыс. рублей;</w:t>
      </w:r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/>
          <w:sz w:val="27"/>
          <w:szCs w:val="27"/>
        </w:rPr>
        <w:t xml:space="preserve">F 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/>
          <w:sz w:val="27"/>
          <w:szCs w:val="27"/>
        </w:rPr>
        <w:t xml:space="preserve">Т – темп </w:t>
      </w:r>
      <w:r w:rsidR="008D58BB" w:rsidRPr="00990822">
        <w:rPr>
          <w:rFonts w:ascii="Times New Roman" w:hAnsi="Times New Roman"/>
          <w:sz w:val="27"/>
          <w:szCs w:val="27"/>
        </w:rPr>
        <w:t>роста (снижения)</w:t>
      </w:r>
      <w:r w:rsidRPr="00990822">
        <w:rPr>
          <w:rFonts w:ascii="Times New Roman" w:hAnsi="Times New Roman"/>
          <w:sz w:val="27"/>
          <w:szCs w:val="27"/>
        </w:rPr>
        <w:t xml:space="preserve"> поступлений данного вида штрафа за ряд налоговых периодов, %.</w:t>
      </w:r>
    </w:p>
    <w:p w:rsidR="00C459A1" w:rsidRPr="00990822" w:rsidRDefault="00C459A1" w:rsidP="00C459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990822">
        <w:rPr>
          <w:rFonts w:ascii="Times New Roman" w:hAnsi="Times New Roman"/>
          <w:sz w:val="27"/>
          <w:szCs w:val="27"/>
        </w:rPr>
        <w:t>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7208A" w:rsidRPr="00990822" w:rsidRDefault="00C7208A" w:rsidP="00C7208A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p w:rsidR="00C7208A" w:rsidRPr="00990822" w:rsidRDefault="00C7208A" w:rsidP="00C7208A">
      <w:pPr>
        <w:pStyle w:val="1"/>
        <w:numPr>
          <w:ilvl w:val="2"/>
          <w:numId w:val="3"/>
        </w:numPr>
        <w:tabs>
          <w:tab w:val="left" w:pos="0"/>
          <w:tab w:val="left" w:pos="851"/>
        </w:tabs>
        <w:spacing w:before="0" w:line="240" w:lineRule="auto"/>
        <w:ind w:left="0" w:firstLine="426"/>
        <w:jc w:val="center"/>
        <w:rPr>
          <w:rFonts w:ascii="Times New Roman" w:eastAsiaTheme="minorHAnsi" w:hAnsi="Times New Roman" w:cs="Times New Roman"/>
          <w:bCs w:val="0"/>
          <w:color w:val="000000" w:themeColor="text1"/>
        </w:rPr>
      </w:pPr>
      <w:bookmarkStart w:id="49" w:name="_Toc521488127"/>
      <w:bookmarkStart w:id="50" w:name="_Toc491092270"/>
      <w:r w:rsidRPr="00990822">
        <w:rPr>
          <w:rFonts w:ascii="Times New Roman" w:hAnsi="Times New Roman" w:cs="Times New Roman"/>
          <w:color w:val="auto"/>
        </w:rPr>
        <w:t>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bookmarkEnd w:id="49"/>
    </w:p>
    <w:p w:rsidR="00C7208A" w:rsidRPr="00990822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182 1 16 03030 01 0000 140</w:t>
      </w:r>
      <w:bookmarkEnd w:id="48"/>
      <w:bookmarkEnd w:id="50"/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 xml:space="preserve">Расчёт прогнозного объёма поступления денежных взысканий (штрафов) за административные правонарушения в области налогов и сборов, предусмотренные Кодексом Российской Федерации об административных правонарушениях (далее – КОАП),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lastRenderedPageBreak/>
        <w:t>Прогнозный объем поступлений денежных взысканий (штрафов) за административные правонарушения в области налогов и сборов, предусмотренные КОАП рассчитывается по формуле.</w:t>
      </w:r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920A9" w:rsidRPr="00990822" w:rsidRDefault="009920A9" w:rsidP="009920A9">
      <w:pPr>
        <w:spacing w:after="0" w:line="240" w:lineRule="auto"/>
        <w:jc w:val="center"/>
        <w:rPr>
          <w:rFonts w:ascii="Times New Roman" w:hAnsi="Times New Roman"/>
          <w:b/>
          <w:i/>
          <w:sz w:val="27"/>
          <w:szCs w:val="27"/>
        </w:rPr>
      </w:pPr>
      <w:r w:rsidRPr="00990822">
        <w:rPr>
          <w:rFonts w:ascii="Times New Roman" w:hAnsi="Times New Roman"/>
          <w:b/>
          <w:i/>
          <w:sz w:val="27"/>
          <w:szCs w:val="27"/>
        </w:rPr>
        <w:t xml:space="preserve">Штраф 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КОАП</w:t>
      </w:r>
      <w:r w:rsidRPr="00990822">
        <w:rPr>
          <w:rFonts w:ascii="Times New Roman" w:hAnsi="Times New Roman"/>
          <w:b/>
          <w:i/>
          <w:sz w:val="27"/>
          <w:szCs w:val="27"/>
        </w:rPr>
        <w:t xml:space="preserve"> = (Штраф </w:t>
      </w:r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</w:t>
      </w:r>
      <w:proofErr w:type="spellStart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990822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год </w:t>
      </w:r>
      <w:r w:rsidRPr="00990822">
        <w:rPr>
          <w:rFonts w:ascii="Times New Roman" w:hAnsi="Times New Roman"/>
          <w:b/>
          <w:i/>
          <w:sz w:val="27"/>
          <w:szCs w:val="27"/>
        </w:rPr>
        <w:t>(+/-) F) * Т,</w:t>
      </w:r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>где:</w:t>
      </w:r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 xml:space="preserve">Штраф </w:t>
      </w:r>
      <w:r w:rsidRPr="00990822">
        <w:rPr>
          <w:rFonts w:ascii="Times New Roman" w:hAnsi="Times New Roman"/>
          <w:sz w:val="27"/>
          <w:szCs w:val="27"/>
          <w:vertAlign w:val="subscript"/>
          <w:lang w:eastAsia="ru-RU"/>
        </w:rPr>
        <w:t xml:space="preserve">пост </w:t>
      </w:r>
      <w:proofErr w:type="spellStart"/>
      <w:r w:rsidRPr="00990822">
        <w:rPr>
          <w:rFonts w:ascii="Times New Roman" w:hAnsi="Times New Roman"/>
          <w:sz w:val="27"/>
          <w:szCs w:val="27"/>
          <w:vertAlign w:val="subscript"/>
          <w:lang w:eastAsia="ru-RU"/>
        </w:rPr>
        <w:t>прош</w:t>
      </w:r>
      <w:proofErr w:type="spellEnd"/>
      <w:r w:rsidRPr="00990822">
        <w:rPr>
          <w:rFonts w:ascii="Times New Roman" w:hAnsi="Times New Roman"/>
          <w:sz w:val="27"/>
          <w:szCs w:val="27"/>
          <w:vertAlign w:val="subscript"/>
          <w:lang w:eastAsia="ru-RU"/>
        </w:rPr>
        <w:t xml:space="preserve"> год</w:t>
      </w:r>
      <w:r w:rsidRPr="00990822">
        <w:rPr>
          <w:rFonts w:ascii="Times New Roman" w:hAnsi="Times New Roman"/>
          <w:sz w:val="27"/>
          <w:szCs w:val="27"/>
          <w:lang w:eastAsia="ru-RU"/>
        </w:rPr>
        <w:t xml:space="preserve"> – объем фактических поступлений денежных взысканий (штрафов) за прошлый год, тыс. рублей;</w:t>
      </w:r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 xml:space="preserve">F – 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 xml:space="preserve">Т – темп </w:t>
      </w:r>
      <w:r w:rsidR="008D58BB" w:rsidRPr="00990822">
        <w:rPr>
          <w:rFonts w:ascii="Times New Roman" w:hAnsi="Times New Roman"/>
          <w:sz w:val="27"/>
          <w:szCs w:val="27"/>
        </w:rPr>
        <w:t>роста (снижения)</w:t>
      </w:r>
      <w:r w:rsidRPr="00990822">
        <w:rPr>
          <w:rFonts w:ascii="Times New Roman" w:hAnsi="Times New Roman"/>
          <w:sz w:val="27"/>
          <w:szCs w:val="27"/>
          <w:lang w:eastAsia="ru-RU"/>
        </w:rPr>
        <w:t xml:space="preserve"> поступлений данного вида штрафа за ряд налоговых периодов, %.</w:t>
      </w:r>
    </w:p>
    <w:p w:rsidR="009920A9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>Денежные взыскания (штрафы) за административные правонарушения в области налогов и сборов, предусмотренные КОАП,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C7208A" w:rsidRPr="00990822" w:rsidRDefault="009920A9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90822">
        <w:rPr>
          <w:rFonts w:ascii="Times New Roman" w:hAnsi="Times New Roman"/>
          <w:sz w:val="27"/>
          <w:szCs w:val="27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8D58BB" w:rsidRPr="00990822">
        <w:rPr>
          <w:rFonts w:ascii="Times New Roman" w:hAnsi="Times New Roman"/>
          <w:sz w:val="27"/>
          <w:szCs w:val="27"/>
          <w:lang w:eastAsia="ru-RU"/>
        </w:rPr>
        <w:t>.</w:t>
      </w:r>
    </w:p>
    <w:p w:rsidR="00555128" w:rsidRPr="00990822" w:rsidRDefault="00555128" w:rsidP="009920A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C7208A" w:rsidRPr="00990822" w:rsidRDefault="00C7208A" w:rsidP="00C7208A">
      <w:pPr>
        <w:pStyle w:val="1"/>
        <w:numPr>
          <w:ilvl w:val="2"/>
          <w:numId w:val="3"/>
        </w:numPr>
        <w:tabs>
          <w:tab w:val="left" w:pos="0"/>
          <w:tab w:val="left" w:pos="851"/>
        </w:tabs>
        <w:spacing w:before="0" w:line="240" w:lineRule="auto"/>
        <w:ind w:left="0" w:firstLine="426"/>
        <w:jc w:val="center"/>
        <w:rPr>
          <w:rFonts w:ascii="Times New Roman" w:hAnsi="Times New Roman" w:cs="Times New Roman"/>
          <w:color w:val="auto"/>
        </w:rPr>
      </w:pPr>
      <w:bookmarkStart w:id="51" w:name="_Toc521488128"/>
      <w:r w:rsidRPr="00990822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bookmarkEnd w:id="51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C7208A" w:rsidRPr="00990822" w:rsidRDefault="00C7208A" w:rsidP="00C7208A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182 1 16 06000 01 0000 140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BD10A4" w:rsidRPr="00990822">
        <w:rPr>
          <w:rFonts w:ascii="Times New Roman" w:hAnsi="Times New Roman" w:cs="Times New Roman"/>
          <w:sz w:val="28"/>
          <w:szCs w:val="28"/>
        </w:rPr>
        <w:t>_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r w:rsidRPr="00990822">
        <w:rPr>
          <w:rFonts w:ascii="Times New Roman" w:hAnsi="Times New Roman" w:cs="Times New Roman"/>
          <w:sz w:val="28"/>
          <w:szCs w:val="28"/>
        </w:rPr>
        <w:t>) определяется, исходя из следующего алгоритма расчёта:</w:t>
      </w:r>
    </w:p>
    <w:p w:rsidR="00C7208A" w:rsidRPr="00990822" w:rsidRDefault="00C7208A" w:rsidP="003373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990822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gramEnd"/>
      <w:r w:rsidR="0033735D" w:rsidRPr="00990822">
        <w:rPr>
          <w:rFonts w:ascii="Times New Roman" w:hAnsi="Times New Roman" w:cs="Times New Roman"/>
          <w:b/>
          <w:i/>
          <w:sz w:val="28"/>
          <w:szCs w:val="28"/>
        </w:rPr>
        <w:t>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= </w:t>
      </w:r>
      <w:r w:rsidR="0033735D" w:rsidRPr="00990822">
        <w:rPr>
          <w:rFonts w:ascii="Times New Roman" w:hAnsi="Times New Roman" w:cs="Times New Roman"/>
          <w:b/>
          <w:i/>
          <w:sz w:val="28"/>
          <w:szCs w:val="28"/>
        </w:rPr>
        <w:t>К_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* </w:t>
      </w:r>
      <w:proofErr w:type="spellStart"/>
      <w:r w:rsidR="0033735D" w:rsidRPr="00990822">
        <w:rPr>
          <w:rFonts w:ascii="Times New Roman" w:hAnsi="Times New Roman" w:cs="Times New Roman"/>
          <w:b/>
          <w:i/>
          <w:sz w:val="28"/>
          <w:szCs w:val="28"/>
        </w:rPr>
        <w:t>Ср_</w:t>
      </w:r>
      <w:r w:rsidRPr="00990822">
        <w:rPr>
          <w:rFonts w:ascii="Times New Roman" w:hAnsi="Times New Roman" w:cs="Times New Roman"/>
          <w:b/>
          <w:i/>
          <w:sz w:val="28"/>
          <w:szCs w:val="28"/>
          <w:vertAlign w:val="subscript"/>
        </w:rPr>
        <w:t>ККТ</w:t>
      </w:r>
      <w:proofErr w:type="spellEnd"/>
      <w:r w:rsidRPr="00990822">
        <w:rPr>
          <w:rFonts w:ascii="Times New Roman" w:hAnsi="Times New Roman" w:cs="Times New Roman"/>
          <w:b/>
          <w:i/>
          <w:sz w:val="28"/>
          <w:szCs w:val="28"/>
        </w:rPr>
        <w:t xml:space="preserve"> (+/-) F,</w:t>
      </w:r>
    </w:p>
    <w:p w:rsidR="00C7208A" w:rsidRPr="00990822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где:</w:t>
      </w:r>
    </w:p>
    <w:p w:rsidR="00C7208A" w:rsidRPr="00990822" w:rsidRDefault="00C7208A" w:rsidP="00C720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К</w:t>
      </w:r>
      <w:r w:rsidR="0033735D" w:rsidRPr="00990822">
        <w:rPr>
          <w:rFonts w:ascii="Times New Roman" w:hAnsi="Times New Roman" w:cs="Times New Roman"/>
          <w:sz w:val="28"/>
          <w:szCs w:val="28"/>
        </w:rPr>
        <w:t>_</w:t>
      </w:r>
      <w:r w:rsidRPr="00990822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r w:rsidRPr="00990822">
        <w:rPr>
          <w:rFonts w:ascii="Times New Roman" w:hAnsi="Times New Roman" w:cs="Times New Roman"/>
          <w:sz w:val="28"/>
          <w:szCs w:val="28"/>
        </w:rPr>
        <w:t xml:space="preserve"> 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При этом расчёт количества штрафов производится методом экстраполяции или методом усреднения.</w:t>
      </w:r>
    </w:p>
    <w:p w:rsidR="00C7208A" w:rsidRPr="00990822" w:rsidRDefault="0033735D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90822">
        <w:rPr>
          <w:rFonts w:ascii="Times New Roman" w:hAnsi="Times New Roman" w:cs="Times New Roman"/>
          <w:sz w:val="28"/>
          <w:szCs w:val="28"/>
        </w:rPr>
        <w:lastRenderedPageBreak/>
        <w:t>Ср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>_</w:t>
      </w:r>
      <w:r w:rsidR="00C7208A" w:rsidRPr="00990822">
        <w:rPr>
          <w:rFonts w:ascii="Times New Roman" w:hAnsi="Times New Roman" w:cs="Times New Roman"/>
          <w:sz w:val="28"/>
          <w:szCs w:val="28"/>
          <w:vertAlign w:val="subscript"/>
        </w:rPr>
        <w:t>ККТ</w:t>
      </w:r>
      <w:proofErr w:type="spellEnd"/>
      <w:r w:rsidR="00C7208A" w:rsidRPr="00990822">
        <w:rPr>
          <w:rFonts w:ascii="Times New Roman" w:hAnsi="Times New Roman" w:cs="Times New Roman"/>
          <w:sz w:val="28"/>
          <w:szCs w:val="28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99082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990822">
        <w:rPr>
          <w:rFonts w:ascii="Times New Roman" w:hAnsi="Times New Roman" w:cs="Times New Roman"/>
          <w:sz w:val="28"/>
          <w:szCs w:val="28"/>
        </w:rPr>
        <w:t xml:space="preserve"> отчетному.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F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BD10A4" w:rsidRPr="00990822" w:rsidRDefault="00BD10A4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10A4" w:rsidRPr="00990822" w:rsidRDefault="00C7208A" w:rsidP="00BD10A4">
      <w:pPr>
        <w:pStyle w:val="1"/>
        <w:numPr>
          <w:ilvl w:val="2"/>
          <w:numId w:val="3"/>
        </w:numPr>
        <w:tabs>
          <w:tab w:val="left" w:pos="0"/>
          <w:tab w:val="left" w:pos="851"/>
        </w:tabs>
        <w:spacing w:before="0" w:line="240" w:lineRule="auto"/>
        <w:ind w:left="0" w:firstLine="426"/>
        <w:jc w:val="center"/>
        <w:rPr>
          <w:rFonts w:ascii="Times New Roman" w:hAnsi="Times New Roman" w:cs="Times New Roman"/>
          <w:color w:val="auto"/>
        </w:rPr>
      </w:pPr>
      <w:bookmarkStart w:id="52" w:name="_Toc521488129"/>
      <w:r w:rsidRPr="00990822">
        <w:rPr>
          <w:rFonts w:ascii="Times New Roman" w:hAnsi="Times New Roman" w:cs="Times New Roman"/>
          <w:color w:val="auto"/>
        </w:rPr>
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</w:r>
      <w:bookmarkEnd w:id="52"/>
      <w:r w:rsidRPr="00990822">
        <w:rPr>
          <w:rFonts w:ascii="Times New Roman" w:hAnsi="Times New Roman" w:cs="Times New Roman"/>
          <w:color w:val="auto"/>
        </w:rPr>
        <w:t xml:space="preserve"> </w:t>
      </w:r>
    </w:p>
    <w:p w:rsidR="00C7208A" w:rsidRPr="00990822" w:rsidRDefault="00C7208A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182 1 16 43000 01 0000 140</w:t>
      </w:r>
    </w:p>
    <w:p w:rsidR="002009D0" w:rsidRPr="00990822" w:rsidRDefault="002009D0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D63CEA" w:rsidRPr="00990822">
        <w:rPr>
          <w:rFonts w:ascii="Times New Roman" w:hAnsi="Times New Roman" w:cs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2009D0" w:rsidRPr="00990822" w:rsidRDefault="002009D0" w:rsidP="002009D0">
      <w:pPr>
        <w:pStyle w:val="1"/>
        <w:tabs>
          <w:tab w:val="left" w:pos="0"/>
          <w:tab w:val="left" w:pos="851"/>
        </w:tabs>
        <w:spacing w:before="0" w:line="240" w:lineRule="auto"/>
        <w:ind w:left="426"/>
        <w:rPr>
          <w:rFonts w:ascii="Times New Roman" w:hAnsi="Times New Roman" w:cs="Times New Roman"/>
          <w:color w:val="auto"/>
        </w:rPr>
      </w:pPr>
    </w:p>
    <w:p w:rsidR="00BD10A4" w:rsidRPr="00990822" w:rsidRDefault="00C7208A" w:rsidP="00BD10A4">
      <w:pPr>
        <w:pStyle w:val="1"/>
        <w:numPr>
          <w:ilvl w:val="2"/>
          <w:numId w:val="3"/>
        </w:numPr>
        <w:tabs>
          <w:tab w:val="left" w:pos="0"/>
          <w:tab w:val="left" w:pos="851"/>
        </w:tabs>
        <w:spacing w:before="0" w:line="240" w:lineRule="auto"/>
        <w:ind w:left="0" w:firstLine="426"/>
        <w:jc w:val="center"/>
        <w:rPr>
          <w:rFonts w:ascii="Times New Roman" w:hAnsi="Times New Roman" w:cs="Times New Roman"/>
          <w:color w:val="auto"/>
        </w:rPr>
      </w:pPr>
      <w:bookmarkStart w:id="53" w:name="_Toc521488130"/>
      <w:r w:rsidRPr="00990822">
        <w:rPr>
          <w:rFonts w:ascii="Times New Roman" w:hAnsi="Times New Roman" w:cs="Times New Roman"/>
          <w:color w:val="auto"/>
        </w:rPr>
        <w:t>Прочие поступления от денежных взысканий (штрафов) и</w:t>
      </w:r>
      <w:r w:rsidR="009D3C34" w:rsidRPr="00990822">
        <w:rPr>
          <w:rFonts w:ascii="Times New Roman" w:hAnsi="Times New Roman" w:cs="Times New Roman"/>
          <w:color w:val="auto"/>
        </w:rPr>
        <w:t xml:space="preserve"> </w:t>
      </w:r>
      <w:r w:rsidRPr="00990822">
        <w:rPr>
          <w:rFonts w:ascii="Times New Roman" w:hAnsi="Times New Roman" w:cs="Times New Roman"/>
          <w:color w:val="auto"/>
        </w:rPr>
        <w:t>иных сумм в возмещение ущерба</w:t>
      </w:r>
      <w:bookmarkEnd w:id="53"/>
    </w:p>
    <w:p w:rsidR="00C7208A" w:rsidRPr="00990822" w:rsidRDefault="00C7208A" w:rsidP="00E31C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822">
        <w:rPr>
          <w:rFonts w:ascii="Times New Roman" w:hAnsi="Times New Roman" w:cs="Times New Roman"/>
          <w:b/>
          <w:sz w:val="28"/>
          <w:szCs w:val="28"/>
        </w:rPr>
        <w:t>182 1 16 90000 00 0000 140</w:t>
      </w:r>
    </w:p>
    <w:p w:rsidR="00C7208A" w:rsidRPr="00990822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 xml:space="preserve">Расчёт прогнозного объёма прочих поступлений от денежных взысканий (штрафов) и иных сумм в возмещение ущерба осуществляется </w:t>
      </w:r>
      <w:r w:rsidRPr="00990822">
        <w:rPr>
          <w:rFonts w:ascii="Times New Roman" w:hAnsi="Times New Roman" w:cs="Times New Roman"/>
          <w:sz w:val="28"/>
          <w:szCs w:val="28"/>
        </w:rPr>
        <w:lastRenderedPageBreak/>
        <w:t>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  <w:r w:rsidR="002B37FB" w:rsidRPr="00990822">
        <w:rPr>
          <w:rFonts w:ascii="Times New Roman" w:hAnsi="Times New Roman" w:cs="Times New Roman"/>
          <w:sz w:val="28"/>
          <w:szCs w:val="28"/>
        </w:rPr>
        <w:t xml:space="preserve"> Расчет поступлений на плановый период осуществляется с применением индекса потребительских цен.</w:t>
      </w:r>
    </w:p>
    <w:p w:rsidR="00C7208A" w:rsidRDefault="00C7208A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90822">
        <w:rPr>
          <w:rFonts w:ascii="Times New Roman" w:hAnsi="Times New Roman" w:cs="Times New Roman"/>
          <w:sz w:val="28"/>
          <w:szCs w:val="28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="00BD10A4" w:rsidRPr="00990822">
        <w:rPr>
          <w:rFonts w:ascii="Times New Roman" w:hAnsi="Times New Roman" w:cs="Times New Roman"/>
          <w:sz w:val="28"/>
          <w:szCs w:val="28"/>
        </w:rPr>
        <w:t>.</w:t>
      </w: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839B6" w:rsidRPr="00C7208A" w:rsidRDefault="00D839B6" w:rsidP="00BD10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839B6" w:rsidRPr="00C7208A" w:rsidSect="006C27C2">
      <w:headerReference w:type="default" r:id="rId9"/>
      <w:footerReference w:type="default" r:id="rId10"/>
      <w:headerReference w:type="first" r:id="rId11"/>
      <w:pgSz w:w="11906" w:h="16838" w:code="9"/>
      <w:pgMar w:top="1134" w:right="709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9AE" w:rsidRDefault="008A69AE" w:rsidP="00D26960">
      <w:pPr>
        <w:spacing w:after="0" w:line="240" w:lineRule="auto"/>
      </w:pPr>
      <w:r>
        <w:separator/>
      </w:r>
    </w:p>
  </w:endnote>
  <w:endnote w:type="continuationSeparator" w:id="0">
    <w:p w:rsidR="008A69AE" w:rsidRDefault="008A69AE" w:rsidP="00D26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AE" w:rsidRDefault="008A69AE">
    <w:pPr>
      <w:pStyle w:val="a5"/>
      <w:jc w:val="right"/>
    </w:pPr>
  </w:p>
  <w:p w:rsidR="008A69AE" w:rsidRDefault="008A69A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9AE" w:rsidRDefault="008A69AE" w:rsidP="00D26960">
      <w:pPr>
        <w:spacing w:after="0" w:line="240" w:lineRule="auto"/>
      </w:pPr>
      <w:r>
        <w:separator/>
      </w:r>
    </w:p>
  </w:footnote>
  <w:footnote w:type="continuationSeparator" w:id="0">
    <w:p w:rsidR="008A69AE" w:rsidRDefault="008A69AE" w:rsidP="00D26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0440061"/>
      <w:docPartObj>
        <w:docPartGallery w:val="Page Numbers (Top of Page)"/>
        <w:docPartUnique/>
      </w:docPartObj>
    </w:sdtPr>
    <w:sdtEndPr/>
    <w:sdtContent>
      <w:p w:rsidR="008A69AE" w:rsidRDefault="008A69A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135">
          <w:rPr>
            <w:noProof/>
          </w:rPr>
          <w:t>2</w:t>
        </w:r>
        <w:r>
          <w:fldChar w:fldCharType="end"/>
        </w:r>
      </w:p>
    </w:sdtContent>
  </w:sdt>
  <w:p w:rsidR="008A69AE" w:rsidRDefault="008A69AE">
    <w:pPr>
      <w:pStyle w:val="a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9AE" w:rsidRDefault="008A69AE">
    <w:pPr>
      <w:pStyle w:val="a3"/>
      <w:jc w:val="center"/>
    </w:pPr>
  </w:p>
  <w:p w:rsidR="008A69AE" w:rsidRDefault="008A69A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94018"/>
    <w:multiLevelType w:val="hybridMultilevel"/>
    <w:tmpl w:val="69207F9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1F1729F"/>
    <w:multiLevelType w:val="hybridMultilevel"/>
    <w:tmpl w:val="1FA8B1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EE720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AE804C8"/>
    <w:multiLevelType w:val="hybridMultilevel"/>
    <w:tmpl w:val="D9D07D5E"/>
    <w:lvl w:ilvl="0" w:tplc="A3349516">
      <w:start w:val="182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A34734"/>
    <w:multiLevelType w:val="multilevel"/>
    <w:tmpl w:val="F6C6CE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5">
    <w:nsid w:val="655E1F49"/>
    <w:multiLevelType w:val="hybridMultilevel"/>
    <w:tmpl w:val="E57AF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BCA44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  <w:color w:val="000000" w:themeColor="text1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30D"/>
    <w:rsid w:val="00003153"/>
    <w:rsid w:val="00003A12"/>
    <w:rsid w:val="00005277"/>
    <w:rsid w:val="00007E9B"/>
    <w:rsid w:val="00010F55"/>
    <w:rsid w:val="00012088"/>
    <w:rsid w:val="0001336C"/>
    <w:rsid w:val="00024C15"/>
    <w:rsid w:val="00025598"/>
    <w:rsid w:val="00026D67"/>
    <w:rsid w:val="000318B9"/>
    <w:rsid w:val="0003230A"/>
    <w:rsid w:val="00040013"/>
    <w:rsid w:val="00044A13"/>
    <w:rsid w:val="00044B65"/>
    <w:rsid w:val="00046145"/>
    <w:rsid w:val="0004777B"/>
    <w:rsid w:val="00047E8F"/>
    <w:rsid w:val="000612E9"/>
    <w:rsid w:val="00064DE9"/>
    <w:rsid w:val="00066AE8"/>
    <w:rsid w:val="00071C09"/>
    <w:rsid w:val="0008023A"/>
    <w:rsid w:val="0008087A"/>
    <w:rsid w:val="0008357A"/>
    <w:rsid w:val="00084CCD"/>
    <w:rsid w:val="00087AB5"/>
    <w:rsid w:val="000940D6"/>
    <w:rsid w:val="00097C67"/>
    <w:rsid w:val="000A041E"/>
    <w:rsid w:val="000A63AB"/>
    <w:rsid w:val="000B0829"/>
    <w:rsid w:val="000B09F6"/>
    <w:rsid w:val="000B6DC1"/>
    <w:rsid w:val="000C36A4"/>
    <w:rsid w:val="000C748F"/>
    <w:rsid w:val="000D1F83"/>
    <w:rsid w:val="000D4E34"/>
    <w:rsid w:val="000E1C47"/>
    <w:rsid w:val="000E1E61"/>
    <w:rsid w:val="000E2C5B"/>
    <w:rsid w:val="000E2FA3"/>
    <w:rsid w:val="000E7942"/>
    <w:rsid w:val="000F0961"/>
    <w:rsid w:val="00100BB8"/>
    <w:rsid w:val="00101FEF"/>
    <w:rsid w:val="00103B2E"/>
    <w:rsid w:val="00105740"/>
    <w:rsid w:val="001067DA"/>
    <w:rsid w:val="0010693F"/>
    <w:rsid w:val="001121F9"/>
    <w:rsid w:val="00114500"/>
    <w:rsid w:val="001145F2"/>
    <w:rsid w:val="00114A2B"/>
    <w:rsid w:val="00120564"/>
    <w:rsid w:val="0012106F"/>
    <w:rsid w:val="001218DF"/>
    <w:rsid w:val="00123189"/>
    <w:rsid w:val="00124159"/>
    <w:rsid w:val="001241BD"/>
    <w:rsid w:val="00126F80"/>
    <w:rsid w:val="001313F8"/>
    <w:rsid w:val="00132DD1"/>
    <w:rsid w:val="00133B07"/>
    <w:rsid w:val="0014419B"/>
    <w:rsid w:val="00151501"/>
    <w:rsid w:val="00152542"/>
    <w:rsid w:val="00152740"/>
    <w:rsid w:val="00152ADC"/>
    <w:rsid w:val="00160B92"/>
    <w:rsid w:val="00164BB7"/>
    <w:rsid w:val="001661D3"/>
    <w:rsid w:val="0017550F"/>
    <w:rsid w:val="001766AB"/>
    <w:rsid w:val="00183BF0"/>
    <w:rsid w:val="00186638"/>
    <w:rsid w:val="001875E4"/>
    <w:rsid w:val="00197A7E"/>
    <w:rsid w:val="001A35C5"/>
    <w:rsid w:val="001A369C"/>
    <w:rsid w:val="001A47C0"/>
    <w:rsid w:val="001A5A6C"/>
    <w:rsid w:val="001A7FBA"/>
    <w:rsid w:val="001B0E70"/>
    <w:rsid w:val="001B2750"/>
    <w:rsid w:val="001B55E0"/>
    <w:rsid w:val="001C0792"/>
    <w:rsid w:val="001C29A5"/>
    <w:rsid w:val="001C455A"/>
    <w:rsid w:val="001C7220"/>
    <w:rsid w:val="001D3C62"/>
    <w:rsid w:val="001E004C"/>
    <w:rsid w:val="001E3881"/>
    <w:rsid w:val="001F2046"/>
    <w:rsid w:val="001F2D3B"/>
    <w:rsid w:val="001F3021"/>
    <w:rsid w:val="001F35CA"/>
    <w:rsid w:val="00200482"/>
    <w:rsid w:val="002009D0"/>
    <w:rsid w:val="002028D9"/>
    <w:rsid w:val="0020312A"/>
    <w:rsid w:val="00210E97"/>
    <w:rsid w:val="0021171E"/>
    <w:rsid w:val="00215DBC"/>
    <w:rsid w:val="0021634C"/>
    <w:rsid w:val="00216F45"/>
    <w:rsid w:val="00221C61"/>
    <w:rsid w:val="00222932"/>
    <w:rsid w:val="0022589D"/>
    <w:rsid w:val="002337D3"/>
    <w:rsid w:val="00233A23"/>
    <w:rsid w:val="002362C8"/>
    <w:rsid w:val="00240457"/>
    <w:rsid w:val="00241CF7"/>
    <w:rsid w:val="00242189"/>
    <w:rsid w:val="00245888"/>
    <w:rsid w:val="00245C06"/>
    <w:rsid w:val="00250909"/>
    <w:rsid w:val="00252DA3"/>
    <w:rsid w:val="00254BF3"/>
    <w:rsid w:val="002553B6"/>
    <w:rsid w:val="00255465"/>
    <w:rsid w:val="00265822"/>
    <w:rsid w:val="00266437"/>
    <w:rsid w:val="00270E72"/>
    <w:rsid w:val="002769D6"/>
    <w:rsid w:val="00280C83"/>
    <w:rsid w:val="002841B8"/>
    <w:rsid w:val="00285CD3"/>
    <w:rsid w:val="0028636B"/>
    <w:rsid w:val="002866FC"/>
    <w:rsid w:val="0028788B"/>
    <w:rsid w:val="00287B08"/>
    <w:rsid w:val="0029253E"/>
    <w:rsid w:val="0029299D"/>
    <w:rsid w:val="002930B1"/>
    <w:rsid w:val="002950CE"/>
    <w:rsid w:val="002A0C36"/>
    <w:rsid w:val="002A6EC0"/>
    <w:rsid w:val="002B04C2"/>
    <w:rsid w:val="002B1A52"/>
    <w:rsid w:val="002B34CA"/>
    <w:rsid w:val="002B37FB"/>
    <w:rsid w:val="002B6523"/>
    <w:rsid w:val="002C28E4"/>
    <w:rsid w:val="002C483B"/>
    <w:rsid w:val="002C5B6E"/>
    <w:rsid w:val="002C6D16"/>
    <w:rsid w:val="002D0CDF"/>
    <w:rsid w:val="002D42B0"/>
    <w:rsid w:val="002D50DE"/>
    <w:rsid w:val="002E03C5"/>
    <w:rsid w:val="002E2DC1"/>
    <w:rsid w:val="002E3547"/>
    <w:rsid w:val="002E4E12"/>
    <w:rsid w:val="002F21F6"/>
    <w:rsid w:val="002F2588"/>
    <w:rsid w:val="002F3D15"/>
    <w:rsid w:val="002F424F"/>
    <w:rsid w:val="002F49E1"/>
    <w:rsid w:val="002F62C3"/>
    <w:rsid w:val="003014BB"/>
    <w:rsid w:val="003016F6"/>
    <w:rsid w:val="003025AD"/>
    <w:rsid w:val="0030447A"/>
    <w:rsid w:val="00305801"/>
    <w:rsid w:val="0030616D"/>
    <w:rsid w:val="003112E1"/>
    <w:rsid w:val="00312CF3"/>
    <w:rsid w:val="0031495D"/>
    <w:rsid w:val="0032095A"/>
    <w:rsid w:val="00324BF5"/>
    <w:rsid w:val="00330E82"/>
    <w:rsid w:val="00331DCB"/>
    <w:rsid w:val="00335E21"/>
    <w:rsid w:val="00336C57"/>
    <w:rsid w:val="0033735D"/>
    <w:rsid w:val="003437B4"/>
    <w:rsid w:val="0034404D"/>
    <w:rsid w:val="00344354"/>
    <w:rsid w:val="00344454"/>
    <w:rsid w:val="00344858"/>
    <w:rsid w:val="00345105"/>
    <w:rsid w:val="00346D3C"/>
    <w:rsid w:val="00347E63"/>
    <w:rsid w:val="00350005"/>
    <w:rsid w:val="00350745"/>
    <w:rsid w:val="00351752"/>
    <w:rsid w:val="0035438C"/>
    <w:rsid w:val="003552CB"/>
    <w:rsid w:val="00365352"/>
    <w:rsid w:val="00365561"/>
    <w:rsid w:val="00366D51"/>
    <w:rsid w:val="00367299"/>
    <w:rsid w:val="0037078D"/>
    <w:rsid w:val="0037112E"/>
    <w:rsid w:val="003728C2"/>
    <w:rsid w:val="00372CD0"/>
    <w:rsid w:val="003740F9"/>
    <w:rsid w:val="003752CD"/>
    <w:rsid w:val="0037733E"/>
    <w:rsid w:val="00383025"/>
    <w:rsid w:val="0038366D"/>
    <w:rsid w:val="00386639"/>
    <w:rsid w:val="00393C32"/>
    <w:rsid w:val="003941D9"/>
    <w:rsid w:val="003A211D"/>
    <w:rsid w:val="003A2371"/>
    <w:rsid w:val="003A4F63"/>
    <w:rsid w:val="003A6BBC"/>
    <w:rsid w:val="003B0DFF"/>
    <w:rsid w:val="003B18BD"/>
    <w:rsid w:val="003B1C5E"/>
    <w:rsid w:val="003B2CF3"/>
    <w:rsid w:val="003B3633"/>
    <w:rsid w:val="003B4B50"/>
    <w:rsid w:val="003B60FE"/>
    <w:rsid w:val="003C005E"/>
    <w:rsid w:val="003C0770"/>
    <w:rsid w:val="003C2F7F"/>
    <w:rsid w:val="003C4C56"/>
    <w:rsid w:val="003E0ECE"/>
    <w:rsid w:val="003E1443"/>
    <w:rsid w:val="003E1B74"/>
    <w:rsid w:val="003E2F8F"/>
    <w:rsid w:val="003E3B01"/>
    <w:rsid w:val="003E7D89"/>
    <w:rsid w:val="003F1D72"/>
    <w:rsid w:val="003F501A"/>
    <w:rsid w:val="003F6F6F"/>
    <w:rsid w:val="003F7FD2"/>
    <w:rsid w:val="00411D57"/>
    <w:rsid w:val="0041207B"/>
    <w:rsid w:val="00412CBE"/>
    <w:rsid w:val="004149F6"/>
    <w:rsid w:val="00417690"/>
    <w:rsid w:val="00421E66"/>
    <w:rsid w:val="00422351"/>
    <w:rsid w:val="00426184"/>
    <w:rsid w:val="00427382"/>
    <w:rsid w:val="00427A3E"/>
    <w:rsid w:val="004352B4"/>
    <w:rsid w:val="004353B0"/>
    <w:rsid w:val="00435622"/>
    <w:rsid w:val="00435D3C"/>
    <w:rsid w:val="0043654A"/>
    <w:rsid w:val="00436CA2"/>
    <w:rsid w:val="00446572"/>
    <w:rsid w:val="00450890"/>
    <w:rsid w:val="00455EFF"/>
    <w:rsid w:val="00461193"/>
    <w:rsid w:val="004622A6"/>
    <w:rsid w:val="00464E75"/>
    <w:rsid w:val="00470650"/>
    <w:rsid w:val="004709E2"/>
    <w:rsid w:val="004718B0"/>
    <w:rsid w:val="004756EA"/>
    <w:rsid w:val="00477D95"/>
    <w:rsid w:val="00485134"/>
    <w:rsid w:val="0048584B"/>
    <w:rsid w:val="00486FA9"/>
    <w:rsid w:val="004908FB"/>
    <w:rsid w:val="004924AA"/>
    <w:rsid w:val="00492677"/>
    <w:rsid w:val="00493468"/>
    <w:rsid w:val="00495FC9"/>
    <w:rsid w:val="004A1B30"/>
    <w:rsid w:val="004A3759"/>
    <w:rsid w:val="004B5497"/>
    <w:rsid w:val="004B5C21"/>
    <w:rsid w:val="004B7531"/>
    <w:rsid w:val="004B781C"/>
    <w:rsid w:val="004C012E"/>
    <w:rsid w:val="004C1726"/>
    <w:rsid w:val="004C2134"/>
    <w:rsid w:val="004C39F4"/>
    <w:rsid w:val="004D563B"/>
    <w:rsid w:val="004D6FAC"/>
    <w:rsid w:val="004E1376"/>
    <w:rsid w:val="004E286A"/>
    <w:rsid w:val="004E3960"/>
    <w:rsid w:val="004E45CB"/>
    <w:rsid w:val="004E71CC"/>
    <w:rsid w:val="004F0FE9"/>
    <w:rsid w:val="004F2DA1"/>
    <w:rsid w:val="004F4890"/>
    <w:rsid w:val="004F5260"/>
    <w:rsid w:val="00501135"/>
    <w:rsid w:val="00503EBC"/>
    <w:rsid w:val="005073AD"/>
    <w:rsid w:val="00521C22"/>
    <w:rsid w:val="00524E1A"/>
    <w:rsid w:val="0052578F"/>
    <w:rsid w:val="005268A9"/>
    <w:rsid w:val="005307FE"/>
    <w:rsid w:val="00531328"/>
    <w:rsid w:val="00531537"/>
    <w:rsid w:val="005318AF"/>
    <w:rsid w:val="0053360A"/>
    <w:rsid w:val="00533FF6"/>
    <w:rsid w:val="00534774"/>
    <w:rsid w:val="00535CEA"/>
    <w:rsid w:val="00537E77"/>
    <w:rsid w:val="005426B1"/>
    <w:rsid w:val="00543A13"/>
    <w:rsid w:val="00546CC5"/>
    <w:rsid w:val="00546D1D"/>
    <w:rsid w:val="005518DF"/>
    <w:rsid w:val="00555128"/>
    <w:rsid w:val="00557342"/>
    <w:rsid w:val="00560083"/>
    <w:rsid w:val="00567112"/>
    <w:rsid w:val="005709EA"/>
    <w:rsid w:val="00570C81"/>
    <w:rsid w:val="00570D0D"/>
    <w:rsid w:val="005766AF"/>
    <w:rsid w:val="00576964"/>
    <w:rsid w:val="00576C6A"/>
    <w:rsid w:val="00576D51"/>
    <w:rsid w:val="00582916"/>
    <w:rsid w:val="00591906"/>
    <w:rsid w:val="00593CAB"/>
    <w:rsid w:val="00597F48"/>
    <w:rsid w:val="005A0788"/>
    <w:rsid w:val="005A07F5"/>
    <w:rsid w:val="005A4CB1"/>
    <w:rsid w:val="005A68A7"/>
    <w:rsid w:val="005A7091"/>
    <w:rsid w:val="005A713D"/>
    <w:rsid w:val="005A7B09"/>
    <w:rsid w:val="005B04F4"/>
    <w:rsid w:val="005B1719"/>
    <w:rsid w:val="005B4294"/>
    <w:rsid w:val="005B5D38"/>
    <w:rsid w:val="005B65A4"/>
    <w:rsid w:val="005C0EA6"/>
    <w:rsid w:val="005C2BB7"/>
    <w:rsid w:val="005C537D"/>
    <w:rsid w:val="005C7093"/>
    <w:rsid w:val="005D1BAA"/>
    <w:rsid w:val="005D29D0"/>
    <w:rsid w:val="005E145E"/>
    <w:rsid w:val="005E14AA"/>
    <w:rsid w:val="005E33C0"/>
    <w:rsid w:val="005E4462"/>
    <w:rsid w:val="005E45B7"/>
    <w:rsid w:val="005E46B1"/>
    <w:rsid w:val="005E59E7"/>
    <w:rsid w:val="005E6167"/>
    <w:rsid w:val="005E6627"/>
    <w:rsid w:val="005F3FC4"/>
    <w:rsid w:val="005F4F98"/>
    <w:rsid w:val="006154C0"/>
    <w:rsid w:val="00615AFD"/>
    <w:rsid w:val="00625D14"/>
    <w:rsid w:val="00630CA4"/>
    <w:rsid w:val="00636695"/>
    <w:rsid w:val="00637219"/>
    <w:rsid w:val="006415A5"/>
    <w:rsid w:val="006428C0"/>
    <w:rsid w:val="00642BF1"/>
    <w:rsid w:val="006465A7"/>
    <w:rsid w:val="00646F70"/>
    <w:rsid w:val="00650816"/>
    <w:rsid w:val="00661451"/>
    <w:rsid w:val="00661C7F"/>
    <w:rsid w:val="006641F5"/>
    <w:rsid w:val="006679DB"/>
    <w:rsid w:val="00673367"/>
    <w:rsid w:val="006755FE"/>
    <w:rsid w:val="00676477"/>
    <w:rsid w:val="0067663F"/>
    <w:rsid w:val="00685EE4"/>
    <w:rsid w:val="006923B8"/>
    <w:rsid w:val="00692CD8"/>
    <w:rsid w:val="006A0366"/>
    <w:rsid w:val="006A29BA"/>
    <w:rsid w:val="006A4664"/>
    <w:rsid w:val="006A564F"/>
    <w:rsid w:val="006B11FE"/>
    <w:rsid w:val="006B2050"/>
    <w:rsid w:val="006B3A59"/>
    <w:rsid w:val="006C27C2"/>
    <w:rsid w:val="006C3892"/>
    <w:rsid w:val="006C49BE"/>
    <w:rsid w:val="006C5E8F"/>
    <w:rsid w:val="006D2978"/>
    <w:rsid w:val="006D2F48"/>
    <w:rsid w:val="006D3C61"/>
    <w:rsid w:val="006D4693"/>
    <w:rsid w:val="006D48EA"/>
    <w:rsid w:val="006D4BD5"/>
    <w:rsid w:val="006D5E6C"/>
    <w:rsid w:val="006D7AD8"/>
    <w:rsid w:val="006E3C33"/>
    <w:rsid w:val="006E3F58"/>
    <w:rsid w:val="006E458B"/>
    <w:rsid w:val="006E4611"/>
    <w:rsid w:val="006E76AF"/>
    <w:rsid w:val="006F1164"/>
    <w:rsid w:val="006F39D6"/>
    <w:rsid w:val="0070345C"/>
    <w:rsid w:val="00703F27"/>
    <w:rsid w:val="00704131"/>
    <w:rsid w:val="007059AD"/>
    <w:rsid w:val="00706C14"/>
    <w:rsid w:val="00707EDD"/>
    <w:rsid w:val="0071201F"/>
    <w:rsid w:val="00716EE6"/>
    <w:rsid w:val="0072003B"/>
    <w:rsid w:val="00720225"/>
    <w:rsid w:val="00720779"/>
    <w:rsid w:val="0072463F"/>
    <w:rsid w:val="00726240"/>
    <w:rsid w:val="007265E6"/>
    <w:rsid w:val="00731684"/>
    <w:rsid w:val="00731D05"/>
    <w:rsid w:val="00744215"/>
    <w:rsid w:val="00746C5D"/>
    <w:rsid w:val="007526A6"/>
    <w:rsid w:val="0075381D"/>
    <w:rsid w:val="007559BE"/>
    <w:rsid w:val="00760911"/>
    <w:rsid w:val="00761D59"/>
    <w:rsid w:val="0076684D"/>
    <w:rsid w:val="00766C8A"/>
    <w:rsid w:val="007719BB"/>
    <w:rsid w:val="00772B0B"/>
    <w:rsid w:val="00774EDA"/>
    <w:rsid w:val="00777359"/>
    <w:rsid w:val="0078294E"/>
    <w:rsid w:val="00783D0A"/>
    <w:rsid w:val="00783D79"/>
    <w:rsid w:val="00784BBC"/>
    <w:rsid w:val="0078566E"/>
    <w:rsid w:val="00794348"/>
    <w:rsid w:val="00796847"/>
    <w:rsid w:val="007A5D95"/>
    <w:rsid w:val="007A5F93"/>
    <w:rsid w:val="007B0DE7"/>
    <w:rsid w:val="007B12BA"/>
    <w:rsid w:val="007B14E1"/>
    <w:rsid w:val="007B1CDD"/>
    <w:rsid w:val="007B4993"/>
    <w:rsid w:val="007B5233"/>
    <w:rsid w:val="007B535D"/>
    <w:rsid w:val="007C7FB7"/>
    <w:rsid w:val="007D0E8C"/>
    <w:rsid w:val="007E64D5"/>
    <w:rsid w:val="007F5FFF"/>
    <w:rsid w:val="007F6730"/>
    <w:rsid w:val="007F67A9"/>
    <w:rsid w:val="007F6D51"/>
    <w:rsid w:val="008007A6"/>
    <w:rsid w:val="00802446"/>
    <w:rsid w:val="00804030"/>
    <w:rsid w:val="008041B8"/>
    <w:rsid w:val="0080500E"/>
    <w:rsid w:val="00807549"/>
    <w:rsid w:val="00811BEE"/>
    <w:rsid w:val="00812E98"/>
    <w:rsid w:val="00816C84"/>
    <w:rsid w:val="0082001B"/>
    <w:rsid w:val="008220E0"/>
    <w:rsid w:val="00827DDD"/>
    <w:rsid w:val="008347E9"/>
    <w:rsid w:val="00840D52"/>
    <w:rsid w:val="00842DCA"/>
    <w:rsid w:val="00846D00"/>
    <w:rsid w:val="0085516C"/>
    <w:rsid w:val="00861C26"/>
    <w:rsid w:val="00863716"/>
    <w:rsid w:val="008637F5"/>
    <w:rsid w:val="008646D2"/>
    <w:rsid w:val="00864913"/>
    <w:rsid w:val="008652DF"/>
    <w:rsid w:val="008664C6"/>
    <w:rsid w:val="008705DA"/>
    <w:rsid w:val="00870E52"/>
    <w:rsid w:val="00871FF4"/>
    <w:rsid w:val="00875AAE"/>
    <w:rsid w:val="00882931"/>
    <w:rsid w:val="00885D1F"/>
    <w:rsid w:val="00885EA5"/>
    <w:rsid w:val="00890773"/>
    <w:rsid w:val="0089253A"/>
    <w:rsid w:val="008949C6"/>
    <w:rsid w:val="008A69AE"/>
    <w:rsid w:val="008A6E73"/>
    <w:rsid w:val="008A79F5"/>
    <w:rsid w:val="008B3888"/>
    <w:rsid w:val="008B3F13"/>
    <w:rsid w:val="008B4A99"/>
    <w:rsid w:val="008B4D42"/>
    <w:rsid w:val="008C3105"/>
    <w:rsid w:val="008C5A68"/>
    <w:rsid w:val="008C7882"/>
    <w:rsid w:val="008C7BFA"/>
    <w:rsid w:val="008D0FB5"/>
    <w:rsid w:val="008D3086"/>
    <w:rsid w:val="008D58BB"/>
    <w:rsid w:val="008E163D"/>
    <w:rsid w:val="008E2591"/>
    <w:rsid w:val="008F68C0"/>
    <w:rsid w:val="008F6A13"/>
    <w:rsid w:val="00901812"/>
    <w:rsid w:val="00902AE4"/>
    <w:rsid w:val="00902EC8"/>
    <w:rsid w:val="00903296"/>
    <w:rsid w:val="00903AE0"/>
    <w:rsid w:val="00904BC9"/>
    <w:rsid w:val="009079DC"/>
    <w:rsid w:val="0091016E"/>
    <w:rsid w:val="00910475"/>
    <w:rsid w:val="009106B1"/>
    <w:rsid w:val="00911F77"/>
    <w:rsid w:val="00911FAA"/>
    <w:rsid w:val="00912B32"/>
    <w:rsid w:val="00912CF4"/>
    <w:rsid w:val="00913A10"/>
    <w:rsid w:val="00914FCE"/>
    <w:rsid w:val="009161A8"/>
    <w:rsid w:val="00916756"/>
    <w:rsid w:val="009203E1"/>
    <w:rsid w:val="00920B1D"/>
    <w:rsid w:val="009211D8"/>
    <w:rsid w:val="00925DEF"/>
    <w:rsid w:val="00927B16"/>
    <w:rsid w:val="00927E08"/>
    <w:rsid w:val="00934C1D"/>
    <w:rsid w:val="00934F2B"/>
    <w:rsid w:val="009432DA"/>
    <w:rsid w:val="00943C3E"/>
    <w:rsid w:val="0094689C"/>
    <w:rsid w:val="00946B7F"/>
    <w:rsid w:val="0095152E"/>
    <w:rsid w:val="0095223F"/>
    <w:rsid w:val="009564B7"/>
    <w:rsid w:val="00957B78"/>
    <w:rsid w:val="00960822"/>
    <w:rsid w:val="00961FCD"/>
    <w:rsid w:val="00966B2F"/>
    <w:rsid w:val="00972D64"/>
    <w:rsid w:val="00974CFF"/>
    <w:rsid w:val="00977D88"/>
    <w:rsid w:val="009807FD"/>
    <w:rsid w:val="00981BFE"/>
    <w:rsid w:val="00983B68"/>
    <w:rsid w:val="00984A14"/>
    <w:rsid w:val="00985339"/>
    <w:rsid w:val="00990822"/>
    <w:rsid w:val="009919C6"/>
    <w:rsid w:val="009920A9"/>
    <w:rsid w:val="009941C4"/>
    <w:rsid w:val="009A0DB4"/>
    <w:rsid w:val="009A382F"/>
    <w:rsid w:val="009A4052"/>
    <w:rsid w:val="009A5CC1"/>
    <w:rsid w:val="009A6B56"/>
    <w:rsid w:val="009B0522"/>
    <w:rsid w:val="009B119A"/>
    <w:rsid w:val="009B2547"/>
    <w:rsid w:val="009C02FB"/>
    <w:rsid w:val="009C48FC"/>
    <w:rsid w:val="009C74A6"/>
    <w:rsid w:val="009C764B"/>
    <w:rsid w:val="009D17C8"/>
    <w:rsid w:val="009D2B71"/>
    <w:rsid w:val="009D3C34"/>
    <w:rsid w:val="009D565C"/>
    <w:rsid w:val="009D77FF"/>
    <w:rsid w:val="009E4468"/>
    <w:rsid w:val="009E5270"/>
    <w:rsid w:val="009E7573"/>
    <w:rsid w:val="009F0C48"/>
    <w:rsid w:val="009F5317"/>
    <w:rsid w:val="00A02849"/>
    <w:rsid w:val="00A02884"/>
    <w:rsid w:val="00A06E03"/>
    <w:rsid w:val="00A07F40"/>
    <w:rsid w:val="00A13E0F"/>
    <w:rsid w:val="00A21110"/>
    <w:rsid w:val="00A21AE8"/>
    <w:rsid w:val="00A22391"/>
    <w:rsid w:val="00A2411C"/>
    <w:rsid w:val="00A24D3B"/>
    <w:rsid w:val="00A26BBA"/>
    <w:rsid w:val="00A30536"/>
    <w:rsid w:val="00A30FEB"/>
    <w:rsid w:val="00A31AA9"/>
    <w:rsid w:val="00A34517"/>
    <w:rsid w:val="00A40792"/>
    <w:rsid w:val="00A414BE"/>
    <w:rsid w:val="00A467C0"/>
    <w:rsid w:val="00A51A44"/>
    <w:rsid w:val="00A5310B"/>
    <w:rsid w:val="00A558F8"/>
    <w:rsid w:val="00A5597F"/>
    <w:rsid w:val="00A57F71"/>
    <w:rsid w:val="00A6093F"/>
    <w:rsid w:val="00A61416"/>
    <w:rsid w:val="00A6186D"/>
    <w:rsid w:val="00A6335B"/>
    <w:rsid w:val="00A66902"/>
    <w:rsid w:val="00A70313"/>
    <w:rsid w:val="00A729CC"/>
    <w:rsid w:val="00A8100C"/>
    <w:rsid w:val="00A8179B"/>
    <w:rsid w:val="00A8268F"/>
    <w:rsid w:val="00A83D52"/>
    <w:rsid w:val="00A8496B"/>
    <w:rsid w:val="00A86077"/>
    <w:rsid w:val="00A909EB"/>
    <w:rsid w:val="00A90DB4"/>
    <w:rsid w:val="00A9126B"/>
    <w:rsid w:val="00A91A0F"/>
    <w:rsid w:val="00A925C7"/>
    <w:rsid w:val="00A92601"/>
    <w:rsid w:val="00A97DC0"/>
    <w:rsid w:val="00AA014A"/>
    <w:rsid w:val="00AA0EE3"/>
    <w:rsid w:val="00AA3298"/>
    <w:rsid w:val="00AA43AA"/>
    <w:rsid w:val="00AA708F"/>
    <w:rsid w:val="00AB0024"/>
    <w:rsid w:val="00AB5E25"/>
    <w:rsid w:val="00AB6D81"/>
    <w:rsid w:val="00AC7CF0"/>
    <w:rsid w:val="00AD0FBF"/>
    <w:rsid w:val="00AD3F14"/>
    <w:rsid w:val="00AD5430"/>
    <w:rsid w:val="00AD6687"/>
    <w:rsid w:val="00AD6798"/>
    <w:rsid w:val="00AE1F9A"/>
    <w:rsid w:val="00AE20C4"/>
    <w:rsid w:val="00AE22D6"/>
    <w:rsid w:val="00AE4CA2"/>
    <w:rsid w:val="00AE6483"/>
    <w:rsid w:val="00AE6884"/>
    <w:rsid w:val="00AF2765"/>
    <w:rsid w:val="00AF4E6E"/>
    <w:rsid w:val="00AF7A92"/>
    <w:rsid w:val="00B00E46"/>
    <w:rsid w:val="00B021F3"/>
    <w:rsid w:val="00B02654"/>
    <w:rsid w:val="00B04A28"/>
    <w:rsid w:val="00B05D6D"/>
    <w:rsid w:val="00B1475B"/>
    <w:rsid w:val="00B15AAC"/>
    <w:rsid w:val="00B1711F"/>
    <w:rsid w:val="00B17C63"/>
    <w:rsid w:val="00B22003"/>
    <w:rsid w:val="00B267AC"/>
    <w:rsid w:val="00B32A0B"/>
    <w:rsid w:val="00B33423"/>
    <w:rsid w:val="00B408C0"/>
    <w:rsid w:val="00B40C2F"/>
    <w:rsid w:val="00B4147F"/>
    <w:rsid w:val="00B45E37"/>
    <w:rsid w:val="00B47A91"/>
    <w:rsid w:val="00B549E6"/>
    <w:rsid w:val="00B60494"/>
    <w:rsid w:val="00B65031"/>
    <w:rsid w:val="00B70B7B"/>
    <w:rsid w:val="00B73143"/>
    <w:rsid w:val="00B76D37"/>
    <w:rsid w:val="00B77807"/>
    <w:rsid w:val="00B77C23"/>
    <w:rsid w:val="00B81F1B"/>
    <w:rsid w:val="00B82637"/>
    <w:rsid w:val="00B87DD4"/>
    <w:rsid w:val="00B929A2"/>
    <w:rsid w:val="00BA050F"/>
    <w:rsid w:val="00BA36EB"/>
    <w:rsid w:val="00BA39C7"/>
    <w:rsid w:val="00BA5E09"/>
    <w:rsid w:val="00BB19B4"/>
    <w:rsid w:val="00BB4BAA"/>
    <w:rsid w:val="00BB52F4"/>
    <w:rsid w:val="00BB5D7F"/>
    <w:rsid w:val="00BB7E35"/>
    <w:rsid w:val="00BC582C"/>
    <w:rsid w:val="00BC79EA"/>
    <w:rsid w:val="00BD10A4"/>
    <w:rsid w:val="00BD310B"/>
    <w:rsid w:val="00BD5223"/>
    <w:rsid w:val="00BD6053"/>
    <w:rsid w:val="00BE16AA"/>
    <w:rsid w:val="00BE1D60"/>
    <w:rsid w:val="00BE386B"/>
    <w:rsid w:val="00BE3A2B"/>
    <w:rsid w:val="00BF508B"/>
    <w:rsid w:val="00BF7928"/>
    <w:rsid w:val="00C01F58"/>
    <w:rsid w:val="00C035DD"/>
    <w:rsid w:val="00C04C31"/>
    <w:rsid w:val="00C0563F"/>
    <w:rsid w:val="00C078A9"/>
    <w:rsid w:val="00C11311"/>
    <w:rsid w:val="00C13B69"/>
    <w:rsid w:val="00C15905"/>
    <w:rsid w:val="00C16E96"/>
    <w:rsid w:val="00C20E9E"/>
    <w:rsid w:val="00C213AD"/>
    <w:rsid w:val="00C215F2"/>
    <w:rsid w:val="00C22727"/>
    <w:rsid w:val="00C26F9B"/>
    <w:rsid w:val="00C32E9B"/>
    <w:rsid w:val="00C33CB6"/>
    <w:rsid w:val="00C34A4E"/>
    <w:rsid w:val="00C423D2"/>
    <w:rsid w:val="00C44B9F"/>
    <w:rsid w:val="00C452BC"/>
    <w:rsid w:val="00C4554F"/>
    <w:rsid w:val="00C459A1"/>
    <w:rsid w:val="00C50E2A"/>
    <w:rsid w:val="00C52AFD"/>
    <w:rsid w:val="00C55727"/>
    <w:rsid w:val="00C56EB3"/>
    <w:rsid w:val="00C60FBF"/>
    <w:rsid w:val="00C61D8D"/>
    <w:rsid w:val="00C63E26"/>
    <w:rsid w:val="00C66C26"/>
    <w:rsid w:val="00C7208A"/>
    <w:rsid w:val="00C73432"/>
    <w:rsid w:val="00C75377"/>
    <w:rsid w:val="00C80522"/>
    <w:rsid w:val="00C810C8"/>
    <w:rsid w:val="00C86042"/>
    <w:rsid w:val="00C86AB2"/>
    <w:rsid w:val="00C913CD"/>
    <w:rsid w:val="00C94242"/>
    <w:rsid w:val="00C9513E"/>
    <w:rsid w:val="00C96CD5"/>
    <w:rsid w:val="00CA005E"/>
    <w:rsid w:val="00CA17E4"/>
    <w:rsid w:val="00CA41C8"/>
    <w:rsid w:val="00CA500F"/>
    <w:rsid w:val="00CA6972"/>
    <w:rsid w:val="00CA7558"/>
    <w:rsid w:val="00CB2991"/>
    <w:rsid w:val="00CB43D4"/>
    <w:rsid w:val="00CB6E39"/>
    <w:rsid w:val="00CB78BF"/>
    <w:rsid w:val="00CC4936"/>
    <w:rsid w:val="00CC4A67"/>
    <w:rsid w:val="00CC50A6"/>
    <w:rsid w:val="00CC59D8"/>
    <w:rsid w:val="00CC7AEE"/>
    <w:rsid w:val="00CD139E"/>
    <w:rsid w:val="00CD1FB0"/>
    <w:rsid w:val="00CD5664"/>
    <w:rsid w:val="00CE1029"/>
    <w:rsid w:val="00CE286E"/>
    <w:rsid w:val="00CE381C"/>
    <w:rsid w:val="00CE600C"/>
    <w:rsid w:val="00CE676E"/>
    <w:rsid w:val="00CF1348"/>
    <w:rsid w:val="00CF3D1F"/>
    <w:rsid w:val="00CF4BAA"/>
    <w:rsid w:val="00D02A8E"/>
    <w:rsid w:val="00D07935"/>
    <w:rsid w:val="00D1012C"/>
    <w:rsid w:val="00D125F6"/>
    <w:rsid w:val="00D12BF8"/>
    <w:rsid w:val="00D138AF"/>
    <w:rsid w:val="00D209E2"/>
    <w:rsid w:val="00D20E55"/>
    <w:rsid w:val="00D23367"/>
    <w:rsid w:val="00D257C8"/>
    <w:rsid w:val="00D263B9"/>
    <w:rsid w:val="00D26619"/>
    <w:rsid w:val="00D26960"/>
    <w:rsid w:val="00D272B8"/>
    <w:rsid w:val="00D276C2"/>
    <w:rsid w:val="00D31214"/>
    <w:rsid w:val="00D32CD2"/>
    <w:rsid w:val="00D32D7D"/>
    <w:rsid w:val="00D3661C"/>
    <w:rsid w:val="00D36C60"/>
    <w:rsid w:val="00D41161"/>
    <w:rsid w:val="00D429AC"/>
    <w:rsid w:val="00D44AD0"/>
    <w:rsid w:val="00D544DA"/>
    <w:rsid w:val="00D55507"/>
    <w:rsid w:val="00D55B4D"/>
    <w:rsid w:val="00D56F09"/>
    <w:rsid w:val="00D577FD"/>
    <w:rsid w:val="00D63CEA"/>
    <w:rsid w:val="00D6438D"/>
    <w:rsid w:val="00D659EB"/>
    <w:rsid w:val="00D670F0"/>
    <w:rsid w:val="00D67BD3"/>
    <w:rsid w:val="00D71476"/>
    <w:rsid w:val="00D741E8"/>
    <w:rsid w:val="00D74814"/>
    <w:rsid w:val="00D839B6"/>
    <w:rsid w:val="00D841F6"/>
    <w:rsid w:val="00D87478"/>
    <w:rsid w:val="00D90FC1"/>
    <w:rsid w:val="00D91D3C"/>
    <w:rsid w:val="00D951CA"/>
    <w:rsid w:val="00D953A8"/>
    <w:rsid w:val="00D95BD7"/>
    <w:rsid w:val="00DA13EE"/>
    <w:rsid w:val="00DA2478"/>
    <w:rsid w:val="00DA2862"/>
    <w:rsid w:val="00DA7248"/>
    <w:rsid w:val="00DB03AB"/>
    <w:rsid w:val="00DB6478"/>
    <w:rsid w:val="00DC0198"/>
    <w:rsid w:val="00DD0A4D"/>
    <w:rsid w:val="00DD1F92"/>
    <w:rsid w:val="00DD33EF"/>
    <w:rsid w:val="00DD4101"/>
    <w:rsid w:val="00DD7B9E"/>
    <w:rsid w:val="00DE3213"/>
    <w:rsid w:val="00DE33A5"/>
    <w:rsid w:val="00DF0B38"/>
    <w:rsid w:val="00DF16C5"/>
    <w:rsid w:val="00E02F00"/>
    <w:rsid w:val="00E03F70"/>
    <w:rsid w:val="00E05A2F"/>
    <w:rsid w:val="00E0708B"/>
    <w:rsid w:val="00E1001D"/>
    <w:rsid w:val="00E122F9"/>
    <w:rsid w:val="00E14F53"/>
    <w:rsid w:val="00E2296D"/>
    <w:rsid w:val="00E24713"/>
    <w:rsid w:val="00E25788"/>
    <w:rsid w:val="00E31C54"/>
    <w:rsid w:val="00E32FEE"/>
    <w:rsid w:val="00E3471B"/>
    <w:rsid w:val="00E34A98"/>
    <w:rsid w:val="00E3614F"/>
    <w:rsid w:val="00E40B7B"/>
    <w:rsid w:val="00E41133"/>
    <w:rsid w:val="00E4203B"/>
    <w:rsid w:val="00E43D28"/>
    <w:rsid w:val="00E46AAF"/>
    <w:rsid w:val="00E4790F"/>
    <w:rsid w:val="00E63BB0"/>
    <w:rsid w:val="00E65466"/>
    <w:rsid w:val="00E66309"/>
    <w:rsid w:val="00E71B63"/>
    <w:rsid w:val="00E76793"/>
    <w:rsid w:val="00E77C58"/>
    <w:rsid w:val="00E86BCA"/>
    <w:rsid w:val="00E86CB0"/>
    <w:rsid w:val="00E933FC"/>
    <w:rsid w:val="00E96AAF"/>
    <w:rsid w:val="00E97C60"/>
    <w:rsid w:val="00EA5809"/>
    <w:rsid w:val="00EB11F0"/>
    <w:rsid w:val="00EB1893"/>
    <w:rsid w:val="00EB4957"/>
    <w:rsid w:val="00EC2894"/>
    <w:rsid w:val="00EC5006"/>
    <w:rsid w:val="00EC5CF8"/>
    <w:rsid w:val="00EC6180"/>
    <w:rsid w:val="00ED030D"/>
    <w:rsid w:val="00ED36E4"/>
    <w:rsid w:val="00EE40AC"/>
    <w:rsid w:val="00EF0DF6"/>
    <w:rsid w:val="00EF27FA"/>
    <w:rsid w:val="00EF2F89"/>
    <w:rsid w:val="00EF41DF"/>
    <w:rsid w:val="00EF5757"/>
    <w:rsid w:val="00EF6D9F"/>
    <w:rsid w:val="00F0256C"/>
    <w:rsid w:val="00F02C2B"/>
    <w:rsid w:val="00F03E1D"/>
    <w:rsid w:val="00F12744"/>
    <w:rsid w:val="00F1416A"/>
    <w:rsid w:val="00F14735"/>
    <w:rsid w:val="00F16543"/>
    <w:rsid w:val="00F21B74"/>
    <w:rsid w:val="00F23A6F"/>
    <w:rsid w:val="00F33389"/>
    <w:rsid w:val="00F344B2"/>
    <w:rsid w:val="00F35CA6"/>
    <w:rsid w:val="00F40B26"/>
    <w:rsid w:val="00F40CF0"/>
    <w:rsid w:val="00F44114"/>
    <w:rsid w:val="00F46D64"/>
    <w:rsid w:val="00F46DDF"/>
    <w:rsid w:val="00F47644"/>
    <w:rsid w:val="00F510AE"/>
    <w:rsid w:val="00F54A9E"/>
    <w:rsid w:val="00F56E61"/>
    <w:rsid w:val="00F60DE3"/>
    <w:rsid w:val="00F63178"/>
    <w:rsid w:val="00F673A3"/>
    <w:rsid w:val="00F71EC8"/>
    <w:rsid w:val="00F72855"/>
    <w:rsid w:val="00F729B0"/>
    <w:rsid w:val="00F75451"/>
    <w:rsid w:val="00F75AEF"/>
    <w:rsid w:val="00F77355"/>
    <w:rsid w:val="00F800D3"/>
    <w:rsid w:val="00F81584"/>
    <w:rsid w:val="00F868F8"/>
    <w:rsid w:val="00F8727D"/>
    <w:rsid w:val="00F914EC"/>
    <w:rsid w:val="00F92AC7"/>
    <w:rsid w:val="00F96638"/>
    <w:rsid w:val="00FA27BE"/>
    <w:rsid w:val="00FA5877"/>
    <w:rsid w:val="00FB2262"/>
    <w:rsid w:val="00FB2DCC"/>
    <w:rsid w:val="00FB2FB8"/>
    <w:rsid w:val="00FB5703"/>
    <w:rsid w:val="00FC22B8"/>
    <w:rsid w:val="00FC475C"/>
    <w:rsid w:val="00FC674B"/>
    <w:rsid w:val="00FC7701"/>
    <w:rsid w:val="00FD20A2"/>
    <w:rsid w:val="00FE1010"/>
    <w:rsid w:val="00FE2737"/>
    <w:rsid w:val="00FE3275"/>
    <w:rsid w:val="00FE6A28"/>
    <w:rsid w:val="00FE6CC9"/>
    <w:rsid w:val="00FF069F"/>
    <w:rsid w:val="00FF1211"/>
    <w:rsid w:val="00FF13CF"/>
    <w:rsid w:val="00FF14B1"/>
    <w:rsid w:val="00FF227D"/>
    <w:rsid w:val="00FF22F7"/>
    <w:rsid w:val="00FF37F7"/>
    <w:rsid w:val="00FF3D5D"/>
    <w:rsid w:val="00FF5076"/>
    <w:rsid w:val="00FF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14F53"/>
    <w:pPr>
      <w:tabs>
        <w:tab w:val="left" w:pos="0"/>
        <w:tab w:val="left" w:pos="440"/>
        <w:tab w:val="left" w:pos="880"/>
        <w:tab w:val="right" w:leader="dot" w:pos="9486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6E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06E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29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6960"/>
  </w:style>
  <w:style w:type="paragraph" w:styleId="a5">
    <w:name w:val="footer"/>
    <w:basedOn w:val="a"/>
    <w:link w:val="a6"/>
    <w:uiPriority w:val="99"/>
    <w:unhideWhenUsed/>
    <w:rsid w:val="00D26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26960"/>
  </w:style>
  <w:style w:type="paragraph" w:styleId="a7">
    <w:name w:val="List Paragraph"/>
    <w:basedOn w:val="a"/>
    <w:uiPriority w:val="34"/>
    <w:qFormat/>
    <w:rsid w:val="00772B0B"/>
    <w:pPr>
      <w:ind w:left="720"/>
      <w:contextualSpacing/>
    </w:pPr>
  </w:style>
  <w:style w:type="paragraph" w:customStyle="1" w:styleId="p1">
    <w:name w:val="p1"/>
    <w:basedOn w:val="a"/>
    <w:rsid w:val="00215D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43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3D28"/>
    <w:rPr>
      <w:rFonts w:ascii="Tahoma" w:hAnsi="Tahoma" w:cs="Tahoma"/>
      <w:sz w:val="16"/>
      <w:szCs w:val="16"/>
    </w:rPr>
  </w:style>
  <w:style w:type="character" w:styleId="aa">
    <w:name w:val="Placeholder Text"/>
    <w:basedOn w:val="a0"/>
    <w:uiPriority w:val="99"/>
    <w:semiHidden/>
    <w:rsid w:val="00132DD1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A06E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Book Title"/>
    <w:basedOn w:val="a0"/>
    <w:uiPriority w:val="33"/>
    <w:qFormat/>
    <w:rsid w:val="00A06E03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rsid w:val="00A06E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OC Heading"/>
    <w:basedOn w:val="1"/>
    <w:next w:val="a"/>
    <w:uiPriority w:val="39"/>
    <w:semiHidden/>
    <w:unhideWhenUsed/>
    <w:qFormat/>
    <w:rsid w:val="00A06E03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14F53"/>
    <w:pPr>
      <w:tabs>
        <w:tab w:val="left" w:pos="0"/>
        <w:tab w:val="left" w:pos="440"/>
        <w:tab w:val="left" w:pos="880"/>
        <w:tab w:val="right" w:leader="dot" w:pos="9486"/>
      </w:tabs>
      <w:spacing w:after="0" w:line="240" w:lineRule="auto"/>
    </w:pPr>
  </w:style>
  <w:style w:type="character" w:styleId="ad">
    <w:name w:val="Hyperlink"/>
    <w:basedOn w:val="a0"/>
    <w:uiPriority w:val="99"/>
    <w:unhideWhenUsed/>
    <w:rsid w:val="00A06E03"/>
    <w:rPr>
      <w:color w:val="0000FF" w:themeColor="hyperlink"/>
      <w:u w:val="single"/>
    </w:rPr>
  </w:style>
  <w:style w:type="paragraph" w:styleId="ae">
    <w:name w:val="Subtitle"/>
    <w:basedOn w:val="a"/>
    <w:next w:val="a"/>
    <w:link w:val="af"/>
    <w:uiPriority w:val="11"/>
    <w:qFormat/>
    <w:rsid w:val="00152A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152A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D29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-11">
    <w:name w:val="Цветной список - Акцент 11"/>
    <w:basedOn w:val="a"/>
    <w:uiPriority w:val="99"/>
    <w:rsid w:val="00D36C6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0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DBA9F-CDB8-4C6C-BECA-B8D0EEA8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15856</Words>
  <Characters>90384</Characters>
  <Application>Microsoft Office Word</Application>
  <DocSecurity>0</DocSecurity>
  <Lines>753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Сергеевна УШАКОВА</dc:creator>
  <cp:lastModifiedBy>Светлана Александровна ГОГОВА</cp:lastModifiedBy>
  <cp:revision>2</cp:revision>
  <cp:lastPrinted>2017-02-22T09:01:00Z</cp:lastPrinted>
  <dcterms:created xsi:type="dcterms:W3CDTF">2018-08-21T13:21:00Z</dcterms:created>
  <dcterms:modified xsi:type="dcterms:W3CDTF">2018-08-21T13:21:00Z</dcterms:modified>
</cp:coreProperties>
</file>