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8EC" w:rsidRPr="00C028EC" w:rsidRDefault="00C028EC" w:rsidP="00C028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28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МИНИСТЕРСТВО ФИНАНСОВ РОССИЙСКОЙ ФЕДЕРАЦИИ</w:t>
      </w:r>
    </w:p>
    <w:p w:rsidR="00C028EC" w:rsidRPr="00C028EC" w:rsidRDefault="00C028EC" w:rsidP="00C028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28EC" w:rsidRPr="00C028EC" w:rsidRDefault="00C028EC" w:rsidP="00C028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28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</w:t>
      </w:r>
    </w:p>
    <w:p w:rsidR="00C028EC" w:rsidRPr="00C028EC" w:rsidRDefault="00C028EC" w:rsidP="00C028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28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23 ноября 2011 г. N 158н</w:t>
      </w:r>
    </w:p>
    <w:p w:rsidR="00C028EC" w:rsidRPr="00C028EC" w:rsidRDefault="00C028EC" w:rsidP="00C028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7505" w:rsidRPr="00D87505" w:rsidRDefault="00D87505" w:rsidP="008952E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D8750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Приказ Министерства финансов Российской Федерации (Минфин России) от 31 января 2013 г. N 15н г. Москва</w:t>
      </w:r>
    </w:p>
    <w:p w:rsidR="00D87505" w:rsidRPr="00D87505" w:rsidRDefault="00D87505" w:rsidP="008952E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5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"Об утверждении Порядка учета и хранения регистрирующим органом всех представленных в регистрирующий орган документов, а также порядка и сроков хранения регистрирующим органом содержащихся в Едином государственном реестре юридических лиц и Едином государственном реестре индивидуальных предпринимателей документов и порядка их передачи на постоянное хра</w:t>
      </w:r>
      <w:r w:rsidR="008952E7" w:rsidRPr="008952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нение в государственные архивы"</w:t>
      </w:r>
    </w:p>
    <w:p w:rsidR="00D87505" w:rsidRPr="00D87505" w:rsidRDefault="00D87505" w:rsidP="00D875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5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Зарегистрирован в Минюсте РФ 28 мая 2013 г.</w:t>
      </w:r>
    </w:p>
    <w:p w:rsidR="00D87505" w:rsidRPr="00D87505" w:rsidRDefault="00D87505" w:rsidP="00D875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5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Регистрационный N 28539</w:t>
      </w:r>
    </w:p>
    <w:p w:rsidR="00D87505" w:rsidRPr="00D87505" w:rsidRDefault="00D87505" w:rsidP="00D875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подпунктом 5.2.3(5) Положения о Министерстве финансов Российской Федерации, утвержденного постановлением Правительства Российской Федерации от 30 июня 2004 г. N 329 "О Министерстве финансов Российской Федерации" (Собрание законодательства Российской Федерации, 2004, N 31, ст. 3258; 2011, N 12, ст. 1639) </w:t>
      </w:r>
      <w:r w:rsidRPr="00D875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приказываю:</w:t>
      </w:r>
    </w:p>
    <w:p w:rsidR="00D87505" w:rsidRPr="00D87505" w:rsidRDefault="00D87505" w:rsidP="00D875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505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Порядок учета и хранения регистрирующим органом всех представленных в регистрирующий орган документов, а также порядок и сроки хранения регистрирующим органом содержащихся в Едином государственном реестре юридических лиц и Едином государственном реестре индивидуальных предпринимателей документов и порядок их передачи на постоянное хранение в государственные архивы согласно приложению к настоящему приказу.</w:t>
      </w:r>
    </w:p>
    <w:p w:rsidR="00D87505" w:rsidRPr="00D87505" w:rsidRDefault="00D87505" w:rsidP="00D875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D8750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приказ вступает в силу с даты вступления в силу постановления Правительства Российской Федерации о признании утратившими силу Правил хранения в Единых государственных реестрах юридических лиц и индивидуальных предпринимателей документов (сведений) и передачи их на постоянное хранение в государственные архивы, утвержденных постановлением Правительства Российской Федерации от 16 октября 2003 г. N 630 "О Едином государственном реестре индивидуальных предпринимателей, Правилах хранения</w:t>
      </w:r>
      <w:proofErr w:type="gramEnd"/>
      <w:r w:rsidRPr="00D87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Единых государственных реестрах юридических лиц и индивидуальных предпринимателей документов (сведений) и передачи их на постоянное хранение в государственные архивы, а также о внесении изменений и дополнений в постановления Правительства Российской Федерации от 19 июня 2002 г. N 438 и 439" (Собрание законодательства Российской Федерации, 2003, N 43, ст. 4238; </w:t>
      </w:r>
      <w:proofErr w:type="gramStart"/>
      <w:r w:rsidRPr="00D87505">
        <w:rPr>
          <w:rFonts w:ascii="Times New Roman" w:eastAsia="Times New Roman" w:hAnsi="Times New Roman" w:cs="Times New Roman"/>
          <w:sz w:val="24"/>
          <w:szCs w:val="24"/>
          <w:lang w:eastAsia="ru-RU"/>
        </w:rPr>
        <w:t>2005, N 51, ст. 5546), и подпункта "б" пункта 3 изменений, которые вносятся в постановления Правительства Российской Федерации по вопросам государственной регистрации юридических лиц и индивидуальных предпринимателей и ведения Единого государственного реестра налогоплательщиков, утвержденных постановлением Правительства Российской Федерации от 13 декабря 2005 г. N 760 "О внесении изменений в некоторые постановления Правительства Российской Федерации по вопросам государственной регистрации юридических лиц</w:t>
      </w:r>
      <w:proofErr w:type="gramEnd"/>
      <w:r w:rsidRPr="00D87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индивидуальных предпринимателей и </w:t>
      </w:r>
      <w:r w:rsidRPr="00D875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ведения Единого государственного реестра налогоплательщиков" (Собрание законодательства Российской Федерации, 2005, N 51, ст. 5546).</w:t>
      </w:r>
    </w:p>
    <w:p w:rsidR="008952E7" w:rsidRPr="004171FA" w:rsidRDefault="008952E7" w:rsidP="008952E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171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Министр финансов</w:t>
      </w:r>
    </w:p>
    <w:p w:rsidR="008952E7" w:rsidRPr="004171FA" w:rsidRDefault="008952E7" w:rsidP="008952E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171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Российской Федерации</w:t>
      </w:r>
    </w:p>
    <w:p w:rsidR="008952E7" w:rsidRDefault="008952E7" w:rsidP="008952E7">
      <w:pPr>
        <w:spacing w:before="100" w:beforeAutospacing="1" w:after="100" w:afterAutospacing="1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171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А.Г.СИЛУАНОВ</w:t>
      </w:r>
      <w:r w:rsidRPr="00D875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8952E7" w:rsidRDefault="008952E7" w:rsidP="008952E7">
      <w:pPr>
        <w:spacing w:before="100" w:beforeAutospacing="1" w:after="100" w:afterAutospacing="1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D87505" w:rsidRPr="00D87505" w:rsidRDefault="00D87505" w:rsidP="008952E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875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Порядок учета и хранения регистрирующим органом всех представленных в регистрирующий орган документов, а также порядок и сроки хранения регистрирующим органом содержащихся в Едином государственном реестре юридических лиц и Едином государственном реестре индивидуальных предпринимателей документов и порядок их передачи на постоянное хранение </w:t>
      </w:r>
      <w:proofErr w:type="gramStart"/>
      <w:r w:rsidRPr="00D875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proofErr w:type="gramEnd"/>
      <w:r w:rsidRPr="00D875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государственные архивы</w:t>
      </w:r>
    </w:p>
    <w:p w:rsidR="00D87505" w:rsidRPr="00D87505" w:rsidRDefault="00D87505" w:rsidP="00D875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D8750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порядок определяет правила учета и хранения Федеральной налоговой службой (ее территориальными органами) (далее - налоговые органы) всех представленных в налоговые органы при государственной регистрации юридических лиц, крестьянских (фермерских) хозяйств и индивидуальных предпринимателей документов, а также правила хранения налоговыми органами документов, содержащихся в Едином государственном реестре юридических лиц и Едином государственном реестре индивидуальных предпринимателей (далее - государственные реестры), и правила их передачи</w:t>
      </w:r>
      <w:proofErr w:type="gramEnd"/>
      <w:r w:rsidRPr="00D87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постоянное хранение в государственные архивы.</w:t>
      </w:r>
    </w:p>
    <w:p w:rsidR="00D87505" w:rsidRPr="00D87505" w:rsidRDefault="00D87505" w:rsidP="00D875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Представленные при государственной регистрации юридических лиц, индивидуальных предпринимателей и крестьянских (фермерских) хозяйств документы на бумажных носителях и документы в форме электронных документов учитываются налоговым органом, в который представлены такие документы, путем их </w:t>
      </w:r>
      <w:proofErr w:type="gramStart"/>
      <w:r w:rsidRPr="00D8750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</w:t>
      </w:r>
      <w:proofErr w:type="gramEnd"/>
      <w:r w:rsidRPr="00D87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присвоением представленным документам входящего номера с указанием даты их получения налоговым органом.</w:t>
      </w:r>
    </w:p>
    <w:p w:rsidR="00D87505" w:rsidRPr="00D87505" w:rsidRDefault="00D87505" w:rsidP="00D875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505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Представленные при государственной регистрации юридических лиц, индивидуальных предпринимателей и крестьянских (фермерских) хозяйств документы, а также документы, включенные в государственные реестры, хранятся в местах, недоступных для посторонних лиц, в условиях, обеспечивающих предотвращение их хищения и утраты, искажения, подделки и утраты содержащейся в них информации.</w:t>
      </w:r>
    </w:p>
    <w:p w:rsidR="00D87505" w:rsidRPr="00D87505" w:rsidRDefault="00D87505" w:rsidP="00D875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505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Содержащиеся в государственных реестрах документы прекративших свою деятельность юридических лиц, крестьянских (фермерских) хозяйств и физических лиц в качестве индивидуальных предпринимателей подлежат хранению в налоговых органах в течение 15 календарных лет, следующих за годом, в котором в государственные реестры внесены соответствующие записи.</w:t>
      </w:r>
    </w:p>
    <w:p w:rsidR="00D87505" w:rsidRPr="00D87505" w:rsidRDefault="00D87505" w:rsidP="00D875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истечении указанного в абзаце первом настоящего пункта срока </w:t>
      </w:r>
      <w:proofErr w:type="gramStart"/>
      <w:r w:rsidRPr="00D87505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хранения</w:t>
      </w:r>
      <w:proofErr w:type="gramEnd"/>
      <w:r w:rsidRPr="00D87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содержащиеся в государственных реестрах документы после проведения экспертизы их ценности в установленном законодательством об архивном деле в Российской Федерации порядке передаются на постоянное хранение в государственные архивы. Документы, не включенные в состав Архивного фонда Российской Федерации, подлежат уничтожению в установленном законодательством Российской Федерации порядке.</w:t>
      </w:r>
    </w:p>
    <w:p w:rsidR="00DD4D7E" w:rsidRDefault="00DD4D7E" w:rsidP="00D87505">
      <w:pPr>
        <w:spacing w:after="0" w:line="240" w:lineRule="auto"/>
        <w:jc w:val="center"/>
      </w:pPr>
    </w:p>
    <w:sectPr w:rsidR="00DD4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8EC"/>
    <w:rsid w:val="008952E7"/>
    <w:rsid w:val="00C028EC"/>
    <w:rsid w:val="00D87505"/>
    <w:rsid w:val="00DD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7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75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7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75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6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3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28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77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1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10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2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85584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46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74797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43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46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3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45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51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27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20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83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69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3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25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69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40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6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99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64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38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43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07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49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79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97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7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8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9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15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88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52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58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08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9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5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83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4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1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92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87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02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11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6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7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28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36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4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8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6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83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07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97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8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8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80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16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68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9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9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83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45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06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083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9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45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1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79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40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43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10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98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8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0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00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85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30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9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7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12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04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40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8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0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58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73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77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65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5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60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0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70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7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38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1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37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56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9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1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9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0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62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60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9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98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6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0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4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32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63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23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9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9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830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2014-05-28T10:58:00Z</dcterms:created>
  <dcterms:modified xsi:type="dcterms:W3CDTF">2014-05-28T11:00:00Z</dcterms:modified>
</cp:coreProperties>
</file>