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A79" w:rsidRDefault="00897A79" w:rsidP="00897A79">
      <w:pPr>
        <w:pStyle w:val="ConsPlusNormal"/>
        <w:jc w:val="right"/>
      </w:pPr>
      <w:r>
        <w:t>Приложение 1</w:t>
      </w:r>
    </w:p>
    <w:p w:rsidR="00897A79" w:rsidRDefault="00897A79" w:rsidP="00897A79">
      <w:pPr>
        <w:pStyle w:val="ConsPlusNormal"/>
        <w:jc w:val="right"/>
      </w:pPr>
      <w:r>
        <w:t>к Закону Тульской области</w:t>
      </w:r>
    </w:p>
    <w:p w:rsidR="00897A79" w:rsidRDefault="00897A79" w:rsidP="00897A79">
      <w:pPr>
        <w:pStyle w:val="ConsPlusNormal"/>
        <w:jc w:val="right"/>
      </w:pPr>
      <w:r>
        <w:t>«</w:t>
      </w:r>
      <w:r>
        <w:t>О внесении изменений в Закон</w:t>
      </w:r>
    </w:p>
    <w:p w:rsidR="00897A79" w:rsidRDefault="00897A79" w:rsidP="00897A79">
      <w:pPr>
        <w:pStyle w:val="ConsPlusNormal"/>
        <w:jc w:val="right"/>
      </w:pPr>
      <w:r>
        <w:t>Тульской области «</w:t>
      </w:r>
      <w:r>
        <w:t xml:space="preserve">О </w:t>
      </w:r>
      <w:proofErr w:type="gramStart"/>
      <w:r>
        <w:t>льготном</w:t>
      </w:r>
      <w:proofErr w:type="gramEnd"/>
    </w:p>
    <w:p w:rsidR="00897A79" w:rsidRDefault="00897A79" w:rsidP="00897A79">
      <w:pPr>
        <w:pStyle w:val="ConsPlusNormal"/>
        <w:jc w:val="right"/>
      </w:pPr>
      <w:proofErr w:type="gramStart"/>
      <w:r>
        <w:t>налогообложении</w:t>
      </w:r>
      <w:proofErr w:type="gramEnd"/>
      <w:r>
        <w:t xml:space="preserve"> при осуществлении</w:t>
      </w:r>
    </w:p>
    <w:p w:rsidR="00897A79" w:rsidRDefault="00897A79" w:rsidP="00897A79">
      <w:pPr>
        <w:pStyle w:val="ConsPlusNormal"/>
        <w:jc w:val="right"/>
      </w:pPr>
      <w:r>
        <w:t>инвестиционной деятельности</w:t>
      </w:r>
    </w:p>
    <w:p w:rsidR="00897A79" w:rsidRDefault="00897A79" w:rsidP="00897A79">
      <w:pPr>
        <w:pStyle w:val="ConsPlusNormal"/>
        <w:jc w:val="right"/>
      </w:pPr>
      <w:r>
        <w:t>в форме капитальных вложений</w:t>
      </w:r>
    </w:p>
    <w:p w:rsidR="00897A79" w:rsidRDefault="00897A79" w:rsidP="00897A79">
      <w:pPr>
        <w:pStyle w:val="ConsPlusNormal"/>
        <w:jc w:val="right"/>
      </w:pPr>
      <w:r>
        <w:t>на территории Тульской области</w:t>
      </w:r>
      <w:r>
        <w:t>»</w:t>
      </w:r>
    </w:p>
    <w:p w:rsidR="00897A79" w:rsidRDefault="00897A79" w:rsidP="00897A79">
      <w:pPr>
        <w:pStyle w:val="ConsPlusNormal"/>
        <w:jc w:val="right"/>
      </w:pPr>
    </w:p>
    <w:p w:rsidR="00897A79" w:rsidRDefault="00897A79" w:rsidP="00897A79">
      <w:pPr>
        <w:pStyle w:val="ConsPlusNormal"/>
        <w:jc w:val="right"/>
      </w:pPr>
      <w:r>
        <w:t>Приложение 1</w:t>
      </w:r>
    </w:p>
    <w:p w:rsidR="00897A79" w:rsidRDefault="00897A79" w:rsidP="00897A79">
      <w:pPr>
        <w:pStyle w:val="ConsPlusNormal"/>
        <w:jc w:val="right"/>
      </w:pPr>
      <w:r>
        <w:t>к Закону Тульской области</w:t>
      </w:r>
    </w:p>
    <w:p w:rsidR="00897A79" w:rsidRDefault="00897A79" w:rsidP="00897A79">
      <w:pPr>
        <w:pStyle w:val="ConsPlusNormal"/>
        <w:jc w:val="right"/>
      </w:pPr>
      <w:r>
        <w:t>«</w:t>
      </w:r>
      <w:r>
        <w:t xml:space="preserve">О льготном налогообложении </w:t>
      </w:r>
      <w:proofErr w:type="gramStart"/>
      <w:r>
        <w:t>при</w:t>
      </w:r>
      <w:proofErr w:type="gramEnd"/>
    </w:p>
    <w:p w:rsidR="00897A79" w:rsidRDefault="00897A79" w:rsidP="00897A79">
      <w:pPr>
        <w:pStyle w:val="ConsPlusNormal"/>
        <w:jc w:val="right"/>
      </w:pPr>
      <w:r>
        <w:t xml:space="preserve">осуществлении </w:t>
      </w:r>
      <w:proofErr w:type="gramStart"/>
      <w:r>
        <w:t>инвестиционной</w:t>
      </w:r>
      <w:proofErr w:type="gramEnd"/>
    </w:p>
    <w:p w:rsidR="00897A79" w:rsidRDefault="00897A79" w:rsidP="00897A79">
      <w:pPr>
        <w:pStyle w:val="ConsPlusNormal"/>
        <w:jc w:val="right"/>
      </w:pPr>
      <w:r>
        <w:t xml:space="preserve">деятельности в форме </w:t>
      </w:r>
      <w:proofErr w:type="gramStart"/>
      <w:r>
        <w:t>капитальных</w:t>
      </w:r>
      <w:proofErr w:type="gramEnd"/>
    </w:p>
    <w:p w:rsidR="00897A79" w:rsidRDefault="00897A79" w:rsidP="00897A79">
      <w:pPr>
        <w:pStyle w:val="ConsPlusNormal"/>
        <w:jc w:val="right"/>
      </w:pPr>
      <w:r>
        <w:t>вложений на территории</w:t>
      </w:r>
    </w:p>
    <w:p w:rsidR="00897A79" w:rsidRDefault="00897A79" w:rsidP="00897A79">
      <w:pPr>
        <w:pStyle w:val="ConsPlusNormal"/>
        <w:jc w:val="right"/>
      </w:pPr>
      <w:r>
        <w:t>Тульской области</w:t>
      </w:r>
      <w:r>
        <w:t>»</w:t>
      </w:r>
    </w:p>
    <w:p w:rsidR="00897A79" w:rsidRDefault="00897A79" w:rsidP="00897A79">
      <w:pPr>
        <w:pStyle w:val="ConsPlusNormal"/>
        <w:jc w:val="right"/>
      </w:pPr>
    </w:p>
    <w:p w:rsidR="00897A79" w:rsidRDefault="00897A79" w:rsidP="00897A79">
      <w:pPr>
        <w:pStyle w:val="ConsPlusNormal"/>
        <w:jc w:val="right"/>
      </w:pPr>
      <w:r>
        <w:t xml:space="preserve"> </w:t>
      </w:r>
      <w:bookmarkStart w:id="0" w:name="P157"/>
      <w:bookmarkEnd w:id="0"/>
    </w:p>
    <w:p w:rsidR="003F0531" w:rsidRPr="003F0531" w:rsidRDefault="003F0531">
      <w:pPr>
        <w:pStyle w:val="ConsPlusTitle"/>
        <w:jc w:val="center"/>
      </w:pPr>
      <w:r w:rsidRPr="003F0531">
        <w:t>НАЛОГОВЫЕ СТАВКИ</w:t>
      </w:r>
    </w:p>
    <w:p w:rsidR="003F0531" w:rsidRPr="003F0531" w:rsidRDefault="003F0531">
      <w:pPr>
        <w:pStyle w:val="ConsPlusTitle"/>
        <w:jc w:val="center"/>
      </w:pPr>
      <w:r w:rsidRPr="003F0531">
        <w:t>ДЛЯ КАТЕГОРИЙ НАЛОГОПЛАТЕЛЬЩИКОВ</w:t>
      </w:r>
    </w:p>
    <w:p w:rsidR="003F0531" w:rsidRPr="003F0531" w:rsidRDefault="003F0531">
      <w:pPr>
        <w:pStyle w:val="ConsPlusTitle"/>
        <w:jc w:val="center"/>
      </w:pPr>
      <w:r w:rsidRPr="003F0531">
        <w:t>В ЦЕЛЯХ ИСЧИСЛЕНИЯ НАЛОГА НА ИМУЩЕСТВО ОРГАНИЗАЦИЙ</w:t>
      </w:r>
    </w:p>
    <w:p w:rsidR="003F0531" w:rsidRPr="003F0531" w:rsidRDefault="00897A79">
      <w:pPr>
        <w:pStyle w:val="ConsPlusNormal"/>
        <w:jc w:val="both"/>
      </w:pPr>
      <w:r>
        <w:t xml:space="preserve"> </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7200"/>
      </w:tblGrid>
      <w:tr w:rsidR="003F0531" w:rsidRPr="003F0531">
        <w:tc>
          <w:tcPr>
            <w:tcW w:w="1871" w:type="dxa"/>
          </w:tcPr>
          <w:p w:rsidR="003F0531" w:rsidRPr="003F0531" w:rsidRDefault="003F0531">
            <w:pPr>
              <w:pStyle w:val="ConsPlusNormal"/>
              <w:jc w:val="center"/>
            </w:pPr>
            <w:r w:rsidRPr="003F0531">
              <w:t>Налоговая ставка в целях исчисления налога на имущество организаций, в процентах</w:t>
            </w:r>
          </w:p>
        </w:tc>
        <w:tc>
          <w:tcPr>
            <w:tcW w:w="7200" w:type="dxa"/>
          </w:tcPr>
          <w:p w:rsidR="003F0531" w:rsidRPr="003F0531" w:rsidRDefault="003F0531">
            <w:pPr>
              <w:pStyle w:val="ConsPlusNormal"/>
              <w:jc w:val="center"/>
            </w:pPr>
            <w:r w:rsidRPr="003F0531">
              <w:t>Категория налогоплательщиков, для которой устанавливается налоговая ставка в целях исчисления налога на имущество организаций</w:t>
            </w:r>
          </w:p>
        </w:tc>
      </w:tr>
      <w:tr w:rsidR="003F0531" w:rsidRPr="003F0531">
        <w:tc>
          <w:tcPr>
            <w:tcW w:w="1871" w:type="dxa"/>
          </w:tcPr>
          <w:p w:rsidR="003F0531" w:rsidRPr="003F0531" w:rsidRDefault="003F0531">
            <w:pPr>
              <w:pStyle w:val="ConsPlusNormal"/>
              <w:jc w:val="center"/>
            </w:pPr>
            <w:r w:rsidRPr="003F0531">
              <w:t>2,18</w:t>
            </w:r>
          </w:p>
        </w:tc>
        <w:tc>
          <w:tcPr>
            <w:tcW w:w="7200" w:type="dxa"/>
          </w:tcPr>
          <w:p w:rsidR="003F0531" w:rsidRPr="003F0531" w:rsidRDefault="003F0531">
            <w:pPr>
              <w:pStyle w:val="ConsPlusNormal"/>
            </w:pPr>
            <w:proofErr w:type="gramStart"/>
            <w:r w:rsidRPr="003F0531">
              <w:t>инвесторы, осуществившие в налоговом периоде ввод в эксплуатацию объекта (объектов) недвижимого имущества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 на территории Тульской области в соответствии с инвестиционными проектами, повлекший учет имущества в качестве основного средства и (или) учет изменения первоначальной (восстановительной) стоимости объекта недвижимого имущества, подвергшегося достройке, дооборудованию</w:t>
            </w:r>
            <w:proofErr w:type="gramEnd"/>
            <w:r w:rsidRPr="003F0531">
              <w:t xml:space="preserve">, </w:t>
            </w:r>
            <w:proofErr w:type="gramStart"/>
            <w:r w:rsidRPr="003F0531">
              <w:t>техническому перевооружению, модернизации или реконструкции, на балансе организации, в объеме свыше 50 миллионов рублей, который составляет до 5 процентов включительно от остаточной стоимости объектов основных средств, признаваемых объектом налогообложения по налогу на имущество организаций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w:t>
            </w:r>
            <w:proofErr w:type="gramEnd"/>
          </w:p>
        </w:tc>
      </w:tr>
      <w:tr w:rsidR="003F0531" w:rsidRPr="003F0531">
        <w:tc>
          <w:tcPr>
            <w:tcW w:w="1871" w:type="dxa"/>
          </w:tcPr>
          <w:p w:rsidR="003F0531" w:rsidRPr="003F0531" w:rsidRDefault="003F0531">
            <w:pPr>
              <w:pStyle w:val="ConsPlusNormal"/>
              <w:jc w:val="center"/>
            </w:pPr>
            <w:r w:rsidRPr="003F0531">
              <w:t>2,1</w:t>
            </w:r>
          </w:p>
        </w:tc>
        <w:tc>
          <w:tcPr>
            <w:tcW w:w="7200" w:type="dxa"/>
          </w:tcPr>
          <w:p w:rsidR="003F0531" w:rsidRPr="003F0531" w:rsidRDefault="003F0531">
            <w:pPr>
              <w:pStyle w:val="ConsPlusNormal"/>
            </w:pPr>
            <w:proofErr w:type="gramStart"/>
            <w:r w:rsidRPr="003F0531">
              <w:t xml:space="preserve">инвесторы, осуществившие в налоговом периоде ввод в эксплуатацию объекта (объектов) недвижимого имущества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 на территории Тульской области в соответствии с </w:t>
            </w:r>
            <w:r w:rsidRPr="003F0531">
              <w:lastRenderedPageBreak/>
              <w:t>инвестиционными проектами, повлекший учет имущества в качестве основного средства и (или) учет изменения первоначальной (восстановительной) стоимости объекта недвижимого имущества, подвергшегося достройке, дооборудованию</w:t>
            </w:r>
            <w:proofErr w:type="gramEnd"/>
            <w:r w:rsidRPr="003F0531">
              <w:t xml:space="preserve">, </w:t>
            </w:r>
            <w:proofErr w:type="gramStart"/>
            <w:r w:rsidRPr="003F0531">
              <w:t>техническому перевооружению, модернизации или реконструкции, на балансе организации, в объеме свыше 50 миллионов рублей, который составляет от 5 до 10 процентов включительно от остаточной стоимости объектов основных средств, признаваемых объектом налогообложения по налогу на имущество организаций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w:t>
            </w:r>
            <w:proofErr w:type="gramEnd"/>
          </w:p>
        </w:tc>
      </w:tr>
      <w:tr w:rsidR="003F0531" w:rsidRPr="003F0531">
        <w:tc>
          <w:tcPr>
            <w:tcW w:w="1871" w:type="dxa"/>
          </w:tcPr>
          <w:p w:rsidR="003F0531" w:rsidRPr="003F0531" w:rsidRDefault="003F0531">
            <w:pPr>
              <w:pStyle w:val="ConsPlusNormal"/>
              <w:jc w:val="center"/>
            </w:pPr>
            <w:r w:rsidRPr="003F0531">
              <w:lastRenderedPageBreak/>
              <w:t>2,0</w:t>
            </w:r>
          </w:p>
        </w:tc>
        <w:tc>
          <w:tcPr>
            <w:tcW w:w="7200" w:type="dxa"/>
          </w:tcPr>
          <w:p w:rsidR="003F0531" w:rsidRPr="003F0531" w:rsidRDefault="003F0531">
            <w:pPr>
              <w:pStyle w:val="ConsPlusNormal"/>
            </w:pPr>
            <w:proofErr w:type="gramStart"/>
            <w:r w:rsidRPr="003F0531">
              <w:t>инвесторы, осуществившие в налоговом периоде ввод в эксплуатацию объекта (объектов) недвижимого имущества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 на территории Тульской области в соответствии с инвестиционными проектами, повлекший учет имущества в качестве основного средства и (или) учет изменения первоначальной (восстановительной) стоимости объекта недвижимого имущества, подвергшегося достройке, дооборудованию</w:t>
            </w:r>
            <w:proofErr w:type="gramEnd"/>
            <w:r w:rsidRPr="003F0531">
              <w:t xml:space="preserve">, </w:t>
            </w:r>
            <w:proofErr w:type="gramStart"/>
            <w:r w:rsidRPr="003F0531">
              <w:t>техническому перевооружению, модернизации или реконструкции, на балансе организации, в объеме свыше 50 миллионов рублей, который составляет от 10 до 20 процентов включительно от остаточной стоимости объектов основных средств, признаваемых объектом налогообложения по налогу на имущество организаций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w:t>
            </w:r>
            <w:proofErr w:type="gramEnd"/>
          </w:p>
        </w:tc>
      </w:tr>
      <w:tr w:rsidR="003F0531" w:rsidRPr="003F0531">
        <w:tc>
          <w:tcPr>
            <w:tcW w:w="1871" w:type="dxa"/>
          </w:tcPr>
          <w:p w:rsidR="003F0531" w:rsidRPr="003F0531" w:rsidRDefault="003F0531">
            <w:pPr>
              <w:pStyle w:val="ConsPlusNormal"/>
              <w:jc w:val="center"/>
            </w:pPr>
            <w:r w:rsidRPr="003F0531">
              <w:t>1,9</w:t>
            </w:r>
          </w:p>
        </w:tc>
        <w:tc>
          <w:tcPr>
            <w:tcW w:w="7200" w:type="dxa"/>
          </w:tcPr>
          <w:p w:rsidR="003F0531" w:rsidRPr="003F0531" w:rsidRDefault="003F0531">
            <w:pPr>
              <w:pStyle w:val="ConsPlusNormal"/>
            </w:pPr>
            <w:proofErr w:type="gramStart"/>
            <w:r w:rsidRPr="003F0531">
              <w:t>инвесторы, осуществившие в налоговом периоде ввод в эксплуатацию объекта (объектов) недвижимого имущества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 на территории Тульской области в соответствии с инвестиционными проектами, повлекший учет имущества в качестве основного средства и (или) учет изменения первоначальной (восстановительной) стоимости объекта недвижимого имущества, подвергшегося достройке, дооборудованию</w:t>
            </w:r>
            <w:proofErr w:type="gramEnd"/>
            <w:r w:rsidRPr="003F0531">
              <w:t xml:space="preserve">, </w:t>
            </w:r>
            <w:proofErr w:type="gramStart"/>
            <w:r w:rsidRPr="003F0531">
              <w:t>техническому перевооружению, модернизации или реконструкции, на балансе организации, в объеме свыше 50 миллионов рублей, который составляет от 20 до 30 процентов включительно от остаточной стоимости объектов основных средств, признаваемых объектом налогообложения по налогу на имущество организаций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w:t>
            </w:r>
            <w:proofErr w:type="gramEnd"/>
          </w:p>
        </w:tc>
      </w:tr>
      <w:tr w:rsidR="003F0531" w:rsidRPr="003F0531">
        <w:tc>
          <w:tcPr>
            <w:tcW w:w="1871" w:type="dxa"/>
          </w:tcPr>
          <w:p w:rsidR="003F0531" w:rsidRPr="003F0531" w:rsidRDefault="003F0531">
            <w:pPr>
              <w:pStyle w:val="ConsPlusNormal"/>
              <w:jc w:val="center"/>
            </w:pPr>
            <w:r w:rsidRPr="003F0531">
              <w:t>1,7</w:t>
            </w:r>
          </w:p>
        </w:tc>
        <w:tc>
          <w:tcPr>
            <w:tcW w:w="7200" w:type="dxa"/>
          </w:tcPr>
          <w:p w:rsidR="003F0531" w:rsidRPr="003F0531" w:rsidRDefault="003F0531">
            <w:pPr>
              <w:pStyle w:val="ConsPlusNormal"/>
            </w:pPr>
            <w:proofErr w:type="gramStart"/>
            <w:r w:rsidRPr="003F0531">
              <w:t xml:space="preserve">инвесторы, осуществившие в налоговом периоде ввод в эксплуатацию объекта (объектов) недвижимого имущества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 на территории Тульской области в соответствии с </w:t>
            </w:r>
            <w:r w:rsidRPr="003F0531">
              <w:lastRenderedPageBreak/>
              <w:t>инвестиционными проектами, повлекший учет имущества в качестве основного средства и (или) учет изменения первоначальной (восстановительной) стоимости объекта недвижимого имущества, подвергшегося достройке, дооборудованию</w:t>
            </w:r>
            <w:proofErr w:type="gramEnd"/>
            <w:r w:rsidRPr="003F0531">
              <w:t xml:space="preserve">, </w:t>
            </w:r>
            <w:proofErr w:type="gramStart"/>
            <w:r w:rsidRPr="003F0531">
              <w:t>техническому перевооружению, модернизации или реконструкции, на балансе организации, в объеме свыше 50 миллионов рублей, который составляет от 30 до 40 процентов включительно от остаточной стоимости объектов основных средств, признаваемых объектом налогообложения по налогу на имущество организаций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w:t>
            </w:r>
            <w:proofErr w:type="gramEnd"/>
          </w:p>
        </w:tc>
      </w:tr>
      <w:tr w:rsidR="003F0531" w:rsidRPr="003F0531">
        <w:tc>
          <w:tcPr>
            <w:tcW w:w="1871" w:type="dxa"/>
          </w:tcPr>
          <w:p w:rsidR="003F0531" w:rsidRPr="003F0531" w:rsidRDefault="003F0531">
            <w:pPr>
              <w:pStyle w:val="ConsPlusNormal"/>
              <w:jc w:val="center"/>
            </w:pPr>
            <w:r w:rsidRPr="003F0531">
              <w:lastRenderedPageBreak/>
              <w:t>1,6</w:t>
            </w:r>
          </w:p>
        </w:tc>
        <w:tc>
          <w:tcPr>
            <w:tcW w:w="7200" w:type="dxa"/>
          </w:tcPr>
          <w:p w:rsidR="003F0531" w:rsidRPr="003F0531" w:rsidRDefault="003F0531">
            <w:pPr>
              <w:pStyle w:val="ConsPlusNormal"/>
            </w:pPr>
            <w:proofErr w:type="gramStart"/>
            <w:r w:rsidRPr="003F0531">
              <w:t>инвесторы, осуществившие в налоговом периоде ввод в эксплуатацию объекта (объектов) недвижимого имущества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 на территории Тульской области в соответствии с инвестиционными проектами, повлекший учет имущества в качестве основного средства и (или) учет изменения первоначальной (восстановительной) стоимости объекта недвижимого имущества, подвергшегося достройке, дооборудованию</w:t>
            </w:r>
            <w:proofErr w:type="gramEnd"/>
            <w:r w:rsidRPr="003F0531">
              <w:t xml:space="preserve">, </w:t>
            </w:r>
            <w:proofErr w:type="gramStart"/>
            <w:r w:rsidRPr="003F0531">
              <w:t>техническому перевооружению, модернизации или реконструкции, на балансе организации, в объеме свыше 50 миллионов рублей, который составляет от 40 до 50 процентов включительно от остаточной стоимости объектов основных средств, признаваемых объектом налогообложения по налогу на имущество организаций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w:t>
            </w:r>
            <w:proofErr w:type="gramEnd"/>
          </w:p>
        </w:tc>
      </w:tr>
      <w:tr w:rsidR="003F0531" w:rsidRPr="003F0531">
        <w:tc>
          <w:tcPr>
            <w:tcW w:w="1871" w:type="dxa"/>
          </w:tcPr>
          <w:p w:rsidR="003F0531" w:rsidRPr="003F0531" w:rsidRDefault="003F0531">
            <w:pPr>
              <w:pStyle w:val="ConsPlusNormal"/>
              <w:jc w:val="center"/>
            </w:pPr>
            <w:r w:rsidRPr="003F0531">
              <w:t>1,5</w:t>
            </w:r>
          </w:p>
        </w:tc>
        <w:tc>
          <w:tcPr>
            <w:tcW w:w="7200" w:type="dxa"/>
          </w:tcPr>
          <w:p w:rsidR="003F0531" w:rsidRPr="003F0531" w:rsidRDefault="003F0531">
            <w:pPr>
              <w:pStyle w:val="ConsPlusNormal"/>
            </w:pPr>
            <w:proofErr w:type="gramStart"/>
            <w:r w:rsidRPr="003F0531">
              <w:t>инвесторы, осуществившие в налоговом периоде ввод в эксплуатацию объекта (объектов) недвижимого имущества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 на территории Тульской области в соответствии с инвестиционными проектами, повлекший учет имущества в качестве основного средства и (или) учет изменения первоначальной (восстановительной) стоимости объекта недвижимого имущества, подвергшегося достройке, дооборудованию</w:t>
            </w:r>
            <w:proofErr w:type="gramEnd"/>
            <w:r w:rsidRPr="003F0531">
              <w:t xml:space="preserve">, </w:t>
            </w:r>
            <w:proofErr w:type="gramStart"/>
            <w:r w:rsidRPr="003F0531">
              <w:t>техническому перевооружению, модернизации или реконструкции, на балансе организации, в объеме свыше 50 миллионов рублей, который составляет от 50 до 60 процентов включительно от остаточной стоимости объектов основных средств, признаваемых объектом налогообложения по налогу на имущество организаций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w:t>
            </w:r>
            <w:proofErr w:type="gramEnd"/>
          </w:p>
        </w:tc>
      </w:tr>
      <w:tr w:rsidR="003F0531" w:rsidRPr="003F0531">
        <w:tc>
          <w:tcPr>
            <w:tcW w:w="1871" w:type="dxa"/>
          </w:tcPr>
          <w:p w:rsidR="003F0531" w:rsidRPr="003F0531" w:rsidRDefault="003F0531">
            <w:pPr>
              <w:pStyle w:val="ConsPlusNormal"/>
              <w:jc w:val="center"/>
            </w:pPr>
            <w:r w:rsidRPr="003F0531">
              <w:t>1,4</w:t>
            </w:r>
          </w:p>
        </w:tc>
        <w:tc>
          <w:tcPr>
            <w:tcW w:w="7200" w:type="dxa"/>
          </w:tcPr>
          <w:p w:rsidR="003F0531" w:rsidRPr="003F0531" w:rsidRDefault="003F0531">
            <w:pPr>
              <w:pStyle w:val="ConsPlusNormal"/>
            </w:pPr>
            <w:proofErr w:type="gramStart"/>
            <w:r w:rsidRPr="003F0531">
              <w:t xml:space="preserve">инвесторы, осуществившие в налоговом периоде ввод в эксплуатацию объекта (объектов) недвижимого имущества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 на территории Тульской области в соответствии с </w:t>
            </w:r>
            <w:r w:rsidRPr="003F0531">
              <w:lastRenderedPageBreak/>
              <w:t>инвестиционными проектами, повлекший учет имущества в качестве основного средства и (или) учет изменения первоначальной (восстановительной) стоимости объекта недвижимого имущества, подвергшегося достройке, дооборудованию</w:t>
            </w:r>
            <w:proofErr w:type="gramEnd"/>
            <w:r w:rsidRPr="003F0531">
              <w:t xml:space="preserve">, </w:t>
            </w:r>
            <w:proofErr w:type="gramStart"/>
            <w:r w:rsidRPr="003F0531">
              <w:t>техническому перевооружению, модернизации или реконструкции, на балансе организации, в объеме свыше 50 миллионов рублей, который составляет от 60 до 70 процентов включительно от остаточной стоимости объектов основных средств, признаваемых объектом налогообложения по налогу на имущество организаций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w:t>
            </w:r>
            <w:proofErr w:type="gramEnd"/>
          </w:p>
        </w:tc>
      </w:tr>
      <w:tr w:rsidR="003F0531" w:rsidRPr="003F0531">
        <w:tc>
          <w:tcPr>
            <w:tcW w:w="1871" w:type="dxa"/>
          </w:tcPr>
          <w:p w:rsidR="003F0531" w:rsidRPr="003F0531" w:rsidRDefault="003F0531">
            <w:pPr>
              <w:pStyle w:val="ConsPlusNormal"/>
              <w:jc w:val="center"/>
            </w:pPr>
            <w:r w:rsidRPr="003F0531">
              <w:lastRenderedPageBreak/>
              <w:t>1,3</w:t>
            </w:r>
          </w:p>
        </w:tc>
        <w:tc>
          <w:tcPr>
            <w:tcW w:w="7200" w:type="dxa"/>
          </w:tcPr>
          <w:p w:rsidR="003F0531" w:rsidRPr="003F0531" w:rsidRDefault="003F0531">
            <w:pPr>
              <w:pStyle w:val="ConsPlusNormal"/>
            </w:pPr>
            <w:proofErr w:type="gramStart"/>
            <w:r w:rsidRPr="003F0531">
              <w:t>инвесторы, осуществившие в налоговом периоде ввод в эксплуатацию объекта (объектов) недвижимого имущества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 на территории Тульской области в соответствии с инвестиционными проектами, повлекший учет имущества в качестве основного средства и (или) учет изменения первоначальной (восстановительной) стоимости объекта недвижимого имущества, подвергшегося достройке, дооборудованию</w:t>
            </w:r>
            <w:proofErr w:type="gramEnd"/>
            <w:r w:rsidRPr="003F0531">
              <w:t xml:space="preserve">, </w:t>
            </w:r>
            <w:proofErr w:type="gramStart"/>
            <w:r w:rsidRPr="003F0531">
              <w:t>техническому перевооружению, модернизации или реконструкции, на балансе организации, в объеме свыше 50 миллионов рублей, который составляет от 70 до 90 процентов включительно от остаточной стоимости объектов основных средств, признаваемых объектом налогообложения по налогу на имущество организаций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w:t>
            </w:r>
            <w:proofErr w:type="gramEnd"/>
          </w:p>
        </w:tc>
      </w:tr>
      <w:tr w:rsidR="003F0531" w:rsidRPr="003F0531">
        <w:tc>
          <w:tcPr>
            <w:tcW w:w="1871" w:type="dxa"/>
          </w:tcPr>
          <w:p w:rsidR="003F0531" w:rsidRPr="003F0531" w:rsidRDefault="003F0531">
            <w:pPr>
              <w:pStyle w:val="ConsPlusNormal"/>
              <w:jc w:val="center"/>
            </w:pPr>
            <w:r w:rsidRPr="003F0531">
              <w:t>1,2</w:t>
            </w:r>
          </w:p>
        </w:tc>
        <w:tc>
          <w:tcPr>
            <w:tcW w:w="7200" w:type="dxa"/>
          </w:tcPr>
          <w:p w:rsidR="003F0531" w:rsidRPr="003F0531" w:rsidRDefault="003F0531">
            <w:pPr>
              <w:pStyle w:val="ConsPlusNormal"/>
            </w:pPr>
            <w:proofErr w:type="gramStart"/>
            <w:r w:rsidRPr="003F0531">
              <w:t>инвесторы, осуществившие в налоговом периоде ввод в эксплуатацию объекта (объектов) недвижимого имущества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 на территории Тульской области в соответствии с инвестиционными проектами, повлекший учет имущества в качестве основного средства и (или) учет изменения первоначальной (восстановительной) стоимости объекта недвижимого имущества, подвергшегося достройке, дооборудованию</w:t>
            </w:r>
            <w:proofErr w:type="gramEnd"/>
            <w:r w:rsidRPr="003F0531">
              <w:t xml:space="preserve">, </w:t>
            </w:r>
            <w:proofErr w:type="gramStart"/>
            <w:r w:rsidRPr="003F0531">
              <w:t>техническому перевооружению, модернизации или реконструкции, на балансе организации, в объеме свыше 50 миллионов рублей, который составляет от 90 до 100 процентов включительно от остаточной стоимости объектов основных средств, признаваемых объектом налогообложения по налогу на имущество организаций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w:t>
            </w:r>
            <w:proofErr w:type="gramEnd"/>
          </w:p>
        </w:tc>
      </w:tr>
      <w:tr w:rsidR="003F0531" w:rsidRPr="003F0531">
        <w:tc>
          <w:tcPr>
            <w:tcW w:w="1871" w:type="dxa"/>
          </w:tcPr>
          <w:p w:rsidR="003F0531" w:rsidRPr="003F0531" w:rsidRDefault="003F0531">
            <w:pPr>
              <w:pStyle w:val="ConsPlusNormal"/>
              <w:jc w:val="center"/>
            </w:pPr>
            <w:r w:rsidRPr="003F0531">
              <w:t>1,1</w:t>
            </w:r>
          </w:p>
        </w:tc>
        <w:tc>
          <w:tcPr>
            <w:tcW w:w="7200" w:type="dxa"/>
          </w:tcPr>
          <w:p w:rsidR="003F0531" w:rsidRPr="003F0531" w:rsidRDefault="003F0531">
            <w:pPr>
              <w:pStyle w:val="ConsPlusNormal"/>
            </w:pPr>
            <w:proofErr w:type="gramStart"/>
            <w:r w:rsidRPr="003F0531">
              <w:t xml:space="preserve">инвесторы, осуществившие в налоговом периоде ввод в эксплуатацию объекта (объектов) недвижимого имущества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 на территории Тульской области в соответствии с </w:t>
            </w:r>
            <w:r w:rsidRPr="003F0531">
              <w:lastRenderedPageBreak/>
              <w:t>инвестиционными проектами, повлекший учет имущества в качестве основного средства и (или) учет изменения первоначальной (восстановительной) стоимости объекта недвижимого имущества, подвергшегося достройке, дооборудованию</w:t>
            </w:r>
            <w:proofErr w:type="gramEnd"/>
            <w:r w:rsidRPr="003F0531">
              <w:t xml:space="preserve">, </w:t>
            </w:r>
            <w:proofErr w:type="gramStart"/>
            <w:r w:rsidRPr="003F0531">
              <w:t>техническому перевооружению, модернизации или реконструкции, на балансе организации, в объеме свыше 50 миллионов рублей, который составляет от 100 до 200 процентов включительно от остаточной стоимости объектов основных средств, признаваемых объектом налогообложения по налогу на имущество организаций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w:t>
            </w:r>
            <w:proofErr w:type="gramEnd"/>
          </w:p>
        </w:tc>
      </w:tr>
      <w:tr w:rsidR="003F0531" w:rsidRPr="003F0531">
        <w:tc>
          <w:tcPr>
            <w:tcW w:w="1871" w:type="dxa"/>
          </w:tcPr>
          <w:p w:rsidR="003F0531" w:rsidRPr="003F0531" w:rsidRDefault="003F0531">
            <w:pPr>
              <w:pStyle w:val="ConsPlusNormal"/>
              <w:jc w:val="center"/>
            </w:pPr>
            <w:r w:rsidRPr="003F0531">
              <w:lastRenderedPageBreak/>
              <w:t>1,0</w:t>
            </w:r>
          </w:p>
        </w:tc>
        <w:tc>
          <w:tcPr>
            <w:tcW w:w="7200" w:type="dxa"/>
          </w:tcPr>
          <w:p w:rsidR="003F0531" w:rsidRPr="003F0531" w:rsidRDefault="003F0531">
            <w:pPr>
              <w:pStyle w:val="ConsPlusNormal"/>
            </w:pPr>
            <w:proofErr w:type="gramStart"/>
            <w:r w:rsidRPr="003F0531">
              <w:t>инвесторы, осуществившие в налоговом периоде ввод в эксплуатацию объекта (объектов) недвижимого имущества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 на территории Тульской области в соответствии с инвестиционными проектами, повлекший учет имущества в качестве основного средства и (или) учет изменения первоначальной (восстановительной) стоимости объекта недвижимого имущества, подвергшегося достройке, дооборудованию</w:t>
            </w:r>
            <w:proofErr w:type="gramEnd"/>
            <w:r w:rsidRPr="003F0531">
              <w:t xml:space="preserve">, </w:t>
            </w:r>
            <w:proofErr w:type="gramStart"/>
            <w:r w:rsidRPr="003F0531">
              <w:t>техническому перевооружению, модернизации или реконструкции, на балансе организации, в объеме свыше 50 миллионов рублей, который составляет от 200 до 300 процентов включительно от остаточной стоимости объектов основных средств, признаваемых объектом налогообложения по налогу на имущество организаций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w:t>
            </w:r>
            <w:proofErr w:type="gramEnd"/>
          </w:p>
        </w:tc>
      </w:tr>
      <w:tr w:rsidR="003F0531" w:rsidRPr="003F0531">
        <w:tc>
          <w:tcPr>
            <w:tcW w:w="1871" w:type="dxa"/>
          </w:tcPr>
          <w:p w:rsidR="003F0531" w:rsidRPr="003F0531" w:rsidRDefault="003F0531">
            <w:pPr>
              <w:pStyle w:val="ConsPlusNormal"/>
              <w:jc w:val="center"/>
            </w:pPr>
            <w:r w:rsidRPr="003F0531">
              <w:t>0,6</w:t>
            </w:r>
          </w:p>
        </w:tc>
        <w:tc>
          <w:tcPr>
            <w:tcW w:w="7200" w:type="dxa"/>
          </w:tcPr>
          <w:p w:rsidR="003F0531" w:rsidRPr="003F0531" w:rsidRDefault="003F0531">
            <w:pPr>
              <w:pStyle w:val="ConsPlusNormal"/>
            </w:pPr>
            <w:proofErr w:type="gramStart"/>
            <w:r w:rsidRPr="003F0531">
              <w:t>инвесторы, осуществившие в налоговом периоде ввод в эксплуатацию объекта (объектов) недвижимого имущества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 на территории Тульской области в соответствии с инвестиционными проектами, повлекший учет имущества в качестве основного средства и (или) учет изменения первоначальной (восстановительной) стоимости объекта недвижимого имущества, подвергшегося достройке, дооборудованию</w:t>
            </w:r>
            <w:proofErr w:type="gramEnd"/>
            <w:r w:rsidRPr="003F0531">
              <w:t xml:space="preserve">, </w:t>
            </w:r>
            <w:proofErr w:type="gramStart"/>
            <w:r w:rsidRPr="003F0531">
              <w:t>техническому перевооружению, модернизации или реконструкции, на балансе организации, в объеме свыше 50 миллионов рублей, который составляет от 300 до 400 процентов включительно от остаточной стоимости объектов основных средств, признаваемых объектом налогообложения по налогу на имущество организаций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w:t>
            </w:r>
            <w:proofErr w:type="gramEnd"/>
          </w:p>
        </w:tc>
      </w:tr>
      <w:tr w:rsidR="003F0531" w:rsidRPr="003F0531">
        <w:tc>
          <w:tcPr>
            <w:tcW w:w="1871" w:type="dxa"/>
          </w:tcPr>
          <w:p w:rsidR="003F0531" w:rsidRPr="003F0531" w:rsidRDefault="003F0531">
            <w:pPr>
              <w:pStyle w:val="ConsPlusNormal"/>
              <w:jc w:val="center"/>
            </w:pPr>
            <w:r w:rsidRPr="003F0531">
              <w:t>0,5</w:t>
            </w:r>
          </w:p>
        </w:tc>
        <w:tc>
          <w:tcPr>
            <w:tcW w:w="7200" w:type="dxa"/>
          </w:tcPr>
          <w:p w:rsidR="003F0531" w:rsidRPr="003F0531" w:rsidRDefault="003F0531">
            <w:pPr>
              <w:pStyle w:val="ConsPlusNormal"/>
            </w:pPr>
            <w:proofErr w:type="gramStart"/>
            <w:r w:rsidRPr="003F0531">
              <w:t xml:space="preserve">инвесторы, осуществившие в налоговом периоде ввод в эксплуатацию объекта (объектов) недвижимого имущества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 на территории Тульской области в соответствии с </w:t>
            </w:r>
            <w:r w:rsidRPr="003F0531">
              <w:lastRenderedPageBreak/>
              <w:t>инвестиционными проектами, повлекший учет имущества в качестве основного средства и (или) учет изменения первоначальной (восстановительной) стоимости объекта недвижимого имущества, подвергшегося достройке, дооборудованию</w:t>
            </w:r>
            <w:proofErr w:type="gramEnd"/>
            <w:r w:rsidRPr="003F0531">
              <w:t xml:space="preserve">, </w:t>
            </w:r>
            <w:proofErr w:type="gramStart"/>
            <w:r w:rsidRPr="003F0531">
              <w:t>техническому перевооружению, модернизации или реконструкции, на балансе организации, в объеме свыше 50 миллионов рублей, который составляет от 400 до 500 процентов включительно от остаточной стоимости объектов основных средств, признаваемых объектом налогообложения по налогу на имущество организаций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w:t>
            </w:r>
            <w:proofErr w:type="gramEnd"/>
          </w:p>
        </w:tc>
      </w:tr>
      <w:tr w:rsidR="003F0531" w:rsidRPr="003F0531">
        <w:tc>
          <w:tcPr>
            <w:tcW w:w="1871" w:type="dxa"/>
          </w:tcPr>
          <w:p w:rsidR="003F0531" w:rsidRPr="003F0531" w:rsidRDefault="003F0531">
            <w:pPr>
              <w:pStyle w:val="ConsPlusNormal"/>
              <w:jc w:val="center"/>
            </w:pPr>
            <w:r w:rsidRPr="003F0531">
              <w:lastRenderedPageBreak/>
              <w:t>0,4</w:t>
            </w:r>
          </w:p>
        </w:tc>
        <w:tc>
          <w:tcPr>
            <w:tcW w:w="7200" w:type="dxa"/>
          </w:tcPr>
          <w:p w:rsidR="003F0531" w:rsidRPr="003F0531" w:rsidRDefault="003F0531">
            <w:pPr>
              <w:pStyle w:val="ConsPlusNormal"/>
            </w:pPr>
            <w:proofErr w:type="gramStart"/>
            <w:r w:rsidRPr="003F0531">
              <w:t>инвесторы, осуществившие в налоговом периоде ввод в эксплуатацию объекта (объектов) недвижимого имущества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 на территории Тульской области в соответствии с инвестиционными проектами, повлекший учет имущества в качестве основного средства и (или) учет изменения первоначальной (восстановительной) стоимости объекта недвижимого имущества, подвергшегося достройке, дооборудованию</w:t>
            </w:r>
            <w:proofErr w:type="gramEnd"/>
            <w:r w:rsidRPr="003F0531">
              <w:t xml:space="preserve">, </w:t>
            </w:r>
            <w:proofErr w:type="gramStart"/>
            <w:r w:rsidRPr="003F0531">
              <w:t>техническому перевооружению, модернизации или реконструкции, на балансе организации, в объеме свыше 50 миллионов рублей, который составляет от 500 до 600 процентов включительно от остаточной стоимости объектов основных средств, признаваемых объектом налогообложения по налогу на имущество организаций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w:t>
            </w:r>
            <w:proofErr w:type="gramEnd"/>
          </w:p>
        </w:tc>
      </w:tr>
      <w:tr w:rsidR="003F0531" w:rsidRPr="003F0531">
        <w:tc>
          <w:tcPr>
            <w:tcW w:w="1871" w:type="dxa"/>
          </w:tcPr>
          <w:p w:rsidR="003F0531" w:rsidRPr="003F0531" w:rsidRDefault="003F0531">
            <w:pPr>
              <w:pStyle w:val="ConsPlusNormal"/>
              <w:jc w:val="center"/>
            </w:pPr>
            <w:r w:rsidRPr="003F0531">
              <w:t>0,3</w:t>
            </w:r>
          </w:p>
        </w:tc>
        <w:tc>
          <w:tcPr>
            <w:tcW w:w="7200" w:type="dxa"/>
          </w:tcPr>
          <w:p w:rsidR="003F0531" w:rsidRPr="003F0531" w:rsidRDefault="003F0531">
            <w:pPr>
              <w:pStyle w:val="ConsPlusNormal"/>
            </w:pPr>
            <w:proofErr w:type="gramStart"/>
            <w:r w:rsidRPr="003F0531">
              <w:t>инвесторы, осуществившие в налоговом периоде ввод в эксплуатацию объекта (объектов) недвижимого имущества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 на территории Тульской области в соответствии с инвестиционными проектами, повлекший учет имущества в качестве основного средства и (или) учет изменения первоначальной (восстановительной) стоимости объекта недвижимого имущества, подвергшегося достройке, дооборудованию</w:t>
            </w:r>
            <w:proofErr w:type="gramEnd"/>
            <w:r w:rsidRPr="003F0531">
              <w:t xml:space="preserve">, </w:t>
            </w:r>
            <w:proofErr w:type="gramStart"/>
            <w:r w:rsidRPr="003F0531">
              <w:t>техническому перевооружению, модернизации или реконструкции, на балансе организации, в объеме свыше 50 миллионов рублей, который составляет от 600 до 1000 процентов включительно от остаточной стоимости объектов основных средств, признаваемых объектом налогообложения по налогу на имущество организаций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w:t>
            </w:r>
            <w:proofErr w:type="gramEnd"/>
          </w:p>
        </w:tc>
      </w:tr>
      <w:tr w:rsidR="003F0531" w:rsidRPr="003F0531">
        <w:tc>
          <w:tcPr>
            <w:tcW w:w="1871" w:type="dxa"/>
          </w:tcPr>
          <w:p w:rsidR="003F0531" w:rsidRPr="003F0531" w:rsidRDefault="003F0531">
            <w:pPr>
              <w:pStyle w:val="ConsPlusNormal"/>
              <w:jc w:val="center"/>
            </w:pPr>
            <w:r w:rsidRPr="003F0531">
              <w:t>0</w:t>
            </w:r>
          </w:p>
        </w:tc>
        <w:tc>
          <w:tcPr>
            <w:tcW w:w="7200" w:type="dxa"/>
          </w:tcPr>
          <w:p w:rsidR="003F0531" w:rsidRPr="003F0531" w:rsidRDefault="003F0531">
            <w:pPr>
              <w:pStyle w:val="ConsPlusNormal"/>
            </w:pPr>
            <w:proofErr w:type="gramStart"/>
            <w:r w:rsidRPr="003F0531">
              <w:t xml:space="preserve">инвесторы, осуществившие в налоговом периоде ввод в эксплуатацию объекта (объектов) недвижимого имущества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 на территории Тульской области в соответствии с </w:t>
            </w:r>
            <w:r w:rsidRPr="003F0531">
              <w:lastRenderedPageBreak/>
              <w:t>инвестиционными проектами, повлекший учет имущества в качестве основного средства и (или) учет изменения первоначальной (восстановительной) стоимости объекта недвижимого имущества, подвергшегося достройке, дооборудованию</w:t>
            </w:r>
            <w:proofErr w:type="gramEnd"/>
            <w:r w:rsidRPr="003F0531">
              <w:t xml:space="preserve">, </w:t>
            </w:r>
            <w:proofErr w:type="gramStart"/>
            <w:r w:rsidRPr="003F0531">
              <w:t>техническому перевооружению, модернизации или реконструкции, на балансе организации, в объеме свыше 50 миллионов рублей, который составляет более 1000 процентов от остаточной стоимости объектов основных средств, признаваемых объектом налогообложения по налогу на имущество организаций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 а также инвесторы, осуществившие в налоговом периоде ввод</w:t>
            </w:r>
            <w:proofErr w:type="gramEnd"/>
            <w:r w:rsidRPr="003F0531">
              <w:t xml:space="preserve"> </w:t>
            </w:r>
            <w:proofErr w:type="gramStart"/>
            <w:r w:rsidRPr="003F0531">
              <w:t>в эксплуатацию объекта (объектов) недвижимого имущества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 на территории Тульской области в соответствии с инвестиционными проектами, повлекший учет имущества в качестве основного средства и (или) учет изменения первоначальной (восстановительной) стоимости объекта недвижимого имущества, подвергшегося достройке, дооборудованию, техническому перевооружению, модернизации или реконструкции, на</w:t>
            </w:r>
            <w:proofErr w:type="gramEnd"/>
            <w:r w:rsidRPr="003F0531">
              <w:t xml:space="preserve"> </w:t>
            </w:r>
            <w:proofErr w:type="gramStart"/>
            <w:r w:rsidRPr="003F0531">
              <w:t>балансе</w:t>
            </w:r>
            <w:proofErr w:type="gramEnd"/>
            <w:r w:rsidRPr="003F0531">
              <w:t xml:space="preserve"> организации, в объеме свыше 50 миллионов рублей, у которых остаточная стоимость объектов основных средств, признаваемых объектом налогообложения по налогу на имущество организаций, на первое число налогового периода равна нулю</w:t>
            </w:r>
          </w:p>
        </w:tc>
      </w:tr>
    </w:tbl>
    <w:p w:rsidR="003F0531" w:rsidRPr="003F0531" w:rsidRDefault="003F0531">
      <w:pPr>
        <w:pStyle w:val="ConsPlusNormal"/>
        <w:jc w:val="both"/>
      </w:pPr>
    </w:p>
    <w:p w:rsidR="003F0531" w:rsidRPr="003F0531" w:rsidRDefault="003F0531">
      <w:pPr>
        <w:pStyle w:val="ConsPlusNormal"/>
        <w:jc w:val="both"/>
      </w:pPr>
    </w:p>
    <w:p w:rsidR="00897A79" w:rsidRPr="00897A79" w:rsidRDefault="00897A79" w:rsidP="00897A79">
      <w:pPr>
        <w:pStyle w:val="ConsPlusTitle"/>
        <w:jc w:val="right"/>
        <w:rPr>
          <w:b w:val="0"/>
        </w:rPr>
      </w:pPr>
      <w:bookmarkStart w:id="1" w:name="P216"/>
      <w:bookmarkEnd w:id="1"/>
      <w:r w:rsidRPr="00897A79">
        <w:rPr>
          <w:b w:val="0"/>
        </w:rPr>
        <w:t>Приложение 2</w:t>
      </w:r>
    </w:p>
    <w:p w:rsidR="00897A79" w:rsidRPr="00897A79" w:rsidRDefault="00897A79" w:rsidP="00897A79">
      <w:pPr>
        <w:pStyle w:val="ConsPlusTitle"/>
        <w:jc w:val="right"/>
        <w:rPr>
          <w:b w:val="0"/>
        </w:rPr>
      </w:pPr>
      <w:r w:rsidRPr="00897A79">
        <w:rPr>
          <w:b w:val="0"/>
        </w:rPr>
        <w:t>к Закону Тульской области</w:t>
      </w:r>
    </w:p>
    <w:p w:rsidR="00897A79" w:rsidRPr="00897A79" w:rsidRDefault="00897A79" w:rsidP="00897A79">
      <w:pPr>
        <w:pStyle w:val="ConsPlusTitle"/>
        <w:jc w:val="right"/>
        <w:rPr>
          <w:b w:val="0"/>
        </w:rPr>
      </w:pPr>
      <w:r>
        <w:rPr>
          <w:b w:val="0"/>
        </w:rPr>
        <w:t>«</w:t>
      </w:r>
      <w:r w:rsidRPr="00897A79">
        <w:rPr>
          <w:b w:val="0"/>
        </w:rPr>
        <w:t>О внесении изменений в Закон</w:t>
      </w:r>
    </w:p>
    <w:p w:rsidR="00897A79" w:rsidRPr="00897A79" w:rsidRDefault="00897A79" w:rsidP="00897A79">
      <w:pPr>
        <w:pStyle w:val="ConsPlusTitle"/>
        <w:jc w:val="right"/>
        <w:rPr>
          <w:b w:val="0"/>
        </w:rPr>
      </w:pPr>
      <w:r>
        <w:rPr>
          <w:b w:val="0"/>
        </w:rPr>
        <w:t>Тульской области «</w:t>
      </w:r>
      <w:r w:rsidRPr="00897A79">
        <w:rPr>
          <w:b w:val="0"/>
        </w:rPr>
        <w:t xml:space="preserve">О </w:t>
      </w:r>
      <w:proofErr w:type="gramStart"/>
      <w:r w:rsidRPr="00897A79">
        <w:rPr>
          <w:b w:val="0"/>
        </w:rPr>
        <w:t>льготном</w:t>
      </w:r>
      <w:proofErr w:type="gramEnd"/>
    </w:p>
    <w:p w:rsidR="00897A79" w:rsidRPr="00897A79" w:rsidRDefault="00897A79" w:rsidP="00897A79">
      <w:pPr>
        <w:pStyle w:val="ConsPlusTitle"/>
        <w:jc w:val="right"/>
        <w:rPr>
          <w:b w:val="0"/>
        </w:rPr>
      </w:pPr>
      <w:proofErr w:type="gramStart"/>
      <w:r w:rsidRPr="00897A79">
        <w:rPr>
          <w:b w:val="0"/>
        </w:rPr>
        <w:t>налогообложении</w:t>
      </w:r>
      <w:proofErr w:type="gramEnd"/>
      <w:r w:rsidRPr="00897A79">
        <w:rPr>
          <w:b w:val="0"/>
        </w:rPr>
        <w:t xml:space="preserve"> при осуществлении</w:t>
      </w:r>
    </w:p>
    <w:p w:rsidR="00897A79" w:rsidRPr="00897A79" w:rsidRDefault="00897A79" w:rsidP="00897A79">
      <w:pPr>
        <w:pStyle w:val="ConsPlusTitle"/>
        <w:jc w:val="right"/>
        <w:rPr>
          <w:b w:val="0"/>
        </w:rPr>
      </w:pPr>
      <w:r w:rsidRPr="00897A79">
        <w:rPr>
          <w:b w:val="0"/>
        </w:rPr>
        <w:t>инвестиционной деятельности</w:t>
      </w:r>
    </w:p>
    <w:p w:rsidR="00897A79" w:rsidRPr="00897A79" w:rsidRDefault="00897A79" w:rsidP="00897A79">
      <w:pPr>
        <w:pStyle w:val="ConsPlusTitle"/>
        <w:jc w:val="right"/>
        <w:rPr>
          <w:b w:val="0"/>
        </w:rPr>
      </w:pPr>
      <w:r w:rsidRPr="00897A79">
        <w:rPr>
          <w:b w:val="0"/>
        </w:rPr>
        <w:t>в форме капитальных вложений</w:t>
      </w:r>
    </w:p>
    <w:p w:rsidR="00897A79" w:rsidRPr="00897A79" w:rsidRDefault="00897A79" w:rsidP="00897A79">
      <w:pPr>
        <w:pStyle w:val="ConsPlusTitle"/>
        <w:jc w:val="right"/>
        <w:rPr>
          <w:b w:val="0"/>
        </w:rPr>
      </w:pPr>
      <w:r w:rsidRPr="00897A79">
        <w:rPr>
          <w:b w:val="0"/>
        </w:rPr>
        <w:t>на территории Тульской области</w:t>
      </w:r>
      <w:r>
        <w:rPr>
          <w:b w:val="0"/>
        </w:rPr>
        <w:t>»</w:t>
      </w:r>
    </w:p>
    <w:p w:rsidR="00897A79" w:rsidRPr="00897A79" w:rsidRDefault="00897A79" w:rsidP="00897A79">
      <w:pPr>
        <w:pStyle w:val="ConsPlusTitle"/>
        <w:jc w:val="right"/>
        <w:rPr>
          <w:b w:val="0"/>
        </w:rPr>
      </w:pPr>
    </w:p>
    <w:p w:rsidR="00897A79" w:rsidRPr="00897A79" w:rsidRDefault="00897A79" w:rsidP="00897A79">
      <w:pPr>
        <w:pStyle w:val="ConsPlusTitle"/>
        <w:jc w:val="right"/>
        <w:rPr>
          <w:b w:val="0"/>
        </w:rPr>
      </w:pPr>
      <w:r w:rsidRPr="00897A79">
        <w:rPr>
          <w:b w:val="0"/>
        </w:rPr>
        <w:t>Приложение 2</w:t>
      </w:r>
    </w:p>
    <w:p w:rsidR="00897A79" w:rsidRPr="00897A79" w:rsidRDefault="00897A79" w:rsidP="00897A79">
      <w:pPr>
        <w:pStyle w:val="ConsPlusTitle"/>
        <w:jc w:val="right"/>
        <w:rPr>
          <w:b w:val="0"/>
        </w:rPr>
      </w:pPr>
      <w:r w:rsidRPr="00897A79">
        <w:rPr>
          <w:b w:val="0"/>
        </w:rPr>
        <w:t>к Закону Тульской области</w:t>
      </w:r>
    </w:p>
    <w:p w:rsidR="00897A79" w:rsidRPr="00897A79" w:rsidRDefault="00897A79" w:rsidP="00897A79">
      <w:pPr>
        <w:pStyle w:val="ConsPlusTitle"/>
        <w:jc w:val="right"/>
        <w:rPr>
          <w:b w:val="0"/>
        </w:rPr>
      </w:pPr>
      <w:r>
        <w:rPr>
          <w:b w:val="0"/>
        </w:rPr>
        <w:t>«</w:t>
      </w:r>
      <w:r w:rsidRPr="00897A79">
        <w:rPr>
          <w:b w:val="0"/>
        </w:rPr>
        <w:t xml:space="preserve">О льготном налогообложении </w:t>
      </w:r>
      <w:proofErr w:type="gramStart"/>
      <w:r w:rsidRPr="00897A79">
        <w:rPr>
          <w:b w:val="0"/>
        </w:rPr>
        <w:t>при</w:t>
      </w:r>
      <w:proofErr w:type="gramEnd"/>
    </w:p>
    <w:p w:rsidR="00897A79" w:rsidRPr="00897A79" w:rsidRDefault="00897A79" w:rsidP="00897A79">
      <w:pPr>
        <w:pStyle w:val="ConsPlusTitle"/>
        <w:jc w:val="right"/>
        <w:rPr>
          <w:b w:val="0"/>
        </w:rPr>
      </w:pPr>
      <w:r w:rsidRPr="00897A79">
        <w:rPr>
          <w:b w:val="0"/>
        </w:rPr>
        <w:t xml:space="preserve">осуществлении </w:t>
      </w:r>
      <w:proofErr w:type="gramStart"/>
      <w:r w:rsidRPr="00897A79">
        <w:rPr>
          <w:b w:val="0"/>
        </w:rPr>
        <w:t>инвестиционной</w:t>
      </w:r>
      <w:proofErr w:type="gramEnd"/>
    </w:p>
    <w:p w:rsidR="00897A79" w:rsidRPr="00897A79" w:rsidRDefault="00897A79" w:rsidP="00897A79">
      <w:pPr>
        <w:pStyle w:val="ConsPlusTitle"/>
        <w:jc w:val="right"/>
        <w:rPr>
          <w:b w:val="0"/>
        </w:rPr>
      </w:pPr>
      <w:r w:rsidRPr="00897A79">
        <w:rPr>
          <w:b w:val="0"/>
        </w:rPr>
        <w:t xml:space="preserve">деятельности в форме </w:t>
      </w:r>
      <w:proofErr w:type="gramStart"/>
      <w:r w:rsidRPr="00897A79">
        <w:rPr>
          <w:b w:val="0"/>
        </w:rPr>
        <w:t>капитальных</w:t>
      </w:r>
      <w:proofErr w:type="gramEnd"/>
    </w:p>
    <w:p w:rsidR="00897A79" w:rsidRPr="00897A79" w:rsidRDefault="00897A79" w:rsidP="00897A79">
      <w:pPr>
        <w:pStyle w:val="ConsPlusTitle"/>
        <w:jc w:val="right"/>
        <w:rPr>
          <w:b w:val="0"/>
        </w:rPr>
      </w:pPr>
      <w:r w:rsidRPr="00897A79">
        <w:rPr>
          <w:b w:val="0"/>
        </w:rPr>
        <w:t>вложений на территории</w:t>
      </w:r>
    </w:p>
    <w:p w:rsidR="00897A79" w:rsidRPr="00897A79" w:rsidRDefault="00897A79" w:rsidP="00897A79">
      <w:pPr>
        <w:pStyle w:val="ConsPlusTitle"/>
        <w:jc w:val="right"/>
        <w:rPr>
          <w:b w:val="0"/>
        </w:rPr>
      </w:pPr>
      <w:r w:rsidRPr="00897A79">
        <w:rPr>
          <w:b w:val="0"/>
        </w:rPr>
        <w:t>Тульской области</w:t>
      </w:r>
      <w:r>
        <w:rPr>
          <w:b w:val="0"/>
        </w:rPr>
        <w:t>»</w:t>
      </w:r>
      <w:bookmarkStart w:id="2" w:name="_GoBack"/>
      <w:bookmarkEnd w:id="2"/>
    </w:p>
    <w:p w:rsidR="00897A79" w:rsidRPr="00897A79" w:rsidRDefault="00897A79" w:rsidP="00897A79">
      <w:pPr>
        <w:pStyle w:val="ConsPlusTitle"/>
        <w:jc w:val="center"/>
        <w:rPr>
          <w:b w:val="0"/>
        </w:rPr>
      </w:pPr>
    </w:p>
    <w:p w:rsidR="00897A79" w:rsidRDefault="00897A79" w:rsidP="00897A79">
      <w:pPr>
        <w:pStyle w:val="ConsPlusTitle"/>
        <w:jc w:val="center"/>
      </w:pPr>
      <w:r>
        <w:rPr>
          <w:b w:val="0"/>
        </w:rPr>
        <w:t xml:space="preserve"> </w:t>
      </w:r>
    </w:p>
    <w:p w:rsidR="003F0531" w:rsidRPr="003F0531" w:rsidRDefault="003F0531" w:rsidP="00897A79">
      <w:pPr>
        <w:pStyle w:val="ConsPlusTitle"/>
        <w:jc w:val="center"/>
      </w:pPr>
      <w:r w:rsidRPr="003F0531">
        <w:t>НАЛОГОВЫЕ СТАВКИ</w:t>
      </w:r>
    </w:p>
    <w:p w:rsidR="003F0531" w:rsidRPr="003F0531" w:rsidRDefault="003F0531">
      <w:pPr>
        <w:pStyle w:val="ConsPlusTitle"/>
        <w:jc w:val="center"/>
      </w:pPr>
      <w:r w:rsidRPr="003F0531">
        <w:t>ДЛЯ КАТЕГОРИЙ НАЛОГОПЛАТЕЛЬЩИКОВ</w:t>
      </w:r>
    </w:p>
    <w:p w:rsidR="003F0531" w:rsidRPr="003F0531" w:rsidRDefault="003F0531">
      <w:pPr>
        <w:pStyle w:val="ConsPlusTitle"/>
        <w:jc w:val="center"/>
      </w:pPr>
      <w:r w:rsidRPr="003F0531">
        <w:t>В ЦЕЛЯХ ИСЧИСЛЕНИЯ НАЛОГА НА ПРИБЫЛЬ ОРГАНИЗАЦИЙ,</w:t>
      </w:r>
    </w:p>
    <w:p w:rsidR="003F0531" w:rsidRPr="003F0531" w:rsidRDefault="003F0531">
      <w:pPr>
        <w:pStyle w:val="ConsPlusTitle"/>
        <w:jc w:val="center"/>
      </w:pPr>
      <w:r w:rsidRPr="003F0531">
        <w:t>ПОДЛЕЖАЩЕГО ЗАЧИСЛЕНИЮ В БЮДЖЕТ ТУЛЬСКОЙ ОБЛАСТИ</w:t>
      </w:r>
    </w:p>
    <w:p w:rsidR="003F0531" w:rsidRPr="003F0531" w:rsidRDefault="003F0531">
      <w:pPr>
        <w:pStyle w:val="ConsPlusNormal"/>
        <w:jc w:val="center"/>
      </w:pPr>
      <w:r w:rsidRPr="003F0531">
        <w:t>Список изменяющих документов</w:t>
      </w:r>
    </w:p>
    <w:p w:rsidR="003F0531" w:rsidRPr="003F0531" w:rsidRDefault="003F0531">
      <w:pPr>
        <w:pStyle w:val="ConsPlusNormal"/>
        <w:jc w:val="center"/>
      </w:pPr>
      <w:proofErr w:type="gramStart"/>
      <w:r w:rsidRPr="003F0531">
        <w:t>(в ред. Законов Тульской области</w:t>
      </w:r>
      <w:proofErr w:type="gramEnd"/>
    </w:p>
    <w:p w:rsidR="003F0531" w:rsidRPr="003F0531" w:rsidRDefault="003F0531">
      <w:pPr>
        <w:pStyle w:val="ConsPlusNormal"/>
        <w:jc w:val="center"/>
      </w:pPr>
      <w:r w:rsidRPr="003F0531">
        <w:t xml:space="preserve">от 20.11.2014 </w:t>
      </w:r>
      <w:hyperlink r:id="rId5" w:history="1">
        <w:r w:rsidRPr="003F0531">
          <w:t>N 2213-ЗТО</w:t>
        </w:r>
      </w:hyperlink>
      <w:r w:rsidRPr="003F0531">
        <w:t xml:space="preserve">, от 23.12.2016 </w:t>
      </w:r>
      <w:hyperlink r:id="rId6" w:history="1">
        <w:r w:rsidRPr="003F0531">
          <w:t>N 108-ЗТО</w:t>
        </w:r>
      </w:hyperlink>
      <w:r w:rsidRPr="003F0531">
        <w:t>)</w:t>
      </w:r>
    </w:p>
    <w:p w:rsidR="003F0531" w:rsidRPr="003F0531" w:rsidRDefault="003F053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7143"/>
      </w:tblGrid>
      <w:tr w:rsidR="003F0531" w:rsidRPr="003F0531">
        <w:tc>
          <w:tcPr>
            <w:tcW w:w="1871" w:type="dxa"/>
          </w:tcPr>
          <w:p w:rsidR="003F0531" w:rsidRPr="003F0531" w:rsidRDefault="003F0531">
            <w:pPr>
              <w:pStyle w:val="ConsPlusNormal"/>
              <w:jc w:val="center"/>
            </w:pPr>
            <w:r w:rsidRPr="003F0531">
              <w:lastRenderedPageBreak/>
              <w:t>Налоговая ставка в целях исчисления налога на прибыль организаций, подлежащего зачислению в бюджет Тульской области, в процентах</w:t>
            </w:r>
          </w:p>
        </w:tc>
        <w:tc>
          <w:tcPr>
            <w:tcW w:w="7143" w:type="dxa"/>
          </w:tcPr>
          <w:p w:rsidR="003F0531" w:rsidRPr="003F0531" w:rsidRDefault="003F0531">
            <w:pPr>
              <w:pStyle w:val="ConsPlusNormal"/>
              <w:jc w:val="center"/>
            </w:pPr>
            <w:r w:rsidRPr="003F0531">
              <w:t>Категория налогоплательщиков, для которой понижается налоговая ставка в целях исчисления налога на прибыль организаций, подлежащего зачислению в бюджет Тульской области</w:t>
            </w:r>
          </w:p>
        </w:tc>
      </w:tr>
      <w:tr w:rsidR="003F0531" w:rsidRPr="003F0531">
        <w:tc>
          <w:tcPr>
            <w:tcW w:w="1871" w:type="dxa"/>
          </w:tcPr>
          <w:p w:rsidR="003F0531" w:rsidRPr="003F0531" w:rsidRDefault="003F0531">
            <w:pPr>
              <w:pStyle w:val="ConsPlusNormal"/>
              <w:jc w:val="center"/>
            </w:pPr>
            <w:r w:rsidRPr="003F0531">
              <w:t>17,9 (16,9 в 2017 - 2020 годах)</w:t>
            </w:r>
          </w:p>
        </w:tc>
        <w:tc>
          <w:tcPr>
            <w:tcW w:w="7143" w:type="dxa"/>
          </w:tcPr>
          <w:p w:rsidR="003F0531" w:rsidRPr="003F0531" w:rsidRDefault="003F0531">
            <w:pPr>
              <w:pStyle w:val="ConsPlusNormal"/>
            </w:pPr>
            <w:proofErr w:type="gramStart"/>
            <w:r w:rsidRPr="003F0531">
              <w:t>инвесторы, осуществившие в налоговом периоде ввод в эксплуатацию объекта (объектов) недвижимого имущества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 на территории Тульской области в соответствии с инвестиционными проектами, повлекший учет имущества в качестве основного средства и (или) учет изменения первоначальной (восстановительной) стоимости объекта недвижимого имущества, подвергшегося достройке, дооборудованию</w:t>
            </w:r>
            <w:proofErr w:type="gramEnd"/>
            <w:r w:rsidRPr="003F0531">
              <w:t xml:space="preserve">, </w:t>
            </w:r>
            <w:proofErr w:type="gramStart"/>
            <w:r w:rsidRPr="003F0531">
              <w:t>техническому перевооружению, модернизации или реконструкции, на балансе организации, в объеме свыше 50 миллионов рублей, который составляет до 5 процентов включительно от остаточной стоимости объектов основных средств, признаваемых объектом налогообложения по налогу на имущество организаций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w:t>
            </w:r>
            <w:proofErr w:type="gramEnd"/>
          </w:p>
        </w:tc>
      </w:tr>
      <w:tr w:rsidR="003F0531" w:rsidRPr="003F0531">
        <w:tc>
          <w:tcPr>
            <w:tcW w:w="1871" w:type="dxa"/>
          </w:tcPr>
          <w:p w:rsidR="003F0531" w:rsidRPr="003F0531" w:rsidRDefault="003F0531">
            <w:pPr>
              <w:pStyle w:val="ConsPlusNormal"/>
              <w:jc w:val="center"/>
            </w:pPr>
            <w:r w:rsidRPr="003F0531">
              <w:t>17,8 (16,8 в 2017 - 2020 годах)</w:t>
            </w:r>
          </w:p>
        </w:tc>
        <w:tc>
          <w:tcPr>
            <w:tcW w:w="7143" w:type="dxa"/>
          </w:tcPr>
          <w:p w:rsidR="003F0531" w:rsidRPr="003F0531" w:rsidRDefault="003F0531">
            <w:pPr>
              <w:pStyle w:val="ConsPlusNormal"/>
            </w:pPr>
            <w:proofErr w:type="gramStart"/>
            <w:r w:rsidRPr="003F0531">
              <w:t>инвесторы, осуществившие в налоговом периоде ввод в эксплуатацию объекта (объектов) недвижимого имущества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 на территории Тульской области в соответствии с инвестиционными проектами, повлекший учет имущества в качестве основного средства и (или) учет изменения первоначальной (восстановительной) стоимости объекта недвижимого имущества, подвергшегося достройке, дооборудованию</w:t>
            </w:r>
            <w:proofErr w:type="gramEnd"/>
            <w:r w:rsidRPr="003F0531">
              <w:t xml:space="preserve">, </w:t>
            </w:r>
            <w:proofErr w:type="gramStart"/>
            <w:r w:rsidRPr="003F0531">
              <w:t>техническому перевооружению, модернизации или реконструкции, на балансе организации, в объеме свыше 50 миллионов рублей, который составляет от 5 до 10 процентов включительно от остаточной стоимости объектов основных средств, признаваемых объектом налогообложения по налогу на имущество организаций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w:t>
            </w:r>
            <w:proofErr w:type="gramEnd"/>
          </w:p>
        </w:tc>
      </w:tr>
      <w:tr w:rsidR="003F0531" w:rsidRPr="003F0531">
        <w:tc>
          <w:tcPr>
            <w:tcW w:w="1871" w:type="dxa"/>
          </w:tcPr>
          <w:p w:rsidR="003F0531" w:rsidRPr="003F0531" w:rsidRDefault="003F0531">
            <w:pPr>
              <w:pStyle w:val="ConsPlusNormal"/>
              <w:jc w:val="center"/>
            </w:pPr>
            <w:r w:rsidRPr="003F0531">
              <w:t>17,6 (16,6 в 2017 - 2020 годах)</w:t>
            </w:r>
          </w:p>
        </w:tc>
        <w:tc>
          <w:tcPr>
            <w:tcW w:w="7143" w:type="dxa"/>
          </w:tcPr>
          <w:p w:rsidR="003F0531" w:rsidRPr="003F0531" w:rsidRDefault="003F0531">
            <w:pPr>
              <w:pStyle w:val="ConsPlusNormal"/>
            </w:pPr>
            <w:proofErr w:type="gramStart"/>
            <w:r w:rsidRPr="003F0531">
              <w:t xml:space="preserve">инвесторы, осуществившие в налоговом периоде ввод в эксплуатацию объекта (объектов) недвижимого имущества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 на территории Тульской области в соответствии с инвестиционными проектами, повлекший учет имущества в качестве </w:t>
            </w:r>
            <w:r w:rsidRPr="003F0531">
              <w:lastRenderedPageBreak/>
              <w:t>основного средства и (или) учет изменения первоначальной (восстановительной) стоимости объекта недвижимого имущества, подвергшегося достройке, дооборудованию</w:t>
            </w:r>
            <w:proofErr w:type="gramEnd"/>
            <w:r w:rsidRPr="003F0531">
              <w:t xml:space="preserve">, </w:t>
            </w:r>
            <w:proofErr w:type="gramStart"/>
            <w:r w:rsidRPr="003F0531">
              <w:t>техническому перевооружению, модернизации или реконструкции, на балансе организации, в объеме свыше 50 миллионов рублей, который составляет от 10 до 20 процентов включительно от остаточной стоимости объектов основных средств, признаваемых объектом налогообложения по налогу на имущество организаций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w:t>
            </w:r>
            <w:proofErr w:type="gramEnd"/>
          </w:p>
        </w:tc>
      </w:tr>
      <w:tr w:rsidR="003F0531" w:rsidRPr="003F0531">
        <w:tc>
          <w:tcPr>
            <w:tcW w:w="1871" w:type="dxa"/>
          </w:tcPr>
          <w:p w:rsidR="003F0531" w:rsidRPr="003F0531" w:rsidRDefault="003F0531">
            <w:pPr>
              <w:pStyle w:val="ConsPlusNormal"/>
              <w:jc w:val="center"/>
            </w:pPr>
            <w:r w:rsidRPr="003F0531">
              <w:lastRenderedPageBreak/>
              <w:t>17,3 (16,3 в 2017 - 2020 годах)</w:t>
            </w:r>
          </w:p>
        </w:tc>
        <w:tc>
          <w:tcPr>
            <w:tcW w:w="7143" w:type="dxa"/>
          </w:tcPr>
          <w:p w:rsidR="003F0531" w:rsidRPr="003F0531" w:rsidRDefault="003F0531">
            <w:pPr>
              <w:pStyle w:val="ConsPlusNormal"/>
            </w:pPr>
            <w:proofErr w:type="gramStart"/>
            <w:r w:rsidRPr="003F0531">
              <w:t>инвесторы, осуществившие в налоговом периоде ввод в эксплуатацию объекта (объектов) недвижимого имущества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 на территории Тульской области в соответствии с инвестиционными проектами, повлекший учет имущества в качестве основного средства и (или) учет изменения первоначальной (восстановительной) стоимости объекта недвижимого имущества, подвергшегося достройке, дооборудованию</w:t>
            </w:r>
            <w:proofErr w:type="gramEnd"/>
            <w:r w:rsidRPr="003F0531">
              <w:t xml:space="preserve">, </w:t>
            </w:r>
            <w:proofErr w:type="gramStart"/>
            <w:r w:rsidRPr="003F0531">
              <w:t>техническому перевооружению, модернизации или реконструкции, на балансе организации, в объеме свыше 50 миллионов рублей, который составляет от 20 до 30 процентов включительно от остаточной стоимости объектов основных средств, признаваемых объектом налогообложения по налогу на имущество организаций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w:t>
            </w:r>
            <w:proofErr w:type="gramEnd"/>
          </w:p>
        </w:tc>
      </w:tr>
      <w:tr w:rsidR="003F0531" w:rsidRPr="003F0531">
        <w:tc>
          <w:tcPr>
            <w:tcW w:w="1871" w:type="dxa"/>
          </w:tcPr>
          <w:p w:rsidR="003F0531" w:rsidRPr="003F0531" w:rsidRDefault="003F0531">
            <w:pPr>
              <w:pStyle w:val="ConsPlusNormal"/>
              <w:jc w:val="center"/>
            </w:pPr>
            <w:r w:rsidRPr="003F0531">
              <w:t>17,0 (16,0 в 2017 - 2020 годах)</w:t>
            </w:r>
          </w:p>
        </w:tc>
        <w:tc>
          <w:tcPr>
            <w:tcW w:w="7143" w:type="dxa"/>
          </w:tcPr>
          <w:p w:rsidR="003F0531" w:rsidRPr="003F0531" w:rsidRDefault="003F0531">
            <w:pPr>
              <w:pStyle w:val="ConsPlusNormal"/>
            </w:pPr>
            <w:proofErr w:type="gramStart"/>
            <w:r w:rsidRPr="003F0531">
              <w:t>инвесторы, осуществившие в налоговом периоде ввод в эксплуатацию объекта (объектов) недвижимого имущества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 на территории Тульской области в соответствии с инвестиционными проектами, повлекший учет имущества в качестве основного средства и (или) учет изменения первоначальной (восстановительной) стоимости объекта недвижимого имущества, подвергшегося достройке, дооборудованию</w:t>
            </w:r>
            <w:proofErr w:type="gramEnd"/>
            <w:r w:rsidRPr="003F0531">
              <w:t xml:space="preserve">, </w:t>
            </w:r>
            <w:proofErr w:type="gramStart"/>
            <w:r w:rsidRPr="003F0531">
              <w:t>техническому перевооружению, модернизации или реконструкции, на балансе организации, в объеме свыше 50 миллионов рублей, который составляет от 30 до 40 процентов включительно от остаточной стоимости объектов основных средств, признаваемых объектом налогообложения по налогу на имущество организаций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w:t>
            </w:r>
            <w:proofErr w:type="gramEnd"/>
          </w:p>
        </w:tc>
      </w:tr>
      <w:tr w:rsidR="003F0531" w:rsidRPr="003F0531">
        <w:tc>
          <w:tcPr>
            <w:tcW w:w="1871" w:type="dxa"/>
          </w:tcPr>
          <w:p w:rsidR="003F0531" w:rsidRPr="003F0531" w:rsidRDefault="003F0531">
            <w:pPr>
              <w:pStyle w:val="ConsPlusNormal"/>
              <w:jc w:val="center"/>
            </w:pPr>
            <w:r w:rsidRPr="003F0531">
              <w:t>16,7 (15,7 в 2017 - 2020 годах)</w:t>
            </w:r>
          </w:p>
        </w:tc>
        <w:tc>
          <w:tcPr>
            <w:tcW w:w="7143" w:type="dxa"/>
          </w:tcPr>
          <w:p w:rsidR="003F0531" w:rsidRPr="003F0531" w:rsidRDefault="003F0531">
            <w:pPr>
              <w:pStyle w:val="ConsPlusNormal"/>
            </w:pPr>
            <w:proofErr w:type="gramStart"/>
            <w:r w:rsidRPr="003F0531">
              <w:t xml:space="preserve">инвесторы, осуществившие в налоговом периоде ввод в эксплуатацию объекта (объектов) недвижимого имущества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 на территории Тульской области в соответствии с инвестиционными проектами, повлекший учет имущества в качестве </w:t>
            </w:r>
            <w:r w:rsidRPr="003F0531">
              <w:lastRenderedPageBreak/>
              <w:t>основного средства и (или) учет изменения первоначальной (восстановительной) стоимости объекта недвижимого имущества, подвергшегося достройке, дооборудованию</w:t>
            </w:r>
            <w:proofErr w:type="gramEnd"/>
            <w:r w:rsidRPr="003F0531">
              <w:t xml:space="preserve">, </w:t>
            </w:r>
            <w:proofErr w:type="gramStart"/>
            <w:r w:rsidRPr="003F0531">
              <w:t>техническому перевооружению, модернизации или реконструкции, на балансе организации, в объеме свыше 50 миллионов рублей, который составляет от 40 до 50 процентов включительно от остаточной стоимости объектов основных средств, признаваемых объектом налогообложения по налогу на имущество организаций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w:t>
            </w:r>
            <w:proofErr w:type="gramEnd"/>
          </w:p>
        </w:tc>
      </w:tr>
      <w:tr w:rsidR="003F0531" w:rsidRPr="003F0531">
        <w:tc>
          <w:tcPr>
            <w:tcW w:w="1871" w:type="dxa"/>
          </w:tcPr>
          <w:p w:rsidR="003F0531" w:rsidRPr="003F0531" w:rsidRDefault="003F0531">
            <w:pPr>
              <w:pStyle w:val="ConsPlusNormal"/>
              <w:jc w:val="center"/>
            </w:pPr>
            <w:r w:rsidRPr="003F0531">
              <w:lastRenderedPageBreak/>
              <w:t>16,5 (15,5 в 2017 - 2020 годах)</w:t>
            </w:r>
          </w:p>
        </w:tc>
        <w:tc>
          <w:tcPr>
            <w:tcW w:w="7143" w:type="dxa"/>
          </w:tcPr>
          <w:p w:rsidR="003F0531" w:rsidRPr="003F0531" w:rsidRDefault="003F0531">
            <w:pPr>
              <w:pStyle w:val="ConsPlusNormal"/>
            </w:pPr>
            <w:proofErr w:type="gramStart"/>
            <w:r w:rsidRPr="003F0531">
              <w:t>инвесторы, осуществившие в налоговом периоде ввод в эксплуатацию объекта (объектов) недвижимого имущества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 на территории Тульской области в соответствии с инвестиционными проектами, повлекший учет имущества в качестве основного средства и (или) учет изменения первоначальной (восстановительной) стоимости объекта недвижимого имущества, подвергшегося достройке, дооборудованию</w:t>
            </w:r>
            <w:proofErr w:type="gramEnd"/>
            <w:r w:rsidRPr="003F0531">
              <w:t xml:space="preserve">, </w:t>
            </w:r>
            <w:proofErr w:type="gramStart"/>
            <w:r w:rsidRPr="003F0531">
              <w:t>техническому перевооружению, модернизации или реконструкции, на балансе организации, в объеме свыше 50 миллионов рублей, который составляет от 50 до 60 процентов включительно от остаточной стоимости объектов основных средств, признаваемых объектом налогообложения по налогу на имущество организаций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w:t>
            </w:r>
            <w:proofErr w:type="gramEnd"/>
          </w:p>
        </w:tc>
      </w:tr>
      <w:tr w:rsidR="003F0531" w:rsidRPr="003F0531">
        <w:tc>
          <w:tcPr>
            <w:tcW w:w="1871" w:type="dxa"/>
          </w:tcPr>
          <w:p w:rsidR="003F0531" w:rsidRPr="003F0531" w:rsidRDefault="003F0531">
            <w:pPr>
              <w:pStyle w:val="ConsPlusNormal"/>
              <w:jc w:val="center"/>
            </w:pPr>
            <w:r w:rsidRPr="003F0531">
              <w:t>16,3 (15,3 в 2017 - 2020 годах)</w:t>
            </w:r>
          </w:p>
        </w:tc>
        <w:tc>
          <w:tcPr>
            <w:tcW w:w="7143" w:type="dxa"/>
          </w:tcPr>
          <w:p w:rsidR="003F0531" w:rsidRPr="003F0531" w:rsidRDefault="003F0531">
            <w:pPr>
              <w:pStyle w:val="ConsPlusNormal"/>
            </w:pPr>
            <w:proofErr w:type="gramStart"/>
            <w:r w:rsidRPr="003F0531">
              <w:t>инвесторы, осуществившие в налоговом периоде ввод в эксплуатацию объекта (объектов) недвижимого имущества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 на территории Тульской области в соответствии с инвестиционными проектами, повлекший учет имущества в качестве основного средства и (или) учет изменения первоначальной (восстановительной) стоимости объекта недвижимого имущества, подвергшегося достройке, дооборудованию</w:t>
            </w:r>
            <w:proofErr w:type="gramEnd"/>
            <w:r w:rsidRPr="003F0531">
              <w:t xml:space="preserve">, </w:t>
            </w:r>
            <w:proofErr w:type="gramStart"/>
            <w:r w:rsidRPr="003F0531">
              <w:t>техническому перевооружению, модернизации или реконструкции, на балансе организации, в объеме свыше 50 миллионов рублей, который составляет от 60 до 70 процентов включительно от остаточной стоимости объектов основных средств, признаваемых объектом налогообложения по налогу на имущество организаций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w:t>
            </w:r>
            <w:proofErr w:type="gramEnd"/>
          </w:p>
        </w:tc>
      </w:tr>
      <w:tr w:rsidR="003F0531" w:rsidRPr="003F0531">
        <w:tc>
          <w:tcPr>
            <w:tcW w:w="1871" w:type="dxa"/>
          </w:tcPr>
          <w:p w:rsidR="003F0531" w:rsidRPr="003F0531" w:rsidRDefault="003F0531">
            <w:pPr>
              <w:pStyle w:val="ConsPlusNormal"/>
              <w:jc w:val="center"/>
            </w:pPr>
            <w:r w:rsidRPr="003F0531">
              <w:t>16,1 (15,1 в 2017 - 2020 годах)</w:t>
            </w:r>
          </w:p>
        </w:tc>
        <w:tc>
          <w:tcPr>
            <w:tcW w:w="7143" w:type="dxa"/>
          </w:tcPr>
          <w:p w:rsidR="003F0531" w:rsidRPr="003F0531" w:rsidRDefault="003F0531">
            <w:pPr>
              <w:pStyle w:val="ConsPlusNormal"/>
            </w:pPr>
            <w:proofErr w:type="gramStart"/>
            <w:r w:rsidRPr="003F0531">
              <w:t xml:space="preserve">инвесторы, осуществившие в налоговом периоде ввод в эксплуатацию объекта (объектов) недвижимого имущества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 на территории Тульской области в соответствии с инвестиционными проектами, повлекший учет имущества в качестве </w:t>
            </w:r>
            <w:r w:rsidRPr="003F0531">
              <w:lastRenderedPageBreak/>
              <w:t>основного средства и (или) учет изменения первоначальной (восстановительной) стоимости объекта недвижимого имущества, подвергшегося достройке, дооборудованию</w:t>
            </w:r>
            <w:proofErr w:type="gramEnd"/>
            <w:r w:rsidRPr="003F0531">
              <w:t xml:space="preserve">, </w:t>
            </w:r>
            <w:proofErr w:type="gramStart"/>
            <w:r w:rsidRPr="003F0531">
              <w:t>техническому перевооружению, модернизации или реконструкции, на балансе организации, в объеме свыше 50 миллионов рублей, который составляет от 70 до 90 процентов включительно от остаточной стоимости объектов основных средств, признаваемых объектом налогообложения по налогу на имущество организаций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w:t>
            </w:r>
            <w:proofErr w:type="gramEnd"/>
          </w:p>
        </w:tc>
      </w:tr>
      <w:tr w:rsidR="003F0531" w:rsidRPr="003F0531">
        <w:tc>
          <w:tcPr>
            <w:tcW w:w="1871" w:type="dxa"/>
          </w:tcPr>
          <w:p w:rsidR="003F0531" w:rsidRPr="003F0531" w:rsidRDefault="003F0531">
            <w:pPr>
              <w:pStyle w:val="ConsPlusNormal"/>
              <w:jc w:val="center"/>
            </w:pPr>
            <w:r w:rsidRPr="003F0531">
              <w:lastRenderedPageBreak/>
              <w:t>15,9 (14,9 в 2017 - 2020 годах)</w:t>
            </w:r>
          </w:p>
        </w:tc>
        <w:tc>
          <w:tcPr>
            <w:tcW w:w="7143" w:type="dxa"/>
          </w:tcPr>
          <w:p w:rsidR="003F0531" w:rsidRPr="003F0531" w:rsidRDefault="003F0531">
            <w:pPr>
              <w:pStyle w:val="ConsPlusNormal"/>
            </w:pPr>
            <w:proofErr w:type="gramStart"/>
            <w:r w:rsidRPr="003F0531">
              <w:t>инвесторы, осуществившие в налоговом периоде ввод в эксплуатацию объекта (объектов) недвижимого имущества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 на территории Тульской области в соответствии с инвестиционными проектами, повлекший учет имущества в качестве основного средства и (или) учет изменения первоначальной (восстановительной) стоимости объекта недвижимого имущества, подвергшегося достройке, дооборудованию</w:t>
            </w:r>
            <w:proofErr w:type="gramEnd"/>
            <w:r w:rsidRPr="003F0531">
              <w:t xml:space="preserve">, </w:t>
            </w:r>
            <w:proofErr w:type="gramStart"/>
            <w:r w:rsidRPr="003F0531">
              <w:t>техническому перевооружению, модернизации или реконструкции, на балансе организации, в объеме свыше 50 миллионов рублей, который составляет от 90 до 100 процентов включительно от остаточной стоимости объектов основных средств, признаваемых объектом налогообложения по налогу на имущество организаций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w:t>
            </w:r>
            <w:proofErr w:type="gramEnd"/>
          </w:p>
        </w:tc>
      </w:tr>
      <w:tr w:rsidR="003F0531" w:rsidRPr="003F0531">
        <w:tc>
          <w:tcPr>
            <w:tcW w:w="1871" w:type="dxa"/>
          </w:tcPr>
          <w:p w:rsidR="003F0531" w:rsidRPr="003F0531" w:rsidRDefault="003F0531">
            <w:pPr>
              <w:pStyle w:val="ConsPlusNormal"/>
              <w:jc w:val="center"/>
            </w:pPr>
            <w:r w:rsidRPr="003F0531">
              <w:t>15,6 (14,6 в 2017 - 2020 годах)</w:t>
            </w:r>
          </w:p>
        </w:tc>
        <w:tc>
          <w:tcPr>
            <w:tcW w:w="7143" w:type="dxa"/>
          </w:tcPr>
          <w:p w:rsidR="003F0531" w:rsidRPr="003F0531" w:rsidRDefault="003F0531">
            <w:pPr>
              <w:pStyle w:val="ConsPlusNormal"/>
            </w:pPr>
            <w:proofErr w:type="gramStart"/>
            <w:r w:rsidRPr="003F0531">
              <w:t>инвесторы, осуществившие в налоговом периоде ввод в эксплуатацию объекта (объектов) недвижимого имущества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 на территории Тульской области в соответствии с инвестиционными проектами, повлекший учет имущества в качестве основного средства и (или) учет изменения первоначальной (восстановительной) стоимости объекта недвижимого имущества, подвергшегося достройке, дооборудованию</w:t>
            </w:r>
            <w:proofErr w:type="gramEnd"/>
            <w:r w:rsidRPr="003F0531">
              <w:t xml:space="preserve">, </w:t>
            </w:r>
            <w:proofErr w:type="gramStart"/>
            <w:r w:rsidRPr="003F0531">
              <w:t>техническому перевооружению, модернизации или реконструкции, на балансе организации, в объеме свыше 50 миллионов рублей, который составляет от 100 до 200 процентов включительно от остаточной стоимости объектов основных средств, признаваемых объектом налогообложения по налогу на имущество организаций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w:t>
            </w:r>
            <w:proofErr w:type="gramEnd"/>
          </w:p>
        </w:tc>
      </w:tr>
      <w:tr w:rsidR="003F0531" w:rsidRPr="003F0531">
        <w:tc>
          <w:tcPr>
            <w:tcW w:w="1871" w:type="dxa"/>
          </w:tcPr>
          <w:p w:rsidR="003F0531" w:rsidRPr="003F0531" w:rsidRDefault="003F0531">
            <w:pPr>
              <w:pStyle w:val="ConsPlusNormal"/>
              <w:jc w:val="center"/>
            </w:pPr>
            <w:r w:rsidRPr="003F0531">
              <w:t>15,0 (14,0 в 2017 - 2020 годах)</w:t>
            </w:r>
          </w:p>
        </w:tc>
        <w:tc>
          <w:tcPr>
            <w:tcW w:w="7143" w:type="dxa"/>
          </w:tcPr>
          <w:p w:rsidR="003F0531" w:rsidRPr="003F0531" w:rsidRDefault="003F0531">
            <w:pPr>
              <w:pStyle w:val="ConsPlusNormal"/>
            </w:pPr>
            <w:proofErr w:type="gramStart"/>
            <w:r w:rsidRPr="003F0531">
              <w:t xml:space="preserve">инвесторы, осуществившие в налоговом периоде ввод в эксплуатацию объекта (объектов) недвижимого имущества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 на территории Тульской области в соответствии с инвестиционными проектами, повлекший учет имущества в качестве </w:t>
            </w:r>
            <w:r w:rsidRPr="003F0531">
              <w:lastRenderedPageBreak/>
              <w:t>основного средства и (или) учет изменения первоначальной (восстановительной) стоимости объекта недвижимого имущества, подвергшегося достройке, дооборудованию</w:t>
            </w:r>
            <w:proofErr w:type="gramEnd"/>
            <w:r w:rsidRPr="003F0531">
              <w:t xml:space="preserve">, </w:t>
            </w:r>
            <w:proofErr w:type="gramStart"/>
            <w:r w:rsidRPr="003F0531">
              <w:t>техническому перевооружению, модернизации или реконструкции, на балансе организации, в объеме свыше 50 миллионов рублей, который составляет от 200 до 300 процентов включительно от остаточной стоимости объектов основных средств, признаваемых объектом налогообложения по налогу на имущество организаций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w:t>
            </w:r>
            <w:proofErr w:type="gramEnd"/>
          </w:p>
        </w:tc>
      </w:tr>
      <w:tr w:rsidR="003F0531" w:rsidRPr="003F0531">
        <w:tc>
          <w:tcPr>
            <w:tcW w:w="1871" w:type="dxa"/>
          </w:tcPr>
          <w:p w:rsidR="003F0531" w:rsidRPr="003F0531" w:rsidRDefault="003F0531">
            <w:pPr>
              <w:pStyle w:val="ConsPlusNormal"/>
              <w:jc w:val="center"/>
            </w:pPr>
            <w:r w:rsidRPr="003F0531">
              <w:lastRenderedPageBreak/>
              <w:t>14,7 (13,7 в 2017 - 2020 годах)</w:t>
            </w:r>
          </w:p>
        </w:tc>
        <w:tc>
          <w:tcPr>
            <w:tcW w:w="7143" w:type="dxa"/>
          </w:tcPr>
          <w:p w:rsidR="003F0531" w:rsidRPr="003F0531" w:rsidRDefault="003F0531">
            <w:pPr>
              <w:pStyle w:val="ConsPlusNormal"/>
            </w:pPr>
            <w:proofErr w:type="gramStart"/>
            <w:r w:rsidRPr="003F0531">
              <w:t>инвесторы, осуществившие в налоговом периоде ввод в эксплуатацию объекта (объектов) недвижимого имущества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 на территории Тульской области в соответствии с инвестиционными проектами, повлекший учет имущества в качестве основного средства и (или) учет изменения первоначальной (восстановительной) стоимости объекта недвижимого имущества, подвергшегося достройке, дооборудованию</w:t>
            </w:r>
            <w:proofErr w:type="gramEnd"/>
            <w:r w:rsidRPr="003F0531">
              <w:t xml:space="preserve">, </w:t>
            </w:r>
            <w:proofErr w:type="gramStart"/>
            <w:r w:rsidRPr="003F0531">
              <w:t>техническому перевооружению, модернизации или реконструкции, на балансе организации, в объеме свыше 50 миллионов рублей, который составляет от 300 до 400 процентов включительно от остаточной стоимости объектов основных средств, признаваемых объектом налогообложения по налогу на имущество организаций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w:t>
            </w:r>
            <w:proofErr w:type="gramEnd"/>
          </w:p>
        </w:tc>
      </w:tr>
      <w:tr w:rsidR="003F0531" w:rsidRPr="003F0531">
        <w:tc>
          <w:tcPr>
            <w:tcW w:w="1871" w:type="dxa"/>
          </w:tcPr>
          <w:p w:rsidR="003F0531" w:rsidRPr="003F0531" w:rsidRDefault="003F0531">
            <w:pPr>
              <w:pStyle w:val="ConsPlusNormal"/>
              <w:jc w:val="center"/>
            </w:pPr>
            <w:r w:rsidRPr="003F0531">
              <w:t>14,4 (13,4 в 2017 - 2020 годах)</w:t>
            </w:r>
          </w:p>
        </w:tc>
        <w:tc>
          <w:tcPr>
            <w:tcW w:w="7143" w:type="dxa"/>
          </w:tcPr>
          <w:p w:rsidR="003F0531" w:rsidRPr="003F0531" w:rsidRDefault="003F0531">
            <w:pPr>
              <w:pStyle w:val="ConsPlusNormal"/>
            </w:pPr>
            <w:proofErr w:type="gramStart"/>
            <w:r w:rsidRPr="003F0531">
              <w:t>инвесторы, осуществившие в налоговом периоде ввод в эксплуатацию объекта (объектов) недвижимого имущества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 на территории Тульской области в соответствии с инвестиционными проектами, повлекший учет имущества в качестве основного средства и (или) учет изменения первоначальной (восстановительной) стоимости объекта недвижимого имущества, подвергшегося достройке, дооборудованию</w:t>
            </w:r>
            <w:proofErr w:type="gramEnd"/>
            <w:r w:rsidRPr="003F0531">
              <w:t xml:space="preserve">, </w:t>
            </w:r>
            <w:proofErr w:type="gramStart"/>
            <w:r w:rsidRPr="003F0531">
              <w:t>техническому перевооружению, модернизации или реконструкции, на балансе организации, в объеме свыше 50 миллионов рублей, который составляет от 400 до 500 процентов включительно от остаточной стоимости объектов основных средств, признаваемых объектом налогообложения по налогу на имущество организаций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w:t>
            </w:r>
            <w:proofErr w:type="gramEnd"/>
          </w:p>
        </w:tc>
      </w:tr>
      <w:tr w:rsidR="003F0531" w:rsidRPr="003F0531">
        <w:tc>
          <w:tcPr>
            <w:tcW w:w="1871" w:type="dxa"/>
          </w:tcPr>
          <w:p w:rsidR="003F0531" w:rsidRPr="003F0531" w:rsidRDefault="003F0531">
            <w:pPr>
              <w:pStyle w:val="ConsPlusNormal"/>
              <w:jc w:val="center"/>
            </w:pPr>
            <w:r w:rsidRPr="003F0531">
              <w:t>14,2 (13,2 в 2017 - 2020 годах)</w:t>
            </w:r>
          </w:p>
        </w:tc>
        <w:tc>
          <w:tcPr>
            <w:tcW w:w="7143" w:type="dxa"/>
          </w:tcPr>
          <w:p w:rsidR="003F0531" w:rsidRPr="003F0531" w:rsidRDefault="003F0531">
            <w:pPr>
              <w:pStyle w:val="ConsPlusNormal"/>
            </w:pPr>
            <w:proofErr w:type="gramStart"/>
            <w:r w:rsidRPr="003F0531">
              <w:t xml:space="preserve">инвесторы, осуществившие в налоговом периоде ввод в эксплуатацию объекта (объектов) недвижимого имущества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 на территории Тульской области в соответствии с инвестиционными проектами, повлекший учет имущества в качестве </w:t>
            </w:r>
            <w:r w:rsidRPr="003F0531">
              <w:lastRenderedPageBreak/>
              <w:t>основного средства и (или) учет изменения первоначальной (восстановительной) стоимости объекта недвижимого имущества, подвергшегося достройке, дооборудованию</w:t>
            </w:r>
            <w:proofErr w:type="gramEnd"/>
            <w:r w:rsidRPr="003F0531">
              <w:t xml:space="preserve">, </w:t>
            </w:r>
            <w:proofErr w:type="gramStart"/>
            <w:r w:rsidRPr="003F0531">
              <w:t>техническому перевооружению, модернизации или реконструкции, на балансе организации, в объеме свыше 50 миллионов рублей, который составляет от 500 до 600 процентов включительно от остаточной стоимости объектов основных средств, признаваемых объектом налогообложения по налогу на имущество организаций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w:t>
            </w:r>
            <w:proofErr w:type="gramEnd"/>
          </w:p>
        </w:tc>
      </w:tr>
      <w:tr w:rsidR="003F0531" w:rsidRPr="003F0531">
        <w:tc>
          <w:tcPr>
            <w:tcW w:w="1871" w:type="dxa"/>
          </w:tcPr>
          <w:p w:rsidR="003F0531" w:rsidRPr="003F0531" w:rsidRDefault="003F0531">
            <w:pPr>
              <w:pStyle w:val="ConsPlusNormal"/>
              <w:jc w:val="center"/>
            </w:pPr>
            <w:r w:rsidRPr="003F0531">
              <w:lastRenderedPageBreak/>
              <w:t>14,0 (13,0 в 2017 - 2020 годах)</w:t>
            </w:r>
          </w:p>
        </w:tc>
        <w:tc>
          <w:tcPr>
            <w:tcW w:w="7143" w:type="dxa"/>
          </w:tcPr>
          <w:p w:rsidR="003F0531" w:rsidRPr="003F0531" w:rsidRDefault="003F0531">
            <w:pPr>
              <w:pStyle w:val="ConsPlusNormal"/>
            </w:pPr>
            <w:proofErr w:type="gramStart"/>
            <w:r w:rsidRPr="003F0531">
              <w:t>инвесторы, осуществившие в налоговом периоде ввод в эксплуатацию объекта (объектов) недвижимого имущества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 на территории Тульской области в соответствии с инвестиционными проектами, повлекший учет имущества в качестве основного средства и (или) учет изменения первоначальной (восстановительной) стоимости объекта недвижимого имущества, подвергшегося достройке, дооборудованию</w:t>
            </w:r>
            <w:proofErr w:type="gramEnd"/>
            <w:r w:rsidRPr="003F0531">
              <w:t xml:space="preserve">, </w:t>
            </w:r>
            <w:proofErr w:type="gramStart"/>
            <w:r w:rsidRPr="003F0531">
              <w:t>техническому перевооружению, модернизации или реконструкции, на балансе организации, в объеме свыше 50 миллионов рублей, который составляет от 600 до 1000 процентов включительно от остаточной стоимости объектов основных средств, признаваемых объектом налогообложения по налогу на имущество организаций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w:t>
            </w:r>
            <w:proofErr w:type="gramEnd"/>
          </w:p>
        </w:tc>
      </w:tr>
      <w:tr w:rsidR="003F0531" w:rsidRPr="003F0531">
        <w:tc>
          <w:tcPr>
            <w:tcW w:w="1871" w:type="dxa"/>
          </w:tcPr>
          <w:p w:rsidR="003F0531" w:rsidRPr="003F0531" w:rsidRDefault="003F0531">
            <w:pPr>
              <w:pStyle w:val="ConsPlusNormal"/>
              <w:jc w:val="center"/>
            </w:pPr>
            <w:r w:rsidRPr="003F0531">
              <w:t>13,5 (12,5 в 2017 - 2020 годах)</w:t>
            </w:r>
          </w:p>
        </w:tc>
        <w:tc>
          <w:tcPr>
            <w:tcW w:w="7143" w:type="dxa"/>
          </w:tcPr>
          <w:p w:rsidR="003F0531" w:rsidRPr="003F0531" w:rsidRDefault="003F0531">
            <w:pPr>
              <w:pStyle w:val="ConsPlusNormal"/>
            </w:pPr>
            <w:proofErr w:type="gramStart"/>
            <w:r w:rsidRPr="003F0531">
              <w:t>инвесторы, осуществившие в налоговом периоде ввод в эксплуатацию объекта (объектов) недвижимого имущества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 на территории Тульской области в соответствии с инвестиционными проектами, повлекший учет имущества в качестве основного средства и (или) учет изменения первоначальной (восстановительной) стоимости объекта недвижимого имущества, подвергшегося достройке, дооборудованию</w:t>
            </w:r>
            <w:proofErr w:type="gramEnd"/>
            <w:r w:rsidRPr="003F0531">
              <w:t xml:space="preserve">, </w:t>
            </w:r>
            <w:proofErr w:type="gramStart"/>
            <w:r w:rsidRPr="003F0531">
              <w:t>техническому перевооружению, модернизации или реконструкции, на балансе организации, в объеме свыше 50 миллионов рублей, который составляет более 1000 процентов от остаточной стоимости объектов основных средств, признаваемых объектом налогообложения по налогу на имущество организаций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 а также инвесторы, осуществившие в налоговом периоде ввод</w:t>
            </w:r>
            <w:proofErr w:type="gramEnd"/>
            <w:r w:rsidRPr="003F0531">
              <w:t xml:space="preserve"> </w:t>
            </w:r>
            <w:proofErr w:type="gramStart"/>
            <w:r w:rsidRPr="003F0531">
              <w:t xml:space="preserve">в эксплуатацию объекта (объектов) недвижимого имущества (за исключением объектов недвижимого имущества, включенных органом исполнительной власти Тульской области по управлению государственным имуществом Тульской области в перечень) на территории Тульской области в соответствии с инвестиционными проектами, повлекший учет имущества в качестве основного средства и </w:t>
            </w:r>
            <w:r w:rsidRPr="003F0531">
              <w:lastRenderedPageBreak/>
              <w:t>(или) учет изменения первоначальной (восстановительной) стоимости объекта недвижимого имущества, подвергшегося достройке, дооборудованию, техническому перевооружению, модернизации или реконструкции, на</w:t>
            </w:r>
            <w:proofErr w:type="gramEnd"/>
            <w:r w:rsidRPr="003F0531">
              <w:t xml:space="preserve"> </w:t>
            </w:r>
            <w:proofErr w:type="gramStart"/>
            <w:r w:rsidRPr="003F0531">
              <w:t>балансе</w:t>
            </w:r>
            <w:proofErr w:type="gramEnd"/>
            <w:r w:rsidRPr="003F0531">
              <w:t xml:space="preserve"> организации, в объеме свыше 50 миллионов рублей, у которых остаточная стоимость объектов основных средств, признаваемых объектом налогообложения по налогу на имущество организаций, на первое число налогового периода равна нулю</w:t>
            </w:r>
          </w:p>
        </w:tc>
      </w:tr>
    </w:tbl>
    <w:p w:rsidR="003F0531" w:rsidRPr="003F0531" w:rsidRDefault="003F0531">
      <w:pPr>
        <w:pStyle w:val="ConsPlusNormal"/>
        <w:jc w:val="both"/>
      </w:pPr>
    </w:p>
    <w:p w:rsidR="003F0531" w:rsidRDefault="003F0531">
      <w:pPr>
        <w:pStyle w:val="ConsPlusNormal"/>
        <w:jc w:val="both"/>
      </w:pPr>
    </w:p>
    <w:p w:rsidR="003F0531" w:rsidRDefault="003F0531">
      <w:pPr>
        <w:pStyle w:val="ConsPlusNormal"/>
        <w:pBdr>
          <w:top w:val="single" w:sz="6" w:space="0" w:color="auto"/>
        </w:pBdr>
        <w:spacing w:before="100" w:after="100"/>
        <w:jc w:val="both"/>
        <w:rPr>
          <w:sz w:val="2"/>
          <w:szCs w:val="2"/>
        </w:rPr>
      </w:pPr>
    </w:p>
    <w:p w:rsidR="00E67ED5" w:rsidRDefault="00E67ED5"/>
    <w:sectPr w:rsidR="00E67ED5" w:rsidSect="00C525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531"/>
    <w:rsid w:val="003F0531"/>
    <w:rsid w:val="00897A79"/>
    <w:rsid w:val="00E67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05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F05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F0531"/>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897A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05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F05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F0531"/>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897A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C74D010C957CAFE8B327617EFD679FF8102434C1F3799CEEC7458CCB58FC44AADEB9FE4918137E6E2E539u1oEM" TargetMode="External"/><Relationship Id="rId5" Type="http://schemas.openxmlformats.org/officeDocument/2006/relationships/hyperlink" Target="consultantplus://offline/ref=1C74D010C957CAFE8B327617EFD679FF8102434C1E3C9EC8EC7458CCB58FC44AADEB9FE4918137E6E2E538u1oF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5853</Words>
  <Characters>33365</Characters>
  <Application>Microsoft Office Word</Application>
  <DocSecurity>4</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Александровна ГОГОВА</dc:creator>
  <cp:lastModifiedBy>admin</cp:lastModifiedBy>
  <cp:revision>2</cp:revision>
  <dcterms:created xsi:type="dcterms:W3CDTF">2018-12-10T12:58:00Z</dcterms:created>
  <dcterms:modified xsi:type="dcterms:W3CDTF">2018-12-10T12:58:00Z</dcterms:modified>
</cp:coreProperties>
</file>