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1D" w:rsidRPr="004E4349" w:rsidRDefault="005A2D1D">
      <w:pPr>
        <w:pStyle w:val="ConsPlusNormal"/>
        <w:jc w:val="both"/>
      </w:pPr>
    </w:p>
    <w:p w:rsidR="005A2D1D" w:rsidRPr="004E4349" w:rsidRDefault="005A2D1D">
      <w:pPr>
        <w:pStyle w:val="ConsPlusTitle"/>
        <w:jc w:val="center"/>
      </w:pPr>
      <w:r w:rsidRPr="004E4349">
        <w:t>Закон Тульской области от 26.10.2017 № 80-ЗТО «Об установлении</w:t>
      </w:r>
    </w:p>
    <w:p w:rsidR="005A2D1D" w:rsidRPr="004E4349" w:rsidRDefault="005A2D1D" w:rsidP="005A2D1D">
      <w:pPr>
        <w:pStyle w:val="ConsPlusTitle"/>
        <w:jc w:val="center"/>
      </w:pPr>
      <w:r w:rsidRPr="004E4349">
        <w:t xml:space="preserve"> Налоговых ставок при применении упрощенной системы налогообложения»   </w:t>
      </w:r>
    </w:p>
    <w:p w:rsidR="005A2D1D" w:rsidRPr="004E4349" w:rsidRDefault="005A2D1D">
      <w:pPr>
        <w:pStyle w:val="ConsPlusNormal"/>
        <w:jc w:val="both"/>
      </w:pPr>
    </w:p>
    <w:p w:rsidR="005A2D1D" w:rsidRPr="004E4349" w:rsidRDefault="005A2D1D">
      <w:pPr>
        <w:pStyle w:val="ConsPlusNormal"/>
        <w:jc w:val="right"/>
        <w:rPr>
          <w:i/>
        </w:rPr>
      </w:pPr>
      <w:proofErr w:type="gramStart"/>
      <w:r w:rsidRPr="004E4349">
        <w:rPr>
          <w:i/>
        </w:rPr>
        <w:t>Принят</w:t>
      </w:r>
      <w:proofErr w:type="gramEnd"/>
    </w:p>
    <w:p w:rsidR="005A2D1D" w:rsidRPr="004E4349" w:rsidRDefault="005A2D1D">
      <w:pPr>
        <w:pStyle w:val="ConsPlusNormal"/>
        <w:jc w:val="right"/>
        <w:rPr>
          <w:i/>
        </w:rPr>
      </w:pPr>
      <w:r w:rsidRPr="004E4349">
        <w:rPr>
          <w:i/>
        </w:rPr>
        <w:t>Тульской областной Думой</w:t>
      </w:r>
    </w:p>
    <w:p w:rsidR="005A2D1D" w:rsidRPr="004E4349" w:rsidRDefault="005A2D1D">
      <w:pPr>
        <w:pStyle w:val="ConsPlusNormal"/>
        <w:jc w:val="right"/>
      </w:pPr>
      <w:r w:rsidRPr="004E4349">
        <w:rPr>
          <w:i/>
        </w:rPr>
        <w:t>26 октября 2017 года</w:t>
      </w:r>
    </w:p>
    <w:p w:rsidR="005A2D1D" w:rsidRPr="004E4349" w:rsidRDefault="005A2D1D">
      <w:pPr>
        <w:pStyle w:val="ConsPlusNormal"/>
        <w:jc w:val="right"/>
      </w:pPr>
    </w:p>
    <w:p w:rsidR="005A2D1D" w:rsidRPr="004E4349" w:rsidRDefault="005A2D1D">
      <w:pPr>
        <w:pStyle w:val="ConsPlusNormal"/>
        <w:jc w:val="right"/>
      </w:pPr>
    </w:p>
    <w:p w:rsidR="005A2D1D" w:rsidRPr="004E4349" w:rsidRDefault="005A2D1D" w:rsidP="005A2D1D">
      <w:pPr>
        <w:pStyle w:val="ConsPlusNormal"/>
        <w:jc w:val="center"/>
      </w:pPr>
      <w:r w:rsidRPr="004E4349">
        <w:t>Список изменяющих документов</w:t>
      </w:r>
    </w:p>
    <w:p w:rsidR="005A2D1D" w:rsidRPr="004E4349" w:rsidRDefault="005A2D1D" w:rsidP="005A2D1D">
      <w:pPr>
        <w:pStyle w:val="ConsPlusNormal"/>
        <w:jc w:val="center"/>
      </w:pPr>
      <w:proofErr w:type="gramStart"/>
      <w:r w:rsidRPr="004E4349">
        <w:t>(в ред. Законов Тульской области</w:t>
      </w:r>
      <w:proofErr w:type="gramEnd"/>
    </w:p>
    <w:p w:rsidR="005A2D1D" w:rsidRPr="004E4349" w:rsidRDefault="005A2D1D" w:rsidP="005A2D1D">
      <w:pPr>
        <w:pStyle w:val="ConsPlusNormal"/>
        <w:jc w:val="center"/>
      </w:pPr>
      <w:r w:rsidRPr="004E4349">
        <w:t xml:space="preserve">от 25.10.2018 </w:t>
      </w:r>
      <w:r w:rsidRPr="004E4349">
        <w:t>№</w:t>
      </w:r>
      <w:r w:rsidRPr="004E4349">
        <w:t xml:space="preserve"> 79-ЗТО, от 27.03.2020 </w:t>
      </w:r>
      <w:r w:rsidRPr="004E4349">
        <w:t>№</w:t>
      </w:r>
      <w:r w:rsidRPr="004E4349">
        <w:t xml:space="preserve"> 19-ЗТО,</w:t>
      </w:r>
    </w:p>
    <w:p w:rsidR="005A2D1D" w:rsidRPr="004E4349" w:rsidRDefault="005A2D1D" w:rsidP="005A2D1D">
      <w:pPr>
        <w:pStyle w:val="ConsPlusNormal"/>
        <w:jc w:val="center"/>
      </w:pPr>
      <w:r w:rsidRPr="004E4349">
        <w:t xml:space="preserve">от 23.04.2020 </w:t>
      </w:r>
      <w:r w:rsidRPr="004E4349">
        <w:t>№</w:t>
      </w:r>
      <w:r w:rsidRPr="004E4349">
        <w:t xml:space="preserve"> 32-ЗТО, от 01.06.2020 </w:t>
      </w:r>
      <w:r w:rsidRPr="004E4349">
        <w:t>№</w:t>
      </w:r>
      <w:r w:rsidRPr="004E4349">
        <w:t xml:space="preserve"> 48-ЗТО,</w:t>
      </w:r>
    </w:p>
    <w:p w:rsidR="005A2D1D" w:rsidRPr="004E4349" w:rsidRDefault="005A2D1D" w:rsidP="005A2D1D">
      <w:pPr>
        <w:pStyle w:val="ConsPlusNormal"/>
        <w:jc w:val="center"/>
      </w:pPr>
      <w:r w:rsidRPr="004E4349">
        <w:t xml:space="preserve">от 25.09.2020 </w:t>
      </w:r>
      <w:r w:rsidRPr="004E4349">
        <w:t>№</w:t>
      </w:r>
      <w:r w:rsidRPr="004E4349">
        <w:t xml:space="preserve"> 79-ЗТО, от 25.02.2021 </w:t>
      </w:r>
      <w:r w:rsidRPr="004E4349">
        <w:t>№</w:t>
      </w:r>
      <w:r w:rsidRPr="004E4349">
        <w:t xml:space="preserve"> 12-ЗТО,</w:t>
      </w:r>
    </w:p>
    <w:p w:rsidR="005A2D1D" w:rsidRPr="004E4349" w:rsidRDefault="005A2D1D" w:rsidP="005A2D1D">
      <w:pPr>
        <w:pStyle w:val="ConsPlusNormal"/>
        <w:jc w:val="center"/>
      </w:pPr>
      <w:r w:rsidRPr="004E4349">
        <w:t xml:space="preserve">от 20.07.2021 </w:t>
      </w:r>
      <w:r w:rsidRPr="004E4349">
        <w:t>№</w:t>
      </w:r>
      <w:r w:rsidRPr="004E4349">
        <w:t xml:space="preserve"> 71-ЗТО, от 20.12.2021 </w:t>
      </w:r>
      <w:r w:rsidRPr="004E4349">
        <w:t>№</w:t>
      </w:r>
      <w:r w:rsidRPr="004E4349">
        <w:t xml:space="preserve"> 143-ЗТО,</w:t>
      </w:r>
    </w:p>
    <w:p w:rsidR="005A2D1D" w:rsidRPr="004E4349" w:rsidRDefault="005A2D1D" w:rsidP="005A2D1D">
      <w:pPr>
        <w:pStyle w:val="ConsPlusNormal"/>
        <w:jc w:val="center"/>
      </w:pPr>
      <w:r w:rsidRPr="004E4349">
        <w:t xml:space="preserve">от 18.07.2022 </w:t>
      </w:r>
      <w:r w:rsidRPr="004E4349">
        <w:t>№</w:t>
      </w:r>
      <w:r w:rsidRPr="004E4349">
        <w:t xml:space="preserve"> 67-ЗТО</w:t>
      </w:r>
    </w:p>
    <w:p w:rsidR="005A2D1D" w:rsidRPr="004E4349" w:rsidRDefault="005A2D1D">
      <w:pPr>
        <w:pStyle w:val="ConsPlusNormal"/>
        <w:spacing w:after="1"/>
      </w:pPr>
    </w:p>
    <w:p w:rsidR="005A2D1D" w:rsidRPr="004E4349" w:rsidRDefault="005A2D1D">
      <w:pPr>
        <w:pStyle w:val="ConsPlusNormal"/>
        <w:jc w:val="both"/>
      </w:pPr>
    </w:p>
    <w:p w:rsidR="005A2D1D" w:rsidRPr="004E4349" w:rsidRDefault="005A2D1D">
      <w:pPr>
        <w:pStyle w:val="ConsPlusTitle"/>
        <w:ind w:firstLine="540"/>
        <w:jc w:val="both"/>
        <w:outlineLvl w:val="0"/>
      </w:pPr>
      <w:r w:rsidRPr="004E4349">
        <w:t>Статья 1</w:t>
      </w:r>
    </w:p>
    <w:p w:rsidR="005A2D1D" w:rsidRPr="004E4349" w:rsidRDefault="005A2D1D">
      <w:pPr>
        <w:pStyle w:val="ConsPlusNormal"/>
        <w:jc w:val="both"/>
      </w:pPr>
    </w:p>
    <w:p w:rsidR="005A2D1D" w:rsidRPr="004E4349" w:rsidRDefault="005A2D1D">
      <w:pPr>
        <w:pStyle w:val="ConsPlusNormal"/>
        <w:spacing w:before="260"/>
        <w:ind w:firstLine="540"/>
        <w:jc w:val="both"/>
      </w:pPr>
      <w:bookmarkStart w:id="0" w:name="P24"/>
      <w:bookmarkEnd w:id="0"/>
      <w:r w:rsidRPr="004E4349">
        <w:t xml:space="preserve">1. Установить налоговые ставки при применении </w:t>
      </w:r>
      <w:hyperlink r:id="rId5">
        <w:r w:rsidRPr="004E4349">
          <w:t>упрощенной системы налогообложения</w:t>
        </w:r>
      </w:hyperlink>
      <w:r w:rsidRPr="004E4349">
        <w:t xml:space="preserve"> в случае, если объектом налогообложения являются доходы, уменьшенные на величину расходов, в размере 7 процентов и в случае, если объектом налогообложения являются доходы, в размере 3 процентов для налогоплательщиков, осуществляющих предпринимательскую деяте</w:t>
      </w:r>
      <w:bookmarkStart w:id="1" w:name="_GoBack"/>
      <w:bookmarkEnd w:id="1"/>
      <w:r w:rsidRPr="004E4349">
        <w:t>льность, относящуюся к следующим группировкам видов экономической деятельности: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1) растениеводство и животноводство, охота и предоставление соответствующих услуг в этих областях;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2) лесоводство и лесозаготовки;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3) рыболовство и рыбоводство;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4) производство пищевых продуктов;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5) производство текстильных изделий;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6) производство одежды;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7) производство кожи и изделий из кожи;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8)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9) производство бумаги и бумажных изделий;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10) производство химических веществ и химических продуктов;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11) производство лекарственных средств и материалов, применяемых в медицинских целях;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12) производство компьютеров, электронных и оптических изделий;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13) производство прочей неметаллической минеральной продукции;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 xml:space="preserve">14) утратил силу с 1 января 2019 года. - </w:t>
      </w:r>
      <w:hyperlink r:id="rId6">
        <w:r w:rsidRPr="004E4349">
          <w:t>Закон</w:t>
        </w:r>
      </w:hyperlink>
      <w:r w:rsidRPr="004E4349">
        <w:t xml:space="preserve"> Тульской области от 25.10.2018 № 79-ЗТО;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15) производство готовых металлических изделий, кроме машин и оборудования;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16) ремонт и монтаж машин и оборудования;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17) производство машин и оборудования, не включенных в другие группировки;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18) производство электрического оборудования;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lastRenderedPageBreak/>
        <w:t>19) ремонт компьютеров, предметов личного потребления и хозяйственно-бытового назначения;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20) производство прочих готовых изделий;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21) производство мебели;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22) сбор, обработка и утилизация отходов; обработка вторичного сырья;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23) строительство зданий;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24) строительство инженерных сооружений;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25) работы строительные специализированные;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26) научные исследования и разработки;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 xml:space="preserve">27) утратил силу с 1 января 2022 года. - </w:t>
      </w:r>
      <w:hyperlink r:id="rId7">
        <w:proofErr w:type="gramStart"/>
        <w:r w:rsidRPr="004E4349">
          <w:t>Закон</w:t>
        </w:r>
      </w:hyperlink>
      <w:r w:rsidRPr="004E4349">
        <w:t xml:space="preserve"> Тульской области от 20.12.2021 № 143-ЗТО;</w:t>
      </w:r>
      <w:proofErr w:type="gramEnd"/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28) деятельность гостиниц и прочих мест для временного проживания.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28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8">
        <w:r w:rsidRPr="004E4349">
          <w:t>Законом</w:t>
        </w:r>
      </w:hyperlink>
      <w:r w:rsidRPr="004E4349">
        <w:t xml:space="preserve"> Тульской области от 25.10.2018 № 79-ЗТО)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1-1. Установить на 2020 год налоговые ставки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7 процентов и в случае, если объектом налогообложения являются доходы, в размере 3 процентов для налогоплательщиков, осуществляющих предпринимательскую деятельность, относящуюся к следующим группировкам видов экономической деятельности: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1) торговля розничная обувью в специализированных магазинах;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2) торговля розничная лекарственными средствами в специализированных магазинах (аптеках);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3) деятельность по предоставлению продуктов питания и напитков;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3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9">
        <w:r w:rsidRPr="004E4349">
          <w:t>Законом</w:t>
        </w:r>
      </w:hyperlink>
      <w:r w:rsidRPr="004E4349">
        <w:t xml:space="preserve"> Тульской области от 23.04.2020 № 32-ЗТО)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4) деятельность по предоставлению мест для временного проживания;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4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10">
        <w:r w:rsidRPr="004E4349">
          <w:t>Законом</w:t>
        </w:r>
      </w:hyperlink>
      <w:r w:rsidRPr="004E4349">
        <w:t xml:space="preserve"> Тульской области от 23.04.2020 № 32-ЗТО)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5) деятельность туристических агентств и прочих организаций, предоставляющих услуги в сфере туризма;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5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11">
        <w:r w:rsidRPr="004E4349">
          <w:t>Законом</w:t>
        </w:r>
      </w:hyperlink>
      <w:r w:rsidRPr="004E4349">
        <w:t xml:space="preserve"> Тульской области от 23.04.2020 № 32-ЗТО)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6) деятельность в области спорта;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6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12">
        <w:r w:rsidRPr="004E4349">
          <w:t>Законом</w:t>
        </w:r>
      </w:hyperlink>
      <w:r w:rsidRPr="004E4349">
        <w:t xml:space="preserve"> Тульской области от 23.04.2020 № 32-ЗТО)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7) деятельность танцплощадок, дискотек, школ танцев;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7 </w:t>
      </w:r>
      <w:proofErr w:type="gramStart"/>
      <w:r w:rsidRPr="004E4349">
        <w:t>веден</w:t>
      </w:r>
      <w:proofErr w:type="gramEnd"/>
      <w:r w:rsidRPr="004E4349">
        <w:t xml:space="preserve"> </w:t>
      </w:r>
      <w:hyperlink r:id="rId13">
        <w:r w:rsidRPr="004E4349">
          <w:t>Законом</w:t>
        </w:r>
      </w:hyperlink>
      <w:r w:rsidRPr="004E4349">
        <w:t xml:space="preserve"> Тульской области от 23.04.2020 № 32-ЗТО)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8) деятельность зрелищно-развлекательная прочая, не включенная в другие группировки;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8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14">
        <w:r w:rsidRPr="004E4349">
          <w:t>Законом</w:t>
        </w:r>
      </w:hyperlink>
      <w:r w:rsidRPr="004E4349">
        <w:t xml:space="preserve"> Тульской области от 23.04.2020 № 32-ЗТО)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9) деятельность физкультурно-оздоровительная;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9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15">
        <w:r w:rsidRPr="004E4349">
          <w:t>Законом</w:t>
        </w:r>
      </w:hyperlink>
      <w:r w:rsidRPr="004E4349">
        <w:t xml:space="preserve"> Тульской области от 23.04.2020 № 32-ЗТО)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10) деятельность учреждений культуры и искусства;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10 </w:t>
      </w:r>
      <w:proofErr w:type="gramStart"/>
      <w:r w:rsidRPr="004E4349">
        <w:t>веден</w:t>
      </w:r>
      <w:proofErr w:type="gramEnd"/>
      <w:r w:rsidRPr="004E4349">
        <w:t xml:space="preserve"> </w:t>
      </w:r>
      <w:hyperlink r:id="rId16">
        <w:r w:rsidRPr="004E4349">
          <w:t>Законом</w:t>
        </w:r>
      </w:hyperlink>
      <w:r w:rsidRPr="004E4349">
        <w:t xml:space="preserve"> Тульской области от 23.04.2020 № 32-ЗТО)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11) деятельность в области демонстрации кинофильмов;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11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17">
        <w:r w:rsidRPr="004E4349">
          <w:t>Законом</w:t>
        </w:r>
      </w:hyperlink>
      <w:r w:rsidRPr="004E4349">
        <w:t xml:space="preserve"> Тульской области от 23.04.2020 № 32-ЗТО)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 xml:space="preserve">12) утратил силу. - </w:t>
      </w:r>
      <w:hyperlink r:id="rId18">
        <w:r w:rsidRPr="004E4349">
          <w:t>Закон</w:t>
        </w:r>
      </w:hyperlink>
      <w:r w:rsidRPr="004E4349">
        <w:t xml:space="preserve"> Тульской области от 25.09.2020 № 79-ЗТО;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13) предоставление услуг по дневному уходу за детьми;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13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19">
        <w:r w:rsidRPr="004E4349">
          <w:t>Законом</w:t>
        </w:r>
      </w:hyperlink>
      <w:r w:rsidRPr="004E4349">
        <w:t xml:space="preserve"> Тульской области от 23.04.2020 № 32-ЗТО)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lastRenderedPageBreak/>
        <w:t>14) стирка и химическая чистка текстильных и меховых изделий;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14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20">
        <w:r w:rsidRPr="004E4349">
          <w:t>Законом</w:t>
        </w:r>
      </w:hyperlink>
      <w:r w:rsidRPr="004E4349">
        <w:t xml:space="preserve"> Тульской области от 23.04.2020 № 32-ЗТО)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15) предоставление услуг парикмахерскими и салонами красоты;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15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21">
        <w:r w:rsidRPr="004E4349">
          <w:t>Законом</w:t>
        </w:r>
      </w:hyperlink>
      <w:r w:rsidRPr="004E4349">
        <w:t xml:space="preserve"> Тульской области от 23.04.2020 № 32-ЗТО)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16) регулярные перевозки пассажиров прочим сухопутным транспортом в городском и пригородном сообщении;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16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22">
        <w:r w:rsidRPr="004E4349">
          <w:t>Законом</w:t>
        </w:r>
      </w:hyperlink>
      <w:r w:rsidRPr="004E4349">
        <w:t xml:space="preserve"> Тульской области от 23.04.2020 № 32-ЗТО)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17) аренда и управление собственным или арендованным недвижимым имуществом;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17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23">
        <w:r w:rsidRPr="004E4349">
          <w:t>Законом</w:t>
        </w:r>
      </w:hyperlink>
      <w:r w:rsidRPr="004E4349">
        <w:t xml:space="preserve"> Тульской области от 23.04.2020 № 32-ЗТО)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18) операции с недвижимым имуществом за вознаграждение или на договорной основе;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18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24">
        <w:r w:rsidRPr="004E4349">
          <w:t>Законом</w:t>
        </w:r>
      </w:hyperlink>
      <w:r w:rsidRPr="004E4349">
        <w:t xml:space="preserve"> Тульской области от 23.04.2020 № 32-ЗТО)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19) деятельность санаторно-курортных организаций;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19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25">
        <w:r w:rsidRPr="004E4349">
          <w:t>Законом</w:t>
        </w:r>
      </w:hyperlink>
      <w:r w:rsidRPr="004E4349">
        <w:t xml:space="preserve"> Тульской области от 23.04.2020 № 32-ЗТО)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20) деятельность по организации конференций и выставок;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20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26">
        <w:r w:rsidRPr="004E4349">
          <w:t>Законом</w:t>
        </w:r>
      </w:hyperlink>
      <w:r w:rsidRPr="004E4349">
        <w:t xml:space="preserve"> Тульской области от 23.04.2020 № 32-ЗТО)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21) деятельность библиотек, архивов, музеев и прочих объектов культуры;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21 </w:t>
      </w:r>
      <w:proofErr w:type="gramStart"/>
      <w:r w:rsidRPr="004E4349">
        <w:t>веден</w:t>
      </w:r>
      <w:proofErr w:type="gramEnd"/>
      <w:r w:rsidRPr="004E4349">
        <w:t xml:space="preserve"> </w:t>
      </w:r>
      <w:hyperlink r:id="rId27">
        <w:r w:rsidRPr="004E4349">
          <w:t>Законом</w:t>
        </w:r>
      </w:hyperlink>
      <w:r w:rsidRPr="004E4349">
        <w:t xml:space="preserve"> Тульской области от 23.04.2020 № 32-ЗТО)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22) деятельность полиграфическая и предоставление услуг в этой области;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22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28">
        <w:r w:rsidRPr="004E4349">
          <w:t>Законом</w:t>
        </w:r>
      </w:hyperlink>
      <w:r w:rsidRPr="004E4349">
        <w:t xml:space="preserve"> Тульской области от 01.06.2020 № 48-ЗТО)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23) регулярные перевозки пассажиров автобусами в междугородном сообщении;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23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29">
        <w:r w:rsidRPr="004E4349">
          <w:t>Законом</w:t>
        </w:r>
      </w:hyperlink>
      <w:r w:rsidRPr="004E4349">
        <w:t xml:space="preserve"> Тульской области от 01.06.2020 № 48-ЗТО)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24) деятельность автовокзалов и автостанций;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24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30">
        <w:r w:rsidRPr="004E4349">
          <w:t>Законом</w:t>
        </w:r>
      </w:hyperlink>
      <w:r w:rsidRPr="004E4349">
        <w:t xml:space="preserve"> Тульской области от 01.06.2020 № 48-ЗТО)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25) издание книг, периодических публикаций и другие виды издательской деятельности;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25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31">
        <w:r w:rsidRPr="004E4349">
          <w:t>Законом</w:t>
        </w:r>
      </w:hyperlink>
      <w:r w:rsidRPr="004E4349">
        <w:t xml:space="preserve"> Тульской области от 01.06.2020 № 48-ЗТО)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26) деятельность информационных агентств;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26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32">
        <w:r w:rsidRPr="004E4349">
          <w:t>Законом</w:t>
        </w:r>
      </w:hyperlink>
      <w:r w:rsidRPr="004E4349">
        <w:t xml:space="preserve"> Тульской области от 01.06.2020 № 48-ЗТО)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27) деятельность рекламная;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27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33">
        <w:r w:rsidRPr="004E4349">
          <w:t>Законом</w:t>
        </w:r>
      </w:hyperlink>
      <w:r w:rsidRPr="004E4349">
        <w:t xml:space="preserve"> Тульской области от 01.06.2020 № 48-ЗТО)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28) деятельность в области фотографии;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28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34">
        <w:r w:rsidRPr="004E4349">
          <w:t>Законом</w:t>
        </w:r>
      </w:hyperlink>
      <w:r w:rsidRPr="004E4349">
        <w:t xml:space="preserve"> Тульской области от 01.06.2020 № 48-ЗТО)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29) деятельность по письменному и устному переводу;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29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35">
        <w:r w:rsidRPr="004E4349">
          <w:t>Законом</w:t>
        </w:r>
      </w:hyperlink>
      <w:r w:rsidRPr="004E4349">
        <w:t xml:space="preserve"> Тульской области от 01.06.2020 № 48-ЗТО)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 xml:space="preserve">30) утратил силу. - </w:t>
      </w:r>
      <w:hyperlink r:id="rId36">
        <w:proofErr w:type="gramStart"/>
        <w:r w:rsidRPr="004E4349">
          <w:t>Закон</w:t>
        </w:r>
      </w:hyperlink>
      <w:r w:rsidRPr="004E4349">
        <w:t xml:space="preserve"> Тульской области от 25.09.2020 № 79-ЗТО;</w:t>
      </w:r>
      <w:proofErr w:type="gramEnd"/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31) стоматологическая практика;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31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37">
        <w:r w:rsidRPr="004E4349">
          <w:t>Законом</w:t>
        </w:r>
      </w:hyperlink>
      <w:r w:rsidRPr="004E4349">
        <w:t xml:space="preserve"> Тульской области от 01.06.2020 № 48-ЗТО)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32) деятельность массажных салонов;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32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38">
        <w:r w:rsidRPr="004E4349">
          <w:t>Законом</w:t>
        </w:r>
      </w:hyperlink>
      <w:r w:rsidRPr="004E4349">
        <w:t xml:space="preserve"> Тульской области от 01.06.2020 № 48-ЗТО)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33) деятельность по распространению кинофильмов, видеофильмов и телевизионных программ;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33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39">
        <w:r w:rsidRPr="004E4349">
          <w:t>Законом</w:t>
        </w:r>
      </w:hyperlink>
      <w:r w:rsidRPr="004E4349">
        <w:t xml:space="preserve"> Тульской области от 25.09.2020 № 79-ЗТО)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34) прокат и аренда товаров для отдыха и спортивных товаров;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34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40">
        <w:r w:rsidRPr="004E4349">
          <w:t>Законом</w:t>
        </w:r>
      </w:hyperlink>
      <w:r w:rsidRPr="004E4349">
        <w:t xml:space="preserve"> Тульской области от 25.09.2020 № 79-ЗТО)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35) образование.</w:t>
      </w:r>
    </w:p>
    <w:p w:rsidR="005A2D1D" w:rsidRPr="004E4349" w:rsidRDefault="005A2D1D">
      <w:pPr>
        <w:pStyle w:val="ConsPlusNormal"/>
        <w:jc w:val="both"/>
      </w:pPr>
      <w:r w:rsidRPr="004E4349">
        <w:t xml:space="preserve">(п. 35 </w:t>
      </w:r>
      <w:proofErr w:type="gramStart"/>
      <w:r w:rsidRPr="004E4349">
        <w:t>введен</w:t>
      </w:r>
      <w:proofErr w:type="gramEnd"/>
      <w:r w:rsidRPr="004E4349">
        <w:t xml:space="preserve"> </w:t>
      </w:r>
      <w:hyperlink r:id="rId41">
        <w:r w:rsidRPr="004E4349">
          <w:t>Законом</w:t>
        </w:r>
      </w:hyperlink>
      <w:r w:rsidRPr="004E4349">
        <w:t xml:space="preserve"> Тульской области от 25.09.2020 № 79-ЗТО)</w:t>
      </w:r>
    </w:p>
    <w:p w:rsidR="005A2D1D" w:rsidRPr="004E4349" w:rsidRDefault="005A2D1D">
      <w:pPr>
        <w:pStyle w:val="ConsPlusNormal"/>
        <w:jc w:val="both"/>
      </w:pPr>
      <w:r w:rsidRPr="004E4349">
        <w:lastRenderedPageBreak/>
        <w:t xml:space="preserve">(часть 1-1 введена </w:t>
      </w:r>
      <w:hyperlink r:id="rId42">
        <w:r w:rsidRPr="004E4349">
          <w:t>Законом</w:t>
        </w:r>
      </w:hyperlink>
      <w:r w:rsidRPr="004E4349">
        <w:t xml:space="preserve"> Тульской области от 27.03.2020 № 19-ЗТО)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1-2. Установить на 2021 год налоговые ставки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7 процентов и в случае, если объектом налогообложения являются доходы, в размере 3 процентов для налогоплательщиков, осуществляющих предпринимательскую деятельность, относящуюся к следующим группировкам видов экономической деятельности: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1) деятельность полиграфическая и предоставление услуг в этой области;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2) деятельность по предоставлению продуктов питания и напитков (за исключением деятельности по приготовлению и/или продаже пищи, готовой к непосредственному употреблению на месте, с транспортных средств или передвижных лавок);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3) издание книг, периодических публикаций и другие виды издательской деятельности;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4) деятельность по распространению кинофильмов, видеофильмов и телевизионных программ;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5) деятельность в области демонстрации кинофильмов;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6) деятельность информационных агентств;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7) деятельность рекламная;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8) прокат и аренда товаров для отдыха и спортивных товаров;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9) деятельность туристических агентств и прочих организаций, предоставляющих услуги в сфере туризма;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10) деятельность по организации конференций и выставок;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11) образование;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12) деятельность санаторно-курортных организаций;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13) предоставление услуг по дневному уходу за детьми;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14) деятельность библиотек, архивов, музеев и прочих объектов культуры;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15) деятельность в области спорта;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16) деятельность зрелищно-развлекательная прочая.</w:t>
      </w:r>
    </w:p>
    <w:p w:rsidR="005A2D1D" w:rsidRPr="004E4349" w:rsidRDefault="005A2D1D">
      <w:pPr>
        <w:pStyle w:val="ConsPlusNormal"/>
        <w:jc w:val="both"/>
      </w:pPr>
      <w:r w:rsidRPr="004E4349">
        <w:t xml:space="preserve">(часть 1-2 введена </w:t>
      </w:r>
      <w:hyperlink r:id="rId43">
        <w:r w:rsidRPr="004E4349">
          <w:t>Законом</w:t>
        </w:r>
      </w:hyperlink>
      <w:r w:rsidRPr="004E4349">
        <w:t xml:space="preserve"> Тульской области от 25.02.2021 № 12-ЗТО)</w:t>
      </w:r>
    </w:p>
    <w:p w:rsidR="005A2D1D" w:rsidRPr="004E4349" w:rsidRDefault="005A2D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E4349" w:rsidRPr="004E43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D1D" w:rsidRPr="004E4349" w:rsidRDefault="005A2D1D">
            <w:pPr>
              <w:pStyle w:val="ConsPlusNormal"/>
              <w:jc w:val="both"/>
            </w:pPr>
            <w:r w:rsidRPr="004E4349">
              <w:t xml:space="preserve">Положения ч. 1-3 ст. 1 </w:t>
            </w:r>
            <w:hyperlink w:anchor="P190">
              <w:r w:rsidRPr="004E4349">
                <w:t>применяются</w:t>
              </w:r>
            </w:hyperlink>
            <w:r w:rsidRPr="004E4349">
              <w:t xml:space="preserve"> до 01.01.2027.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</w:tr>
    </w:tbl>
    <w:p w:rsidR="005A2D1D" w:rsidRPr="004E4349" w:rsidRDefault="005A2D1D">
      <w:pPr>
        <w:pStyle w:val="ConsPlusNormal"/>
        <w:spacing w:before="260"/>
        <w:ind w:firstLine="540"/>
        <w:jc w:val="both"/>
      </w:pPr>
      <w:bookmarkStart w:id="2" w:name="P141"/>
      <w:bookmarkEnd w:id="2"/>
      <w:r w:rsidRPr="004E4349">
        <w:t xml:space="preserve">1-3. </w:t>
      </w:r>
      <w:proofErr w:type="gramStart"/>
      <w:r w:rsidRPr="004E4349">
        <w:t>Установить на период с 2022 по 2026 год включительно налоговые ставки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5 процентов и в случае, если объектом налогообложения являются доходы, в размере 1 процента для налогоплательщиков, осуществляющих предпринимательскую деятельность, относящуюся к следующим группировкам видов экономической деятельности:</w:t>
      </w:r>
      <w:proofErr w:type="gramEnd"/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1) разработка компьютерного программного обеспечения, консультационные услуги в данной области и другие сопутствующие услуги;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2) деятельность в области информационных технологий (за исключением - деятельность в области информационных услуг прочая).</w:t>
      </w:r>
    </w:p>
    <w:p w:rsidR="005A2D1D" w:rsidRPr="004E4349" w:rsidRDefault="005A2D1D">
      <w:pPr>
        <w:pStyle w:val="ConsPlusNormal"/>
        <w:jc w:val="both"/>
      </w:pPr>
      <w:r w:rsidRPr="004E4349">
        <w:t xml:space="preserve">(часть 1-3 введена </w:t>
      </w:r>
      <w:hyperlink r:id="rId44">
        <w:r w:rsidRPr="004E4349">
          <w:t>Законом</w:t>
        </w:r>
      </w:hyperlink>
      <w:r w:rsidRPr="004E4349">
        <w:t xml:space="preserve"> Тульской области от 20.12.2021 № 143-ЗТО)</w:t>
      </w:r>
    </w:p>
    <w:p w:rsidR="005A2D1D" w:rsidRPr="004E4349" w:rsidRDefault="005A2D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E4349" w:rsidRPr="004E43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D1D" w:rsidRPr="004E4349" w:rsidRDefault="005A2D1D">
            <w:pPr>
              <w:pStyle w:val="ConsPlusNormal"/>
              <w:jc w:val="both"/>
            </w:pPr>
            <w:r w:rsidRPr="004E4349">
              <w:t xml:space="preserve">Положения ч. 2 ст. 1 </w:t>
            </w:r>
            <w:hyperlink w:anchor="P190">
              <w:r w:rsidRPr="004E4349">
                <w:t>применяются</w:t>
              </w:r>
            </w:hyperlink>
            <w:r w:rsidRPr="004E4349">
              <w:t xml:space="preserve"> до 01.01.2027.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</w:tr>
    </w:tbl>
    <w:p w:rsidR="005A2D1D" w:rsidRPr="004E4349" w:rsidRDefault="005A2D1D">
      <w:pPr>
        <w:pStyle w:val="ConsPlusNormal"/>
        <w:spacing w:before="260"/>
        <w:ind w:firstLine="540"/>
        <w:jc w:val="both"/>
      </w:pPr>
      <w:bookmarkStart w:id="3" w:name="P146"/>
      <w:bookmarkEnd w:id="3"/>
      <w:r w:rsidRPr="004E4349">
        <w:lastRenderedPageBreak/>
        <w:t xml:space="preserve">2. </w:t>
      </w:r>
      <w:proofErr w:type="gramStart"/>
      <w:r w:rsidRPr="004E4349">
        <w:t xml:space="preserve">Группировки видов экономической деятельности, указанные в </w:t>
      </w:r>
      <w:hyperlink w:anchor="P24">
        <w:r w:rsidRPr="004E4349">
          <w:t>частях 1</w:t>
        </w:r>
      </w:hyperlink>
      <w:r w:rsidRPr="004E4349">
        <w:t xml:space="preserve"> и </w:t>
      </w:r>
      <w:hyperlink w:anchor="P141">
        <w:r w:rsidRPr="004E4349">
          <w:t>1-3</w:t>
        </w:r>
      </w:hyperlink>
      <w:r w:rsidRPr="004E4349">
        <w:t xml:space="preserve"> настоящей статьи, определяются в соответствии с Общероссийским </w:t>
      </w:r>
      <w:hyperlink r:id="rId45">
        <w:r w:rsidRPr="004E4349">
          <w:t>классификатором</w:t>
        </w:r>
      </w:hyperlink>
      <w:r w:rsidRPr="004E4349">
        <w:t xml:space="preserve"> видов экономической деятельности, применяющимся при решении задач, связанных с классификацией и кодированием видов экономической деятельности, заявляемых хозяйствующими субъектами при государственной регистрации.</w:t>
      </w:r>
      <w:proofErr w:type="gramEnd"/>
    </w:p>
    <w:p w:rsidR="005A2D1D" w:rsidRPr="004E4349" w:rsidRDefault="005A2D1D">
      <w:pPr>
        <w:pStyle w:val="ConsPlusNormal"/>
        <w:jc w:val="both"/>
      </w:pPr>
      <w:r w:rsidRPr="004E4349">
        <w:t>(в ред. Законов Тульской области от 27.03.2020 № 19-ЗТО, от 25.02.2021 № 12-ЗТО, от 20.12.2021 № 143-ЗТО)</w:t>
      </w:r>
    </w:p>
    <w:p w:rsidR="005A2D1D" w:rsidRPr="004E4349" w:rsidRDefault="005A2D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E4349" w:rsidRPr="004E43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D1D" w:rsidRPr="004E4349" w:rsidRDefault="005A2D1D">
            <w:pPr>
              <w:pStyle w:val="ConsPlusNormal"/>
              <w:jc w:val="both"/>
            </w:pPr>
            <w:r w:rsidRPr="004E4349">
              <w:t xml:space="preserve">Действие положений ч. 3 ст. 1 в редакции </w:t>
            </w:r>
            <w:hyperlink r:id="rId46">
              <w:r w:rsidRPr="004E4349">
                <w:t>Закона</w:t>
              </w:r>
            </w:hyperlink>
            <w:r w:rsidRPr="004E4349">
              <w:t xml:space="preserve"> Тульской области от 18.07.2022 № 67-ЗТО </w:t>
            </w:r>
            <w:hyperlink r:id="rId47">
              <w:r w:rsidRPr="004E4349">
                <w:t>распространяется</w:t>
              </w:r>
            </w:hyperlink>
            <w:r w:rsidRPr="004E4349"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</w:tr>
    </w:tbl>
    <w:p w:rsidR="005A2D1D" w:rsidRPr="004E4349" w:rsidRDefault="005A2D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E4349" w:rsidRPr="004E43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D1D" w:rsidRPr="004E4349" w:rsidRDefault="005A2D1D">
            <w:pPr>
              <w:pStyle w:val="ConsPlusNormal"/>
              <w:jc w:val="both"/>
            </w:pPr>
            <w:r w:rsidRPr="004E4349">
              <w:t xml:space="preserve">Положения </w:t>
            </w:r>
            <w:proofErr w:type="spellStart"/>
            <w:r w:rsidRPr="004E4349">
              <w:t>абз</w:t>
            </w:r>
            <w:proofErr w:type="spellEnd"/>
            <w:r w:rsidRPr="004E4349">
              <w:t xml:space="preserve">. 1 ч. 3 ст. 1 </w:t>
            </w:r>
            <w:hyperlink w:anchor="P187">
              <w:r w:rsidRPr="004E4349">
                <w:t>применяются</w:t>
              </w:r>
            </w:hyperlink>
            <w:r w:rsidRPr="004E4349">
              <w:t xml:space="preserve"> до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</w:tr>
    </w:tbl>
    <w:p w:rsidR="005A2D1D" w:rsidRPr="004E4349" w:rsidRDefault="005A2D1D">
      <w:pPr>
        <w:pStyle w:val="ConsPlusNormal"/>
        <w:spacing w:before="260"/>
        <w:ind w:firstLine="540"/>
        <w:jc w:val="both"/>
      </w:pPr>
      <w:bookmarkStart w:id="4" w:name="P150"/>
      <w:bookmarkEnd w:id="4"/>
      <w:r w:rsidRPr="004E4349">
        <w:t xml:space="preserve">3. </w:t>
      </w:r>
      <w:proofErr w:type="gramStart"/>
      <w:r w:rsidRPr="004E4349">
        <w:t xml:space="preserve">Налоговые ставки, указанные в </w:t>
      </w:r>
      <w:hyperlink w:anchor="P24">
        <w:r w:rsidRPr="004E4349">
          <w:t>части 1</w:t>
        </w:r>
      </w:hyperlink>
      <w:r w:rsidRPr="004E4349">
        <w:t xml:space="preserve"> настоящей статьи, применяются налогоплательщиками, у которых за соответствующий налоговый (отчетный) период доход от осуществления предпринимательской деятельности, указанной в </w:t>
      </w:r>
      <w:hyperlink w:anchor="P24">
        <w:r w:rsidRPr="004E4349">
          <w:t>части 1</w:t>
        </w:r>
      </w:hyperlink>
      <w:r w:rsidRPr="004E4349">
        <w:t xml:space="preserve"> настоящей статьи, составляет не менее 70 процентов дохода, определяемого в соответствии со </w:t>
      </w:r>
      <w:hyperlink r:id="rId48">
        <w:r w:rsidRPr="004E4349">
          <w:t>статьей 346.15</w:t>
        </w:r>
      </w:hyperlink>
      <w:r w:rsidRPr="004E4349">
        <w:t xml:space="preserve"> Налогового кодекса Российской Федерации, и размер среднемесячной заработной платы на одного работника не ниже размера минимальной заработной платы, установленного региональным</w:t>
      </w:r>
      <w:proofErr w:type="gramEnd"/>
      <w:r w:rsidRPr="004E4349">
        <w:t xml:space="preserve"> соглашением о минимальной заработной плате в Тульской области.</w:t>
      </w:r>
    </w:p>
    <w:p w:rsidR="005A2D1D" w:rsidRPr="004E4349" w:rsidRDefault="005A2D1D">
      <w:pPr>
        <w:pStyle w:val="ConsPlusNormal"/>
        <w:jc w:val="both"/>
      </w:pPr>
      <w:r w:rsidRPr="004E4349">
        <w:t>(в ред. Законов Тульской области от 27.03.2020 № 19-ЗТО, от 25.02.2021 № 12-ЗТО, от 20.12.2021 № 143-ЗТО, от 18.07.2022 № 67-ЗТО)</w:t>
      </w:r>
    </w:p>
    <w:p w:rsidR="005A2D1D" w:rsidRPr="004E4349" w:rsidRDefault="005A2D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E4349" w:rsidRPr="004E43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D1D" w:rsidRPr="004E4349" w:rsidRDefault="005A2D1D">
            <w:pPr>
              <w:pStyle w:val="ConsPlusNormal"/>
              <w:jc w:val="both"/>
            </w:pPr>
            <w:r w:rsidRPr="004E4349">
              <w:t xml:space="preserve">Положения </w:t>
            </w:r>
            <w:proofErr w:type="spellStart"/>
            <w:r w:rsidRPr="004E4349">
              <w:t>абз</w:t>
            </w:r>
            <w:proofErr w:type="spellEnd"/>
            <w:r w:rsidRPr="004E4349">
              <w:t xml:space="preserve">. 2 ч. 3 ст. 1 </w:t>
            </w:r>
            <w:hyperlink w:anchor="P190">
              <w:r w:rsidRPr="004E4349">
                <w:t>применяются</w:t>
              </w:r>
            </w:hyperlink>
            <w:r w:rsidRPr="004E4349">
              <w:t xml:space="preserve"> до 01.01.2027.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</w:tr>
    </w:tbl>
    <w:p w:rsidR="005A2D1D" w:rsidRPr="004E4349" w:rsidRDefault="005A2D1D">
      <w:pPr>
        <w:pStyle w:val="ConsPlusNormal"/>
        <w:spacing w:before="260"/>
        <w:ind w:firstLine="540"/>
        <w:jc w:val="both"/>
      </w:pPr>
      <w:bookmarkStart w:id="5" w:name="P153"/>
      <w:bookmarkEnd w:id="5"/>
      <w:proofErr w:type="gramStart"/>
      <w:r w:rsidRPr="004E4349">
        <w:t xml:space="preserve">Налоговые ставки, указанные в </w:t>
      </w:r>
      <w:hyperlink w:anchor="P141">
        <w:r w:rsidRPr="004E4349">
          <w:t>части 1-3</w:t>
        </w:r>
      </w:hyperlink>
      <w:r w:rsidRPr="004E4349">
        <w:t xml:space="preserve"> настоящей статьи, применяются налогоплательщиками, у которых за соответствующий налоговый (отчетный) период доход от осуществления одного или нескольких видов предпринимательской деятельности, указанных в </w:t>
      </w:r>
      <w:hyperlink w:anchor="P141">
        <w:r w:rsidRPr="004E4349">
          <w:t>части 1-3</w:t>
        </w:r>
      </w:hyperlink>
      <w:r w:rsidRPr="004E4349">
        <w:t xml:space="preserve"> настоящей статьи, составляет не менее 70 процентов дохода, определяемого в соответствии со </w:t>
      </w:r>
      <w:hyperlink r:id="rId49">
        <w:r w:rsidRPr="004E4349">
          <w:t>статьей 346.15</w:t>
        </w:r>
      </w:hyperlink>
      <w:r w:rsidRPr="004E4349">
        <w:t xml:space="preserve"> Налогового кодекса Российской Федерации, и размер среднемесячной заработной платы на одного работника не ниже размера минимальной</w:t>
      </w:r>
      <w:proofErr w:type="gramEnd"/>
      <w:r w:rsidRPr="004E4349">
        <w:t xml:space="preserve"> заработной платы, </w:t>
      </w:r>
      <w:proofErr w:type="gramStart"/>
      <w:r w:rsidRPr="004E4349">
        <w:t>установленного</w:t>
      </w:r>
      <w:proofErr w:type="gramEnd"/>
      <w:r w:rsidRPr="004E4349">
        <w:t xml:space="preserve"> региональным соглашением о минимальной заработной плате в Тульской области.</w:t>
      </w:r>
    </w:p>
    <w:p w:rsidR="005A2D1D" w:rsidRPr="004E4349" w:rsidRDefault="005A2D1D">
      <w:pPr>
        <w:pStyle w:val="ConsPlusNormal"/>
        <w:jc w:val="both"/>
      </w:pPr>
      <w:r w:rsidRPr="004E4349">
        <w:t xml:space="preserve">(абзац введен </w:t>
      </w:r>
      <w:hyperlink r:id="rId50">
        <w:r w:rsidRPr="004E4349">
          <w:t>Законом</w:t>
        </w:r>
      </w:hyperlink>
      <w:r w:rsidRPr="004E4349">
        <w:t xml:space="preserve"> Тульской области от 18.07.2022 № 67-ЗТО)</w:t>
      </w:r>
    </w:p>
    <w:p w:rsidR="005A2D1D" w:rsidRPr="004E4349" w:rsidRDefault="005A2D1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E4349" w:rsidRPr="004E43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D1D" w:rsidRPr="004E4349" w:rsidRDefault="005A2D1D">
            <w:pPr>
              <w:pStyle w:val="ConsPlusNormal"/>
              <w:jc w:val="both"/>
            </w:pPr>
            <w:r w:rsidRPr="004E4349">
              <w:t xml:space="preserve">Положения ст. 2 </w:t>
            </w:r>
            <w:hyperlink w:anchor="P187">
              <w:r w:rsidRPr="004E4349">
                <w:t>применяются</w:t>
              </w:r>
            </w:hyperlink>
            <w:r w:rsidRPr="004E4349">
              <w:t xml:space="preserve"> до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</w:tr>
    </w:tbl>
    <w:p w:rsidR="005A2D1D" w:rsidRPr="004E4349" w:rsidRDefault="005A2D1D">
      <w:pPr>
        <w:pStyle w:val="ConsPlusTitle"/>
        <w:spacing w:before="260"/>
        <w:ind w:firstLine="540"/>
        <w:jc w:val="both"/>
        <w:outlineLvl w:val="0"/>
      </w:pPr>
      <w:bookmarkStart w:id="6" w:name="P157"/>
      <w:bookmarkEnd w:id="6"/>
      <w:r w:rsidRPr="004E4349">
        <w:t>Статья 2</w:t>
      </w:r>
    </w:p>
    <w:p w:rsidR="005A2D1D" w:rsidRPr="004E4349" w:rsidRDefault="005A2D1D">
      <w:pPr>
        <w:pStyle w:val="ConsPlusNormal"/>
        <w:jc w:val="both"/>
      </w:pPr>
    </w:p>
    <w:p w:rsidR="005A2D1D" w:rsidRPr="004E4349" w:rsidRDefault="005A2D1D">
      <w:pPr>
        <w:pStyle w:val="ConsPlusNormal"/>
        <w:ind w:firstLine="540"/>
        <w:jc w:val="both"/>
      </w:pPr>
      <w:bookmarkStart w:id="7" w:name="P159"/>
      <w:bookmarkEnd w:id="7"/>
      <w:r w:rsidRPr="004E4349">
        <w:t>1. Установить налоговую ставку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5 процентов для налогоплательщиков-организаций, впервые зарегистрированных после вступления в силу настоящего Закона, за исключением организаций, осуществляющих оптовую и (или) розничную торговлю.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 xml:space="preserve">2. </w:t>
      </w:r>
      <w:proofErr w:type="gramStart"/>
      <w:r w:rsidRPr="004E4349">
        <w:t xml:space="preserve">Установить налоговую ставку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5 процентов для налогоплательщиков - индивидуальных предпринимателей, впервые зарегистрированных после вступления в силу настоящего Закона, за исключением индивидуальных предпринимателей, осуществляющих предпринимательскую деятельность, виды которой установлены </w:t>
      </w:r>
      <w:hyperlink r:id="rId51">
        <w:r w:rsidRPr="004E4349">
          <w:t>частью 2 статьи 1</w:t>
        </w:r>
      </w:hyperlink>
      <w:r w:rsidRPr="004E4349">
        <w:t xml:space="preserve"> Закона Тульской области от 23 апреля 2015 года N 2293-ЗТО "Об</w:t>
      </w:r>
      <w:proofErr w:type="gramEnd"/>
      <w:r w:rsidRPr="004E4349">
        <w:t xml:space="preserve"> </w:t>
      </w:r>
      <w:proofErr w:type="gramStart"/>
      <w:r w:rsidRPr="004E4349">
        <w:t>установлении</w:t>
      </w:r>
      <w:proofErr w:type="gramEnd"/>
      <w:r w:rsidRPr="004E4349">
        <w:t xml:space="preserve"> налоговых ставок для отдельных категорий налогоплательщиков - индивидуальных предпринимателей", или осуществляющих оптовую и (или) розничную торговлю.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bookmarkStart w:id="8" w:name="P161"/>
      <w:bookmarkEnd w:id="8"/>
      <w:r w:rsidRPr="004E4349">
        <w:t xml:space="preserve">3. </w:t>
      </w:r>
      <w:proofErr w:type="gramStart"/>
      <w:r w:rsidRPr="004E4349">
        <w:t xml:space="preserve">Установить налоговую ставку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10 процентов для налогоплательщиков - индивидуальных предпринимателей, впервые зарегистрированных после вступления в силу настоящего Закона, осуществляющих наряду с оптовой и (или) розничной торговлей другие виды предпринимательской деятельности или только </w:t>
      </w:r>
      <w:r w:rsidRPr="004E4349">
        <w:lastRenderedPageBreak/>
        <w:t>оптовую и (или) розничную торговлю.</w:t>
      </w:r>
      <w:proofErr w:type="gramEnd"/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 xml:space="preserve">4. Налогоплательщики, указанные в </w:t>
      </w:r>
      <w:hyperlink w:anchor="P159">
        <w:r w:rsidRPr="004E4349">
          <w:t>частях 1</w:t>
        </w:r>
      </w:hyperlink>
      <w:r w:rsidRPr="004E4349">
        <w:t xml:space="preserve"> - </w:t>
      </w:r>
      <w:hyperlink w:anchor="P161">
        <w:r w:rsidRPr="004E4349">
          <w:t>3</w:t>
        </w:r>
      </w:hyperlink>
      <w:r w:rsidRPr="004E4349">
        <w:t xml:space="preserve"> настоящей статьи, вправе применять пониженную налоговую ставку со дня их государственной регистрации непрерывно в течение не более двух налоговых периодов.</w:t>
      </w:r>
    </w:p>
    <w:p w:rsidR="005A2D1D" w:rsidRPr="004E4349" w:rsidRDefault="005A2D1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E4349" w:rsidRPr="004E43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D1D" w:rsidRPr="004E4349" w:rsidRDefault="005A2D1D">
            <w:pPr>
              <w:pStyle w:val="ConsPlusNormal"/>
              <w:jc w:val="both"/>
            </w:pPr>
            <w:r w:rsidRPr="004E4349">
              <w:t xml:space="preserve">Положения ст. 3 </w:t>
            </w:r>
            <w:hyperlink w:anchor="P187">
              <w:r w:rsidRPr="004E4349">
                <w:t>применяются</w:t>
              </w:r>
            </w:hyperlink>
            <w:r w:rsidRPr="004E4349">
              <w:t xml:space="preserve"> до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</w:tr>
    </w:tbl>
    <w:p w:rsidR="005A2D1D" w:rsidRPr="004E4349" w:rsidRDefault="005A2D1D">
      <w:pPr>
        <w:pStyle w:val="ConsPlusTitle"/>
        <w:spacing w:before="260"/>
        <w:ind w:firstLine="540"/>
        <w:jc w:val="both"/>
        <w:outlineLvl w:val="0"/>
      </w:pPr>
      <w:bookmarkStart w:id="9" w:name="P165"/>
      <w:bookmarkEnd w:id="9"/>
      <w:r w:rsidRPr="004E4349">
        <w:t>Статья 3</w:t>
      </w:r>
    </w:p>
    <w:p w:rsidR="005A2D1D" w:rsidRPr="004E4349" w:rsidRDefault="005A2D1D">
      <w:pPr>
        <w:pStyle w:val="ConsPlusNormal"/>
        <w:jc w:val="both"/>
      </w:pPr>
    </w:p>
    <w:p w:rsidR="005A2D1D" w:rsidRPr="004E4349" w:rsidRDefault="005A2D1D">
      <w:pPr>
        <w:pStyle w:val="ConsPlusNormal"/>
        <w:ind w:firstLine="540"/>
        <w:jc w:val="both"/>
      </w:pPr>
      <w:bookmarkStart w:id="10" w:name="P167"/>
      <w:bookmarkEnd w:id="10"/>
      <w:r w:rsidRPr="004E4349">
        <w:t>1. Установить налоговую ставку при применении упрощенной системы налогообложения в случае, если объектом налогообложения являются доходы, в размере 1 процента для налогоплательщиков-организаций, впервые зарегистрированных после вступления в силу настоящего Закона, за исключением организаций, осуществляющих оптовую и (или) розничную торговлю.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 xml:space="preserve">2. </w:t>
      </w:r>
      <w:proofErr w:type="gramStart"/>
      <w:r w:rsidRPr="004E4349">
        <w:t xml:space="preserve">Установить налоговую ставку при применении упрощенной системы налогообложения в случае, если объектом налогообложения являются доходы, в размере 1 процента для налогоплательщиков - индивидуальных предпринимателей, впервые зарегистрированных после вступления в силу настоящего Закона, за исключением индивидуальных предпринимателей, осуществляющих предпринимательскую деятельность, виды которой установлены </w:t>
      </w:r>
      <w:hyperlink r:id="rId52">
        <w:r w:rsidRPr="004E4349">
          <w:t>частью 2 статьи 1</w:t>
        </w:r>
      </w:hyperlink>
      <w:r w:rsidRPr="004E4349">
        <w:t xml:space="preserve"> Закона Тульской области от 23 апреля 2015 года N 2293-ЗТО "Об установлении налоговых ставок для</w:t>
      </w:r>
      <w:proofErr w:type="gramEnd"/>
      <w:r w:rsidRPr="004E4349">
        <w:t xml:space="preserve"> отдельных категорий налогоплательщиков - индивидуальных предпринимателей", или осуществляющих оптовую и (или) розничную торговлю.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bookmarkStart w:id="11" w:name="P169"/>
      <w:bookmarkEnd w:id="11"/>
      <w:r w:rsidRPr="004E4349">
        <w:t>3. Установить налоговую ставку при применении упрощенной системы налогообложения в случае, если объектом налогообложения являются доходы, в размере 3 процентов для налогоплательщиков - индивидуальных предпринимателей, впервые зарегистрированных после вступления в силу настоящего Закона, осуществляющих наряду с оптовой и (или) розничной торговлей другие виды предпринимательской деятельности или только оптовую и (или) розничную торговлю.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 xml:space="preserve">4. Налогоплательщики, указанные в </w:t>
      </w:r>
      <w:hyperlink w:anchor="P167">
        <w:r w:rsidRPr="004E4349">
          <w:t>частях 1</w:t>
        </w:r>
      </w:hyperlink>
      <w:r w:rsidRPr="004E4349">
        <w:t xml:space="preserve"> - </w:t>
      </w:r>
      <w:hyperlink w:anchor="P169">
        <w:r w:rsidRPr="004E4349">
          <w:t>3</w:t>
        </w:r>
      </w:hyperlink>
      <w:r w:rsidRPr="004E4349">
        <w:t xml:space="preserve"> настоящей статьи, вправе применять пониженную налоговую ставку со дня их государственной регистрации непрерывно в течение не более двух налоговых периодов.</w:t>
      </w:r>
    </w:p>
    <w:p w:rsidR="005A2D1D" w:rsidRPr="004E4349" w:rsidRDefault="005A2D1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E4349" w:rsidRPr="004E43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D1D" w:rsidRPr="004E4349" w:rsidRDefault="005A2D1D">
            <w:pPr>
              <w:pStyle w:val="ConsPlusNormal"/>
              <w:jc w:val="both"/>
            </w:pPr>
            <w:r w:rsidRPr="004E4349">
              <w:t xml:space="preserve">Положения ст. 3-1 </w:t>
            </w:r>
            <w:hyperlink w:anchor="P187">
              <w:r w:rsidRPr="004E4349">
                <w:t>применяются</w:t>
              </w:r>
            </w:hyperlink>
            <w:r w:rsidRPr="004E4349">
              <w:t xml:space="preserve"> до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</w:tr>
    </w:tbl>
    <w:p w:rsidR="005A2D1D" w:rsidRPr="004E4349" w:rsidRDefault="005A2D1D">
      <w:pPr>
        <w:pStyle w:val="ConsPlusTitle"/>
        <w:spacing w:before="260"/>
        <w:ind w:firstLine="540"/>
        <w:jc w:val="both"/>
        <w:outlineLvl w:val="0"/>
      </w:pPr>
      <w:bookmarkStart w:id="12" w:name="P173"/>
      <w:bookmarkEnd w:id="12"/>
      <w:r w:rsidRPr="004E4349">
        <w:t>Статья 3-1</w:t>
      </w:r>
    </w:p>
    <w:p w:rsidR="005A2D1D" w:rsidRPr="004E4349" w:rsidRDefault="005A2D1D">
      <w:pPr>
        <w:pStyle w:val="ConsPlusNormal"/>
        <w:ind w:firstLine="540"/>
        <w:jc w:val="both"/>
      </w:pPr>
      <w:r w:rsidRPr="004E4349">
        <w:t>(</w:t>
      </w:r>
      <w:proofErr w:type="gramStart"/>
      <w:r w:rsidRPr="004E4349">
        <w:t>введена</w:t>
      </w:r>
      <w:proofErr w:type="gramEnd"/>
      <w:r w:rsidRPr="004E4349">
        <w:t xml:space="preserve"> </w:t>
      </w:r>
      <w:hyperlink r:id="rId53">
        <w:r w:rsidRPr="004E4349">
          <w:t>Законом</w:t>
        </w:r>
      </w:hyperlink>
      <w:r w:rsidRPr="004E4349">
        <w:t xml:space="preserve"> Тульской области от 20.07.2021 № 71-ЗТО)</w:t>
      </w:r>
    </w:p>
    <w:p w:rsidR="005A2D1D" w:rsidRPr="004E4349" w:rsidRDefault="005A2D1D">
      <w:pPr>
        <w:pStyle w:val="ConsPlusNormal"/>
        <w:jc w:val="both"/>
      </w:pPr>
    </w:p>
    <w:p w:rsidR="005A2D1D" w:rsidRPr="004E4349" w:rsidRDefault="005A2D1D">
      <w:pPr>
        <w:pStyle w:val="ConsPlusNormal"/>
        <w:ind w:firstLine="540"/>
        <w:jc w:val="both"/>
      </w:pPr>
      <w:bookmarkStart w:id="13" w:name="P176"/>
      <w:bookmarkEnd w:id="13"/>
      <w:r w:rsidRPr="004E4349">
        <w:t>1. Установить налоговую ставку при применении упрощенной системы налогообложения в случае, если объектом налогообложения являются доходы, в размере 1 процента для налогоплательщиков-организаций, осуществляющих предпринимательскую деятельность в сфере бытовых услуг и обеспечивающих занятость инвалидов, при соблюдении налогоплательщиками одновременно следующих условий: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1) среднесписочная численность инвалидов за предшествующие два календарных года составляет по отношению к другим работникам не менее 70 процентов (но не менее 10 человек);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2) доля расходов на оплату труда инвалидов в общей сумме расходов на оплату труда составляет не менее 40 процентов;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>3) размер среднемесячной заработной платы на одного работника не ниже размера минимальной заработной платы, установленного Региональным соглашением о минимальной заработной плате в Тульской области.</w:t>
      </w:r>
    </w:p>
    <w:p w:rsidR="005A2D1D" w:rsidRPr="004E4349" w:rsidRDefault="005A2D1D">
      <w:pPr>
        <w:pStyle w:val="ConsPlusNormal"/>
        <w:spacing w:before="200"/>
        <w:ind w:firstLine="540"/>
        <w:jc w:val="both"/>
      </w:pPr>
      <w:r w:rsidRPr="004E4349">
        <w:t xml:space="preserve">2. </w:t>
      </w:r>
      <w:proofErr w:type="gramStart"/>
      <w:r w:rsidRPr="004E4349">
        <w:t xml:space="preserve">Виды предпринимательской деятельности в сфере бытовых услуг, в отношении которых устанавливается налоговая ставка в размере 1 процента, указанная в </w:t>
      </w:r>
      <w:hyperlink w:anchor="P176">
        <w:r w:rsidRPr="004E4349">
          <w:t>части 1</w:t>
        </w:r>
      </w:hyperlink>
      <w:r w:rsidRPr="004E4349">
        <w:t xml:space="preserve"> настоящей статьи, определяются на основании кодов видов деятельности в соответствии с Общероссийским классификатором видов экономической деятельности и (или) кодов услуг в соответствии с Общероссийским классификатором продукции по видам экономической деятельности, </w:t>
      </w:r>
      <w:r w:rsidRPr="004E4349">
        <w:lastRenderedPageBreak/>
        <w:t>относящихся к бытовым услугам, определяемых Правительством Российской Федерации.</w:t>
      </w:r>
      <w:proofErr w:type="gramEnd"/>
    </w:p>
    <w:p w:rsidR="005A2D1D" w:rsidRPr="004E4349" w:rsidRDefault="005A2D1D">
      <w:pPr>
        <w:pStyle w:val="ConsPlusNormal"/>
        <w:jc w:val="both"/>
      </w:pPr>
    </w:p>
    <w:p w:rsidR="005A2D1D" w:rsidRPr="004E4349" w:rsidRDefault="005A2D1D">
      <w:pPr>
        <w:pStyle w:val="ConsPlusTitle"/>
        <w:ind w:firstLine="540"/>
        <w:jc w:val="both"/>
        <w:outlineLvl w:val="0"/>
      </w:pPr>
      <w:r w:rsidRPr="004E4349">
        <w:t>Статья 4</w:t>
      </w:r>
    </w:p>
    <w:p w:rsidR="005A2D1D" w:rsidRPr="004E4349" w:rsidRDefault="005A2D1D">
      <w:pPr>
        <w:pStyle w:val="ConsPlusNormal"/>
        <w:ind w:firstLine="540"/>
        <w:jc w:val="both"/>
      </w:pPr>
      <w:r w:rsidRPr="004E4349">
        <w:t xml:space="preserve">(в ред. </w:t>
      </w:r>
      <w:hyperlink r:id="rId54">
        <w:r w:rsidRPr="004E4349">
          <w:t>Закона</w:t>
        </w:r>
      </w:hyperlink>
      <w:r w:rsidRPr="004E4349">
        <w:t xml:space="preserve"> Тульской области от 20.12.2021 № 143-ЗТО)</w:t>
      </w:r>
    </w:p>
    <w:p w:rsidR="005A2D1D" w:rsidRPr="004E4349" w:rsidRDefault="005A2D1D">
      <w:pPr>
        <w:pStyle w:val="ConsPlusNormal"/>
        <w:jc w:val="both"/>
      </w:pPr>
    </w:p>
    <w:p w:rsidR="005A2D1D" w:rsidRPr="004E4349" w:rsidRDefault="005A2D1D">
      <w:pPr>
        <w:pStyle w:val="ConsPlusNormal"/>
        <w:ind w:firstLine="540"/>
        <w:jc w:val="both"/>
      </w:pPr>
      <w:r w:rsidRPr="004E4349">
        <w:t>1. Настоящий Закон вступает в силу с 1 января 2018 года, но не ранее чем по истечении одного месяца со дня его официального опубликования.</w:t>
      </w:r>
    </w:p>
    <w:p w:rsidR="005A2D1D" w:rsidRPr="004E4349" w:rsidRDefault="005A2D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E4349" w:rsidRPr="004E43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D1D" w:rsidRPr="004E4349" w:rsidRDefault="005A2D1D" w:rsidP="005A2D1D">
            <w:pPr>
              <w:pStyle w:val="ConsPlusNormal"/>
              <w:jc w:val="both"/>
            </w:pPr>
            <w:r w:rsidRPr="004E4349">
              <w:t xml:space="preserve">Действие положений ч. 2 ст. 4 в редакции </w:t>
            </w:r>
            <w:hyperlink r:id="rId55">
              <w:r w:rsidRPr="004E4349">
                <w:t>Закона</w:t>
              </w:r>
            </w:hyperlink>
            <w:r w:rsidRPr="004E4349">
              <w:t xml:space="preserve"> Тульской области от 18.07.2022 № 67-ЗТО </w:t>
            </w:r>
            <w:hyperlink r:id="rId56">
              <w:r w:rsidRPr="004E4349">
                <w:t>распространяется</w:t>
              </w:r>
            </w:hyperlink>
            <w:r w:rsidRPr="004E4349"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</w:tr>
    </w:tbl>
    <w:p w:rsidR="005A2D1D" w:rsidRPr="004E4349" w:rsidRDefault="005A2D1D">
      <w:pPr>
        <w:pStyle w:val="ConsPlusNormal"/>
        <w:spacing w:before="260"/>
        <w:ind w:firstLine="540"/>
        <w:jc w:val="both"/>
      </w:pPr>
      <w:bookmarkStart w:id="14" w:name="P187"/>
      <w:bookmarkEnd w:id="14"/>
      <w:r w:rsidRPr="004E4349">
        <w:t xml:space="preserve">2. Положения </w:t>
      </w:r>
      <w:hyperlink w:anchor="P24">
        <w:r w:rsidRPr="004E4349">
          <w:t>части 1</w:t>
        </w:r>
      </w:hyperlink>
      <w:r w:rsidRPr="004E4349">
        <w:t xml:space="preserve"> и </w:t>
      </w:r>
      <w:hyperlink w:anchor="P150">
        <w:r w:rsidRPr="004E4349">
          <w:t>абзаца первого части 3 статьи 1</w:t>
        </w:r>
      </w:hyperlink>
      <w:r w:rsidRPr="004E4349">
        <w:t xml:space="preserve">, </w:t>
      </w:r>
      <w:hyperlink w:anchor="P157">
        <w:r w:rsidRPr="004E4349">
          <w:t>статей 2</w:t>
        </w:r>
      </w:hyperlink>
      <w:r w:rsidRPr="004E4349">
        <w:t xml:space="preserve">, </w:t>
      </w:r>
      <w:hyperlink w:anchor="P165">
        <w:r w:rsidRPr="004E4349">
          <w:t>3</w:t>
        </w:r>
      </w:hyperlink>
      <w:r w:rsidRPr="004E4349">
        <w:t xml:space="preserve"> и </w:t>
      </w:r>
      <w:hyperlink w:anchor="P173">
        <w:r w:rsidRPr="004E4349">
          <w:t>3-1</w:t>
        </w:r>
      </w:hyperlink>
      <w:r w:rsidRPr="004E4349">
        <w:t xml:space="preserve"> настоящего Закона применяются до 1 января 2024 года.</w:t>
      </w:r>
    </w:p>
    <w:p w:rsidR="005A2D1D" w:rsidRPr="004E4349" w:rsidRDefault="005A2D1D">
      <w:pPr>
        <w:pStyle w:val="ConsPlusNormal"/>
        <w:jc w:val="both"/>
      </w:pPr>
      <w:r w:rsidRPr="004E4349">
        <w:t xml:space="preserve">(в ред. </w:t>
      </w:r>
      <w:hyperlink r:id="rId57">
        <w:r w:rsidRPr="004E4349">
          <w:t>Закона</w:t>
        </w:r>
      </w:hyperlink>
      <w:r w:rsidRPr="004E4349">
        <w:t xml:space="preserve"> Тульской области от 18.07.2022 № 67-ЗТО)</w:t>
      </w:r>
    </w:p>
    <w:p w:rsidR="005A2D1D" w:rsidRPr="004E4349" w:rsidRDefault="005A2D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E4349" w:rsidRPr="004E43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D1D" w:rsidRPr="004E4349" w:rsidRDefault="005A2D1D" w:rsidP="005A2D1D">
            <w:pPr>
              <w:pStyle w:val="ConsPlusNormal"/>
              <w:jc w:val="both"/>
            </w:pPr>
            <w:r w:rsidRPr="004E4349">
              <w:t xml:space="preserve">Действие положений ч. 3 ст. 4 в редакции </w:t>
            </w:r>
            <w:hyperlink r:id="rId58">
              <w:r w:rsidRPr="004E4349">
                <w:t>Закона</w:t>
              </w:r>
            </w:hyperlink>
            <w:r w:rsidRPr="004E4349">
              <w:t xml:space="preserve"> Тульской области от 18.07.2022 № 67-ЗТО </w:t>
            </w:r>
            <w:hyperlink r:id="rId59">
              <w:r w:rsidRPr="004E4349">
                <w:t>распространяется</w:t>
              </w:r>
            </w:hyperlink>
            <w:r w:rsidRPr="004E4349"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D1D" w:rsidRPr="004E4349" w:rsidRDefault="005A2D1D">
            <w:pPr>
              <w:pStyle w:val="ConsPlusNormal"/>
            </w:pPr>
          </w:p>
        </w:tc>
      </w:tr>
    </w:tbl>
    <w:p w:rsidR="005A2D1D" w:rsidRPr="004E4349" w:rsidRDefault="005A2D1D">
      <w:pPr>
        <w:pStyle w:val="ConsPlusNormal"/>
        <w:spacing w:before="260"/>
        <w:ind w:firstLine="540"/>
        <w:jc w:val="both"/>
      </w:pPr>
      <w:bookmarkStart w:id="15" w:name="P190"/>
      <w:bookmarkEnd w:id="15"/>
      <w:r w:rsidRPr="004E4349">
        <w:t xml:space="preserve">3. Положения </w:t>
      </w:r>
      <w:hyperlink w:anchor="P141">
        <w:r w:rsidRPr="004E4349">
          <w:t>частей 1-3</w:t>
        </w:r>
      </w:hyperlink>
      <w:r w:rsidRPr="004E4349">
        <w:t xml:space="preserve">, </w:t>
      </w:r>
      <w:hyperlink w:anchor="P146">
        <w:r w:rsidRPr="004E4349">
          <w:t>2</w:t>
        </w:r>
      </w:hyperlink>
      <w:r w:rsidRPr="004E4349">
        <w:t xml:space="preserve"> и </w:t>
      </w:r>
      <w:hyperlink w:anchor="P153">
        <w:r w:rsidRPr="004E4349">
          <w:t>абзаца второго части 3 статьи 1</w:t>
        </w:r>
      </w:hyperlink>
      <w:r w:rsidRPr="004E4349">
        <w:t xml:space="preserve"> настоящего Закона применяются до 1 января 2027 года.</w:t>
      </w:r>
    </w:p>
    <w:p w:rsidR="005A2D1D" w:rsidRPr="004E4349" w:rsidRDefault="005A2D1D">
      <w:pPr>
        <w:pStyle w:val="ConsPlusNormal"/>
        <w:jc w:val="both"/>
      </w:pPr>
      <w:r w:rsidRPr="004E4349">
        <w:t xml:space="preserve">(в ред. </w:t>
      </w:r>
      <w:hyperlink r:id="rId60">
        <w:r w:rsidRPr="004E4349">
          <w:t>Закона</w:t>
        </w:r>
      </w:hyperlink>
      <w:r w:rsidRPr="004E4349">
        <w:t xml:space="preserve"> Тульской области от 18.07.2022 № 67-ЗТО)</w:t>
      </w:r>
    </w:p>
    <w:p w:rsidR="005A2D1D" w:rsidRDefault="005A2D1D">
      <w:pPr>
        <w:pStyle w:val="ConsPlusNormal"/>
        <w:jc w:val="both"/>
      </w:pPr>
    </w:p>
    <w:p w:rsidR="005A2D1D" w:rsidRPr="0028053B" w:rsidRDefault="005A2D1D">
      <w:pPr>
        <w:pStyle w:val="ConsPlusNormal"/>
        <w:jc w:val="right"/>
        <w:rPr>
          <w:i/>
        </w:rPr>
      </w:pPr>
      <w:r w:rsidRPr="0028053B">
        <w:rPr>
          <w:i/>
        </w:rPr>
        <w:t>Губернатор</w:t>
      </w:r>
    </w:p>
    <w:p w:rsidR="005A2D1D" w:rsidRPr="0028053B" w:rsidRDefault="005A2D1D">
      <w:pPr>
        <w:pStyle w:val="ConsPlusNormal"/>
        <w:jc w:val="right"/>
        <w:rPr>
          <w:i/>
        </w:rPr>
      </w:pPr>
      <w:r w:rsidRPr="0028053B">
        <w:rPr>
          <w:i/>
        </w:rPr>
        <w:t>Тульской области</w:t>
      </w:r>
    </w:p>
    <w:p w:rsidR="005A2D1D" w:rsidRPr="0028053B" w:rsidRDefault="005A2D1D">
      <w:pPr>
        <w:pStyle w:val="ConsPlusNormal"/>
        <w:jc w:val="right"/>
        <w:rPr>
          <w:i/>
        </w:rPr>
      </w:pPr>
      <w:r w:rsidRPr="0028053B">
        <w:rPr>
          <w:i/>
        </w:rPr>
        <w:t>А.Г.</w:t>
      </w:r>
      <w:r w:rsidR="0028053B">
        <w:rPr>
          <w:i/>
        </w:rPr>
        <w:t xml:space="preserve"> </w:t>
      </w:r>
      <w:proofErr w:type="spellStart"/>
      <w:r w:rsidRPr="0028053B">
        <w:rPr>
          <w:i/>
        </w:rPr>
        <w:t>Д</w:t>
      </w:r>
      <w:r w:rsidR="0028053B">
        <w:rPr>
          <w:i/>
        </w:rPr>
        <w:t>юмин</w:t>
      </w:r>
      <w:proofErr w:type="spellEnd"/>
    </w:p>
    <w:p w:rsidR="005A2D1D" w:rsidRDefault="005A2D1D">
      <w:pPr>
        <w:pStyle w:val="ConsPlusNormal"/>
      </w:pPr>
      <w:r>
        <w:t>г. Тула</w:t>
      </w:r>
    </w:p>
    <w:p w:rsidR="005A2D1D" w:rsidRDefault="005A2D1D">
      <w:pPr>
        <w:pStyle w:val="ConsPlusNormal"/>
        <w:spacing w:before="200"/>
      </w:pPr>
      <w:r>
        <w:t>26 октября 2017 года</w:t>
      </w:r>
    </w:p>
    <w:p w:rsidR="005A2D1D" w:rsidRDefault="0028053B">
      <w:pPr>
        <w:pStyle w:val="ConsPlusNormal"/>
        <w:spacing w:before="200"/>
      </w:pPr>
      <w:r>
        <w:t>№</w:t>
      </w:r>
      <w:r w:rsidR="005A2D1D">
        <w:t xml:space="preserve"> 80-ЗТО</w:t>
      </w:r>
    </w:p>
    <w:p w:rsidR="005A2D1D" w:rsidRDefault="005A2D1D">
      <w:pPr>
        <w:pStyle w:val="ConsPlusNormal"/>
        <w:jc w:val="both"/>
      </w:pPr>
    </w:p>
    <w:sectPr w:rsidR="005A2D1D" w:rsidSect="00C2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1D"/>
    <w:rsid w:val="0028053B"/>
    <w:rsid w:val="0049355C"/>
    <w:rsid w:val="004E4349"/>
    <w:rsid w:val="005A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D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A2D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A2D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D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A2D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A2D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3E07EE8F01B9DE6ABF2532568AE4F1915195712F7771216355CF292D9C4646B08800402703A2C1538AA6862AFC44AF64350DB96245D6DBFD52A0254pACCL" TargetMode="External"/><Relationship Id="rId18" Type="http://schemas.openxmlformats.org/officeDocument/2006/relationships/hyperlink" Target="consultantplus://offline/ref=F3E07EE8F01B9DE6ABF2532568AE4F1915195712F77712173558F292D9C4646B08800402703A2C1538AA6863A5C44AF64350DB96245D6DBFD52A0254pACCL" TargetMode="External"/><Relationship Id="rId26" Type="http://schemas.openxmlformats.org/officeDocument/2006/relationships/hyperlink" Target="consultantplus://offline/ref=F3E07EE8F01B9DE6ABF2532568AE4F1915195712F7771216355CF292D9C4646B08800402703A2C1538AA6861A8C44AF64350DB96245D6DBFD52A0254pACCL" TargetMode="External"/><Relationship Id="rId39" Type="http://schemas.openxmlformats.org/officeDocument/2006/relationships/hyperlink" Target="consultantplus://offline/ref=F3E07EE8F01B9DE6ABF2532568AE4F1915195712F77712173558F292D9C4646B08800402703A2C1538AA6863A4C44AF64350DB96245D6DBFD52A0254pACCL" TargetMode="External"/><Relationship Id="rId21" Type="http://schemas.openxmlformats.org/officeDocument/2006/relationships/hyperlink" Target="consultantplus://offline/ref=F3E07EE8F01B9DE6ABF2532568AE4F1915195712F7771216355CF292D9C4646B08800402703A2C1538AA6861ADC44AF64350DB96245D6DBFD52A0254pACCL" TargetMode="External"/><Relationship Id="rId34" Type="http://schemas.openxmlformats.org/officeDocument/2006/relationships/hyperlink" Target="consultantplus://offline/ref=F3E07EE8F01B9DE6ABF2532568AE4F1915195712F7771216355BF292D9C4646B08800402703A2C1538AA6862A9C44AF64350DB96245D6DBFD52A0254pACCL" TargetMode="External"/><Relationship Id="rId42" Type="http://schemas.openxmlformats.org/officeDocument/2006/relationships/hyperlink" Target="consultantplus://offline/ref=F3E07EE8F01B9DE6ABF2532568AE4F1915195712F7771512315AF292D9C4646B08800402703A2C1538AA6863A4C44AF64350DB96245D6DBFD52A0254pACCL" TargetMode="External"/><Relationship Id="rId47" Type="http://schemas.openxmlformats.org/officeDocument/2006/relationships/hyperlink" Target="consultantplus://offline/ref=F3E07EE8F01B9DE6ABF2532568AE4F1915195712F7761F14335CF292D9C4646B08800402703A2C1538AA6862AAC44AF64350DB96245D6DBFD52A0254pACCL" TargetMode="External"/><Relationship Id="rId50" Type="http://schemas.openxmlformats.org/officeDocument/2006/relationships/hyperlink" Target="consultantplus://offline/ref=F3E07EE8F01B9DE6ABF2532568AE4F1915195712F7761F14335CF292D9C4646B08800402703A2C1538AA6862ADC44AF64350DB96245D6DBFD52A0254pACCL" TargetMode="External"/><Relationship Id="rId55" Type="http://schemas.openxmlformats.org/officeDocument/2006/relationships/hyperlink" Target="consultantplus://offline/ref=F3E07EE8F01B9DE6ABF2532568AE4F1915195712F7761F14335CF292D9C4646B08800402703A2C1538AA6862AEC44AF64350DB96245D6DBFD52A0254pACCL" TargetMode="External"/><Relationship Id="rId7" Type="http://schemas.openxmlformats.org/officeDocument/2006/relationships/hyperlink" Target="consultantplus://offline/ref=F3E07EE8F01B9DE6ABF2532568AE4F1915195712F77613133057F292D9C4646B08800402703A2C1538AA6863A4C44AF64350DB96245D6DBFD52A0254pAC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E07EE8F01B9DE6ABF2532568AE4F1915195712F7771216355CF292D9C4646B08800402703A2C1538AA6862A8C44AF64350DB96245D6DBFD52A0254pACCL" TargetMode="External"/><Relationship Id="rId29" Type="http://schemas.openxmlformats.org/officeDocument/2006/relationships/hyperlink" Target="consultantplus://offline/ref=F3E07EE8F01B9DE6ABF2532568AE4F1915195712F7771216355BF292D9C4646B08800402703A2C1538AA6863A4C44AF64350DB96245D6DBFD52A0254pACCL" TargetMode="External"/><Relationship Id="rId11" Type="http://schemas.openxmlformats.org/officeDocument/2006/relationships/hyperlink" Target="consultantplus://offline/ref=F3E07EE8F01B9DE6ABF2532568AE4F1915195712F7771216355CF292D9C4646B08800402703A2C1538AA6862ADC44AF64350DB96245D6DBFD52A0254pACCL" TargetMode="External"/><Relationship Id="rId24" Type="http://schemas.openxmlformats.org/officeDocument/2006/relationships/hyperlink" Target="consultantplus://offline/ref=F3E07EE8F01B9DE6ABF2532568AE4F1915195712F7771216355CF292D9C4646B08800402703A2C1538AA6861AEC44AF64350DB96245D6DBFD52A0254pACCL" TargetMode="External"/><Relationship Id="rId32" Type="http://schemas.openxmlformats.org/officeDocument/2006/relationships/hyperlink" Target="consultantplus://offline/ref=F3E07EE8F01B9DE6ABF2532568AE4F1915195712F7771216355BF292D9C4646B08800402703A2C1538AA6862AFC44AF64350DB96245D6DBFD52A0254pACCL" TargetMode="External"/><Relationship Id="rId37" Type="http://schemas.openxmlformats.org/officeDocument/2006/relationships/hyperlink" Target="consultantplus://offline/ref=F3E07EE8F01B9DE6ABF2532568AE4F1915195712F7771216355BF292D9C4646B08800402703A2C1538AA6862AAC44AF64350DB96245D6DBFD52A0254pACCL" TargetMode="External"/><Relationship Id="rId40" Type="http://schemas.openxmlformats.org/officeDocument/2006/relationships/hyperlink" Target="consultantplus://offline/ref=F3E07EE8F01B9DE6ABF2532568AE4F1915195712F77712173558F292D9C4646B08800402703A2C1538AA6862ACC44AF64350DB96245D6DBFD52A0254pACCL" TargetMode="External"/><Relationship Id="rId45" Type="http://schemas.openxmlformats.org/officeDocument/2006/relationships/hyperlink" Target="consultantplus://offline/ref=F3E07EE8F01B9DE6ABF24D287EC2111216100A1BF3741C476A0BF4C58694623E5AC05A5B317D3F1430B46A63AFpCCDL" TargetMode="External"/><Relationship Id="rId53" Type="http://schemas.openxmlformats.org/officeDocument/2006/relationships/hyperlink" Target="consultantplus://offline/ref=F3E07EE8F01B9DE6ABF2532568AE4F1915195712F7761612345CF292D9C4646B08800402703A2C1538AA6863AAC44AF64350DB96245D6DBFD52A0254pACCL" TargetMode="External"/><Relationship Id="rId58" Type="http://schemas.openxmlformats.org/officeDocument/2006/relationships/hyperlink" Target="consultantplus://offline/ref=F3E07EE8F01B9DE6ABF2532568AE4F1915195712F7761F14335CF292D9C4646B08800402703A2C1538AA6862A9C44AF64350DB96245D6DBFD52A0254pACCL" TargetMode="External"/><Relationship Id="rId5" Type="http://schemas.openxmlformats.org/officeDocument/2006/relationships/hyperlink" Target="consultantplus://offline/ref=F3E07EE8F01B9DE6ABF24D287EC2111216100B1CF47E1C476A0BF4C58694623E48C00257337D271C3EA13C32E99A13A5041BD69C39416DB5pCC9L" TargetMode="Externa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F3E07EE8F01B9DE6ABF2532568AE4F1915195712F7771216355CF292D9C4646B08800402703A2C1538AA6862A5C44AF64350DB96245D6DBFD52A0254pACCL" TargetMode="External"/><Relationship Id="rId14" Type="http://schemas.openxmlformats.org/officeDocument/2006/relationships/hyperlink" Target="consultantplus://offline/ref=F3E07EE8F01B9DE6ABF2532568AE4F1915195712F7771216355CF292D9C4646B08800402703A2C1538AA6862AEC44AF64350DB96245D6DBFD52A0254pACCL" TargetMode="External"/><Relationship Id="rId22" Type="http://schemas.openxmlformats.org/officeDocument/2006/relationships/hyperlink" Target="consultantplus://offline/ref=F3E07EE8F01B9DE6ABF2532568AE4F1915195712F7771216355CF292D9C4646B08800402703A2C1538AA6861ACC44AF64350DB96245D6DBFD52A0254pACCL" TargetMode="External"/><Relationship Id="rId27" Type="http://schemas.openxmlformats.org/officeDocument/2006/relationships/hyperlink" Target="consultantplus://offline/ref=F3E07EE8F01B9DE6ABF2532568AE4F1915195712F7771216355CF292D9C4646B08800402703A2C1538AA6861ABC44AF64350DB96245D6DBFD52A0254pACCL" TargetMode="External"/><Relationship Id="rId30" Type="http://schemas.openxmlformats.org/officeDocument/2006/relationships/hyperlink" Target="consultantplus://offline/ref=F3E07EE8F01B9DE6ABF2532568AE4F1915195712F7771216355BF292D9C4646B08800402703A2C1538AA6862ADC44AF64350DB96245D6DBFD52A0254pACCL" TargetMode="External"/><Relationship Id="rId35" Type="http://schemas.openxmlformats.org/officeDocument/2006/relationships/hyperlink" Target="consultantplus://offline/ref=F3E07EE8F01B9DE6ABF2532568AE4F1915195712F7771216355BF292D9C4646B08800402703A2C1538AA6862A8C44AF64350DB96245D6DBFD52A0254pACCL" TargetMode="External"/><Relationship Id="rId43" Type="http://schemas.openxmlformats.org/officeDocument/2006/relationships/hyperlink" Target="consultantplus://offline/ref=F3E07EE8F01B9DE6ABF2532568AE4F1915195712F7771F14365EF292D9C4646B08800402703A2C1538AA6863A5C44AF64350DB96245D6DBFD52A0254pACCL" TargetMode="External"/><Relationship Id="rId48" Type="http://schemas.openxmlformats.org/officeDocument/2006/relationships/hyperlink" Target="consultantplus://offline/ref=F3E07EE8F01B9DE6ABF24D287EC2111216100B1CF47E1C476A0BF4C58694623E48C00257337D271531A13C32E99A13A5041BD69C39416DB5pCC9L" TargetMode="External"/><Relationship Id="rId56" Type="http://schemas.openxmlformats.org/officeDocument/2006/relationships/hyperlink" Target="consultantplus://offline/ref=F3E07EE8F01B9DE6ABF2532568AE4F1915195712F7761F14335CF292D9C4646B08800402703A2C1538AA6862AAC44AF64350DB96245D6DBFD52A0254pACCL" TargetMode="External"/><Relationship Id="rId8" Type="http://schemas.openxmlformats.org/officeDocument/2006/relationships/hyperlink" Target="consultantplus://offline/ref=F3E07EE8F01B9DE6ABF2532568AE4F1915195712F77613133F5FF292D9C4646B08800402703A2C1538AA6862ACC44AF64350DB96245D6DBFD52A0254pACCL" TargetMode="External"/><Relationship Id="rId51" Type="http://schemas.openxmlformats.org/officeDocument/2006/relationships/hyperlink" Target="consultantplus://offline/ref=F3E07EE8F01B9DE6ABF2532568AE4F1915195712F7771F143757F292D9C4646B08800402703A2C163CA13C32E99A13A5041BD69C39416DB5pCC9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3E07EE8F01B9DE6ABF2532568AE4F1915195712F7771216355CF292D9C4646B08800402703A2C1538AA6862ACC44AF64350DB96245D6DBFD52A0254pACCL" TargetMode="External"/><Relationship Id="rId17" Type="http://schemas.openxmlformats.org/officeDocument/2006/relationships/hyperlink" Target="consultantplus://offline/ref=F3E07EE8F01B9DE6ABF2532568AE4F1915195712F7771216355CF292D9C4646B08800402703A2C1538AA6862ABC44AF64350DB96245D6DBFD52A0254pACCL" TargetMode="External"/><Relationship Id="rId25" Type="http://schemas.openxmlformats.org/officeDocument/2006/relationships/hyperlink" Target="consultantplus://offline/ref=F3E07EE8F01B9DE6ABF2532568AE4F1915195712F7771216355CF292D9C4646B08800402703A2C1538AA6861A9C44AF64350DB96245D6DBFD52A0254pACCL" TargetMode="External"/><Relationship Id="rId33" Type="http://schemas.openxmlformats.org/officeDocument/2006/relationships/hyperlink" Target="consultantplus://offline/ref=F3E07EE8F01B9DE6ABF2532568AE4F1915195712F7771216355BF292D9C4646B08800402703A2C1538AA6862AEC44AF64350DB96245D6DBFD52A0254pACCL" TargetMode="External"/><Relationship Id="rId38" Type="http://schemas.openxmlformats.org/officeDocument/2006/relationships/hyperlink" Target="consultantplus://offline/ref=F3E07EE8F01B9DE6ABF2532568AE4F1915195712F7771216355BF292D9C4646B08800402703A2C1538AA6862A5C44AF64350DB96245D6DBFD52A0254pACCL" TargetMode="External"/><Relationship Id="rId46" Type="http://schemas.openxmlformats.org/officeDocument/2006/relationships/hyperlink" Target="consultantplus://offline/ref=F3E07EE8F01B9DE6ABF2532568AE4F1915195712F7761F14335CF292D9C4646B08800402703A2C1538AA6863A5C44AF64350DB96245D6DBFD52A0254pACCL" TargetMode="External"/><Relationship Id="rId59" Type="http://schemas.openxmlformats.org/officeDocument/2006/relationships/hyperlink" Target="consultantplus://offline/ref=F3E07EE8F01B9DE6ABF2532568AE4F1915195712F7761F14335CF292D9C4646B08800402703A2C1538AA6862AAC44AF64350DB96245D6DBFD52A0254pACCL" TargetMode="External"/><Relationship Id="rId20" Type="http://schemas.openxmlformats.org/officeDocument/2006/relationships/hyperlink" Target="consultantplus://offline/ref=F3E07EE8F01B9DE6ABF2532568AE4F1915195712F7771216355CF292D9C4646B08800402703A2C1538AA6862A4C44AF64350DB96245D6DBFD52A0254pACCL" TargetMode="External"/><Relationship Id="rId41" Type="http://schemas.openxmlformats.org/officeDocument/2006/relationships/hyperlink" Target="consultantplus://offline/ref=F3E07EE8F01B9DE6ABF2532568AE4F1915195712F77712173558F292D9C4646B08800402703A2C1538AA6862AFC44AF64350DB96245D6DBFD52A0254pACCL" TargetMode="External"/><Relationship Id="rId54" Type="http://schemas.openxmlformats.org/officeDocument/2006/relationships/hyperlink" Target="consultantplus://offline/ref=F3E07EE8F01B9DE6ABF2532568AE4F1915195712F77613133057F292D9C4646B08800402703A2C1538AA6862ABC44AF64350DB96245D6DBFD52A0254pACCL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E07EE8F01B9DE6ABF2532568AE4F1915195712F77613133F5FF292D9C4646B08800402703A2C1538AA6863A5C44AF64350DB96245D6DBFD52A0254pACCL" TargetMode="External"/><Relationship Id="rId15" Type="http://schemas.openxmlformats.org/officeDocument/2006/relationships/hyperlink" Target="consultantplus://offline/ref=F3E07EE8F01B9DE6ABF2532568AE4F1915195712F7771216355CF292D9C4646B08800402703A2C1538AA6862A9C44AF64350DB96245D6DBFD52A0254pACCL" TargetMode="External"/><Relationship Id="rId23" Type="http://schemas.openxmlformats.org/officeDocument/2006/relationships/hyperlink" Target="consultantplus://offline/ref=F3E07EE8F01B9DE6ABF2532568AE4F1915195712F7771216355CF292D9C4646B08800402703A2C1538AA6861AFC44AF64350DB96245D6DBFD52A0254pACCL" TargetMode="External"/><Relationship Id="rId28" Type="http://schemas.openxmlformats.org/officeDocument/2006/relationships/hyperlink" Target="consultantplus://offline/ref=F3E07EE8F01B9DE6ABF2532568AE4F1915195712F7771216355BF292D9C4646B08800402703A2C1538AA6863AAC44AF64350DB96245D6DBFD52A0254pACCL" TargetMode="External"/><Relationship Id="rId36" Type="http://schemas.openxmlformats.org/officeDocument/2006/relationships/hyperlink" Target="consultantplus://offline/ref=F3E07EE8F01B9DE6ABF2532568AE4F1915195712F77712173558F292D9C4646B08800402703A2C1538AA6863A5C44AF64350DB96245D6DBFD52A0254pACCL" TargetMode="External"/><Relationship Id="rId49" Type="http://schemas.openxmlformats.org/officeDocument/2006/relationships/hyperlink" Target="consultantplus://offline/ref=F3E07EE8F01B9DE6ABF24D287EC2111216100B1CF47E1C476A0BF4C58694623E48C00257337D271531A13C32E99A13A5041BD69C39416DB5pCC9L" TargetMode="External"/><Relationship Id="rId57" Type="http://schemas.openxmlformats.org/officeDocument/2006/relationships/hyperlink" Target="consultantplus://offline/ref=F3E07EE8F01B9DE6ABF2532568AE4F1915195712F7761F14335CF292D9C4646B08800402703A2C1538AA6862AEC44AF64350DB96245D6DBFD52A0254pACCL" TargetMode="External"/><Relationship Id="rId10" Type="http://schemas.openxmlformats.org/officeDocument/2006/relationships/hyperlink" Target="consultantplus://offline/ref=F3E07EE8F01B9DE6ABF2532568AE4F1915195712F7771216355CF292D9C4646B08800402703A2C1538AA6863A4C44AF64350DB96245D6DBFD52A0254pACCL" TargetMode="External"/><Relationship Id="rId31" Type="http://schemas.openxmlformats.org/officeDocument/2006/relationships/hyperlink" Target="consultantplus://offline/ref=F3E07EE8F01B9DE6ABF2532568AE4F1915195712F7771216355BF292D9C4646B08800402703A2C1538AA6862ACC44AF64350DB96245D6DBFD52A0254pACCL" TargetMode="External"/><Relationship Id="rId44" Type="http://schemas.openxmlformats.org/officeDocument/2006/relationships/hyperlink" Target="consultantplus://offline/ref=F3E07EE8F01B9DE6ABF2532568AE4F1915195712F77613133057F292D9C4646B08800402703A2C1538AA6862ADC44AF64350DB96245D6DBFD52A0254pACCL" TargetMode="External"/><Relationship Id="rId52" Type="http://schemas.openxmlformats.org/officeDocument/2006/relationships/hyperlink" Target="consultantplus://offline/ref=F3E07EE8F01B9DE6ABF2532568AE4F1915195712F7771F143757F292D9C4646B08800402703A2C163CA13C32E99A13A5041BD69C39416DB5pCC9L" TargetMode="External"/><Relationship Id="rId60" Type="http://schemas.openxmlformats.org/officeDocument/2006/relationships/hyperlink" Target="consultantplus://offline/ref=F3E07EE8F01B9DE6ABF2532568AE4F1915195712F7761F14335CF292D9C4646B08800402703A2C1538AA6862A9C44AF64350DB96245D6DBFD52A0254pAC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E07EE8F01B9DE6ABF2532568AE4F1915195712F7771216355CF292D9C4646B08800402703A2C1538AA6863AAC44AF64350DB96245D6DBFD52A0254pAC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4182</Words>
  <Characters>23842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Гогова Светлана Александровна</dc:creator>
  <cp:lastModifiedBy>Гогова Светлана Александровна</cp:lastModifiedBy>
  <cp:revision>2</cp:revision>
  <dcterms:created xsi:type="dcterms:W3CDTF">2022-08-23T11:02:00Z</dcterms:created>
  <dcterms:modified xsi:type="dcterms:W3CDTF">2022-08-23T11:27:00Z</dcterms:modified>
</cp:coreProperties>
</file>