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8C2" w:rsidRPr="00361E1B" w:rsidRDefault="009818C2" w:rsidP="00D174D4">
      <w:pPr>
        <w:pStyle w:val="a6"/>
        <w:spacing w:line="228" w:lineRule="auto"/>
        <w:ind w:left="5670" w:firstLine="1170"/>
        <w:jc w:val="left"/>
        <w:rPr>
          <w:b w:val="0"/>
          <w:sz w:val="20"/>
        </w:rPr>
      </w:pPr>
      <w:r w:rsidRPr="00361E1B">
        <w:rPr>
          <w:b w:val="0"/>
          <w:sz w:val="20"/>
        </w:rPr>
        <w:t>УТВЕРЖДЕНА</w:t>
      </w:r>
    </w:p>
    <w:p w:rsidR="009818C2" w:rsidRPr="00361E1B" w:rsidRDefault="009818C2" w:rsidP="00D174D4">
      <w:pPr>
        <w:pStyle w:val="a6"/>
        <w:spacing w:line="228" w:lineRule="auto"/>
        <w:ind w:left="5670" w:firstLine="1170"/>
        <w:jc w:val="left"/>
        <w:rPr>
          <w:b w:val="0"/>
          <w:sz w:val="20"/>
        </w:rPr>
      </w:pPr>
      <w:r w:rsidRPr="00361E1B">
        <w:rPr>
          <w:b w:val="0"/>
          <w:sz w:val="20"/>
        </w:rPr>
        <w:t>приказом ФНС России</w:t>
      </w:r>
    </w:p>
    <w:p w:rsidR="009818C2" w:rsidRPr="00054764" w:rsidRDefault="00054764" w:rsidP="00D174D4">
      <w:pPr>
        <w:pStyle w:val="a6"/>
        <w:spacing w:line="228" w:lineRule="auto"/>
        <w:ind w:left="5670" w:firstLine="1170"/>
        <w:jc w:val="left"/>
        <w:rPr>
          <w:b w:val="0"/>
          <w:sz w:val="20"/>
          <w:lang w:val="en-US"/>
        </w:rPr>
      </w:pPr>
      <w:r>
        <w:rPr>
          <w:b w:val="0"/>
          <w:sz w:val="20"/>
        </w:rPr>
        <w:t>от 07.09.</w:t>
      </w:r>
      <w:r w:rsidR="009818C2" w:rsidRPr="00361E1B">
        <w:rPr>
          <w:b w:val="0"/>
          <w:sz w:val="20"/>
        </w:rPr>
        <w:t xml:space="preserve">2015 № </w:t>
      </w:r>
      <w:r>
        <w:rPr>
          <w:b w:val="0"/>
          <w:sz w:val="20"/>
        </w:rPr>
        <w:t>01-07/00193</w:t>
      </w:r>
      <w:r>
        <w:rPr>
          <w:b w:val="0"/>
          <w:sz w:val="20"/>
          <w:lang w:val="en-US"/>
        </w:rPr>
        <w:t>@</w:t>
      </w:r>
      <w:bookmarkStart w:id="0" w:name="_GoBack"/>
      <w:bookmarkEnd w:id="0"/>
    </w:p>
    <w:p w:rsidR="009818C2" w:rsidRDefault="009818C2" w:rsidP="00404A9B">
      <w:pPr>
        <w:pStyle w:val="a6"/>
        <w:spacing w:line="228" w:lineRule="auto"/>
        <w:ind w:left="5670"/>
        <w:jc w:val="left"/>
        <w:rPr>
          <w:b w:val="0"/>
          <w:sz w:val="24"/>
          <w:szCs w:val="24"/>
        </w:rPr>
      </w:pPr>
    </w:p>
    <w:p w:rsidR="009818C2" w:rsidRPr="00351C1D" w:rsidRDefault="009818C2" w:rsidP="00404A9B">
      <w:pPr>
        <w:pStyle w:val="a6"/>
        <w:spacing w:line="228" w:lineRule="auto"/>
        <w:ind w:left="5670"/>
        <w:jc w:val="left"/>
        <w:rPr>
          <w:b w:val="0"/>
          <w:sz w:val="24"/>
          <w:szCs w:val="24"/>
        </w:rPr>
      </w:pPr>
    </w:p>
    <w:p w:rsidR="009818C2" w:rsidRPr="00351C1D" w:rsidRDefault="009818C2" w:rsidP="00404A9B">
      <w:pPr>
        <w:pStyle w:val="a6"/>
        <w:spacing w:line="228" w:lineRule="auto"/>
        <w:rPr>
          <w:kern w:val="36"/>
          <w:sz w:val="24"/>
          <w:szCs w:val="24"/>
        </w:rPr>
      </w:pPr>
      <w:r w:rsidRPr="00351C1D">
        <w:rPr>
          <w:kern w:val="36"/>
          <w:sz w:val="24"/>
          <w:szCs w:val="24"/>
        </w:rPr>
        <w:t xml:space="preserve">ПОЛИТИКА </w:t>
      </w:r>
      <w:r>
        <w:rPr>
          <w:kern w:val="36"/>
          <w:sz w:val="24"/>
          <w:szCs w:val="24"/>
        </w:rPr>
        <w:t xml:space="preserve">ФНС РОССИИ </w:t>
      </w:r>
      <w:r w:rsidRPr="00351C1D">
        <w:rPr>
          <w:kern w:val="36"/>
          <w:sz w:val="24"/>
          <w:szCs w:val="24"/>
        </w:rPr>
        <w:t>В ОБЛАСТИ КАЧЕСТВА</w:t>
      </w:r>
    </w:p>
    <w:p w:rsidR="009818C2" w:rsidRPr="00351C1D" w:rsidRDefault="009818C2" w:rsidP="00404A9B">
      <w:pPr>
        <w:pStyle w:val="a6"/>
        <w:spacing w:line="228" w:lineRule="auto"/>
        <w:rPr>
          <w:kern w:val="36"/>
          <w:sz w:val="24"/>
          <w:szCs w:val="24"/>
        </w:rPr>
      </w:pPr>
      <w:r w:rsidRPr="00351C1D">
        <w:rPr>
          <w:kern w:val="36"/>
          <w:sz w:val="24"/>
          <w:szCs w:val="24"/>
        </w:rPr>
        <w:t>предоставления государственных услуг и реализации государственных функций</w:t>
      </w:r>
    </w:p>
    <w:p w:rsidR="009818C2" w:rsidRPr="00351C1D" w:rsidRDefault="009818C2" w:rsidP="00404A9B">
      <w:pPr>
        <w:pStyle w:val="a6"/>
        <w:spacing w:line="228" w:lineRule="auto"/>
        <w:rPr>
          <w:b w:val="0"/>
          <w:sz w:val="24"/>
          <w:szCs w:val="24"/>
        </w:rPr>
      </w:pPr>
      <w:r w:rsidRPr="00351C1D">
        <w:rPr>
          <w:kern w:val="36"/>
          <w:sz w:val="24"/>
          <w:szCs w:val="24"/>
        </w:rPr>
        <w:t>на 2015-2018 годы</w:t>
      </w:r>
    </w:p>
    <w:p w:rsidR="009818C2" w:rsidRPr="004E31E6" w:rsidRDefault="009818C2" w:rsidP="00404A9B">
      <w:pPr>
        <w:spacing w:after="0" w:line="240" w:lineRule="auto"/>
        <w:jc w:val="center"/>
        <w:outlineLvl w:val="1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:rsidR="009818C2" w:rsidRPr="003C28EA" w:rsidRDefault="009818C2" w:rsidP="00404A9B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351C1D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Миссия ФНС России</w:t>
      </w:r>
      <w:r w:rsidRPr="00351C1D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- эффективная контрольно-надзорная деятельность и высокое качество предоставляемых услуг для законного, прозрачного и комфортного ведения бизнеса, обеспечения соблюдения прав налогоплательщиков и формирования финансовой основы деятельности государства</w:t>
      </w:r>
    </w:p>
    <w:p w:rsidR="009818C2" w:rsidRPr="00351C1D" w:rsidRDefault="009818C2" w:rsidP="00404A9B">
      <w:pPr>
        <w:spacing w:after="0" w:line="240" w:lineRule="auto"/>
        <w:jc w:val="both"/>
        <w:rPr>
          <w:rFonts w:ascii="Times New Roman" w:hAnsi="Times New Roman"/>
          <w:i/>
          <w:color w:val="000000"/>
          <w:sz w:val="16"/>
          <w:szCs w:val="16"/>
          <w:lang w:eastAsia="ru-RU"/>
        </w:rPr>
      </w:pPr>
    </w:p>
    <w:p w:rsidR="009818C2" w:rsidRDefault="009818C2" w:rsidP="00404A9B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95B92">
        <w:rPr>
          <w:rFonts w:ascii="Times New Roman" w:hAnsi="Times New Roman"/>
          <w:b/>
          <w:color w:val="000000"/>
          <w:sz w:val="24"/>
          <w:szCs w:val="24"/>
          <w:lang w:eastAsia="ru-RU"/>
        </w:rPr>
        <w:t>Политика</w:t>
      </w:r>
      <w:r w:rsidRPr="00895B92">
        <w:rPr>
          <w:b/>
          <w:sz w:val="24"/>
          <w:szCs w:val="24"/>
        </w:rPr>
        <w:t xml:space="preserve"> </w:t>
      </w:r>
      <w:r w:rsidRPr="00895B92">
        <w:rPr>
          <w:rFonts w:ascii="Times New Roman" w:hAnsi="Times New Roman"/>
          <w:b/>
          <w:color w:val="000000"/>
          <w:sz w:val="24"/>
          <w:szCs w:val="24"/>
          <w:lang w:eastAsia="ru-RU"/>
        </w:rPr>
        <w:t>ФНС России в области качества</w:t>
      </w:r>
      <w:r w:rsidRPr="00351C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0E0F69">
        <w:rPr>
          <w:rFonts w:ascii="Times New Roman" w:hAnsi="Times New Roman"/>
          <w:color w:val="000000"/>
          <w:sz w:val="24"/>
          <w:szCs w:val="24"/>
          <w:lang w:eastAsia="ru-RU"/>
        </w:rPr>
        <w:t>предоставления государственных услуг и реа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лизации государственных функций </w:t>
      </w:r>
      <w:r w:rsidRPr="000E0F69">
        <w:rPr>
          <w:rFonts w:ascii="Times New Roman" w:hAnsi="Times New Roman"/>
          <w:color w:val="000000"/>
          <w:sz w:val="24"/>
          <w:szCs w:val="24"/>
          <w:lang w:eastAsia="ru-RU"/>
        </w:rPr>
        <w:t>на 2015-2018 годы (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далее – Политика) </w:t>
      </w:r>
      <w:r w:rsidRPr="00351C1D">
        <w:rPr>
          <w:rFonts w:ascii="Times New Roman" w:hAnsi="Times New Roman"/>
          <w:color w:val="000000"/>
          <w:sz w:val="24"/>
          <w:szCs w:val="24"/>
          <w:lang w:eastAsia="ru-RU"/>
        </w:rPr>
        <w:t>отвечает требованиям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государственных, межгосударственных и международных стандартов по качеству</w:t>
      </w:r>
      <w:r w:rsidRPr="00351C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ожиданиям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  <w:r w:rsidRPr="00351C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9818C2" w:rsidRPr="00A96C3C" w:rsidRDefault="009818C2" w:rsidP="00404A9B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0BCA">
        <w:rPr>
          <w:rFonts w:ascii="Times New Roman" w:hAnsi="Times New Roman"/>
          <w:b/>
          <w:color w:val="000000"/>
          <w:sz w:val="24"/>
          <w:szCs w:val="24"/>
          <w:lang w:eastAsia="ru-RU"/>
        </w:rPr>
        <w:t>внешних потребителей</w:t>
      </w:r>
      <w:r w:rsidRPr="00A96C3C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- </w:t>
      </w:r>
      <w:r w:rsidRPr="00A96C3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физических лиц, юридических лиц,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иностранных организаций</w:t>
      </w:r>
      <w:r w:rsidRPr="00A96C3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иностранных структур</w:t>
      </w:r>
      <w:r w:rsidRPr="00A96C3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бе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 образования юридического лица</w:t>
      </w:r>
      <w:r w:rsidRPr="00A96C3C">
        <w:rPr>
          <w:rFonts w:ascii="Times New Roman" w:hAnsi="Times New Roman"/>
          <w:color w:val="000000"/>
          <w:sz w:val="24"/>
          <w:szCs w:val="24"/>
          <w:lang w:eastAsia="ru-RU"/>
        </w:rPr>
        <w:t>, государственных внебюджетных фондов, Центрального банка Российской Федерации, государственных органов, органов местного самоуправления, зарубежных налоговых администраций;</w:t>
      </w:r>
    </w:p>
    <w:p w:rsidR="009818C2" w:rsidRPr="00617ABC" w:rsidRDefault="009818C2" w:rsidP="00404A9B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0BCA">
        <w:rPr>
          <w:rFonts w:ascii="Times New Roman" w:hAnsi="Times New Roman"/>
          <w:b/>
          <w:color w:val="000000"/>
          <w:sz w:val="24"/>
          <w:szCs w:val="24"/>
          <w:lang w:eastAsia="ru-RU"/>
        </w:rPr>
        <w:t>внутренних потребителей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работников структурных подразделений центрального аппарата ФНС России, территориальных органов ФНС России и организаций,</w:t>
      </w:r>
      <w:r w:rsidRPr="00351C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находящихся в ведении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br/>
        <w:t xml:space="preserve">ФНС России, </w:t>
      </w:r>
      <w:r w:rsidRPr="00351C1D">
        <w:rPr>
          <w:rFonts w:ascii="Times New Roman" w:hAnsi="Times New Roman"/>
          <w:color w:val="000000"/>
          <w:sz w:val="24"/>
          <w:szCs w:val="24"/>
          <w:lang w:eastAsia="ru-RU"/>
        </w:rPr>
        <w:t>(далее –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работники</w:t>
      </w:r>
      <w:r w:rsidRPr="00351C1D">
        <w:rPr>
          <w:rFonts w:ascii="Times New Roman" w:hAnsi="Times New Roman"/>
          <w:color w:val="000000"/>
          <w:sz w:val="24"/>
          <w:szCs w:val="24"/>
          <w:lang w:eastAsia="ru-RU"/>
        </w:rPr>
        <w:t>).</w:t>
      </w:r>
    </w:p>
    <w:p w:rsidR="009818C2" w:rsidRDefault="009818C2" w:rsidP="00404A9B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95B92">
        <w:rPr>
          <w:rFonts w:ascii="Times New Roman" w:hAnsi="Times New Roman"/>
          <w:color w:val="000000"/>
          <w:sz w:val="24"/>
          <w:szCs w:val="24"/>
          <w:lang w:eastAsia="ru-RU"/>
        </w:rPr>
        <w:t>Политика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DC7E9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является неотъемлемой частью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миссии ФНС России и направлена на формирование системы управления качеством предоставления</w:t>
      </w:r>
      <w:r w:rsidRPr="00DC7E9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государственных услуг и реализации государственных функций (далее – деятельность ФНС России)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соответствии с требованиями потребителей.</w:t>
      </w:r>
    </w:p>
    <w:p w:rsidR="009818C2" w:rsidRPr="00542401" w:rsidRDefault="009818C2" w:rsidP="00404A9B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Цели </w:t>
      </w:r>
      <w:r w:rsidRPr="00542401">
        <w:rPr>
          <w:rFonts w:ascii="Times New Roman" w:hAnsi="Times New Roman"/>
          <w:b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олитики</w:t>
      </w:r>
      <w:r w:rsidRPr="00542401">
        <w:rPr>
          <w:rFonts w:ascii="Times New Roman" w:hAnsi="Times New Roman"/>
          <w:b/>
          <w:color w:val="000000"/>
          <w:sz w:val="24"/>
          <w:szCs w:val="24"/>
          <w:lang w:eastAsia="ru-RU"/>
        </w:rPr>
        <w:t>:</w:t>
      </w:r>
    </w:p>
    <w:p w:rsidR="009818C2" w:rsidRPr="00542401" w:rsidRDefault="009818C2" w:rsidP="00404A9B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2401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системы управления качеством на всех уровнях деятельности ФНС России;</w:t>
      </w:r>
    </w:p>
    <w:p w:rsidR="009818C2" w:rsidRPr="00542401" w:rsidRDefault="009818C2" w:rsidP="00404A9B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2401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системы мониторинга удовлетворенности потребителей по результатам деятельности ФНС России;</w:t>
      </w:r>
    </w:p>
    <w:p w:rsidR="009818C2" w:rsidRPr="00542401" w:rsidRDefault="009818C2" w:rsidP="00404A9B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2401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системы мотивации работников в области качества.</w:t>
      </w:r>
    </w:p>
    <w:p w:rsidR="009818C2" w:rsidRPr="00542401" w:rsidRDefault="009818C2" w:rsidP="00404A9B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42401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Политика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устанавливает </w:t>
      </w:r>
      <w:r w:rsidRPr="00542401">
        <w:rPr>
          <w:rFonts w:ascii="Times New Roman" w:hAnsi="Times New Roman"/>
          <w:b/>
          <w:color w:val="000000"/>
          <w:sz w:val="24"/>
          <w:szCs w:val="24"/>
          <w:lang w:eastAsia="ru-RU"/>
        </w:rPr>
        <w:t>следующи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е</w:t>
      </w:r>
      <w:r w:rsidRPr="00542401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принцип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ы</w:t>
      </w:r>
      <w:r w:rsidRPr="00542401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управления </w:t>
      </w:r>
      <w:r w:rsidRPr="00542401">
        <w:rPr>
          <w:rFonts w:ascii="Times New Roman" w:hAnsi="Times New Roman"/>
          <w:b/>
          <w:color w:val="000000"/>
          <w:sz w:val="24"/>
          <w:szCs w:val="24"/>
          <w:lang w:eastAsia="ru-RU"/>
        </w:rPr>
        <w:t>качеств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ом деятельности ФНС России</w:t>
      </w:r>
      <w:r w:rsidRPr="00542401">
        <w:rPr>
          <w:rFonts w:ascii="Times New Roman" w:hAnsi="Times New Roman"/>
          <w:b/>
          <w:color w:val="000000"/>
          <w:sz w:val="24"/>
          <w:szCs w:val="24"/>
          <w:lang w:eastAsia="ru-RU"/>
        </w:rPr>
        <w:t>:</w:t>
      </w:r>
    </w:p>
    <w:p w:rsidR="009818C2" w:rsidRPr="00351C1D" w:rsidRDefault="009818C2" w:rsidP="00404A9B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</w:t>
      </w:r>
      <w:r w:rsidRPr="00351C1D">
        <w:rPr>
          <w:rFonts w:ascii="Times New Roman" w:hAnsi="Times New Roman"/>
          <w:color w:val="000000"/>
          <w:sz w:val="24"/>
          <w:szCs w:val="24"/>
          <w:lang w:eastAsia="ru-RU"/>
        </w:rPr>
        <w:t>уководство ФНС России непосредственно управляет системой качества, обеспечивая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51C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реализацию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целей в области качества</w:t>
      </w:r>
      <w:r w:rsidRPr="00351C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; </w:t>
      </w:r>
    </w:p>
    <w:p w:rsidR="009818C2" w:rsidRPr="00351C1D" w:rsidRDefault="009818C2" w:rsidP="00404A9B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работники</w:t>
      </w:r>
      <w:r w:rsidRPr="00351C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вовлечены в систему управления качеством, формируя инициативы по повышению качества на всех уровнях деятельности ФНС России;</w:t>
      </w:r>
    </w:p>
    <w:p w:rsidR="009818C2" w:rsidRPr="00351C1D" w:rsidRDefault="009818C2" w:rsidP="00404A9B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51C1D">
        <w:rPr>
          <w:rFonts w:ascii="Times New Roman" w:hAnsi="Times New Roman"/>
          <w:color w:val="000000"/>
          <w:sz w:val="24"/>
          <w:szCs w:val="24"/>
          <w:lang w:eastAsia="ru-RU"/>
        </w:rPr>
        <w:t>ФНС России прини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мает и рассматривает</w:t>
      </w:r>
      <w:r w:rsidRPr="00351C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пожелани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я</w:t>
      </w:r>
      <w:r w:rsidRPr="00351C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потребителей, стремясь превзойти их ожидания при осуществлении деятельности ФНС России;</w:t>
      </w:r>
    </w:p>
    <w:p w:rsidR="009818C2" w:rsidRPr="00351C1D" w:rsidRDefault="009818C2" w:rsidP="00404A9B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51C1D">
        <w:rPr>
          <w:rFonts w:ascii="Times New Roman" w:hAnsi="Times New Roman"/>
          <w:color w:val="000000"/>
          <w:sz w:val="24"/>
          <w:szCs w:val="24"/>
          <w:lang w:eastAsia="ru-RU"/>
        </w:rPr>
        <w:t>ФНС России анализирует и формализует процессы своей деятельности, поддерживая оптимальное использование ресурсов для их осуществления;</w:t>
      </w:r>
    </w:p>
    <w:p w:rsidR="009818C2" w:rsidRPr="00351C1D" w:rsidRDefault="009818C2" w:rsidP="00404A9B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51C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ФНС России осуществляет системное </w:t>
      </w:r>
      <w:proofErr w:type="gramStart"/>
      <w:r w:rsidRPr="00351C1D">
        <w:rPr>
          <w:rFonts w:ascii="Times New Roman" w:hAnsi="Times New Roman"/>
          <w:color w:val="000000"/>
          <w:sz w:val="24"/>
          <w:szCs w:val="24"/>
          <w:lang w:eastAsia="ru-RU"/>
        </w:rPr>
        <w:t>управление</w:t>
      </w:r>
      <w:proofErr w:type="gramEnd"/>
      <w:r w:rsidRPr="00351C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процессами своей деятельности, обеспечивая синергетический вклад в её результативность и эффективность;</w:t>
      </w:r>
    </w:p>
    <w:p w:rsidR="009818C2" w:rsidRDefault="009818C2" w:rsidP="00404A9B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51C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ФНС России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поддерживает в актуальном состоянии</w:t>
      </w:r>
      <w:r w:rsidRPr="00351C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стандарты своей деятельности,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учитывая</w:t>
      </w:r>
      <w:r w:rsidRPr="00351C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изменения требований потребителей;</w:t>
      </w:r>
    </w:p>
    <w:p w:rsidR="009818C2" w:rsidRPr="00351C1D" w:rsidRDefault="009818C2" w:rsidP="00404A9B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ФНС России принимает обоснованные решения, выявляя, анализируя и устраняя причины несоответствия своей деятельности требованиям потребителей;  </w:t>
      </w:r>
    </w:p>
    <w:p w:rsidR="009818C2" w:rsidRPr="00617ABC" w:rsidRDefault="009818C2" w:rsidP="00404A9B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ФНС России и ее потребители взаимозависимы и совершенствуют свои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процессы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взаимодействуя друг с другом.</w:t>
      </w:r>
    </w:p>
    <w:p w:rsidR="009818C2" w:rsidRPr="002E6F09" w:rsidRDefault="009818C2" w:rsidP="00404A9B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Для реализации П</w:t>
      </w:r>
      <w:r w:rsidRPr="00351C1D">
        <w:rPr>
          <w:rFonts w:ascii="Times New Roman" w:hAnsi="Times New Roman"/>
          <w:b/>
          <w:color w:val="000000"/>
          <w:sz w:val="24"/>
          <w:szCs w:val="24"/>
          <w:lang w:eastAsia="ru-RU"/>
        </w:rPr>
        <w:t>олитики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2E6F09">
        <w:rPr>
          <w:rFonts w:ascii="Times New Roman" w:hAnsi="Times New Roman"/>
          <w:b/>
          <w:color w:val="000000"/>
          <w:sz w:val="24"/>
          <w:szCs w:val="24"/>
          <w:lang w:eastAsia="ru-RU"/>
        </w:rPr>
        <w:t>руководство ФНС России берет на себя следующие обязательства:</w:t>
      </w:r>
    </w:p>
    <w:p w:rsidR="009818C2" w:rsidRPr="00351C1D" w:rsidRDefault="009818C2" w:rsidP="00404A9B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не принимать решения</w:t>
      </w:r>
      <w:r w:rsidRPr="00351C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 совершать действия (бездействия)</w:t>
      </w:r>
      <w:r w:rsidRPr="00351C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351C1D">
        <w:rPr>
          <w:rFonts w:ascii="Times New Roman" w:hAnsi="Times New Roman"/>
          <w:color w:val="000000"/>
          <w:sz w:val="24"/>
          <w:szCs w:val="24"/>
          <w:lang w:eastAsia="ru-RU"/>
        </w:rPr>
        <w:t>противоречащих</w:t>
      </w:r>
      <w:proofErr w:type="gramEnd"/>
      <w:r w:rsidRPr="00351C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 w:rsidRPr="00351C1D">
        <w:rPr>
          <w:rFonts w:ascii="Times New Roman" w:hAnsi="Times New Roman"/>
          <w:color w:val="000000"/>
          <w:sz w:val="24"/>
          <w:szCs w:val="24"/>
          <w:lang w:eastAsia="ru-RU"/>
        </w:rPr>
        <w:t>олитике;</w:t>
      </w:r>
    </w:p>
    <w:p w:rsidR="009818C2" w:rsidRPr="00351C1D" w:rsidRDefault="009818C2" w:rsidP="00404A9B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351C1D">
        <w:rPr>
          <w:rFonts w:ascii="Times New Roman" w:hAnsi="Times New Roman"/>
          <w:color w:val="000000"/>
          <w:sz w:val="24"/>
          <w:szCs w:val="24"/>
          <w:lang w:eastAsia="ru-RU"/>
        </w:rPr>
        <w:t>бе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спечивать ресурсами реализацию П</w:t>
      </w:r>
      <w:r w:rsidRPr="00351C1D">
        <w:rPr>
          <w:rFonts w:ascii="Times New Roman" w:hAnsi="Times New Roman"/>
          <w:color w:val="000000"/>
          <w:sz w:val="24"/>
          <w:szCs w:val="24"/>
          <w:lang w:eastAsia="ru-RU"/>
        </w:rPr>
        <w:t>олитики и поддержание в рабочем состоянии системы управления качеством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 а также</w:t>
      </w:r>
      <w:r w:rsidRPr="00351C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её непрерывное совершенствование;</w:t>
      </w:r>
    </w:p>
    <w:p w:rsidR="009818C2" w:rsidRDefault="009818C2" w:rsidP="00404A9B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351C1D">
        <w:rPr>
          <w:rFonts w:ascii="Times New Roman" w:hAnsi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еспечивать доведение до сведения работников П</w:t>
      </w:r>
      <w:r w:rsidRPr="00351C1D">
        <w:rPr>
          <w:rFonts w:ascii="Times New Roman" w:hAnsi="Times New Roman"/>
          <w:color w:val="000000"/>
          <w:sz w:val="24"/>
          <w:szCs w:val="24"/>
          <w:lang w:eastAsia="ru-RU"/>
        </w:rPr>
        <w:t>олитики и документов системы управления качеством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 способствовать повышению квалификации работников в области качества.</w:t>
      </w:r>
    </w:p>
    <w:p w:rsidR="009818C2" w:rsidRPr="00404A9B" w:rsidRDefault="009818C2" w:rsidP="00404A9B">
      <w:pPr>
        <w:pStyle w:val="a6"/>
        <w:spacing w:line="228" w:lineRule="auto"/>
        <w:ind w:left="5670"/>
        <w:jc w:val="left"/>
        <w:rPr>
          <w:sz w:val="2"/>
          <w:szCs w:val="2"/>
        </w:rPr>
      </w:pPr>
    </w:p>
    <w:sectPr w:rsidR="009818C2" w:rsidRPr="00404A9B" w:rsidSect="00361E1B">
      <w:footerReference w:type="even" r:id="rId8"/>
      <w:footnotePr>
        <w:pos w:val="beneathText"/>
      </w:footnotePr>
      <w:endnotePr>
        <w:numFmt w:val="decimal"/>
      </w:endnotePr>
      <w:pgSz w:w="11906" w:h="16838" w:code="9"/>
      <w:pgMar w:top="425" w:right="567" w:bottom="301" w:left="85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E03" w:rsidRDefault="00E75E03">
      <w:pPr>
        <w:spacing w:after="0" w:line="240" w:lineRule="auto"/>
      </w:pPr>
      <w:r>
        <w:separator/>
      </w:r>
    </w:p>
  </w:endnote>
  <w:endnote w:type="continuationSeparator" w:id="0">
    <w:p w:rsidR="00E75E03" w:rsidRDefault="00E75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8C2" w:rsidRDefault="009818C2" w:rsidP="00E7404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18C2" w:rsidRDefault="009818C2" w:rsidP="00922BD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E03" w:rsidRDefault="00E75E03">
      <w:pPr>
        <w:spacing w:after="0" w:line="240" w:lineRule="auto"/>
      </w:pPr>
      <w:r>
        <w:separator/>
      </w:r>
    </w:p>
  </w:footnote>
  <w:footnote w:type="continuationSeparator" w:id="0">
    <w:p w:rsidR="00E75E03" w:rsidRDefault="00E75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82E0E"/>
    <w:multiLevelType w:val="hybridMultilevel"/>
    <w:tmpl w:val="2C16C26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632F3EE7"/>
    <w:multiLevelType w:val="multilevel"/>
    <w:tmpl w:val="EE8A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780"/>
    <w:rsid w:val="0001247B"/>
    <w:rsid w:val="0002403E"/>
    <w:rsid w:val="00054764"/>
    <w:rsid w:val="00054776"/>
    <w:rsid w:val="0006233E"/>
    <w:rsid w:val="0007166A"/>
    <w:rsid w:val="000751C8"/>
    <w:rsid w:val="00093C98"/>
    <w:rsid w:val="000A118B"/>
    <w:rsid w:val="000B5F0D"/>
    <w:rsid w:val="000E0F69"/>
    <w:rsid w:val="000F278E"/>
    <w:rsid w:val="00107BF6"/>
    <w:rsid w:val="0012184D"/>
    <w:rsid w:val="001405C5"/>
    <w:rsid w:val="001568E1"/>
    <w:rsid w:val="001631D3"/>
    <w:rsid w:val="001C33E8"/>
    <w:rsid w:val="001D6A2F"/>
    <w:rsid w:val="001E2345"/>
    <w:rsid w:val="001E7D86"/>
    <w:rsid w:val="002030AC"/>
    <w:rsid w:val="002836E4"/>
    <w:rsid w:val="002928BE"/>
    <w:rsid w:val="00297A25"/>
    <w:rsid w:val="002E6F09"/>
    <w:rsid w:val="00351C1D"/>
    <w:rsid w:val="00361E1B"/>
    <w:rsid w:val="00364351"/>
    <w:rsid w:val="00387C45"/>
    <w:rsid w:val="00395CF6"/>
    <w:rsid w:val="003C28EA"/>
    <w:rsid w:val="00404A9B"/>
    <w:rsid w:val="004261FC"/>
    <w:rsid w:val="0042775D"/>
    <w:rsid w:val="004354B1"/>
    <w:rsid w:val="00437F1E"/>
    <w:rsid w:val="00477521"/>
    <w:rsid w:val="004B2C12"/>
    <w:rsid w:val="004D0780"/>
    <w:rsid w:val="004E10DD"/>
    <w:rsid w:val="004E31E6"/>
    <w:rsid w:val="00522C24"/>
    <w:rsid w:val="0052609A"/>
    <w:rsid w:val="00542401"/>
    <w:rsid w:val="00560458"/>
    <w:rsid w:val="00565604"/>
    <w:rsid w:val="005A535A"/>
    <w:rsid w:val="005D14BD"/>
    <w:rsid w:val="00612F18"/>
    <w:rsid w:val="006162EA"/>
    <w:rsid w:val="00617ABC"/>
    <w:rsid w:val="006204DD"/>
    <w:rsid w:val="00622C93"/>
    <w:rsid w:val="006C1C46"/>
    <w:rsid w:val="00720072"/>
    <w:rsid w:val="007271E7"/>
    <w:rsid w:val="0075481F"/>
    <w:rsid w:val="00762A0C"/>
    <w:rsid w:val="00777FA1"/>
    <w:rsid w:val="007949BA"/>
    <w:rsid w:val="007A7360"/>
    <w:rsid w:val="007C78DD"/>
    <w:rsid w:val="007F39B2"/>
    <w:rsid w:val="007F5087"/>
    <w:rsid w:val="0088560E"/>
    <w:rsid w:val="00895B92"/>
    <w:rsid w:val="008C1A68"/>
    <w:rsid w:val="008C2119"/>
    <w:rsid w:val="008D2810"/>
    <w:rsid w:val="009075C3"/>
    <w:rsid w:val="00922BDC"/>
    <w:rsid w:val="0098052D"/>
    <w:rsid w:val="009818C2"/>
    <w:rsid w:val="009A70C8"/>
    <w:rsid w:val="009B62B6"/>
    <w:rsid w:val="00A242A2"/>
    <w:rsid w:val="00A30B1A"/>
    <w:rsid w:val="00A52DB3"/>
    <w:rsid w:val="00A637AA"/>
    <w:rsid w:val="00A702F9"/>
    <w:rsid w:val="00A92FD8"/>
    <w:rsid w:val="00A96C3C"/>
    <w:rsid w:val="00AA244B"/>
    <w:rsid w:val="00AB334E"/>
    <w:rsid w:val="00AE05F4"/>
    <w:rsid w:val="00B3067C"/>
    <w:rsid w:val="00B410FB"/>
    <w:rsid w:val="00B451E4"/>
    <w:rsid w:val="00B51219"/>
    <w:rsid w:val="00B70361"/>
    <w:rsid w:val="00B81F3D"/>
    <w:rsid w:val="00B829B8"/>
    <w:rsid w:val="00B85A91"/>
    <w:rsid w:val="00BA385F"/>
    <w:rsid w:val="00BB16BE"/>
    <w:rsid w:val="00BC47BC"/>
    <w:rsid w:val="00C02014"/>
    <w:rsid w:val="00C34155"/>
    <w:rsid w:val="00C351A6"/>
    <w:rsid w:val="00C57FD7"/>
    <w:rsid w:val="00C63A7A"/>
    <w:rsid w:val="00CB3206"/>
    <w:rsid w:val="00CC659C"/>
    <w:rsid w:val="00CC65DA"/>
    <w:rsid w:val="00CF48A8"/>
    <w:rsid w:val="00D174D4"/>
    <w:rsid w:val="00D22F9A"/>
    <w:rsid w:val="00D33D27"/>
    <w:rsid w:val="00D70BCA"/>
    <w:rsid w:val="00D87667"/>
    <w:rsid w:val="00DA23CA"/>
    <w:rsid w:val="00DA60ED"/>
    <w:rsid w:val="00DC59E4"/>
    <w:rsid w:val="00DC7E95"/>
    <w:rsid w:val="00DD0F45"/>
    <w:rsid w:val="00DD3DCC"/>
    <w:rsid w:val="00E004E6"/>
    <w:rsid w:val="00E02F78"/>
    <w:rsid w:val="00E524A5"/>
    <w:rsid w:val="00E7404C"/>
    <w:rsid w:val="00E75E03"/>
    <w:rsid w:val="00E76F6D"/>
    <w:rsid w:val="00E8182D"/>
    <w:rsid w:val="00E842CD"/>
    <w:rsid w:val="00E91CF1"/>
    <w:rsid w:val="00E97963"/>
    <w:rsid w:val="00EA52D2"/>
    <w:rsid w:val="00EE5AE6"/>
    <w:rsid w:val="00EF1E47"/>
    <w:rsid w:val="00F06EB3"/>
    <w:rsid w:val="00F1114D"/>
    <w:rsid w:val="00F210AA"/>
    <w:rsid w:val="00F535C4"/>
    <w:rsid w:val="00F53790"/>
    <w:rsid w:val="00F75591"/>
    <w:rsid w:val="00F75DB2"/>
    <w:rsid w:val="00FD5AFD"/>
    <w:rsid w:val="00FD5E38"/>
    <w:rsid w:val="00FD5E94"/>
    <w:rsid w:val="00FE7966"/>
    <w:rsid w:val="00FF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78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D078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4D0780"/>
    <w:rPr>
      <w:rFonts w:ascii="Calibri" w:hAnsi="Calibri" w:cs="Times New Roman"/>
    </w:rPr>
  </w:style>
  <w:style w:type="character" w:styleId="a5">
    <w:name w:val="page number"/>
    <w:basedOn w:val="a0"/>
    <w:uiPriority w:val="99"/>
    <w:rsid w:val="004D0780"/>
    <w:rPr>
      <w:rFonts w:cs="Times New Roman"/>
    </w:rPr>
  </w:style>
  <w:style w:type="paragraph" w:styleId="a6">
    <w:name w:val="Subtitle"/>
    <w:basedOn w:val="a"/>
    <w:link w:val="a7"/>
    <w:uiPriority w:val="99"/>
    <w:qFormat/>
    <w:rsid w:val="004D0780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ru-RU"/>
    </w:rPr>
  </w:style>
  <w:style w:type="character" w:customStyle="1" w:styleId="a7">
    <w:name w:val="Подзаголовок Знак"/>
    <w:basedOn w:val="a0"/>
    <w:link w:val="a6"/>
    <w:uiPriority w:val="99"/>
    <w:locked/>
    <w:rsid w:val="004D0780"/>
    <w:rPr>
      <w:rFonts w:ascii="Times New Roman" w:hAnsi="Times New Roman" w:cs="Times New Roman"/>
      <w:b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rsid w:val="00297A25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297A25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99"/>
    <w:qFormat/>
    <w:rsid w:val="00297A2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rsid w:val="00B45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451E4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rsid w:val="009A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9A70C8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78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D078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4D0780"/>
    <w:rPr>
      <w:rFonts w:ascii="Calibri" w:hAnsi="Calibri" w:cs="Times New Roman"/>
    </w:rPr>
  </w:style>
  <w:style w:type="character" w:styleId="a5">
    <w:name w:val="page number"/>
    <w:basedOn w:val="a0"/>
    <w:uiPriority w:val="99"/>
    <w:rsid w:val="004D0780"/>
    <w:rPr>
      <w:rFonts w:cs="Times New Roman"/>
    </w:rPr>
  </w:style>
  <w:style w:type="paragraph" w:styleId="a6">
    <w:name w:val="Subtitle"/>
    <w:basedOn w:val="a"/>
    <w:link w:val="a7"/>
    <w:uiPriority w:val="99"/>
    <w:qFormat/>
    <w:rsid w:val="004D0780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ru-RU"/>
    </w:rPr>
  </w:style>
  <w:style w:type="character" w:customStyle="1" w:styleId="a7">
    <w:name w:val="Подзаголовок Знак"/>
    <w:basedOn w:val="a0"/>
    <w:link w:val="a6"/>
    <w:uiPriority w:val="99"/>
    <w:locked/>
    <w:rsid w:val="004D0780"/>
    <w:rPr>
      <w:rFonts w:ascii="Times New Roman" w:hAnsi="Times New Roman" w:cs="Times New Roman"/>
      <w:b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rsid w:val="00297A25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297A25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99"/>
    <w:qFormat/>
    <w:rsid w:val="00297A2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rsid w:val="00B45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451E4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rsid w:val="009A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9A70C8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Евгения Викторовна</dc:creator>
  <cp:lastModifiedBy>Вячеслав</cp:lastModifiedBy>
  <cp:revision>2</cp:revision>
  <cp:lastPrinted>2015-08-04T13:40:00Z</cp:lastPrinted>
  <dcterms:created xsi:type="dcterms:W3CDTF">2016-03-16T05:29:00Z</dcterms:created>
  <dcterms:modified xsi:type="dcterms:W3CDTF">2016-03-16T05:29:00Z</dcterms:modified>
</cp:coreProperties>
</file>