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104" w:rsidRPr="00A21104" w:rsidRDefault="00A21104">
      <w:pPr>
        <w:pStyle w:val="ConsPlusTitle"/>
        <w:jc w:val="center"/>
        <w:outlineLvl w:val="0"/>
      </w:pPr>
      <w:r w:rsidRPr="00A21104">
        <w:t>ДУМА АРМИЗОНСКОГО МУНИЦИПАЛЬНОГО РАЙОНА</w:t>
      </w:r>
    </w:p>
    <w:p w:rsidR="00A21104" w:rsidRPr="00A21104" w:rsidRDefault="00A21104">
      <w:pPr>
        <w:pStyle w:val="ConsPlusTitle"/>
        <w:jc w:val="center"/>
      </w:pPr>
    </w:p>
    <w:p w:rsidR="00A21104" w:rsidRPr="00A21104" w:rsidRDefault="00A21104">
      <w:pPr>
        <w:pStyle w:val="ConsPlusTitle"/>
        <w:jc w:val="center"/>
      </w:pPr>
      <w:r w:rsidRPr="00A21104">
        <w:t>РЕШЕНИЕ</w:t>
      </w:r>
    </w:p>
    <w:p w:rsidR="00A21104" w:rsidRPr="00A21104" w:rsidRDefault="00A21104">
      <w:pPr>
        <w:pStyle w:val="ConsPlusTitle"/>
        <w:jc w:val="center"/>
      </w:pPr>
      <w:r w:rsidRPr="00A21104">
        <w:t>от 26 апреля 2018 г. N 174</w:t>
      </w:r>
    </w:p>
    <w:p w:rsidR="00A21104" w:rsidRPr="00A21104" w:rsidRDefault="00A21104">
      <w:pPr>
        <w:pStyle w:val="ConsPlusTitle"/>
        <w:jc w:val="center"/>
      </w:pPr>
    </w:p>
    <w:p w:rsidR="00A21104" w:rsidRPr="00A21104" w:rsidRDefault="00A21104">
      <w:pPr>
        <w:pStyle w:val="ConsPlusTitle"/>
        <w:jc w:val="center"/>
      </w:pPr>
      <w:r w:rsidRPr="00A21104">
        <w:t xml:space="preserve">О СИСТЕМЕ НАЛОГООБЛОЖЕНИЯ В ВИДЕ ЕДИНОГО НАЛОГА НА </w:t>
      </w:r>
      <w:proofErr w:type="gramStart"/>
      <w:r w:rsidRPr="00A21104">
        <w:t>ВМЕНЕННЫЙ</w:t>
      </w:r>
      <w:proofErr w:type="gramEnd"/>
    </w:p>
    <w:p w:rsidR="00A21104" w:rsidRPr="00A21104" w:rsidRDefault="00A21104">
      <w:pPr>
        <w:pStyle w:val="ConsPlusTitle"/>
        <w:jc w:val="center"/>
      </w:pPr>
      <w:r w:rsidRPr="00A21104">
        <w:t>ДОХОД ДЛЯ ОТДЕЛЬНЫХ ВИДОВ ДЕЯТЕЛЬНОСТИ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В соответствии со ст. 346.26 Налогового кодекса Российской Федерации, Федеральным законом от 06.10.2003 N 131-ФЗ "Об общих принципах организации местного самоуправления в Российской Федерации" и ст. 22, 31 Устава Армизонского муниципального района Тюменской области, Дума Армизонского муниципального района решила: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1. Ввести на территории Армизонского муниципального района систему налогообложения в виде единого налога на вмененный доход для отдельных видов деятельности (далее - единый налог) в отношении следующих видов предпринимательской деятельности: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1) оказания бытовых услуг. Коды видов деятельности в соответствии с Общероссийским классификатором видов экономической деятельности и коды услуг в соответствии с Общероссийским классификатором продукции по видам экономической деятельности, относящихся к бытовым услугам, определяются Правительством Российской Федерации;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2) оказания ветеринарных услуг;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3) оказания услуг по ремонту, техническому обслуживанию и мойке автотранспортных средств;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4) оказания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 (за исключением штрафных автостоянок);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10) распространения наружной рекламы с использованием рекламных конструкций;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11)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lastRenderedPageBreak/>
        <w:t>12)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13) размещения рекламы с использованием внешних и внутренних поверхностей транспортных средств;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2. Значение корректирующего коэффициента К</w:t>
      </w:r>
      <w:proofErr w:type="gramStart"/>
      <w:r w:rsidRPr="00A21104">
        <w:t>2</w:t>
      </w:r>
      <w:proofErr w:type="gramEnd"/>
      <w:r w:rsidRPr="00A21104">
        <w:t>, учитывающего совокупность особенностей ведения предпринимательской деятельности на территории Армизонского муниципального района, определяется как произведение значений, учитывающих влияние на результат предпринимательской деятельности факторов, установленных приложением к настоящему решению.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Для исчисления налога значение корректирующего коэффициента К</w:t>
      </w:r>
      <w:proofErr w:type="gramStart"/>
      <w:r w:rsidRPr="00A21104">
        <w:t>2</w:t>
      </w:r>
      <w:proofErr w:type="gramEnd"/>
      <w:r w:rsidRPr="00A21104">
        <w:t xml:space="preserve"> округляется до тысячных значений по арифметическому принципу.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Значение корректирующего коэффициента К</w:t>
      </w:r>
      <w:proofErr w:type="gramStart"/>
      <w:r w:rsidRPr="00A21104">
        <w:t>2</w:t>
      </w:r>
      <w:proofErr w:type="gramEnd"/>
      <w:r w:rsidRPr="00A21104">
        <w:t xml:space="preserve"> не может быть менее 0,005 и превышать 1,0.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Для тех видов предпринимательской деятельности, для которых значение корректирующего коэффициента К</w:t>
      </w:r>
      <w:proofErr w:type="gramStart"/>
      <w:r w:rsidRPr="00A21104">
        <w:t>2</w:t>
      </w:r>
      <w:proofErr w:type="gramEnd"/>
      <w:r w:rsidRPr="00A21104">
        <w:t xml:space="preserve"> не установлено, К2 применяется в размере, равном 1,0.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3. Признать утратившими силу: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 xml:space="preserve">- постановление Думы объединенного муниципального образования </w:t>
      </w:r>
      <w:proofErr w:type="spellStart"/>
      <w:r w:rsidRPr="00A21104">
        <w:t>Армизонский</w:t>
      </w:r>
      <w:proofErr w:type="spellEnd"/>
      <w:r w:rsidRPr="00A21104">
        <w:t xml:space="preserve"> район от 02.11.2005 N 86 "О системе налогообложения в виде единого налога на вмененный доход для отдельных видов деятельности";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- решение Думы Армизонского муниципального района от 21.12.2005 N 259 "О внесении изменений в постановление Думы N 86 от 02.11.2005 "О системе налогообложения в виде единого налога на вмененный доход для отдельных видов деятельности";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 xml:space="preserve">- решение Думы Армизонского муниципального района от 30.03.2007 N 365 "О внесении дополнений в постановление Думы ОМО </w:t>
      </w:r>
      <w:proofErr w:type="spellStart"/>
      <w:r w:rsidRPr="00A21104">
        <w:t>Армизонский</w:t>
      </w:r>
      <w:proofErr w:type="spellEnd"/>
      <w:r w:rsidRPr="00A21104">
        <w:t xml:space="preserve"> район от 02.11.2005 N 86 "О системе налогообложения в виде единого налога на вмененный доход для отдельных видов деятельности";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 xml:space="preserve">- решение Думы Армизонского муниципального района от 24.09.2008 N 136 "О внесении дополнений в постановление Думы ОМО </w:t>
      </w:r>
      <w:proofErr w:type="spellStart"/>
      <w:r w:rsidRPr="00A21104">
        <w:t>Армизонский</w:t>
      </w:r>
      <w:proofErr w:type="spellEnd"/>
      <w:r w:rsidRPr="00A21104">
        <w:t xml:space="preserve"> район от 02.11.2005 N 86 "О системе налогообложения в виде единого налога на вмененный доход для отдельных видов деятельности";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 xml:space="preserve">- решение Думы Армизонского муниципального района от 25.11.2009 N 242 "О внесении дополнений в постановление Думы ОМО </w:t>
      </w:r>
      <w:proofErr w:type="spellStart"/>
      <w:r w:rsidRPr="00A21104">
        <w:t>Армизонский</w:t>
      </w:r>
      <w:proofErr w:type="spellEnd"/>
      <w:r w:rsidRPr="00A21104">
        <w:t xml:space="preserve"> район от 02.11.2005 N 86 "О системе налогообложения в виде единого налога на вмененный доход для отдельных видов деятельности";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- решение Думы Армизонского муниципального района от 22.11.2016 N 87 "О внесении изменений в постановление Думы Армизонского муниципального района от 02.11.2005 N 86 "О системе налогообложения в виде единого налога на вмененный доход отдельных видов деятельности".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lastRenderedPageBreak/>
        <w:t>4. Опубликовать настоящее решение в газете "</w:t>
      </w:r>
      <w:proofErr w:type="spellStart"/>
      <w:r w:rsidRPr="00A21104">
        <w:t>Армизонский</w:t>
      </w:r>
      <w:proofErr w:type="spellEnd"/>
      <w:r w:rsidRPr="00A21104">
        <w:t xml:space="preserve"> вестник" и разместить на официальном сайте Армизонского муниципального района в информационно-телекоммуникационной сети "Интернет".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5. Установить, что настоящее решение распространяет свое действие на правоотношения, возникшие с 01.01.2018.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 xml:space="preserve">6. </w:t>
      </w:r>
      <w:proofErr w:type="gramStart"/>
      <w:r w:rsidRPr="00A21104">
        <w:t>Контроль за</w:t>
      </w:r>
      <w:proofErr w:type="gramEnd"/>
      <w:r w:rsidRPr="00A21104">
        <w:t xml:space="preserve"> исполнением настоящего решения возложить на постоянную комиссию Думы Армизонского муниципального района по экономике, бюджету и налогам.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right"/>
      </w:pPr>
      <w:r w:rsidRPr="00A21104">
        <w:t>Глава района</w:t>
      </w:r>
    </w:p>
    <w:p w:rsidR="00A21104" w:rsidRPr="00A21104" w:rsidRDefault="00A21104">
      <w:pPr>
        <w:pStyle w:val="ConsPlusNormal"/>
        <w:jc w:val="right"/>
      </w:pPr>
      <w:r w:rsidRPr="00A21104">
        <w:t>Е.М.ЗОЛОТУХИН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right"/>
        <w:outlineLvl w:val="0"/>
      </w:pPr>
      <w:bookmarkStart w:id="0" w:name="P47"/>
      <w:bookmarkStart w:id="1" w:name="_GoBack"/>
      <w:bookmarkEnd w:id="0"/>
      <w:bookmarkEnd w:id="1"/>
      <w:r w:rsidRPr="00A21104">
        <w:t>Приложение</w:t>
      </w:r>
    </w:p>
    <w:p w:rsidR="00A21104" w:rsidRPr="00A21104" w:rsidRDefault="00A21104">
      <w:pPr>
        <w:pStyle w:val="ConsPlusNormal"/>
        <w:jc w:val="right"/>
      </w:pPr>
      <w:r w:rsidRPr="00A21104">
        <w:t>к решению Думы Армизонского</w:t>
      </w:r>
    </w:p>
    <w:p w:rsidR="00A21104" w:rsidRPr="00A21104" w:rsidRDefault="00A21104">
      <w:pPr>
        <w:pStyle w:val="ConsPlusNormal"/>
        <w:jc w:val="right"/>
      </w:pPr>
      <w:r w:rsidRPr="00A21104">
        <w:t>муниципального района</w:t>
      </w:r>
    </w:p>
    <w:p w:rsidR="00A21104" w:rsidRPr="00A21104" w:rsidRDefault="00A21104">
      <w:pPr>
        <w:pStyle w:val="ConsPlusNormal"/>
        <w:jc w:val="right"/>
      </w:pPr>
      <w:r w:rsidRPr="00A21104">
        <w:t>от 26 апреля 2018 г. N 174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>Коэффициент, учитывающий виды экономической деятельности</w:t>
      </w:r>
    </w:p>
    <w:p w:rsidR="00A21104" w:rsidRPr="00A21104" w:rsidRDefault="00A21104">
      <w:pPr>
        <w:pStyle w:val="ConsPlusNormal"/>
        <w:jc w:val="center"/>
      </w:pPr>
      <w:r w:rsidRPr="00A21104">
        <w:t>и виды услуг, относящихся к бытовым услугам (К2-1)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02"/>
        <w:gridCol w:w="3742"/>
        <w:gridCol w:w="1871"/>
      </w:tblGrid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Наименование видов экономической деятельности и коды по ОКВЭД</w:t>
            </w:r>
            <w:proofErr w:type="gramStart"/>
            <w:r w:rsidRPr="00A21104">
              <w:t>2</w:t>
            </w:r>
            <w:proofErr w:type="gramEnd"/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Наименование видов услуги, коды по ОКПД</w:t>
            </w:r>
            <w:proofErr w:type="gramStart"/>
            <w:r w:rsidRPr="00A21104">
              <w:t>2</w:t>
            </w:r>
            <w:proofErr w:type="gramEnd"/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Ремонт обуви и прочих изделий из кожи (95.23)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ремонту обуви (95.23.10.100)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0,16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Пошив обуви и различных дополнений к обуви по индивидуальному заказу населения (15.20.5)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пошиву обуви по индивидуальному заказу населения (15.20.99.200)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0,16</w:t>
            </w:r>
          </w:p>
        </w:tc>
      </w:tr>
      <w:tr w:rsidR="00A21104" w:rsidRPr="00A21104">
        <w:tc>
          <w:tcPr>
            <w:tcW w:w="3402" w:type="dxa"/>
            <w:vMerge w:val="restart"/>
          </w:tcPr>
          <w:p w:rsidR="00A21104" w:rsidRPr="00A21104" w:rsidRDefault="00A21104">
            <w:pPr>
              <w:pStyle w:val="ConsPlusNormal"/>
            </w:pPr>
            <w:r w:rsidRPr="00A21104">
              <w:t>Ремонт одежды (95.29.11)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 xml:space="preserve">Услуги по ремонту и подгонке/перешиву одежды, </w:t>
            </w:r>
            <w:proofErr w:type="gramStart"/>
            <w:r w:rsidRPr="00A21104">
              <w:t>кроме</w:t>
            </w:r>
            <w:proofErr w:type="gramEnd"/>
            <w:r w:rsidRPr="00A21104">
              <w:t xml:space="preserve"> трикотажной (95.29.11.100)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  <w:vMerge/>
          </w:tcPr>
          <w:p w:rsidR="00A21104" w:rsidRPr="00A21104" w:rsidRDefault="00A21104"/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ремонту изделий из натурального и искусственного меха (95.29.11.220)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  <w:vMerge/>
          </w:tcPr>
          <w:p w:rsidR="00A21104" w:rsidRPr="00A21104" w:rsidRDefault="00A21104"/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ремонту изделий из натуральной, искусственной кожи, замши (95.29.11.230)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  <w:vMerge/>
          </w:tcPr>
          <w:p w:rsidR="00A21104" w:rsidRPr="00A21104" w:rsidRDefault="00A21104"/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ремонту головных уборов (95.29.11.440)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Ремонт текстильных изделий (95.29.12)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 xml:space="preserve">Услуги по ремонту и подгонке/перешиву бытовых текстильных изделий, </w:t>
            </w:r>
            <w:proofErr w:type="gramStart"/>
            <w:r w:rsidRPr="00A21104">
              <w:t>кроме</w:t>
            </w:r>
            <w:proofErr w:type="gramEnd"/>
            <w:r w:rsidRPr="00A21104">
              <w:t xml:space="preserve"> трикотажных (95.29.11.200)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 xml:space="preserve">Пошив готовых текстильных изделий по индивидуальному </w:t>
            </w:r>
            <w:r w:rsidRPr="00A21104">
              <w:lastRenderedPageBreak/>
              <w:t>заказу населения, кроме одежды (13.92.2)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lastRenderedPageBreak/>
              <w:t xml:space="preserve">Услуги по пошиву готовых текстильных изделий по </w:t>
            </w:r>
            <w:r w:rsidRPr="00A21104">
              <w:lastRenderedPageBreak/>
              <w:t>индивидуальному заказу населения (13.92.99.200)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lastRenderedPageBreak/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lastRenderedPageBreak/>
              <w:t>Изготовление прочих текстильных изделий по индивидуальному заказу населения, не включенные в другие группировки (13.99.4)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изготовлению прочих текстильных изделий, не включенных в другие группировки по индивидуальному заказу населения (13.99.99.200)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Пошив одежды из кожи по индивидуальному заказу населения (14.11.2)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пошиву одежды из натуральной и искусственной кожи, замши по индивидуальному заказу населения (14.11.99.200)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Пошив производственной одежды по индивидуальному заказу населения (14.13.3)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пошиву производственной одежды по индивидуальному заказу населения (14.12.99.200)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Пошив нательного белья по индивидуальному заказу (14.14.4)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пошиву нательного белья по индивидуальному заказу населения (14.14.99.200)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Пошив и вязание прочей одежды и аксессуаров одежды, головных уборов по индивидуальному заказу населения (14.19.5)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пошиву прочей одежды и аксессуаров по индивидуальному заказу населения (14.19.99.200)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Пошив меховых изделий по индивидуальному заказу населения (14.20.2)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пошиву меховых изделий по индивидуальному заказу населения (14.20.99.200)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Ремонт трикотажных изделий (95.29.13)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ремонту трикотажных изделий (95.29.11.400)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Изготовление вязаных и трикотажных чулочно-носочных изделий по индивидуальному заказу населения (14.31.2)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изготовлению трикотажных и вязаных чулочно-носочных изделий по индивидуальному заказу населения (14.31.99.200)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Изготовление прочих вязаных и трикотажных изделий, не включенных в другие группировки по индивидуальному заказу населения (14.39.2)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изготовлению прочих трикотажных и вязаных изделий, не включенных в другие группировки по индивидуальному заказу населения (14.39.99.200)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Ремонт бытовой электронной техники (95.21)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ремонту приборов бытовой электроники (95.21.10.100)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0,2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Ремонт бытовой техники (95.22.1)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ремонту бытовых машин, узлов и деталей к ним (95.22.10.100)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0,2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Ремонт бытовой техники (95.22.1)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ремонту бытовых приборов (95.22.10.200)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 xml:space="preserve">Ремонт компьютеров и периферийного компьютерного </w:t>
            </w:r>
            <w:r w:rsidRPr="00A21104">
              <w:lastRenderedPageBreak/>
              <w:t>оборудования (95.11)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lastRenderedPageBreak/>
              <w:t xml:space="preserve">Услуги по ремонту </w:t>
            </w:r>
            <w:proofErr w:type="spellStart"/>
            <w:r w:rsidRPr="00A21104">
              <w:t>электрокалькуляторов</w:t>
            </w:r>
            <w:proofErr w:type="spellEnd"/>
            <w:r w:rsidRPr="00A21104">
              <w:t xml:space="preserve">, персональных </w:t>
            </w:r>
            <w:r w:rsidRPr="00A21104">
              <w:lastRenderedPageBreak/>
              <w:t>машин ЭВМ, компьютерной техники, включая ноутбуки, принтеры, сканеры, процессоры, мониторы, компьютерную клавиатуру (95.11.10)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lastRenderedPageBreak/>
              <w:t>0,2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lastRenderedPageBreak/>
              <w:t>Ремонт металлоизделий бытового и хозяйственного назначения (95.29.4)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ремонту металлоизделий (95.29.19.200)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0,14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Изготовление готовых металлических изделий хозяйственного назначения по индивидуальному заказу населения (25.99.3)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изготовлению готовых металлических изделий хозяйственного назначения по индивидуальному заказу населения (25.99.99.200)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0,14</w:t>
            </w:r>
          </w:p>
        </w:tc>
      </w:tr>
      <w:tr w:rsidR="00A21104" w:rsidRPr="00A21104">
        <w:tc>
          <w:tcPr>
            <w:tcW w:w="3402" w:type="dxa"/>
            <w:vMerge w:val="restart"/>
          </w:tcPr>
          <w:p w:rsidR="00A21104" w:rsidRPr="00A21104" w:rsidRDefault="00A21104">
            <w:pPr>
              <w:pStyle w:val="ConsPlusNormal"/>
            </w:pPr>
            <w:r w:rsidRPr="00A21104">
              <w:t>Стирка и химическая чистка текстильных и меховых изделий (96.01)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стирке и чистке (в том числе химической) изделий из тканей и меха (96.01.1)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0,16</w:t>
            </w:r>
          </w:p>
        </w:tc>
      </w:tr>
      <w:tr w:rsidR="00A21104" w:rsidRPr="00A21104">
        <w:tc>
          <w:tcPr>
            <w:tcW w:w="3402" w:type="dxa"/>
            <w:vMerge/>
          </w:tcPr>
          <w:p w:rsidR="00A21104" w:rsidRPr="00A21104" w:rsidRDefault="00A21104"/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прачечных (96.01.19.100)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0,14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фотоателье, фот</w:t>
            </w:r>
            <w:proofErr w:type="gramStart"/>
            <w:r w:rsidRPr="00A21104">
              <w:t>о-</w:t>
            </w:r>
            <w:proofErr w:type="gramEnd"/>
            <w:r w:rsidRPr="00A21104">
              <w:t xml:space="preserve"> и кинолабораторий (74.2)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в области фотографий (74.20.21)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0,14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Деятельность физкультурно-оздоровительная (96.04)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в области физкультурно-оздоровительной деятельности (96.04.10.000)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0,2</w:t>
            </w:r>
          </w:p>
        </w:tc>
      </w:tr>
      <w:tr w:rsidR="00A21104" w:rsidRPr="00A21104">
        <w:tc>
          <w:tcPr>
            <w:tcW w:w="3402" w:type="dxa"/>
            <w:vMerge w:val="restart"/>
          </w:tcPr>
          <w:p w:rsidR="00A21104" w:rsidRPr="00A21104" w:rsidRDefault="00A21104">
            <w:pPr>
              <w:pStyle w:val="ConsPlusNormal"/>
            </w:pPr>
            <w:r w:rsidRPr="00A21104">
              <w:t>Предоставление услуг парикмахерскими и салонами красоты (96.02)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парикмахерские для женщин и девочек (96.02.11)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0,2</w:t>
            </w:r>
          </w:p>
        </w:tc>
      </w:tr>
      <w:tr w:rsidR="00A21104" w:rsidRPr="00A21104">
        <w:tc>
          <w:tcPr>
            <w:tcW w:w="3402" w:type="dxa"/>
            <w:vMerge/>
          </w:tcPr>
          <w:p w:rsidR="00A21104" w:rsidRPr="00A21104" w:rsidRDefault="00A21104"/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парикмахерские для мужчин и мальчиков (96.02.12)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0,2</w:t>
            </w:r>
          </w:p>
        </w:tc>
      </w:tr>
      <w:tr w:rsidR="00A21104" w:rsidRPr="00A21104">
        <w:tc>
          <w:tcPr>
            <w:tcW w:w="3402" w:type="dxa"/>
            <w:vMerge/>
          </w:tcPr>
          <w:p w:rsidR="00A21104" w:rsidRPr="00A21104" w:rsidRDefault="00A21104"/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косметические, услуги по маникюру и педикюру (96.02.13)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0,2</w:t>
            </w:r>
          </w:p>
        </w:tc>
      </w:tr>
      <w:tr w:rsidR="00A21104" w:rsidRPr="00A21104">
        <w:tc>
          <w:tcPr>
            <w:tcW w:w="3402" w:type="dxa"/>
            <w:vMerge/>
          </w:tcPr>
          <w:p w:rsidR="00A21104" w:rsidRPr="00A21104" w:rsidRDefault="00A21104"/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косметические прочие (96.02.19)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0,2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Прокат и аренда предметов личного пользования и хозяйственно-бытового назначения (77.2)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прокату оборудования для отдыха и занятий спортом (77.21.10), услуги по прокату видеокассет и аудиокассет, грампластинок, компакт-дисков (CD), цифровых видеодисков (DVD) (77.22.10), услуги по прокату прочих бытовых изделий и предметов личного пользования (77.29)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0,06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Организация похорон и предоставление связанных с ними услуг (96.03)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Услуги по организации похорон и связанные с этим услуги (96.03.1)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0,2</w:t>
            </w:r>
          </w:p>
        </w:tc>
      </w:tr>
      <w:tr w:rsidR="00A21104" w:rsidRPr="00A21104">
        <w:tc>
          <w:tcPr>
            <w:tcW w:w="3402" w:type="dxa"/>
          </w:tcPr>
          <w:p w:rsidR="00A21104" w:rsidRPr="00A21104" w:rsidRDefault="00A21104">
            <w:pPr>
              <w:pStyle w:val="ConsPlusNormal"/>
            </w:pPr>
            <w:r w:rsidRPr="00A21104">
              <w:t>Работы столярные и плотничные (43.32)</w:t>
            </w:r>
          </w:p>
        </w:tc>
        <w:tc>
          <w:tcPr>
            <w:tcW w:w="3742" w:type="dxa"/>
          </w:tcPr>
          <w:p w:rsidR="00A21104" w:rsidRPr="00A21104" w:rsidRDefault="00A21104">
            <w:pPr>
              <w:pStyle w:val="ConsPlusNormal"/>
            </w:pPr>
            <w:r w:rsidRPr="00A21104">
              <w:t>Работы столярные и плотничные (43.32.10)</w:t>
            </w:r>
          </w:p>
        </w:tc>
        <w:tc>
          <w:tcPr>
            <w:tcW w:w="1871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lastRenderedPageBreak/>
        <w:t>Коэффициент К2-1 применяется для бытовых услуг.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При осуществлении нескольких видов бытовых услуг, облагаемых налогом на вмененный доход, для которых установлены различные коэффициенты К2-1, организации и индивидуальные предприниматели обязаны вести раздельный учет показателей, необходимых для исчисления налога. При отсутствии раздельного учета применяется максимальный коэффициент К2-1, установленный для осуществляемых видов бытовых услуг.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>Коэффициент, учитывающий ассортимент товаров (К2-2)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Группы (виды) товаров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 xml:space="preserve">Изделия из кожи и меха; ювелирные изделия и драгоценности; мотоциклы с мощностью двигателя до 112,5 кВт (150 </w:t>
            </w:r>
            <w:proofErr w:type="spellStart"/>
            <w:r w:rsidRPr="00A21104">
              <w:t>л.с</w:t>
            </w:r>
            <w:proofErr w:type="spellEnd"/>
            <w:r w:rsidRPr="00A21104">
              <w:t>.), запасные части, шины, эксплуатационные материалы к автомобилям, автокосметика и другие автомобильные аксессуары; мебель; оборудование для офиса; алкогольная продукция, пиво; табачные изделия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1,0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Иные продовольственные и непродовольственные товары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Коэффициент К2-2 применяется для розничной торговли.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При торговле смешанным ассортиментом товаров, для которых установлены различные корректирующие коэффициенты, учитывающие ассортимент товаров, применяется коэффициент К2-2, равный 1,0.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>Коэффициент, учитывающий площадь торгового зала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2"/>
      </w:pPr>
      <w:r w:rsidRPr="00A21104">
        <w:t>Для магазинов, павильонов, имеющих торговые залы (К2-3.1)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Площадь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До 10 кв. м включительно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1,0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Свыше 10 кв. м до 40 кв. м включительно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Свыше 40 кв. м до 90 кв. м включительно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0,7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Свыше 90 кв. м до 150 кв. м включительно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0,6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Коэффициент К2-3.1 применяется для розничной торговли.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2"/>
      </w:pPr>
      <w:r w:rsidRPr="00A21104">
        <w:t>Для торговых мест, не имеющих торговых залов и залов</w:t>
      </w:r>
    </w:p>
    <w:p w:rsidR="00A21104" w:rsidRPr="00A21104" w:rsidRDefault="00A21104">
      <w:pPr>
        <w:pStyle w:val="ConsPlusNormal"/>
        <w:jc w:val="center"/>
      </w:pPr>
      <w:proofErr w:type="gramStart"/>
      <w:r w:rsidRPr="00A21104">
        <w:t>обслуживания посетителей (прилавки, киоски, палатки, ларьки,</w:t>
      </w:r>
      <w:proofErr w:type="gramEnd"/>
    </w:p>
    <w:p w:rsidR="00A21104" w:rsidRPr="00A21104" w:rsidRDefault="00A21104">
      <w:pPr>
        <w:pStyle w:val="ConsPlusNormal"/>
        <w:jc w:val="center"/>
      </w:pPr>
      <w:r w:rsidRPr="00A21104">
        <w:t>контейнеры, боксы, лотки и другие объекты) (К2-3.2)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Площадь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До 5 кв. м включительно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0,5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lastRenderedPageBreak/>
              <w:t>Свыше 5 кв. м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Коэффициент К2-3.2 применяется для розничной торговли.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2"/>
      </w:pPr>
      <w:r w:rsidRPr="00A21104">
        <w:t>При оказании услуг по передаче во временное владение и (или)</w:t>
      </w:r>
    </w:p>
    <w:p w:rsidR="00A21104" w:rsidRPr="00A21104" w:rsidRDefault="00A21104">
      <w:pPr>
        <w:pStyle w:val="ConsPlusNormal"/>
        <w:jc w:val="center"/>
      </w:pPr>
      <w:r w:rsidRPr="00A21104">
        <w:t>в пользование торговых мест, расположенных в объектах</w:t>
      </w:r>
    </w:p>
    <w:p w:rsidR="00A21104" w:rsidRPr="00A21104" w:rsidRDefault="00A21104">
      <w:pPr>
        <w:pStyle w:val="ConsPlusNormal"/>
        <w:jc w:val="center"/>
      </w:pPr>
      <w:r w:rsidRPr="00A21104">
        <w:t>стационарной торговой сети, не имеющих торговых залов;</w:t>
      </w:r>
    </w:p>
    <w:p w:rsidR="00A21104" w:rsidRPr="00A21104" w:rsidRDefault="00A21104">
      <w:pPr>
        <w:pStyle w:val="ConsPlusNormal"/>
        <w:jc w:val="center"/>
      </w:pPr>
      <w:proofErr w:type="gramStart"/>
      <w:r w:rsidRPr="00A21104">
        <w:t>объектов нестационарной торговой сети (прилавков, палаток,</w:t>
      </w:r>
      <w:proofErr w:type="gramEnd"/>
    </w:p>
    <w:p w:rsidR="00A21104" w:rsidRPr="00A21104" w:rsidRDefault="00A21104">
      <w:pPr>
        <w:pStyle w:val="ConsPlusNormal"/>
        <w:jc w:val="center"/>
      </w:pPr>
      <w:r w:rsidRPr="00A21104">
        <w:t>ларьков, контейнеров, боксов и других объектов), а также</w:t>
      </w:r>
    </w:p>
    <w:p w:rsidR="00A21104" w:rsidRPr="00A21104" w:rsidRDefault="00A21104">
      <w:pPr>
        <w:pStyle w:val="ConsPlusNormal"/>
        <w:jc w:val="center"/>
      </w:pPr>
      <w:r w:rsidRPr="00A21104">
        <w:t>объектов организации общественного питания, не имеющих залов</w:t>
      </w:r>
    </w:p>
    <w:p w:rsidR="00A21104" w:rsidRPr="00A21104" w:rsidRDefault="00A21104">
      <w:pPr>
        <w:pStyle w:val="ConsPlusNormal"/>
        <w:jc w:val="center"/>
      </w:pPr>
      <w:r w:rsidRPr="00A21104">
        <w:t>обслуживания посетителей (К2-3.3)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Площадь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До 5 кв. м включительно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0,5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Свыше 5 кв. м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>Коэффициент, учитывающий особенности предпринимательской</w:t>
      </w:r>
    </w:p>
    <w:p w:rsidR="00A21104" w:rsidRPr="00A21104" w:rsidRDefault="00A21104">
      <w:pPr>
        <w:pStyle w:val="ConsPlusNormal"/>
        <w:jc w:val="center"/>
      </w:pPr>
      <w:r w:rsidRPr="00A21104">
        <w:t>деятельности в сфере услуг общественного питания (К2-4)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Услуги общественного питания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Ресторан, кафе, бар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1,0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Прочие услуги общественного питания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Коэффициент К2-4 применяется для услуг общественного питания.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 xml:space="preserve">Коэффициент, учитывающий грузоподъемность </w:t>
      </w:r>
      <w:proofErr w:type="gramStart"/>
      <w:r w:rsidRPr="00A21104">
        <w:t>грузового</w:t>
      </w:r>
      <w:proofErr w:type="gramEnd"/>
    </w:p>
    <w:p w:rsidR="00A21104" w:rsidRPr="00A21104" w:rsidRDefault="00A21104">
      <w:pPr>
        <w:pStyle w:val="ConsPlusNormal"/>
        <w:jc w:val="center"/>
      </w:pPr>
      <w:r w:rsidRPr="00A21104">
        <w:t>автомобиля (К2-5)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 xml:space="preserve">Грузоподъемность, </w:t>
            </w:r>
            <w:proofErr w:type="gramStart"/>
            <w:r w:rsidRPr="00A21104">
              <w:t>т</w:t>
            </w:r>
            <w:proofErr w:type="gramEnd"/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До 3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От 3 до 7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0,9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Свыше 7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1,0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Коэффициент К2-5 применяется для автотранспортных услуг по перевозке грузов.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>Коэффициент, учитывающий количество мест для сидения (К2-6)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Количество мест для сидения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До 15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lastRenderedPageBreak/>
              <w:t>Свыше 15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1,0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Коэффициент К2-6 применяется для автотранспортных услуг по перевозке пассажиров.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 xml:space="preserve">Коэффициент, учитывающий особенности торговли в </w:t>
      </w:r>
      <w:proofErr w:type="gramStart"/>
      <w:r w:rsidRPr="00A21104">
        <w:t>открытых</w:t>
      </w:r>
      <w:proofErr w:type="gramEnd"/>
    </w:p>
    <w:p w:rsidR="00A21104" w:rsidRPr="00A21104" w:rsidRDefault="00A21104">
      <w:pPr>
        <w:pStyle w:val="ConsPlusNormal"/>
        <w:jc w:val="center"/>
      </w:pPr>
      <w:proofErr w:type="gramStart"/>
      <w:r w:rsidRPr="00A21104">
        <w:t>местах</w:t>
      </w:r>
      <w:proofErr w:type="gramEnd"/>
      <w:r w:rsidRPr="00A21104">
        <w:t xml:space="preserve"> (К2-7)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Вид торговли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Розничная торговля непродовольственными товарами, осуществляемая на открытых площадках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</w:tbl>
    <w:p w:rsidR="00A21104" w:rsidRPr="00A21104" w:rsidRDefault="00A21104">
      <w:pPr>
        <w:pStyle w:val="ConsPlusNormal"/>
        <w:spacing w:before="280"/>
        <w:ind w:firstLine="540"/>
        <w:jc w:val="both"/>
      </w:pPr>
      <w:r w:rsidRPr="00A21104">
        <w:t>Коэффициент К2-7 применяется для розничной торговли непродовольственными товарами, для которых настоящим Законом установлен корректирующий коэффициент, учитывающий ассортимент товаров, 0,8.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>Коэффициент, учитывающий социальную категорию</w:t>
      </w:r>
    </w:p>
    <w:p w:rsidR="00A21104" w:rsidRPr="00A21104" w:rsidRDefault="00A21104">
      <w:pPr>
        <w:pStyle w:val="ConsPlusNormal"/>
        <w:jc w:val="center"/>
      </w:pPr>
      <w:r w:rsidRPr="00A21104">
        <w:t>налогоплательщиков (К2-8)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Социальная категория налогоплательщика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Инвалиды Великой Отечественной войны, инвалиды I, II групп, матери, имеющие детей-инвалидов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0,7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Инвалиды III группы, общественные организации инвалидов (в том числе созданные как союзы общественных организаций инвалидов), организации, уставный капитал которых полностью состоит из вкладов общественных организаций инвалидов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 xml:space="preserve">Коэффициент К2-8 применяется в отношении всех видов деятельности </w:t>
      </w:r>
      <w:proofErr w:type="gramStart"/>
      <w:r w:rsidRPr="00A21104">
        <w:t>для</w:t>
      </w:r>
      <w:proofErr w:type="gramEnd"/>
      <w:r w:rsidRPr="00A21104">
        <w:t>: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- индивидуальных предпринимателей, непосредственно осуществляющих предпринимательскую деятельность без применения наемного труда;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proofErr w:type="gramStart"/>
      <w:r w:rsidRPr="00A21104">
        <w:t>- общественных организаций инвалидов (в том числе созданных как союзы общественных организаций инвалидов), среди членов которых инвалиды и их законные представители составляют не менее 80 процентов, и организаций, уставный капитал которых полностью состоит из вкладов указанных общественных организаций инвалидов и в которых среднесписочная численность инвалидов составляет не менее 50 процентов, а доля заработной платы инвалидов в фонде оплаты труда составляет не</w:t>
      </w:r>
      <w:proofErr w:type="gramEnd"/>
      <w:r w:rsidRPr="00A21104">
        <w:t xml:space="preserve"> менее 25 процентов.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 xml:space="preserve">Коэффициент, учитывающий тип </w:t>
      </w:r>
      <w:proofErr w:type="spellStart"/>
      <w:r w:rsidRPr="00A21104">
        <w:t>рекламоносителя</w:t>
      </w:r>
      <w:proofErr w:type="spellEnd"/>
      <w:r w:rsidRPr="00A21104">
        <w:t xml:space="preserve"> (К2-9)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 xml:space="preserve">Тип </w:t>
            </w:r>
            <w:proofErr w:type="spellStart"/>
            <w:r w:rsidRPr="00A21104">
              <w:t>рекламоносителя</w:t>
            </w:r>
            <w:proofErr w:type="spellEnd"/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Плакаты: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</w:pP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- настенные панно, крышные установки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0,3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lastRenderedPageBreak/>
              <w:t>Стенды, световые табло: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</w:pP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 xml:space="preserve">- отдельно стоящие технические средства - </w:t>
            </w:r>
            <w:proofErr w:type="spellStart"/>
            <w:r w:rsidRPr="00A21104">
              <w:t>рекламоносители</w:t>
            </w:r>
            <w:proofErr w:type="spellEnd"/>
            <w:r w:rsidRPr="00A21104">
              <w:t xml:space="preserve"> плоскостные и объемно-пространственные (за исключением электронных табло и экранов)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0,4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 xml:space="preserve">- иные виды технических средств - стационарных </w:t>
            </w:r>
            <w:proofErr w:type="spellStart"/>
            <w:r w:rsidRPr="00A21104">
              <w:t>рекламоносителей</w:t>
            </w:r>
            <w:proofErr w:type="spellEnd"/>
            <w:r w:rsidRPr="00A21104">
              <w:t xml:space="preserve">, в </w:t>
            </w:r>
            <w:proofErr w:type="spellStart"/>
            <w:r w:rsidRPr="00A21104">
              <w:t>т.ч</w:t>
            </w:r>
            <w:proofErr w:type="spellEnd"/>
            <w:r w:rsidRPr="00A21104">
              <w:t>. электронные табло и экраны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0,5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proofErr w:type="spellStart"/>
            <w:r w:rsidRPr="00A21104">
              <w:t>Рекламоносители</w:t>
            </w:r>
            <w:proofErr w:type="spellEnd"/>
            <w:r w:rsidRPr="00A21104">
              <w:t xml:space="preserve">, </w:t>
            </w:r>
            <w:proofErr w:type="gramStart"/>
            <w:r w:rsidRPr="00A21104">
              <w:t>размещенные</w:t>
            </w:r>
            <w:proofErr w:type="gramEnd"/>
            <w:r w:rsidRPr="00A21104">
              <w:t xml:space="preserve"> на любых видах автомобильного и речного транспорта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0,55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Коэффициент К2-9 применяется для услуг по распространению (размещению) рекламы.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>Коэффициент, учитывающий вид права налогоплательщика</w:t>
      </w:r>
    </w:p>
    <w:p w:rsidR="00A21104" w:rsidRPr="00A21104" w:rsidRDefault="00A21104">
      <w:pPr>
        <w:pStyle w:val="ConsPlusNormal"/>
        <w:jc w:val="center"/>
      </w:pPr>
      <w:r w:rsidRPr="00A21104">
        <w:t>на имущество, необходимое для осуществления деятельности</w:t>
      </w:r>
    </w:p>
    <w:p w:rsidR="00A21104" w:rsidRPr="00A21104" w:rsidRDefault="00A21104">
      <w:pPr>
        <w:pStyle w:val="ConsPlusNormal"/>
        <w:jc w:val="center"/>
      </w:pPr>
      <w:r w:rsidRPr="00A21104">
        <w:t>(К2-10)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Вид права налогоплательщика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Право собственности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1,0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Обязательственное право, возникшее из договора аренды зданий (их частей), строений, открытых площадок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 xml:space="preserve">Коэффициент К2-10 применяется </w:t>
      </w:r>
      <w:proofErr w:type="gramStart"/>
      <w:r w:rsidRPr="00A21104">
        <w:t>для</w:t>
      </w:r>
      <w:proofErr w:type="gramEnd"/>
      <w:r w:rsidRPr="00A21104">
        <w:t>: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- бытовых услуг;</w:t>
      </w:r>
    </w:p>
    <w:p w:rsidR="00A21104" w:rsidRPr="00A21104" w:rsidRDefault="00A21104">
      <w:pPr>
        <w:pStyle w:val="ConsPlusNormal"/>
        <w:spacing w:before="280"/>
        <w:ind w:firstLine="540"/>
        <w:jc w:val="both"/>
      </w:pPr>
      <w:r w:rsidRPr="00A21104">
        <w:t>- розничной торговли продовольственными и непродовольственными товарами, для которых настоящим постановлением установлен корректирующий коэффициент, учитывающий ассортимент товаров, 0,8;</w:t>
      </w:r>
    </w:p>
    <w:p w:rsidR="00A21104" w:rsidRPr="00A21104" w:rsidRDefault="00A21104">
      <w:pPr>
        <w:pStyle w:val="ConsPlusNormal"/>
        <w:spacing w:before="220"/>
        <w:ind w:firstLine="540"/>
        <w:jc w:val="both"/>
      </w:pPr>
      <w:r w:rsidRPr="00A21104">
        <w:t>- услуг общественного питания, для которых настоящим постановлением установлен корректирующий коэффициент, учитывающий особенности предпринимательской деятельности в сфере услуг общественного питания, 0,8.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t>Коэффициент, учитывающий особенности места ведения</w:t>
      </w:r>
    </w:p>
    <w:p w:rsidR="00A21104" w:rsidRPr="00A21104" w:rsidRDefault="00A21104">
      <w:pPr>
        <w:pStyle w:val="ConsPlusNormal"/>
        <w:jc w:val="center"/>
      </w:pPr>
      <w:r w:rsidRPr="00A21104">
        <w:t>предпринимательской деятельности (К2-11)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Тип населенного пункта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с. Армизонское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0,5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другие населенные пункты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0,1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При осуществлении нескольких видов деятельности, облагаемых единым налогом на вмененный доход, для которых установлен различный коэффициент К2-11, организации и индивидуальные предприниматели обязаны вести раздельный учет показателей, необходимых для исчисления налога.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center"/>
        <w:outlineLvl w:val="1"/>
      </w:pPr>
      <w:r w:rsidRPr="00A21104">
        <w:lastRenderedPageBreak/>
        <w:t>Коэффициент, учитывающий общую площадь спальных помещений</w:t>
      </w:r>
    </w:p>
    <w:p w:rsidR="00A21104" w:rsidRPr="00A21104" w:rsidRDefault="00A21104">
      <w:pPr>
        <w:pStyle w:val="ConsPlusNormal"/>
        <w:jc w:val="center"/>
      </w:pPr>
      <w:r w:rsidRPr="00A21104">
        <w:t>(К2-12)</w:t>
      </w:r>
    </w:p>
    <w:p w:rsidR="00A21104" w:rsidRPr="00A21104" w:rsidRDefault="00A2110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80"/>
        <w:gridCol w:w="1984"/>
      </w:tblGrid>
      <w:tr w:rsidR="00A21104" w:rsidRPr="00A21104">
        <w:tc>
          <w:tcPr>
            <w:tcW w:w="7080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Общая площадь спальных помещений, кв. м</w:t>
            </w:r>
          </w:p>
        </w:tc>
        <w:tc>
          <w:tcPr>
            <w:tcW w:w="1984" w:type="dxa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Корректирующий коэффициент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До 100 м</w:t>
            </w:r>
            <w:proofErr w:type="gramStart"/>
            <w:r w:rsidRPr="00A21104">
              <w:t>2</w:t>
            </w:r>
            <w:proofErr w:type="gramEnd"/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0,9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Свыше 100 м</w:t>
            </w:r>
            <w:proofErr w:type="gramStart"/>
            <w:r w:rsidRPr="00A21104">
              <w:t>2</w:t>
            </w:r>
            <w:proofErr w:type="gramEnd"/>
            <w:r w:rsidRPr="00A21104">
              <w:t xml:space="preserve"> до 200 м2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0,8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Свыше 200 м</w:t>
            </w:r>
            <w:proofErr w:type="gramStart"/>
            <w:r w:rsidRPr="00A21104">
              <w:t>2</w:t>
            </w:r>
            <w:proofErr w:type="gramEnd"/>
            <w:r w:rsidRPr="00A21104">
              <w:t xml:space="preserve"> до 300 м2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0,7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Свыше 300 м</w:t>
            </w:r>
            <w:proofErr w:type="gramStart"/>
            <w:r w:rsidRPr="00A21104">
              <w:t>2</w:t>
            </w:r>
            <w:proofErr w:type="gramEnd"/>
            <w:r w:rsidRPr="00A21104">
              <w:t xml:space="preserve"> до 400 м2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0,6</w:t>
            </w:r>
          </w:p>
        </w:tc>
      </w:tr>
      <w:tr w:rsidR="00A21104" w:rsidRPr="00A21104">
        <w:tc>
          <w:tcPr>
            <w:tcW w:w="7080" w:type="dxa"/>
            <w:vAlign w:val="center"/>
          </w:tcPr>
          <w:p w:rsidR="00A21104" w:rsidRPr="00A21104" w:rsidRDefault="00A21104">
            <w:pPr>
              <w:pStyle w:val="ConsPlusNormal"/>
            </w:pPr>
            <w:r w:rsidRPr="00A21104">
              <w:t>Свыше 400 м</w:t>
            </w:r>
            <w:proofErr w:type="gramStart"/>
            <w:r w:rsidRPr="00A21104">
              <w:t>2</w:t>
            </w:r>
            <w:proofErr w:type="gramEnd"/>
            <w:r w:rsidRPr="00A21104">
              <w:t xml:space="preserve"> до 500 м2</w:t>
            </w:r>
          </w:p>
        </w:tc>
        <w:tc>
          <w:tcPr>
            <w:tcW w:w="1984" w:type="dxa"/>
            <w:vAlign w:val="center"/>
          </w:tcPr>
          <w:p w:rsidR="00A21104" w:rsidRPr="00A21104" w:rsidRDefault="00A21104">
            <w:pPr>
              <w:pStyle w:val="ConsPlusNormal"/>
              <w:jc w:val="center"/>
            </w:pPr>
            <w:r w:rsidRPr="00A21104">
              <w:t>0,5</w:t>
            </w:r>
          </w:p>
        </w:tc>
      </w:tr>
    </w:tbl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ind w:firstLine="540"/>
        <w:jc w:val="both"/>
      </w:pPr>
      <w:r w:rsidRPr="00A21104">
        <w:t>Коэффициент К2-12 применяется для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кв. м.</w:t>
      </w: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jc w:val="both"/>
      </w:pPr>
    </w:p>
    <w:p w:rsidR="00A21104" w:rsidRPr="00A21104" w:rsidRDefault="00A2110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D5B76" w:rsidRPr="00A21104" w:rsidRDefault="000D5B76"/>
    <w:sectPr w:rsidR="000D5B76" w:rsidRPr="00A21104" w:rsidSect="00587D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104"/>
    <w:rsid w:val="000D5B76"/>
    <w:rsid w:val="00441103"/>
    <w:rsid w:val="00A21104"/>
    <w:rsid w:val="00B7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1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1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2110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2110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2718</Words>
  <Characters>15496</Characters>
  <Application>Microsoft Office Word</Application>
  <DocSecurity>0</DocSecurity>
  <Lines>129</Lines>
  <Paragraphs>36</Paragraphs>
  <ScaleCrop>false</ScaleCrop>
  <Company/>
  <LinksUpToDate>false</LinksUpToDate>
  <CharactersWithSpaces>18178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Петухов Никита Сергеевич</dc:creator>
  <cp:lastModifiedBy>Петухов Никита Сергеевич</cp:lastModifiedBy>
  <cp:revision>1</cp:revision>
  <dcterms:created xsi:type="dcterms:W3CDTF">2018-07-19T05:51:00Z</dcterms:created>
  <dcterms:modified xsi:type="dcterms:W3CDTF">2018-07-19T05:53:00Z</dcterms:modified>
</cp:coreProperties>
</file>