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36" w:rsidRPr="001F4536" w:rsidRDefault="001F4536">
      <w:pPr>
        <w:pStyle w:val="ConsPlusTitle"/>
        <w:jc w:val="center"/>
        <w:outlineLvl w:val="0"/>
      </w:pPr>
      <w:r w:rsidRPr="001F4536">
        <w:t>ДУМА ЗАВОДОУКОВСКОГО ГОРОДСКОГО ОКРУГА</w:t>
      </w:r>
    </w:p>
    <w:p w:rsidR="001F4536" w:rsidRPr="001F4536" w:rsidRDefault="001F4536">
      <w:pPr>
        <w:pStyle w:val="ConsPlusTitle"/>
        <w:jc w:val="center"/>
      </w:pPr>
    </w:p>
    <w:p w:rsidR="001F4536" w:rsidRPr="001F4536" w:rsidRDefault="001F4536">
      <w:pPr>
        <w:pStyle w:val="ConsPlusTitle"/>
        <w:jc w:val="center"/>
      </w:pPr>
      <w:r w:rsidRPr="001F4536">
        <w:t>РЕШЕНИЕ</w:t>
      </w:r>
    </w:p>
    <w:p w:rsidR="001F4536" w:rsidRPr="001F4536" w:rsidRDefault="001F4536">
      <w:pPr>
        <w:pStyle w:val="ConsPlusTitle"/>
        <w:jc w:val="center"/>
      </w:pPr>
      <w:r w:rsidRPr="001F4536">
        <w:t>от 28 октября 2005 г. N 270</w:t>
      </w:r>
    </w:p>
    <w:p w:rsidR="001F4536" w:rsidRPr="001F4536" w:rsidRDefault="001F4536">
      <w:pPr>
        <w:pStyle w:val="ConsPlusTitle"/>
        <w:jc w:val="center"/>
      </w:pPr>
    </w:p>
    <w:p w:rsidR="001F4536" w:rsidRPr="001F4536" w:rsidRDefault="001F4536">
      <w:pPr>
        <w:pStyle w:val="ConsPlusTitle"/>
        <w:jc w:val="center"/>
      </w:pPr>
      <w:r w:rsidRPr="001F4536">
        <w:t>О СИСТЕМЕ НАЛОГООБЛОЖЕНИЯ В ВИДЕ ЕДИНОГО НАЛОГА</w:t>
      </w:r>
    </w:p>
    <w:p w:rsidR="001F4536" w:rsidRPr="001F4536" w:rsidRDefault="001F4536">
      <w:pPr>
        <w:pStyle w:val="ConsPlusTitle"/>
        <w:jc w:val="center"/>
      </w:pPr>
      <w:r w:rsidRPr="001F4536">
        <w:t>НА ВМЕНЕННЫЙ ДОХОД ДЛЯ ОТДЕЛЬНЫХ ВИДОВ ДЕЯТЕЛЬНОСТИ</w:t>
      </w:r>
    </w:p>
    <w:p w:rsidR="001F4536" w:rsidRPr="001F4536" w:rsidRDefault="001F4536">
      <w:pPr>
        <w:pStyle w:val="ConsPlusTitle"/>
        <w:jc w:val="center"/>
      </w:pPr>
      <w:r w:rsidRPr="001F4536">
        <w:t>В МУНИЦИПАЛЬНОМ ОБРАЗОВАНИИ ЗАВОДОУКОВСКИЙ ГОРОДСКОЙ ОКРУГ</w:t>
      </w:r>
    </w:p>
    <w:p w:rsidR="001F4536" w:rsidRPr="001F4536" w:rsidRDefault="001F4536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536" w:rsidRPr="001F4536" w:rsidTr="001F4536">
        <w:trPr>
          <w:jc w:val="center"/>
        </w:trPr>
        <w:tc>
          <w:tcPr>
            <w:tcW w:w="9294" w:type="dxa"/>
            <w:shd w:val="clear" w:color="auto" w:fill="auto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Список изменяющих документов</w:t>
            </w:r>
          </w:p>
          <w:p w:rsidR="001F4536" w:rsidRPr="001F4536" w:rsidRDefault="001F4536">
            <w:pPr>
              <w:pStyle w:val="ConsPlusNormal"/>
              <w:jc w:val="center"/>
            </w:pPr>
            <w:proofErr w:type="gramStart"/>
            <w:r w:rsidRPr="001F4536">
              <w:t xml:space="preserve">(в ред. решений Думы </w:t>
            </w:r>
            <w:proofErr w:type="spellStart"/>
            <w:r w:rsidRPr="001F4536">
              <w:t>Заводоуковского</w:t>
            </w:r>
            <w:proofErr w:type="spellEnd"/>
            <w:r w:rsidRPr="001F4536">
              <w:t xml:space="preserve"> городского округа от 08.12.2005 N 286,</w:t>
            </w:r>
            <w:proofErr w:type="gramEnd"/>
          </w:p>
          <w:p w:rsidR="001F4536" w:rsidRPr="001F4536" w:rsidRDefault="001F4536">
            <w:pPr>
              <w:pStyle w:val="ConsPlusNormal"/>
              <w:jc w:val="center"/>
            </w:pPr>
            <w:r w:rsidRPr="001F4536">
              <w:t>от 14.07.2006 N 40, от 22.09.2006 N 54, от 20.11.2006 N 72,</w:t>
            </w:r>
          </w:p>
          <w:p w:rsidR="001F4536" w:rsidRPr="001F4536" w:rsidRDefault="001F4536">
            <w:pPr>
              <w:pStyle w:val="ConsPlusNormal"/>
              <w:jc w:val="center"/>
            </w:pPr>
            <w:r w:rsidRPr="001F4536">
              <w:t>от 14.11.2007 N 163, от 31.10.2008 N 256, от 17.06.2009 N 329,</w:t>
            </w:r>
          </w:p>
          <w:p w:rsidR="001F4536" w:rsidRPr="001F4536" w:rsidRDefault="001F4536">
            <w:pPr>
              <w:pStyle w:val="ConsPlusNormal"/>
              <w:jc w:val="center"/>
            </w:pPr>
            <w:r w:rsidRPr="001F4536">
              <w:t>от 16.11.2010 N 18, от 25.10.2011 N 123, от 04.06.2013 N 284,</w:t>
            </w:r>
          </w:p>
          <w:p w:rsidR="001F4536" w:rsidRPr="001F4536" w:rsidRDefault="001F4536">
            <w:pPr>
              <w:pStyle w:val="ConsPlusNormal"/>
              <w:jc w:val="center"/>
            </w:pPr>
            <w:r w:rsidRPr="001F4536">
              <w:t>от 27.11.2015 N 29, от 25.11.2016 N 131)</w:t>
            </w:r>
          </w:p>
        </w:tc>
      </w:tr>
    </w:tbl>
    <w:p w:rsidR="001F4536" w:rsidRPr="001F4536" w:rsidRDefault="001F4536">
      <w:pPr>
        <w:pStyle w:val="ConsPlusNormal"/>
        <w:jc w:val="center"/>
      </w:pPr>
    </w:p>
    <w:p w:rsidR="001F4536" w:rsidRPr="001F4536" w:rsidRDefault="001F4536">
      <w:pPr>
        <w:pStyle w:val="ConsPlusNormal"/>
        <w:ind w:firstLine="540"/>
        <w:jc w:val="both"/>
      </w:pPr>
      <w:proofErr w:type="gramStart"/>
      <w:r w:rsidRPr="001F4536">
        <w:t xml:space="preserve">В соответствии с Федеральным законом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 от 29.07.2004 N 95-ФЗ, Федеральным законом "Об общих принципах местного самоуправления в Российской Федерации" от 06.10.2003 N 131-ФЗ, со статьями 25, 53 Устава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округа, Дума</w:t>
      </w:r>
      <w:proofErr w:type="gramEnd"/>
      <w:r w:rsidRPr="001F4536">
        <w:t xml:space="preserve"> городского округа решила: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 xml:space="preserve">1. Ввести на территории муниципального образования </w:t>
      </w:r>
      <w:proofErr w:type="spellStart"/>
      <w:r w:rsidRPr="001F4536">
        <w:t>Заводоуковский</w:t>
      </w:r>
      <w:proofErr w:type="spellEnd"/>
      <w:r w:rsidRPr="001F4536">
        <w:t xml:space="preserve"> городской округ систему налогообложения в виде единого налога на вмененный доход для отдельных видов деятельности (далее - единый налог) в отношении следующих видов предпринимательской деятельности:</w:t>
      </w:r>
    </w:p>
    <w:p w:rsidR="001F4536" w:rsidRPr="001F4536" w:rsidRDefault="001F4536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536" w:rsidRPr="001F4536" w:rsidTr="001F4536">
        <w:trPr>
          <w:jc w:val="center"/>
        </w:trPr>
        <w:tc>
          <w:tcPr>
            <w:tcW w:w="9294" w:type="dxa"/>
            <w:shd w:val="clear" w:color="auto" w:fill="auto"/>
          </w:tcPr>
          <w:p w:rsidR="001F4536" w:rsidRPr="001F4536" w:rsidRDefault="001F4536">
            <w:pPr>
              <w:pStyle w:val="ConsPlusNormal"/>
              <w:jc w:val="both"/>
            </w:pPr>
            <w:r w:rsidRPr="001F4536">
              <w:t xml:space="preserve">Решениями Думы </w:t>
            </w:r>
            <w:proofErr w:type="spellStart"/>
            <w:r w:rsidRPr="001F4536">
              <w:t>Заводоуковского</w:t>
            </w:r>
            <w:proofErr w:type="spellEnd"/>
            <w:r w:rsidRPr="001F4536">
              <w:t xml:space="preserve"> городского округа от 27.11.2015 N 29 и от 25.11.2016 N 131 одновременно были внесены изменения в подпункт 1) пункта 1: подпункт 1) пункта 1 изложен в новой редакции.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 xml:space="preserve">Редакция подпункта 1) пункта 1 с изменением, внесенным решением Думы </w:t>
            </w:r>
            <w:proofErr w:type="spellStart"/>
            <w:r w:rsidRPr="001F4536">
              <w:t>Заводоуковского</w:t>
            </w:r>
            <w:proofErr w:type="spellEnd"/>
            <w:r w:rsidRPr="001F4536">
              <w:t xml:space="preserve"> городского округа от 27.11.2015 N 29: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"1) оказание услуг: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ремонт обуви, прочие услуги по ремонту и пошиву обуви;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пошив обуви, прочие услуги по ремонту и пошиву обуви;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ремонт швейных, меховых и кожаных изделий, головных уборов и изделий текстильной галантереи;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пошив швейных, меховых и кожаных изделий, головных уборов и изделий текстильной галантереи, прочие услуги по ремонту и пошиву швейных, меховых и кожаных изделий, головных уборов и изделий текстильной галантереи;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ремонт трикотажных изделий, прочие услуги при пошиве и вязании трикотажных изделий;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пошив и вязание трикотажных изделий, прочие услуги при пошиве и вязании трикотажных изделий;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ремонт и техническое обслуживание бытовой радиоэлектронной аппаратуры;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ремонт бытовых машин;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ремонт бытовых приборов;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ремонт и изготовление металлоизделий;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химическая чистка, прочие услуги при химической чистке;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услуги прачечных;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услуги фотоателье, фот</w:t>
            </w:r>
            <w:proofErr w:type="gramStart"/>
            <w:r w:rsidRPr="001F4536">
              <w:t>о-</w:t>
            </w:r>
            <w:proofErr w:type="gramEnd"/>
            <w:r w:rsidRPr="001F4536">
              <w:t xml:space="preserve"> и кинолабораторий;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услуги бань, душевых и саун, прочие услуги, оказываемые в банях и душевых;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lastRenderedPageBreak/>
              <w:t>- парикмахерские и косметические услуги, оказываемые организациями коммунально-бытового назначения;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услуги предприятий по прокату;</w:t>
            </w:r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>- ритуальные услуги</w:t>
            </w:r>
            <w:proofErr w:type="gramStart"/>
            <w:r w:rsidRPr="001F4536">
              <w:t>.".</w:t>
            </w:r>
            <w:proofErr w:type="gramEnd"/>
          </w:p>
          <w:p w:rsidR="001F4536" w:rsidRPr="001F4536" w:rsidRDefault="001F4536">
            <w:pPr>
              <w:pStyle w:val="ConsPlusNormal"/>
              <w:jc w:val="both"/>
            </w:pPr>
            <w:r w:rsidRPr="001F4536">
              <w:t xml:space="preserve">Редакция подпункта 1) пункта 1 с изменением, внесенным решением Думы </w:t>
            </w:r>
            <w:proofErr w:type="spellStart"/>
            <w:r w:rsidRPr="001F4536">
              <w:t>Заводоуковского</w:t>
            </w:r>
            <w:proofErr w:type="spellEnd"/>
            <w:r w:rsidRPr="001F4536">
              <w:t xml:space="preserve"> городского округа от 25.11.2016 N 131, приведена в тексте.</w:t>
            </w:r>
          </w:p>
        </w:tc>
      </w:tr>
    </w:tbl>
    <w:p w:rsidR="001F4536" w:rsidRPr="001F4536" w:rsidRDefault="001F4536">
      <w:pPr>
        <w:pStyle w:val="ConsPlusNormal"/>
        <w:spacing w:before="220"/>
        <w:ind w:firstLine="540"/>
        <w:jc w:val="both"/>
      </w:pPr>
      <w:bookmarkStart w:id="0" w:name="P39"/>
      <w:bookmarkEnd w:id="0"/>
      <w:r w:rsidRPr="001F4536">
        <w:lastRenderedPageBreak/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1F4536" w:rsidRPr="001F4536" w:rsidRDefault="001F4536">
      <w:pPr>
        <w:pStyle w:val="ConsPlusNormal"/>
        <w:jc w:val="both"/>
      </w:pPr>
      <w:r w:rsidRPr="001F4536">
        <w:t>(</w:t>
      </w:r>
      <w:proofErr w:type="spellStart"/>
      <w:r w:rsidRPr="001F4536">
        <w:t>пп</w:t>
      </w:r>
      <w:proofErr w:type="spellEnd"/>
      <w:r w:rsidRPr="001F4536">
        <w:t xml:space="preserve">. 1 в ред. решения Думы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 от 25.11.2016 N 131)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bookmarkStart w:id="1" w:name="P41"/>
      <w:bookmarkEnd w:id="1"/>
      <w:r w:rsidRPr="001F4536">
        <w:t>2) оказания ветеринарных услуг;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3) оказания услуг по ремонту, техническому обслуживанию и мойке автомототранспортных средств;</w:t>
      </w:r>
    </w:p>
    <w:p w:rsidR="001F4536" w:rsidRPr="001F4536" w:rsidRDefault="001F4536">
      <w:pPr>
        <w:pStyle w:val="ConsPlusNormal"/>
        <w:jc w:val="both"/>
      </w:pPr>
      <w:r w:rsidRPr="001F4536">
        <w:t>(</w:t>
      </w:r>
      <w:proofErr w:type="spellStart"/>
      <w:r w:rsidRPr="001F4536">
        <w:t>пп</w:t>
      </w:r>
      <w:proofErr w:type="spellEnd"/>
      <w:r w:rsidRPr="001F4536">
        <w:t xml:space="preserve">. 3 в ред. решения Думы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 от 04.06.2013 N 284)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F4536" w:rsidRPr="001F4536" w:rsidRDefault="001F4536">
      <w:pPr>
        <w:pStyle w:val="ConsPlusNormal"/>
        <w:jc w:val="both"/>
      </w:pPr>
      <w:r w:rsidRPr="001F4536">
        <w:t>(</w:t>
      </w:r>
      <w:proofErr w:type="spellStart"/>
      <w:r w:rsidRPr="001F4536">
        <w:t>пп</w:t>
      </w:r>
      <w:proofErr w:type="spellEnd"/>
      <w:r w:rsidRPr="001F4536">
        <w:t xml:space="preserve">. 4 в ред. решения Думы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 от 04.06.2013 N 284)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F4536" w:rsidRPr="001F4536" w:rsidRDefault="001F4536">
      <w:pPr>
        <w:pStyle w:val="ConsPlusNormal"/>
        <w:jc w:val="both"/>
      </w:pPr>
      <w:r w:rsidRPr="001F4536">
        <w:t xml:space="preserve">(в ред. решений Думы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 от 08.12.2005 N 286, от 31.10.2008 N 256)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8) оказания услуг общественного питания, осуществляемых через объекты,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F4536" w:rsidRPr="001F4536" w:rsidRDefault="001F4536">
      <w:pPr>
        <w:pStyle w:val="ConsPlusNormal"/>
        <w:jc w:val="both"/>
      </w:pPr>
      <w:r w:rsidRPr="001F4536">
        <w:t xml:space="preserve">(в ред. решений Думы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 от 14.11.2007 N 163, от 31.10.2008 N 256)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F4536" w:rsidRPr="001F4536" w:rsidRDefault="001F4536">
      <w:pPr>
        <w:pStyle w:val="ConsPlusNormal"/>
        <w:jc w:val="both"/>
      </w:pPr>
      <w:r w:rsidRPr="001F4536">
        <w:t xml:space="preserve">(в ред. решения Думы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 от 08.12.2005 N 286)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10) распространения наружной рекламы с использованием рекламных конструкций;</w:t>
      </w:r>
    </w:p>
    <w:p w:rsidR="001F4536" w:rsidRPr="001F4536" w:rsidRDefault="001F4536">
      <w:pPr>
        <w:pStyle w:val="ConsPlusNormal"/>
        <w:jc w:val="both"/>
      </w:pPr>
      <w:r w:rsidRPr="001F4536">
        <w:t>(</w:t>
      </w:r>
      <w:proofErr w:type="spellStart"/>
      <w:r w:rsidRPr="001F4536">
        <w:t>пп</w:t>
      </w:r>
      <w:proofErr w:type="spellEnd"/>
      <w:r w:rsidRPr="001F4536">
        <w:t xml:space="preserve">. 10 в ред. решения Думы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 от 31.10.2008 N 256)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11) размещения рекламы с использованием внешних и внутренних поверхностей транспортных средств;</w:t>
      </w:r>
    </w:p>
    <w:p w:rsidR="001F4536" w:rsidRPr="001F4536" w:rsidRDefault="001F4536">
      <w:pPr>
        <w:pStyle w:val="ConsPlusNormal"/>
        <w:jc w:val="both"/>
      </w:pPr>
      <w:r w:rsidRPr="001F4536">
        <w:t>(</w:t>
      </w:r>
      <w:proofErr w:type="spellStart"/>
      <w:r w:rsidRPr="001F4536">
        <w:t>пп</w:t>
      </w:r>
      <w:proofErr w:type="spellEnd"/>
      <w:r w:rsidRPr="001F4536">
        <w:t xml:space="preserve">. 11 в ред. решения Думы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 от 04.06.2013 N 284)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 xml:space="preserve">12) оказания услуг по временному размещению и проживанию организациями и </w:t>
      </w:r>
      <w:r w:rsidRPr="001F4536">
        <w:lastRenderedPageBreak/>
        <w:t>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F4536" w:rsidRPr="001F4536" w:rsidRDefault="001F4536">
      <w:pPr>
        <w:pStyle w:val="ConsPlusNormal"/>
        <w:jc w:val="both"/>
      </w:pPr>
      <w:r w:rsidRPr="001F4536">
        <w:t xml:space="preserve">(в ред. решения Думы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 от 14.11.2007 N 163)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F4536" w:rsidRPr="001F4536" w:rsidRDefault="001F4536">
      <w:pPr>
        <w:pStyle w:val="ConsPlusNormal"/>
        <w:jc w:val="both"/>
      </w:pPr>
      <w:r w:rsidRPr="001F4536">
        <w:t xml:space="preserve">(в ред. решений Думы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 от 14.11.2007 N 163, от 31.10.2008 N 256)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bookmarkStart w:id="2" w:name="P62"/>
      <w:bookmarkEnd w:id="2"/>
      <w:r w:rsidRPr="001F4536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F4536" w:rsidRPr="001F4536" w:rsidRDefault="001F4536">
      <w:pPr>
        <w:pStyle w:val="ConsPlusNormal"/>
        <w:jc w:val="both"/>
      </w:pPr>
      <w:r w:rsidRPr="001F4536">
        <w:t>(</w:t>
      </w:r>
      <w:proofErr w:type="spellStart"/>
      <w:r w:rsidRPr="001F4536">
        <w:t>пп</w:t>
      </w:r>
      <w:proofErr w:type="spellEnd"/>
      <w:r w:rsidRPr="001F4536">
        <w:t xml:space="preserve">. 14 в ред. решения Думы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 от 31.10.2008 N 256)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2. Значение корректирующего коэффициента К</w:t>
      </w:r>
      <w:proofErr w:type="gramStart"/>
      <w:r w:rsidRPr="001F4536">
        <w:t>2</w:t>
      </w:r>
      <w:proofErr w:type="gramEnd"/>
      <w:r w:rsidRPr="001F4536">
        <w:t xml:space="preserve">, учитывающего совокупность особенностей ведения предпринимательской деятельности на территории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округа, определяется как произведение значений, учитывающих влияние на результат предпринимательской деятельности факторов, установленных приложением к настоящему решению.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Для исчисления налога значение корректирующего коэффициента К</w:t>
      </w:r>
      <w:proofErr w:type="gramStart"/>
      <w:r w:rsidRPr="001F4536">
        <w:t>2</w:t>
      </w:r>
      <w:proofErr w:type="gramEnd"/>
      <w:r w:rsidRPr="001F4536">
        <w:t xml:space="preserve"> округляется до тысячных значений по арифметическому принципу.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Значение корректирующего коэффициента К</w:t>
      </w:r>
      <w:proofErr w:type="gramStart"/>
      <w:r w:rsidRPr="001F4536">
        <w:t>2</w:t>
      </w:r>
      <w:proofErr w:type="gramEnd"/>
      <w:r w:rsidRPr="001F4536">
        <w:t xml:space="preserve"> не может быть менее 0,005 и превышать 1,0.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1F4536">
        <w:t>2</w:t>
      </w:r>
      <w:proofErr w:type="gramEnd"/>
      <w:r w:rsidRPr="001F4536">
        <w:t xml:space="preserve"> не установлено, К2 применяется в размере, равном 1,0.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3. Опубликовать настоящее решение в газете "</w:t>
      </w:r>
      <w:proofErr w:type="spellStart"/>
      <w:r w:rsidRPr="001F4536">
        <w:t>Заводоуковские</w:t>
      </w:r>
      <w:proofErr w:type="spellEnd"/>
      <w:r w:rsidRPr="001F4536">
        <w:t xml:space="preserve"> вести".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4. Настоящее решение вступает в силу с 1 января 2006 года.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 xml:space="preserve">5. С момента вступления в силу настоящего решения признать утратившим силу решение Думы </w:t>
      </w:r>
      <w:proofErr w:type="spellStart"/>
      <w:r w:rsidRPr="001F4536">
        <w:t>Заводоуковского</w:t>
      </w:r>
      <w:proofErr w:type="spellEnd"/>
      <w:r w:rsidRPr="001F4536">
        <w:t xml:space="preserve"> района "Об утверждении перечня зон для применения коэффициентов в зависимости от местонахождения предприятия" от 14.11.2001 N 56.</w:t>
      </w: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jc w:val="right"/>
      </w:pPr>
      <w:r w:rsidRPr="001F4536">
        <w:t>Председатель Думы</w:t>
      </w:r>
    </w:p>
    <w:p w:rsidR="001F4536" w:rsidRPr="001F4536" w:rsidRDefault="001F4536">
      <w:pPr>
        <w:pStyle w:val="ConsPlusNormal"/>
        <w:jc w:val="right"/>
      </w:pPr>
      <w:r w:rsidRPr="001F4536">
        <w:t>городского округа</w:t>
      </w:r>
    </w:p>
    <w:p w:rsidR="001F4536" w:rsidRPr="001F4536" w:rsidRDefault="001F4536">
      <w:pPr>
        <w:pStyle w:val="ConsPlusNormal"/>
        <w:jc w:val="right"/>
      </w:pPr>
      <w:r w:rsidRPr="001F4536">
        <w:t>В.ИКОННИКОВ</w:t>
      </w: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jc w:val="right"/>
        <w:outlineLvl w:val="0"/>
      </w:pPr>
      <w:bookmarkStart w:id="3" w:name="P80"/>
      <w:bookmarkEnd w:id="3"/>
      <w:r w:rsidRPr="001F4536">
        <w:t>Приложение</w:t>
      </w:r>
    </w:p>
    <w:p w:rsidR="001F4536" w:rsidRPr="001F4536" w:rsidRDefault="001F4536">
      <w:pPr>
        <w:pStyle w:val="ConsPlusNormal"/>
        <w:jc w:val="right"/>
      </w:pPr>
      <w:r w:rsidRPr="001F4536">
        <w:t>к решению Думы</w:t>
      </w:r>
    </w:p>
    <w:p w:rsidR="001F4536" w:rsidRPr="001F4536" w:rsidRDefault="001F4536">
      <w:pPr>
        <w:pStyle w:val="ConsPlusNormal"/>
        <w:jc w:val="right"/>
      </w:pPr>
      <w:r w:rsidRPr="001F4536">
        <w:t>городского округа</w:t>
      </w:r>
    </w:p>
    <w:p w:rsidR="001F4536" w:rsidRPr="001F4536" w:rsidRDefault="001F4536">
      <w:pPr>
        <w:pStyle w:val="ConsPlusNormal"/>
        <w:jc w:val="right"/>
      </w:pPr>
      <w:r w:rsidRPr="001F4536">
        <w:t>от 28 октября 2005 г. N 270</w:t>
      </w:r>
    </w:p>
    <w:p w:rsidR="001F4536" w:rsidRPr="001F4536" w:rsidRDefault="001F45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536" w:rsidRPr="001F45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Список изменяющих документов</w:t>
            </w:r>
          </w:p>
          <w:p w:rsidR="001F4536" w:rsidRPr="001F4536" w:rsidRDefault="001F4536">
            <w:pPr>
              <w:pStyle w:val="ConsPlusNormal"/>
              <w:jc w:val="center"/>
            </w:pPr>
            <w:proofErr w:type="gramStart"/>
            <w:r w:rsidRPr="001F4536">
              <w:t xml:space="preserve">(в ред. решений Думы </w:t>
            </w:r>
            <w:proofErr w:type="spellStart"/>
            <w:r w:rsidRPr="001F4536">
              <w:t>Заводоуковского</w:t>
            </w:r>
            <w:proofErr w:type="spellEnd"/>
            <w:r w:rsidRPr="001F4536">
              <w:t xml:space="preserve"> городского округа от 08.12.2005 N 286,</w:t>
            </w:r>
            <w:proofErr w:type="gramEnd"/>
          </w:p>
          <w:p w:rsidR="001F4536" w:rsidRPr="001F4536" w:rsidRDefault="001F4536">
            <w:pPr>
              <w:pStyle w:val="ConsPlusNormal"/>
              <w:jc w:val="center"/>
            </w:pPr>
            <w:r w:rsidRPr="001F4536">
              <w:lastRenderedPageBreak/>
              <w:t>от 14.07.2006 N 40, от 22.09.2006 N 54, от 20.11.2006 N 72,</w:t>
            </w:r>
          </w:p>
          <w:p w:rsidR="001F4536" w:rsidRPr="001F4536" w:rsidRDefault="001F4536">
            <w:pPr>
              <w:pStyle w:val="ConsPlusNormal"/>
              <w:jc w:val="center"/>
            </w:pPr>
            <w:r w:rsidRPr="001F4536">
              <w:t>от 14.11.2007 N 163, от 17.06.2009 N 329, от 16.11.2010 N 18,</w:t>
            </w:r>
          </w:p>
          <w:p w:rsidR="001F4536" w:rsidRPr="001F4536" w:rsidRDefault="001F4536">
            <w:pPr>
              <w:pStyle w:val="ConsPlusNormal"/>
              <w:jc w:val="center"/>
            </w:pPr>
            <w:r w:rsidRPr="001F4536">
              <w:t>от 25.10.2011 N 123, от 25.11.2016 N 131)</w:t>
            </w:r>
          </w:p>
        </w:tc>
      </w:tr>
    </w:tbl>
    <w:p w:rsidR="001F4536" w:rsidRPr="001F4536" w:rsidRDefault="001F4536">
      <w:pPr>
        <w:pStyle w:val="ConsPlusNormal"/>
        <w:jc w:val="center"/>
      </w:pPr>
    </w:p>
    <w:p w:rsidR="001F4536" w:rsidRPr="001F4536" w:rsidRDefault="001F4536">
      <w:pPr>
        <w:pStyle w:val="ConsPlusNormal"/>
        <w:jc w:val="center"/>
        <w:outlineLvl w:val="1"/>
      </w:pPr>
      <w:r w:rsidRPr="001F4536">
        <w:t>Коэффициент, учитывающий виды экономической деятельности</w:t>
      </w:r>
    </w:p>
    <w:p w:rsidR="001F4536" w:rsidRPr="001F4536" w:rsidRDefault="001F4536">
      <w:pPr>
        <w:pStyle w:val="ConsPlusNormal"/>
        <w:jc w:val="center"/>
      </w:pPr>
      <w:r w:rsidRPr="001F4536">
        <w:t>и виды услуг, относящихся к бытовым услугам (К2-1)</w:t>
      </w:r>
    </w:p>
    <w:p w:rsidR="001F4536" w:rsidRPr="001F4536" w:rsidRDefault="001F4536">
      <w:pPr>
        <w:pStyle w:val="ConsPlusNormal"/>
        <w:jc w:val="center"/>
      </w:pPr>
      <w:proofErr w:type="gramStart"/>
      <w:r w:rsidRPr="001F4536">
        <w:t xml:space="preserve">(в ред. решения Думы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</w:t>
      </w:r>
      <w:proofErr w:type="gramEnd"/>
    </w:p>
    <w:p w:rsidR="001F4536" w:rsidRPr="001F4536" w:rsidRDefault="001F4536">
      <w:pPr>
        <w:pStyle w:val="ConsPlusNormal"/>
        <w:jc w:val="center"/>
      </w:pPr>
      <w:r w:rsidRPr="001F4536">
        <w:t>от 25.11.2016 N 131)</w:t>
      </w:r>
    </w:p>
    <w:p w:rsidR="001F4536" w:rsidRPr="001F4536" w:rsidRDefault="001F45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932"/>
        <w:gridCol w:w="1134"/>
      </w:tblGrid>
      <w:tr w:rsidR="001F4536" w:rsidRPr="001F4536">
        <w:tc>
          <w:tcPr>
            <w:tcW w:w="2977" w:type="dxa"/>
            <w:vAlign w:val="center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Наименование видов экономической деятельности и коды по ОКВЭД</w:t>
            </w:r>
            <w:proofErr w:type="gramStart"/>
            <w:r w:rsidRPr="001F4536">
              <w:t>2</w:t>
            </w:r>
            <w:proofErr w:type="gramEnd"/>
          </w:p>
        </w:tc>
        <w:tc>
          <w:tcPr>
            <w:tcW w:w="4932" w:type="dxa"/>
            <w:vAlign w:val="center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Наименование видов услуг и коды по ОКПД</w:t>
            </w:r>
            <w:proofErr w:type="gramStart"/>
            <w:r w:rsidRPr="001F4536"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Корректирующий коэффициент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Ремонт обуви и прочих изделий из кожи (95.23)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ремонту обуви (95.23.10.100)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0,8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Пошив обуви и различных дополнений к обуви по индивидуальному заказу населения (15.20.5)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пошиву обуви по индивидуальному заказу населения (15.20.99.200)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0,8</w:t>
            </w:r>
          </w:p>
        </w:tc>
      </w:tr>
      <w:tr w:rsidR="001F4536" w:rsidRPr="001F4536">
        <w:tc>
          <w:tcPr>
            <w:tcW w:w="2977" w:type="dxa"/>
            <w:vMerge w:val="restart"/>
          </w:tcPr>
          <w:p w:rsidR="001F4536" w:rsidRPr="001F4536" w:rsidRDefault="001F4536">
            <w:pPr>
              <w:pStyle w:val="ConsPlusNormal"/>
            </w:pPr>
            <w:r w:rsidRPr="001F4536">
              <w:t>Ремонт одежды (95.29.11)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 xml:space="preserve">Услуги по ремонту и подгонке/перешиву одежды, </w:t>
            </w:r>
            <w:proofErr w:type="gramStart"/>
            <w:r w:rsidRPr="001F4536">
              <w:t>кроме</w:t>
            </w:r>
            <w:proofErr w:type="gramEnd"/>
            <w:r w:rsidRPr="001F4536">
              <w:t xml:space="preserve"> трикотажной (95.29.11.100)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  <w:vMerge/>
          </w:tcPr>
          <w:p w:rsidR="001F4536" w:rsidRPr="001F4536" w:rsidRDefault="001F4536"/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ремонту изделий из натурального и искусственного меха (95.29.11.220)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  <w:vMerge/>
          </w:tcPr>
          <w:p w:rsidR="001F4536" w:rsidRPr="001F4536" w:rsidRDefault="001F4536"/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ремонту изделий из натуральной, искусственной кожи и замши (95.29.11.230)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  <w:vMerge/>
          </w:tcPr>
          <w:p w:rsidR="001F4536" w:rsidRPr="001F4536" w:rsidRDefault="001F4536"/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ремонту головных уборов (95.29.11.440)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Ремонт текстильных изделий (95.29.12)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 xml:space="preserve">Услуги по ремонту и подгонке/перешиву бытовых текстильных изделий, </w:t>
            </w:r>
            <w:proofErr w:type="gramStart"/>
            <w:r w:rsidRPr="001F4536">
              <w:t>кроме</w:t>
            </w:r>
            <w:proofErr w:type="gramEnd"/>
            <w:r w:rsidRPr="001F4536">
              <w:t xml:space="preserve"> трикотажных (95.29.11.200)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Пошив готовых текстильных изделий по индивидуальному заказу населения, кроме одежды (13.92.2)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пошиву готовых текстильных изделий по индивидуальному заказу населения (13.92.99.200)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Изготовление прочих текстильных изделий по индивидуальному заказу населения, не включенных в другие группировки (13.99.4)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пошиву прочих текстильных изделий, не включенных в другие группировки по индивидуальному заказу населения (13.99.99.200)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Пошив одежды из кожи по индивидуальному заказу населения (14.11.2)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пошиву одежды из натуральной и искусственной кожи, замши по индивидуальному заказу населения (14.11.99.200)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 xml:space="preserve">Пошив производственной одежды по индивидуальному </w:t>
            </w:r>
            <w:r w:rsidRPr="001F4536">
              <w:lastRenderedPageBreak/>
              <w:t>заказу населения (14.12.2)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lastRenderedPageBreak/>
              <w:t>Услуги по пошиву производственной одежды по индивидуальному заказу населения (14.12.99.200)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lastRenderedPageBreak/>
              <w:t>Пошив нательного белья по индивидуальному заказу населения (14.14.4)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пошиву нательного белья по индивидуальному заказу населения (14.14.99.200)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Пошив и вязание прочей одежды и аксессуаров одежды, головных уборов по индивидуальному заказу населения (14.19.5)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пошиву прочей одежды и аксессуаров по индивидуальному заказу населения (14.19.99.200)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Пошив меховых изделий по индивидуальному заказу населения (14.20.2)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пошиву меховых изделий по индивидуальному заказу населения (14.20.99.200)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Ремонт трикотажных изделий (95.29.13)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ремонту трикотажных изделий (95.29.11.400)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Изготовление вязаных и трикотажных чулочно-носочных изделий по индивидуальному заказу населения (14.31.2)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изготовлению трикотажных и вязаных чулочно-носочных изделий по индивидуальному заказу населения (14.31.99.200)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Изготовление прочих вязаных и трикотажных изделий, не включенных в другие группировки по индивидуальному заказу населения (14.39.2)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изготовлению прочих трикотажных и вязаных изделий, не включенных в другие группировки по индивидуальному заказу населения (14.39.99.200)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Ремонт электронной бытовой техники (95.21)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ремонту приборов бытовой электроники (95.21.10.100)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1,0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Ремонт бытовой техники (95.22.1)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ремонту бытовых машин, узлов и деталей к ним (95.22.10.100)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1,0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Ремонт бытовой техники (95.22.1)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ремонту бытовых приборов (95.22.10.200)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Ремонт компьютеров и периферийного компьютерного оборудования (95.11)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 xml:space="preserve">Услуги по ремонту </w:t>
            </w:r>
            <w:proofErr w:type="spellStart"/>
            <w:r w:rsidRPr="001F4536">
              <w:t>электрокалькуляторов</w:t>
            </w:r>
            <w:proofErr w:type="spellEnd"/>
            <w:r w:rsidRPr="001F4536">
              <w:t>, персональных машин ЭВМ, компьютерной техники, включая ноутбуки, принтеры, сканеры, процессоры, мониторы, компьютерную клавиатуру (95.11.10.110)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1,0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Ремонт металлоизделий бытового и хозяйственного назначения (95.29.4)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ремонту металлоизделий (95.29.19.200)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0,7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 xml:space="preserve">Изготовление готовых металлических изделий хозяйственного назначения по индивидуальному заказу </w:t>
            </w:r>
            <w:r w:rsidRPr="001F4536">
              <w:lastRenderedPageBreak/>
              <w:t>населения (25.99.3)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lastRenderedPageBreak/>
              <w:t>Услуги по изготовлению готовых металлических изделий хозяйственного назначения по индивидуальному заказу населения (25.99.99.200)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0,7</w:t>
            </w:r>
          </w:p>
        </w:tc>
      </w:tr>
      <w:tr w:rsidR="001F4536" w:rsidRPr="001F4536">
        <w:tc>
          <w:tcPr>
            <w:tcW w:w="2977" w:type="dxa"/>
            <w:vMerge w:val="restart"/>
          </w:tcPr>
          <w:p w:rsidR="001F4536" w:rsidRPr="001F4536" w:rsidRDefault="001F4536">
            <w:pPr>
              <w:pStyle w:val="ConsPlusNormal"/>
            </w:pPr>
            <w:r w:rsidRPr="001F4536">
              <w:lastRenderedPageBreak/>
              <w:t>Стирка и химическая чистка текстильных и меховых изделий (96.01)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стирке и чистке (в том числе химической) изделий из тканей и меха (96.01.1)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</w:pPr>
          </w:p>
          <w:p w:rsidR="001F4536" w:rsidRPr="001F4536" w:rsidRDefault="001F4536">
            <w:pPr>
              <w:pStyle w:val="ConsPlusNormal"/>
              <w:jc w:val="center"/>
            </w:pPr>
            <w:r w:rsidRPr="001F4536">
              <w:t>0,8</w:t>
            </w:r>
          </w:p>
        </w:tc>
      </w:tr>
      <w:tr w:rsidR="001F4536" w:rsidRPr="001F4536">
        <w:tc>
          <w:tcPr>
            <w:tcW w:w="2977" w:type="dxa"/>
            <w:vMerge/>
          </w:tcPr>
          <w:p w:rsidR="001F4536" w:rsidRPr="001F4536" w:rsidRDefault="001F4536"/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прачечных (96.01.19.100)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0,7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фотоателье, фот</w:t>
            </w:r>
            <w:proofErr w:type="gramStart"/>
            <w:r w:rsidRPr="001F4536">
              <w:t>о-</w:t>
            </w:r>
            <w:proofErr w:type="gramEnd"/>
            <w:r w:rsidRPr="001F4536">
              <w:t xml:space="preserve"> и кинолабораторий (74.2)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в области фотографии (74.20.)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0,9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Деятельность физкультурно-оздоровительная (96.04)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в области физкультурно-оздоровительной деятельности (96.04.10.)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1,0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Предоставление парикмахерских услуг и косметических услуг парикмахерскими и салонами красоты (96.02)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парикмахерских и салонов красоты (96.02.1, 96.02.2)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1,0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Прокат и аренда предметов личного пользования и хозяйственно-бытового назначения (77.2)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прокату оборудования для отдыха, развлечений и занятий спортом (77.21.10), услуги по прокату видеокассет и аудиокассет, грампластинок, компакт-дисков (CD), цифровых видеодисков (DVD) (77.22.10), услуги по прокату прочих бытовых изделий и предметов личного пользования (77.29)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0,3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Организация похорон и связанных с ними услуг (96.03)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Услуги по организации похорон и связанные с этим услуги (96.03.1)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1,0</w:t>
            </w:r>
          </w:p>
        </w:tc>
      </w:tr>
      <w:tr w:rsidR="001F4536" w:rsidRPr="001F4536">
        <w:tc>
          <w:tcPr>
            <w:tcW w:w="2977" w:type="dxa"/>
          </w:tcPr>
          <w:p w:rsidR="001F4536" w:rsidRPr="001F4536" w:rsidRDefault="001F4536">
            <w:pPr>
              <w:pStyle w:val="ConsPlusNormal"/>
            </w:pPr>
            <w:r w:rsidRPr="001F4536">
              <w:t>Работы столярные и плотничные (43.32)</w:t>
            </w:r>
          </w:p>
        </w:tc>
        <w:tc>
          <w:tcPr>
            <w:tcW w:w="4932" w:type="dxa"/>
          </w:tcPr>
          <w:p w:rsidR="001F4536" w:rsidRPr="001F4536" w:rsidRDefault="001F4536">
            <w:pPr>
              <w:pStyle w:val="ConsPlusNormal"/>
            </w:pPr>
            <w:r w:rsidRPr="001F4536">
              <w:t>Работы столярные и плотничные (43.32.10)</w:t>
            </w:r>
          </w:p>
        </w:tc>
        <w:tc>
          <w:tcPr>
            <w:tcW w:w="113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1,0</w:t>
            </w:r>
          </w:p>
        </w:tc>
      </w:tr>
    </w:tbl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jc w:val="center"/>
        <w:outlineLvl w:val="1"/>
      </w:pPr>
      <w:r w:rsidRPr="001F4536">
        <w:t>Коэффициент, учитывающий ассортимент товаров (К2-2)</w:t>
      </w:r>
    </w:p>
    <w:p w:rsidR="001F4536" w:rsidRPr="001F4536" w:rsidRDefault="001F45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54"/>
      </w:tblGrid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Группы (виды) товаров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Корректирующий коэффициент</w:t>
            </w:r>
          </w:p>
        </w:tc>
      </w:tr>
      <w:tr w:rsidR="001F4536" w:rsidRPr="001F4536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1F4536" w:rsidRPr="001F4536" w:rsidRDefault="001F4536">
            <w:pPr>
              <w:pStyle w:val="ConsPlusNormal"/>
            </w:pPr>
            <w:r w:rsidRPr="001F4536">
              <w:t xml:space="preserve">Изделия из кожи и меха; ювелирные изделия и драгоценности; мотоциклы с мощностью двигателя до 112,5 кВт (150 </w:t>
            </w:r>
            <w:proofErr w:type="spellStart"/>
            <w:r w:rsidRPr="001F4536">
              <w:t>л.с</w:t>
            </w:r>
            <w:proofErr w:type="spellEnd"/>
            <w:r w:rsidRPr="001F4536">
              <w:t>.), запасные части, шины, эксплуатационные материалы к автомобилям, автокосметика и другие автомобильные аксессуары; мебель; оборудование для офиса; алкогольная продукция, пиво; табачные изделия</w:t>
            </w:r>
          </w:p>
        </w:tc>
        <w:tc>
          <w:tcPr>
            <w:tcW w:w="2154" w:type="dxa"/>
            <w:tcBorders>
              <w:bottom w:val="nil"/>
            </w:tcBorders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1,0</w:t>
            </w:r>
          </w:p>
        </w:tc>
      </w:tr>
      <w:tr w:rsidR="001F4536" w:rsidRPr="001F4536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F4536" w:rsidRPr="001F4536" w:rsidRDefault="001F4536">
            <w:pPr>
              <w:pStyle w:val="ConsPlusNormal"/>
              <w:jc w:val="both"/>
            </w:pPr>
            <w:r w:rsidRPr="001F4536">
              <w:t xml:space="preserve">(в ред. решения Думы </w:t>
            </w:r>
            <w:proofErr w:type="spellStart"/>
            <w:r w:rsidRPr="001F4536">
              <w:t>Заводоуковского</w:t>
            </w:r>
            <w:proofErr w:type="spellEnd"/>
            <w:r w:rsidRPr="001F4536">
              <w:t xml:space="preserve"> городского округа от 16.11.2010 N 18)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Иные продовольственные и непродовольственные товары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0,8</w:t>
            </w:r>
          </w:p>
        </w:tc>
      </w:tr>
    </w:tbl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ind w:firstLine="540"/>
        <w:jc w:val="both"/>
      </w:pPr>
      <w:r w:rsidRPr="001F4536">
        <w:t>Коэффициент К2-2 применяется для розничной торговли.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1,0.</w:t>
      </w: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jc w:val="center"/>
        <w:outlineLvl w:val="1"/>
      </w:pPr>
      <w:r w:rsidRPr="001F4536">
        <w:t>Коэффициент, учитывающий площадь торгового зала (К2-3)</w:t>
      </w:r>
    </w:p>
    <w:p w:rsidR="001F4536" w:rsidRPr="001F4536" w:rsidRDefault="001F45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54"/>
      </w:tblGrid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Площадь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Корректирующий коэффициент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До 10 кв. м включительно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1,0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Свыше 10 кв. м до 40 кв. м включительно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0,8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Свыше 40 кв. м до 90 кв. м включительно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0,7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Свыше 90 кв. м до 150 кв. м включительно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0,6</w:t>
            </w:r>
          </w:p>
        </w:tc>
      </w:tr>
    </w:tbl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ind w:firstLine="540"/>
        <w:jc w:val="both"/>
      </w:pPr>
      <w:r w:rsidRPr="001F4536">
        <w:t>Коэффициент К2-3 применяется для розничной торговли.</w:t>
      </w: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jc w:val="center"/>
        <w:outlineLvl w:val="1"/>
      </w:pPr>
      <w:r w:rsidRPr="001F4536">
        <w:t>Коэффициент, учитывающий особенности</w:t>
      </w:r>
    </w:p>
    <w:p w:rsidR="001F4536" w:rsidRPr="001F4536" w:rsidRDefault="001F4536">
      <w:pPr>
        <w:pStyle w:val="ConsPlusNormal"/>
        <w:jc w:val="center"/>
      </w:pPr>
      <w:r w:rsidRPr="001F4536">
        <w:t>предпринимательской деятельности в сфере услуг</w:t>
      </w:r>
    </w:p>
    <w:p w:rsidR="001F4536" w:rsidRPr="001F4536" w:rsidRDefault="001F4536">
      <w:pPr>
        <w:pStyle w:val="ConsPlusNormal"/>
        <w:jc w:val="center"/>
      </w:pPr>
      <w:r w:rsidRPr="001F4536">
        <w:t>общественного питания (К2-4)</w:t>
      </w:r>
    </w:p>
    <w:p w:rsidR="001F4536" w:rsidRPr="001F4536" w:rsidRDefault="001F45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54"/>
      </w:tblGrid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Услуги общественного питания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Корректирующий коэффициент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Ресторан, кафе, бар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1,0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Прочие услуги общественного питания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0,8</w:t>
            </w:r>
          </w:p>
        </w:tc>
      </w:tr>
    </w:tbl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ind w:firstLine="540"/>
        <w:jc w:val="both"/>
      </w:pPr>
      <w:r w:rsidRPr="001F4536">
        <w:t>Коэффициент К2-4 применяется для услуг общественного питания.</w:t>
      </w: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jc w:val="center"/>
        <w:outlineLvl w:val="1"/>
      </w:pPr>
      <w:r w:rsidRPr="001F4536">
        <w:t>Коэффициент, учитывающий грузоподъемность</w:t>
      </w:r>
    </w:p>
    <w:p w:rsidR="001F4536" w:rsidRPr="001F4536" w:rsidRDefault="001F4536">
      <w:pPr>
        <w:pStyle w:val="ConsPlusNormal"/>
        <w:jc w:val="center"/>
      </w:pPr>
      <w:r w:rsidRPr="001F4536">
        <w:t>грузового автомобиля (К2-5)</w:t>
      </w:r>
    </w:p>
    <w:p w:rsidR="001F4536" w:rsidRPr="001F4536" w:rsidRDefault="001F45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54"/>
      </w:tblGrid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Грузоподъемность, тонн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Корректирующий коэффициент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До 3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0,8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От 3 до 7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0,9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Свыше 7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1,0</w:t>
            </w:r>
          </w:p>
        </w:tc>
      </w:tr>
    </w:tbl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ind w:firstLine="540"/>
        <w:jc w:val="both"/>
      </w:pPr>
      <w:r w:rsidRPr="001F4536">
        <w:t>Коэффициент К2-5 применяется для автотранспортных услуг по перевозке грузов.</w:t>
      </w: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jc w:val="center"/>
        <w:outlineLvl w:val="1"/>
      </w:pPr>
      <w:r w:rsidRPr="001F4536">
        <w:t>Коэффициент, учитывающий количество мест для сидения (К2-6)</w:t>
      </w:r>
    </w:p>
    <w:p w:rsidR="001F4536" w:rsidRPr="001F4536" w:rsidRDefault="001F45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54"/>
      </w:tblGrid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Количество мест для сидения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Корректирующий коэффициент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До 15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0,8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Свыше 15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1,0</w:t>
            </w:r>
          </w:p>
        </w:tc>
      </w:tr>
    </w:tbl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ind w:firstLine="540"/>
        <w:jc w:val="both"/>
      </w:pPr>
      <w:r w:rsidRPr="001F4536">
        <w:t>Коэффициент К2-6 применяется для автотранспортных услуг по перевозке пассажиров.</w:t>
      </w: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jc w:val="center"/>
        <w:outlineLvl w:val="1"/>
      </w:pPr>
      <w:r w:rsidRPr="001F4536">
        <w:t>Коэффициент, учитывающий особенности торговли</w:t>
      </w:r>
    </w:p>
    <w:p w:rsidR="001F4536" w:rsidRPr="001F4536" w:rsidRDefault="001F4536">
      <w:pPr>
        <w:pStyle w:val="ConsPlusNormal"/>
        <w:jc w:val="center"/>
      </w:pPr>
      <w:r w:rsidRPr="001F4536">
        <w:t>в открытых местах (К2-7)</w:t>
      </w:r>
    </w:p>
    <w:p w:rsidR="001F4536" w:rsidRPr="001F4536" w:rsidRDefault="001F45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54"/>
      </w:tblGrid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Вид торговли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Корректирующий коэффициент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0,8</w:t>
            </w:r>
          </w:p>
        </w:tc>
      </w:tr>
    </w:tbl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ind w:firstLine="540"/>
        <w:jc w:val="both"/>
      </w:pPr>
      <w:r w:rsidRPr="001F4536">
        <w:t>Коэффициент К2-7 применяется для розничной торговли непродовольственными товарами, для которых настоящим решением установлен корректирующий коэффициент, учитывающий ассортимент товаров, 0,8.</w:t>
      </w: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jc w:val="center"/>
        <w:outlineLvl w:val="1"/>
      </w:pPr>
      <w:r w:rsidRPr="001F4536">
        <w:t>Коэффициент, учитывающий социальную категорию</w:t>
      </w:r>
    </w:p>
    <w:p w:rsidR="001F4536" w:rsidRPr="001F4536" w:rsidRDefault="001F4536">
      <w:pPr>
        <w:pStyle w:val="ConsPlusNormal"/>
        <w:jc w:val="center"/>
      </w:pPr>
      <w:r w:rsidRPr="001F4536">
        <w:t>налогоплательщиков (К2-8)</w:t>
      </w:r>
    </w:p>
    <w:p w:rsidR="001F4536" w:rsidRPr="001F4536" w:rsidRDefault="001F45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54"/>
      </w:tblGrid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Социальная категория налогоплательщика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Корректирующий коэффициент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0,7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0,8</w:t>
            </w:r>
          </w:p>
        </w:tc>
      </w:tr>
    </w:tbl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ind w:firstLine="540"/>
        <w:jc w:val="both"/>
      </w:pPr>
      <w:r w:rsidRPr="001F4536">
        <w:t xml:space="preserve">Коэффициент К2-8 применяется в отношении всех видов деятельности </w:t>
      </w:r>
      <w:proofErr w:type="gramStart"/>
      <w:r w:rsidRPr="001F4536">
        <w:t>для</w:t>
      </w:r>
      <w:proofErr w:type="gramEnd"/>
      <w:r w:rsidRPr="001F4536">
        <w:t>: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r w:rsidRPr="001F4536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1F4536" w:rsidRPr="001F4536" w:rsidRDefault="001F4536">
      <w:pPr>
        <w:pStyle w:val="ConsPlusNormal"/>
        <w:spacing w:before="220"/>
        <w:ind w:firstLine="540"/>
        <w:jc w:val="both"/>
      </w:pPr>
      <w:proofErr w:type="gramStart"/>
      <w:r w:rsidRPr="001F4536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1F4536">
        <w:t xml:space="preserve"> менее 25 процентов.</w:t>
      </w: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jc w:val="center"/>
        <w:outlineLvl w:val="1"/>
      </w:pPr>
      <w:r w:rsidRPr="001F4536">
        <w:t>Коэффициент, учитывающий размещение</w:t>
      </w:r>
    </w:p>
    <w:p w:rsidR="001F4536" w:rsidRPr="001F4536" w:rsidRDefault="001F4536">
      <w:pPr>
        <w:pStyle w:val="ConsPlusNormal"/>
        <w:jc w:val="center"/>
      </w:pPr>
      <w:r w:rsidRPr="001F4536">
        <w:t>социальной рекламы (К2-9)</w:t>
      </w:r>
    </w:p>
    <w:p w:rsidR="001F4536" w:rsidRPr="001F4536" w:rsidRDefault="001F45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54"/>
      </w:tblGrid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Вид услуги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Корректирующий коэффициент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Размещение социальной рекламы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0,95</w:t>
            </w:r>
          </w:p>
        </w:tc>
      </w:tr>
    </w:tbl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ind w:firstLine="540"/>
        <w:jc w:val="both"/>
      </w:pPr>
      <w:r w:rsidRPr="001F4536">
        <w:t>Коэффициент К2-9 применяется для услуг по распространению (размещению) рекламы.</w:t>
      </w: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jc w:val="center"/>
        <w:outlineLvl w:val="1"/>
      </w:pPr>
      <w:r w:rsidRPr="001F4536">
        <w:t xml:space="preserve">Коэффициент, учитывающий тип </w:t>
      </w:r>
      <w:proofErr w:type="spellStart"/>
      <w:r w:rsidRPr="001F4536">
        <w:t>рекламоносителя</w:t>
      </w:r>
      <w:proofErr w:type="spellEnd"/>
      <w:r w:rsidRPr="001F4536">
        <w:t xml:space="preserve"> (К2-10)</w:t>
      </w:r>
    </w:p>
    <w:p w:rsidR="001F4536" w:rsidRPr="001F4536" w:rsidRDefault="001F45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54"/>
      </w:tblGrid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lastRenderedPageBreak/>
              <w:t xml:space="preserve">Тип </w:t>
            </w:r>
            <w:proofErr w:type="spellStart"/>
            <w:r w:rsidRPr="001F4536">
              <w:t>рекламоносителя</w:t>
            </w:r>
            <w:proofErr w:type="spellEnd"/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Корректирующий коэффициент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Фасадные панно, крышные установки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0,2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proofErr w:type="gramStart"/>
            <w:r w:rsidRPr="001F4536">
              <w:t xml:space="preserve">Отдельно стоящие плоскостные и объемно-пространственные </w:t>
            </w:r>
            <w:proofErr w:type="spellStart"/>
            <w:r w:rsidRPr="001F4536">
              <w:t>рекламоносители</w:t>
            </w:r>
            <w:proofErr w:type="spellEnd"/>
            <w:r w:rsidRPr="001F4536">
              <w:t>, за исключением электронных табло и экранов</w:t>
            </w:r>
            <w:proofErr w:type="gramEnd"/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0,2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электронные табло и экраны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0,1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 xml:space="preserve">Иные виды </w:t>
            </w:r>
            <w:proofErr w:type="gramStart"/>
            <w:r w:rsidRPr="001F4536">
              <w:t>стационарных</w:t>
            </w:r>
            <w:proofErr w:type="gramEnd"/>
            <w:r w:rsidRPr="001F4536">
              <w:t xml:space="preserve"> </w:t>
            </w:r>
            <w:proofErr w:type="spellStart"/>
            <w:r w:rsidRPr="001F4536">
              <w:t>рекламоносителей</w:t>
            </w:r>
            <w:proofErr w:type="spellEnd"/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0,5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proofErr w:type="spellStart"/>
            <w:r w:rsidRPr="001F4536">
              <w:t>Рекламоносители</w:t>
            </w:r>
            <w:proofErr w:type="spellEnd"/>
            <w:r w:rsidRPr="001F4536">
              <w:t xml:space="preserve">, </w:t>
            </w:r>
            <w:proofErr w:type="gramStart"/>
            <w:r w:rsidRPr="001F4536">
              <w:t>размещенные</w:t>
            </w:r>
            <w:proofErr w:type="gramEnd"/>
            <w:r w:rsidRPr="001F4536">
              <w:t xml:space="preserve"> на любых видах автомобильного и речного транспорта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0,3</w:t>
            </w:r>
          </w:p>
        </w:tc>
      </w:tr>
    </w:tbl>
    <w:p w:rsidR="001F4536" w:rsidRPr="001F4536" w:rsidRDefault="001F4536">
      <w:pPr>
        <w:pStyle w:val="ConsPlusNormal"/>
        <w:jc w:val="both"/>
      </w:pPr>
      <w:r w:rsidRPr="001F4536">
        <w:t xml:space="preserve">(таблица в ред. решения Думы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 от 22.09.2006 N 54)</w:t>
      </w:r>
    </w:p>
    <w:p w:rsidR="001F4536" w:rsidRPr="001F4536" w:rsidRDefault="001F4536">
      <w:pPr>
        <w:pStyle w:val="ConsPlusNormal"/>
        <w:jc w:val="both"/>
      </w:pPr>
    </w:p>
    <w:p w:rsidR="001F4536" w:rsidRPr="001F4536" w:rsidRDefault="001F4536">
      <w:pPr>
        <w:pStyle w:val="ConsPlusNormal"/>
        <w:ind w:firstLine="540"/>
        <w:jc w:val="both"/>
      </w:pPr>
      <w:r w:rsidRPr="001F4536">
        <w:t>Коэффициент К2-10 применяется для услуг по распространению (размещению) рекламы.</w:t>
      </w:r>
    </w:p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jc w:val="center"/>
        <w:outlineLvl w:val="1"/>
      </w:pPr>
      <w:r w:rsidRPr="001F4536">
        <w:t>Коэффициент, учитывающий особенности места ведения</w:t>
      </w:r>
    </w:p>
    <w:p w:rsidR="001F4536" w:rsidRPr="001F4536" w:rsidRDefault="001F4536">
      <w:pPr>
        <w:pStyle w:val="ConsPlusNormal"/>
        <w:jc w:val="center"/>
      </w:pPr>
      <w:r w:rsidRPr="001F4536">
        <w:t>предпринимательской деятельности (К2-11)</w:t>
      </w:r>
    </w:p>
    <w:p w:rsidR="001F4536" w:rsidRPr="001F4536" w:rsidRDefault="001F45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54"/>
      </w:tblGrid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Корректирующий коэффициент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Для организаций и индивидуальных предпринимателей, осуществляющих вид предпринимательской деятельности, определенный пунктом 1, подпунктом 1) решения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0,2</w:t>
            </w:r>
          </w:p>
        </w:tc>
      </w:tr>
      <w:tr w:rsidR="001F4536" w:rsidRPr="001F4536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1F4536" w:rsidRPr="001F4536" w:rsidRDefault="001F4536">
            <w:pPr>
              <w:pStyle w:val="ConsPlusNormal"/>
            </w:pPr>
            <w:proofErr w:type="gramStart"/>
            <w:r w:rsidRPr="001F4536">
              <w:t>Для организаций и индивидуальных предпринимателей, осуществляющих виды предпринимательской деятельности, определенные пунктом 1, подпунктами 2) - 14), на территории города</w:t>
            </w:r>
            <w:proofErr w:type="gramEnd"/>
          </w:p>
        </w:tc>
        <w:tc>
          <w:tcPr>
            <w:tcW w:w="2154" w:type="dxa"/>
            <w:tcBorders>
              <w:bottom w:val="nil"/>
            </w:tcBorders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0,6</w:t>
            </w:r>
          </w:p>
        </w:tc>
      </w:tr>
      <w:tr w:rsidR="001F4536" w:rsidRPr="001F4536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1F4536" w:rsidRPr="001F4536" w:rsidRDefault="001F4536">
            <w:pPr>
              <w:pStyle w:val="ConsPlusNormal"/>
              <w:jc w:val="both"/>
            </w:pPr>
            <w:r w:rsidRPr="001F4536">
              <w:t xml:space="preserve">(в ред. решения Думы </w:t>
            </w:r>
            <w:proofErr w:type="spellStart"/>
            <w:r w:rsidRPr="001F4536">
              <w:t>Заводоуковского</w:t>
            </w:r>
            <w:proofErr w:type="spellEnd"/>
            <w:r w:rsidRPr="001F4536">
              <w:t xml:space="preserve"> городского округа от 14.11.2007 N 163)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Для организаций и индивидуальных предпринимателей, осуществляющих виды предпринимательской деятельности на территории сельских администраций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0,1</w:t>
            </w:r>
          </w:p>
        </w:tc>
      </w:tr>
    </w:tbl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jc w:val="center"/>
        <w:outlineLvl w:val="1"/>
      </w:pPr>
      <w:r w:rsidRPr="001F4536">
        <w:t>Коэффициент, учитывающий вид права</w:t>
      </w:r>
    </w:p>
    <w:p w:rsidR="001F4536" w:rsidRPr="001F4536" w:rsidRDefault="001F4536">
      <w:pPr>
        <w:pStyle w:val="ConsPlusNormal"/>
        <w:jc w:val="center"/>
      </w:pPr>
      <w:r w:rsidRPr="001F4536">
        <w:t>налогоплательщика на имущество,</w:t>
      </w:r>
    </w:p>
    <w:p w:rsidR="001F4536" w:rsidRPr="001F4536" w:rsidRDefault="001F4536">
      <w:pPr>
        <w:pStyle w:val="ConsPlusNormal"/>
        <w:jc w:val="center"/>
      </w:pPr>
      <w:proofErr w:type="gramStart"/>
      <w:r w:rsidRPr="001F4536">
        <w:t>необходимое</w:t>
      </w:r>
      <w:proofErr w:type="gramEnd"/>
      <w:r w:rsidRPr="001F4536">
        <w:t xml:space="preserve"> для осуществления деятельности (К2-12)</w:t>
      </w:r>
    </w:p>
    <w:p w:rsidR="001F4536" w:rsidRPr="001F4536" w:rsidRDefault="001F4536">
      <w:pPr>
        <w:pStyle w:val="ConsPlusNormal"/>
        <w:jc w:val="center"/>
      </w:pPr>
      <w:proofErr w:type="gramStart"/>
      <w:r w:rsidRPr="001F4536">
        <w:t xml:space="preserve">(введен решением Думы </w:t>
      </w:r>
      <w:proofErr w:type="spellStart"/>
      <w:r w:rsidRPr="001F4536">
        <w:t>Заводоуковского</w:t>
      </w:r>
      <w:proofErr w:type="spellEnd"/>
      <w:r w:rsidRPr="001F4536">
        <w:t xml:space="preserve"> городского округа</w:t>
      </w:r>
      <w:proofErr w:type="gramEnd"/>
    </w:p>
    <w:p w:rsidR="001F4536" w:rsidRPr="001F4536" w:rsidRDefault="001F4536">
      <w:pPr>
        <w:pStyle w:val="ConsPlusNormal"/>
        <w:jc w:val="center"/>
      </w:pPr>
      <w:r w:rsidRPr="001F4536">
        <w:t>от 14.07.2006 N 40)</w:t>
      </w:r>
    </w:p>
    <w:p w:rsidR="001F4536" w:rsidRPr="001F4536" w:rsidRDefault="001F45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54"/>
      </w:tblGrid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Вид права налогоплательщика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Корректирующий коэффициент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Право собственности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1,0</w:t>
            </w:r>
          </w:p>
        </w:tc>
      </w:tr>
      <w:tr w:rsidR="001F4536" w:rsidRPr="001F4536">
        <w:tc>
          <w:tcPr>
            <w:tcW w:w="6860" w:type="dxa"/>
          </w:tcPr>
          <w:p w:rsidR="001F4536" w:rsidRPr="001F4536" w:rsidRDefault="001F4536">
            <w:pPr>
              <w:pStyle w:val="ConsPlusNormal"/>
            </w:pPr>
            <w:r w:rsidRPr="001F4536">
              <w:t>Обязательственное право, возникшее из договора аренды зданий (их частей), строений, открытых площадок</w:t>
            </w:r>
          </w:p>
        </w:tc>
        <w:tc>
          <w:tcPr>
            <w:tcW w:w="2154" w:type="dxa"/>
          </w:tcPr>
          <w:p w:rsidR="001F4536" w:rsidRPr="001F4536" w:rsidRDefault="001F4536">
            <w:pPr>
              <w:pStyle w:val="ConsPlusNormal"/>
              <w:jc w:val="center"/>
            </w:pPr>
            <w:r w:rsidRPr="001F4536">
              <w:t>0,8</w:t>
            </w:r>
          </w:p>
        </w:tc>
      </w:tr>
    </w:tbl>
    <w:p w:rsidR="001F4536" w:rsidRPr="001F4536" w:rsidRDefault="001F4536">
      <w:pPr>
        <w:pStyle w:val="ConsPlusNormal"/>
        <w:ind w:firstLine="540"/>
        <w:jc w:val="both"/>
      </w:pPr>
    </w:p>
    <w:p w:rsidR="001F4536" w:rsidRPr="001F4536" w:rsidRDefault="001F4536">
      <w:pPr>
        <w:pStyle w:val="ConsPlusNormal"/>
        <w:ind w:firstLine="540"/>
        <w:jc w:val="both"/>
      </w:pPr>
    </w:p>
    <w:p w:rsidR="005B1323" w:rsidRPr="001F4536" w:rsidRDefault="005B1323">
      <w:bookmarkStart w:id="4" w:name="_GoBack"/>
      <w:bookmarkEnd w:id="4"/>
    </w:p>
    <w:sectPr w:rsidR="005B1323" w:rsidRPr="001F4536" w:rsidSect="0087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36"/>
    <w:rsid w:val="001F4536"/>
    <w:rsid w:val="00441103"/>
    <w:rsid w:val="005B1323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2018-04-02T10:05:00Z</dcterms:created>
  <dcterms:modified xsi:type="dcterms:W3CDTF">2018-04-02T10:05:00Z</dcterms:modified>
</cp:coreProperties>
</file>