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3E" w:rsidRPr="00D80AAE" w:rsidRDefault="00DC7C3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C7C3E" w:rsidRPr="00D80A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7C3E" w:rsidRPr="00D80AAE" w:rsidRDefault="00DC7C3E">
            <w:pPr>
              <w:pStyle w:val="ConsPlusNormal"/>
              <w:outlineLvl w:val="0"/>
            </w:pPr>
            <w:r w:rsidRPr="00D80AAE">
              <w:t>27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7C3E" w:rsidRPr="00D80AAE" w:rsidRDefault="00DC7C3E">
            <w:pPr>
              <w:pStyle w:val="ConsPlusNormal"/>
              <w:jc w:val="right"/>
              <w:outlineLvl w:val="0"/>
            </w:pPr>
            <w:r w:rsidRPr="00D80AAE">
              <w:t>N 96</w:t>
            </w:r>
          </w:p>
        </w:tc>
      </w:tr>
    </w:tbl>
    <w:p w:rsidR="00DC7C3E" w:rsidRPr="00D80AAE" w:rsidRDefault="00DC7C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r w:rsidRPr="00D80AAE">
        <w:t>РОССИЙСКАЯ ФЕДЕРАЦИЯ</w:t>
      </w:r>
    </w:p>
    <w:p w:rsidR="00DC7C3E" w:rsidRPr="00D80AAE" w:rsidRDefault="00DC7C3E">
      <w:pPr>
        <w:pStyle w:val="ConsPlusTitle"/>
        <w:jc w:val="center"/>
      </w:pPr>
      <w:r w:rsidRPr="00D80AAE">
        <w:t>ТЮМЕНСКАЯ ОБЛАСТЬ</w:t>
      </w:r>
    </w:p>
    <w:p w:rsidR="00DC7C3E" w:rsidRPr="00D80AAE" w:rsidRDefault="00DC7C3E">
      <w:pPr>
        <w:pStyle w:val="ConsPlusTitle"/>
        <w:jc w:val="center"/>
      </w:pPr>
    </w:p>
    <w:p w:rsidR="00DC7C3E" w:rsidRPr="00D80AAE" w:rsidRDefault="00DC7C3E">
      <w:pPr>
        <w:pStyle w:val="ConsPlusTitle"/>
        <w:jc w:val="center"/>
      </w:pPr>
      <w:r w:rsidRPr="00D80AAE">
        <w:t>ЗАКОН ТЮМЕНСКОЙ ОБЛАСТИ</w:t>
      </w:r>
    </w:p>
    <w:p w:rsidR="00DC7C3E" w:rsidRPr="00D80AAE" w:rsidRDefault="00DC7C3E">
      <w:pPr>
        <w:pStyle w:val="ConsPlusTitle"/>
        <w:jc w:val="center"/>
      </w:pPr>
    </w:p>
    <w:p w:rsidR="00DC7C3E" w:rsidRPr="00D80AAE" w:rsidRDefault="00DC7C3E">
      <w:pPr>
        <w:pStyle w:val="ConsPlusTitle"/>
        <w:jc w:val="center"/>
      </w:pPr>
      <w:r w:rsidRPr="00D80AAE">
        <w:t>О ПАТЕНТНОЙ СИСТЕМЕ НАЛОГООБЛОЖЕНИЯ</w:t>
      </w:r>
    </w:p>
    <w:p w:rsidR="00DC7C3E" w:rsidRPr="00D80AAE" w:rsidRDefault="00DC7C3E">
      <w:pPr>
        <w:pStyle w:val="ConsPlusTitle"/>
        <w:jc w:val="center"/>
      </w:pPr>
      <w:r w:rsidRPr="00D80AAE">
        <w:t>ДЛЯ ИНДИВИДУАЛЬНЫХ ПРЕДПРИНИМАТЕЛЕЙ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center"/>
      </w:pPr>
      <w:proofErr w:type="gramStart"/>
      <w:r w:rsidRPr="00D80AAE">
        <w:t>Принят</w:t>
      </w:r>
      <w:proofErr w:type="gramEnd"/>
      <w:r w:rsidRPr="00D80AAE">
        <w:t xml:space="preserve"> областной Думой 22 ноября 2012 года</w:t>
      </w:r>
    </w:p>
    <w:p w:rsidR="00DC7C3E" w:rsidRPr="00D80AAE" w:rsidRDefault="00DC7C3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0AAE" w:rsidRPr="00D80AAE" w:rsidTr="00D80AAE">
        <w:trPr>
          <w:jc w:val="center"/>
        </w:trPr>
        <w:tc>
          <w:tcPr>
            <w:tcW w:w="9294" w:type="dxa"/>
            <w:shd w:val="clear" w:color="auto" w:fill="auto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Список изменяющих документов</w:t>
            </w:r>
          </w:p>
          <w:p w:rsidR="00DC7C3E" w:rsidRPr="00D80AAE" w:rsidRDefault="00DC7C3E">
            <w:pPr>
              <w:pStyle w:val="ConsPlusNormal"/>
              <w:jc w:val="center"/>
            </w:pPr>
            <w:proofErr w:type="gramStart"/>
            <w:r w:rsidRPr="00D80AAE">
              <w:t>(в ред. Законов Тюменской области от 06.10.2014 N 67,</w:t>
            </w:r>
            <w:proofErr w:type="gramEnd"/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от 26.11.2015 N 129, от 29.06.2017 N 42, от 25.10.2018 N 100)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ind w:firstLine="540"/>
        <w:jc w:val="both"/>
      </w:pPr>
      <w:r w:rsidRPr="00D80AAE">
        <w:t>Настоящим Законом в соответствии с главой 26.5 части второй Налогового кодекса Российской Федерации в Тюменской области вводится в действие патентная система налогообложения и устанавливаются размеры потенциально возможного к получению индивидуальным предпринимателем годового дохода по видам предпринимательской деятельности по территориям действия патентов по муниципальным образованиям.</w:t>
      </w:r>
    </w:p>
    <w:p w:rsidR="00DC7C3E" w:rsidRPr="00D80AAE" w:rsidRDefault="00DC7C3E">
      <w:pPr>
        <w:pStyle w:val="ConsPlusNormal"/>
        <w:jc w:val="both"/>
      </w:pPr>
      <w:r w:rsidRPr="00D80AAE">
        <w:t>(в ред. Закона Тюменской области от 06.10.2014 N 67)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ind w:firstLine="540"/>
        <w:jc w:val="both"/>
        <w:outlineLvl w:val="1"/>
      </w:pPr>
      <w:r w:rsidRPr="00D80AAE">
        <w:t>Статья 1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ind w:firstLine="540"/>
        <w:jc w:val="both"/>
      </w:pPr>
      <w:r w:rsidRPr="00D80AAE">
        <w:t>Размеры потенциально возможного к получению индивидуальным предпринимателем годового дохода по видам предпринимательской деятельности устанавливаются для индивидуального предпринимателя в зависимости от средней численности наемных работников, количества транспортных средств, количества обособленных объектов, площадей, территории действия патентов согласно приложениям 1 - 7 к настоящему Закону с учетом положений настоящей статьи.</w:t>
      </w:r>
    </w:p>
    <w:p w:rsidR="00DC7C3E" w:rsidRPr="00D80AAE" w:rsidRDefault="00DC7C3E">
      <w:pPr>
        <w:pStyle w:val="ConsPlusNormal"/>
        <w:jc w:val="both"/>
      </w:pPr>
      <w:r w:rsidRPr="00D80AAE">
        <w:t>(в ред. Закона Тюменской области от 06.10.2014 N 67)</w:t>
      </w:r>
    </w:p>
    <w:p w:rsidR="00DC7C3E" w:rsidRPr="00D80AAE" w:rsidRDefault="00DC7C3E">
      <w:pPr>
        <w:pStyle w:val="ConsPlusNormal"/>
        <w:spacing w:before="220"/>
        <w:ind w:firstLine="540"/>
        <w:jc w:val="both"/>
      </w:pPr>
      <w:proofErr w:type="gramStart"/>
      <w:r w:rsidRPr="00D80AAE">
        <w:t>К размерам потенциально возможного к получению индивидуальным предпринимателем годового дохода по видам предпринимательской деятельности, установленным приложениями 1, 3 - 6 к настоящему Закону, применяются коэффициенты, установленные приложением 7 к настоящему Закону, для соответствующего муниципального образования (городского округа, муниципального района) Тюменской области, на территории которого действует патент.</w:t>
      </w:r>
      <w:proofErr w:type="gramEnd"/>
    </w:p>
    <w:p w:rsidR="00DC7C3E" w:rsidRPr="00D80AAE" w:rsidRDefault="00DC7C3E">
      <w:pPr>
        <w:pStyle w:val="ConsPlusNormal"/>
        <w:jc w:val="both"/>
      </w:pPr>
      <w:r w:rsidRPr="00D80AAE">
        <w:t>(абзац введен Законом Тюменской области от 06.10.2014 N 67)</w:t>
      </w:r>
    </w:p>
    <w:p w:rsidR="00DC7C3E" w:rsidRPr="00D80AAE" w:rsidRDefault="00DC7C3E">
      <w:pPr>
        <w:pStyle w:val="ConsPlusNormal"/>
        <w:spacing w:before="220"/>
        <w:ind w:firstLine="540"/>
        <w:jc w:val="both"/>
      </w:pPr>
      <w:r w:rsidRPr="00D80AAE">
        <w:t>При осуществлении индивидуальным предпринимателем вида предпринимательской деятельности - розничной торговли, осуществляемой через объекты нестационарной торговой сети, в части, касающейся развозной и разносной розничной торговли, коэффициенты, установленные приложением 7 к настоящему Закону, не применяются.</w:t>
      </w:r>
    </w:p>
    <w:p w:rsidR="00DC7C3E" w:rsidRPr="00D80AAE" w:rsidRDefault="00DC7C3E">
      <w:pPr>
        <w:pStyle w:val="ConsPlusNormal"/>
        <w:jc w:val="both"/>
      </w:pPr>
      <w:r w:rsidRPr="00D80AAE">
        <w:t>(абзац введен Законом Тюменской области от 06.10.2014 N 67)</w:t>
      </w:r>
    </w:p>
    <w:p w:rsidR="00DC7C3E" w:rsidRPr="00D80AAE" w:rsidRDefault="00DC7C3E">
      <w:pPr>
        <w:pStyle w:val="ConsPlusNormal"/>
        <w:spacing w:before="220"/>
        <w:ind w:firstLine="540"/>
        <w:jc w:val="both"/>
      </w:pPr>
      <w:proofErr w:type="gramStart"/>
      <w:r w:rsidRPr="00D80AAE">
        <w:t xml:space="preserve">При осуществлении индивидуальным предпринимателем следующих видов предпринимательской деятельности: оказание автотранспортных услуг по перевозке грузов автомобильным транспортом, оказание автотранспортных услуг по перевозке пассажиров автомобильным транспортом, оказание услуг по перевозке пассажиров водным транспортом, оказание услуг по перевозке грузов водным транспортом - максимальный размер потенциально </w:t>
      </w:r>
      <w:r w:rsidRPr="00D80AAE">
        <w:lastRenderedPageBreak/>
        <w:t>возможного к получению индивидуальным предпринимателем годового дохода не может превышать 3000000 рублей по каждому виду предпринимательской деятельности, установленному приложением</w:t>
      </w:r>
      <w:proofErr w:type="gramEnd"/>
      <w:r w:rsidRPr="00D80AAE">
        <w:t xml:space="preserve"> 2 к настоящему Закону.</w:t>
      </w:r>
    </w:p>
    <w:p w:rsidR="00DC7C3E" w:rsidRPr="00D80AAE" w:rsidRDefault="00DC7C3E">
      <w:pPr>
        <w:pStyle w:val="ConsPlusNormal"/>
        <w:spacing w:before="220"/>
        <w:ind w:firstLine="540"/>
        <w:jc w:val="both"/>
      </w:pPr>
      <w:r w:rsidRPr="00D80AAE">
        <w:t>При осуществлении индивидуальным предпринимателем следующих видов предпринимательской деятельности: сдача в аренду (наем) нежилых помещений, розничная торговля, предоставление услуг общественного питания - максимальный размер потенциально возможного к получению индивидуальным предпринимателем годового дохода не может превышать 10000000 рублей по каждому виду предпринимательской деятельности, установленному приложениями 4 и 5 к настоящему Закону.</w:t>
      </w:r>
    </w:p>
    <w:p w:rsidR="00DC7C3E" w:rsidRPr="00D80AAE" w:rsidRDefault="00DC7C3E">
      <w:pPr>
        <w:pStyle w:val="ConsPlusNormal"/>
        <w:jc w:val="both"/>
      </w:pPr>
      <w:r w:rsidRPr="00D80AAE">
        <w:t>(в ред. Закона Тюменской области от 06.10.2014 N 67)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spacing w:before="280"/>
        <w:ind w:firstLine="540"/>
        <w:jc w:val="both"/>
        <w:outlineLvl w:val="1"/>
      </w:pPr>
      <w:r w:rsidRPr="00D80AAE">
        <w:t>Статья 1.1</w:t>
      </w:r>
    </w:p>
    <w:p w:rsidR="00DC7C3E" w:rsidRPr="00D80AAE" w:rsidRDefault="00DC7C3E">
      <w:pPr>
        <w:pStyle w:val="ConsPlusNormal"/>
        <w:ind w:firstLine="540"/>
        <w:jc w:val="both"/>
      </w:pPr>
      <w:r w:rsidRPr="00D80AAE">
        <w:t>(</w:t>
      </w:r>
      <w:proofErr w:type="gramStart"/>
      <w:r w:rsidRPr="00D80AAE">
        <w:t>введена</w:t>
      </w:r>
      <w:proofErr w:type="gramEnd"/>
      <w:r w:rsidRPr="00D80AAE">
        <w:t xml:space="preserve"> Законом Тюменской области от 29.06.2017 N 42)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ind w:firstLine="540"/>
        <w:jc w:val="both"/>
      </w:pPr>
      <w:r w:rsidRPr="00D80AAE">
        <w:t>Для впервые зарегистрированных индивидуальных предпринимателей, осуществляющих деятельность без привлечения наемных работников, размеры потенциально возможного к получению индивидуальным предпринимателем годового дохода по видам предпринимательской деятельности, установленным пунктами 15, 16, 22, 24, 26, 29 - 32, 34, 39, 42, 47, 48 приложения 1 и приложением 2 к настоящему Закону, применяются с коэффициентом 0,1.</w:t>
      </w:r>
    </w:p>
    <w:p w:rsidR="00DC7C3E" w:rsidRPr="00D80AAE" w:rsidRDefault="00DC7C3E">
      <w:pPr>
        <w:pStyle w:val="ConsPlusNormal"/>
        <w:spacing w:before="220"/>
        <w:ind w:firstLine="540"/>
        <w:jc w:val="both"/>
      </w:pPr>
      <w:r w:rsidRPr="00D80AAE">
        <w:t>Налогоплательщики, указанные в настоящей статье, вправе применять размеры потенциально возможного к получению индивидуальным предпринимателем годового дохода с коэффициентом 0,1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DC7C3E" w:rsidRPr="00D80AAE" w:rsidRDefault="00DC7C3E">
      <w:pPr>
        <w:pStyle w:val="ConsPlusTitle"/>
        <w:spacing w:before="280"/>
        <w:ind w:firstLine="540"/>
        <w:jc w:val="both"/>
        <w:outlineLvl w:val="1"/>
      </w:pPr>
      <w:r w:rsidRPr="00D80AAE">
        <w:t>Статья 2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ind w:firstLine="540"/>
        <w:jc w:val="both"/>
      </w:pPr>
      <w:proofErr w:type="gramStart"/>
      <w:r w:rsidRPr="00D80AAE">
        <w:t>Размеры потенциально возможного к получению индивидуальным предпринимателем годового дохода, в том числе его максимальный размер, определенные настоящим Законом, подлежат ежегодной индексации на коэффициент-дефлятор, учитывающий изменение потребительских цен на товары (работы, услуги) в Российской Федерации, установленный на соответствующий календарный год в целях главы 26.5 части второй Налогового кодекса Российской Федерации.</w:t>
      </w:r>
      <w:proofErr w:type="gramEnd"/>
    </w:p>
    <w:p w:rsidR="00DC7C3E" w:rsidRPr="00D80AAE" w:rsidRDefault="00DC7C3E">
      <w:pPr>
        <w:pStyle w:val="ConsPlusNormal"/>
        <w:jc w:val="both"/>
      </w:pPr>
      <w:r w:rsidRPr="00D80AAE">
        <w:t>(в ред. Закона Тюменской области от 06.10.2014 N 67)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ind w:firstLine="540"/>
        <w:jc w:val="both"/>
        <w:outlineLvl w:val="1"/>
      </w:pPr>
      <w:r w:rsidRPr="00D80AAE">
        <w:t>Статья 3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ind w:firstLine="540"/>
        <w:jc w:val="both"/>
      </w:pPr>
      <w:r w:rsidRPr="00D80AAE">
        <w:t>Настоящий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Губернатор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В.В.ЯКУШЕВ</w:t>
      </w:r>
    </w:p>
    <w:p w:rsidR="00DC7C3E" w:rsidRPr="00D80AAE" w:rsidRDefault="00DC7C3E">
      <w:pPr>
        <w:pStyle w:val="ConsPlusNormal"/>
      </w:pPr>
      <w:r w:rsidRPr="00D80AAE">
        <w:t>г. Тюмень</w:t>
      </w:r>
    </w:p>
    <w:p w:rsidR="00DC7C3E" w:rsidRPr="00D80AAE" w:rsidRDefault="00DC7C3E">
      <w:pPr>
        <w:pStyle w:val="ConsPlusNormal"/>
        <w:spacing w:before="220"/>
      </w:pPr>
      <w:r w:rsidRPr="00D80AAE">
        <w:t>27 ноября 2012 года</w:t>
      </w:r>
    </w:p>
    <w:p w:rsidR="00DC7C3E" w:rsidRPr="00D80AAE" w:rsidRDefault="00DC7C3E">
      <w:pPr>
        <w:pStyle w:val="ConsPlusNormal"/>
        <w:spacing w:before="220"/>
      </w:pPr>
      <w:r w:rsidRPr="00D80AAE">
        <w:t>N 96</w:t>
      </w:r>
    </w:p>
    <w:p w:rsidR="00DC7C3E" w:rsidRDefault="00DC7C3E">
      <w:pPr>
        <w:pStyle w:val="ConsPlusNormal"/>
        <w:jc w:val="both"/>
      </w:pPr>
    </w:p>
    <w:p w:rsidR="00D80AAE" w:rsidRPr="00D80AAE" w:rsidRDefault="00D80AAE">
      <w:pPr>
        <w:pStyle w:val="ConsPlusNormal"/>
        <w:jc w:val="both"/>
      </w:pPr>
      <w:bookmarkStart w:id="0" w:name="_GoBack"/>
      <w:bookmarkEnd w:id="0"/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lastRenderedPageBreak/>
        <w:t>Приложение 1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" w:name="P64"/>
      <w:bookmarkEnd w:id="1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</w:t>
      </w:r>
    </w:p>
    <w:p w:rsidR="00DC7C3E" w:rsidRPr="00D80AAE" w:rsidRDefault="00DC7C3E">
      <w:pPr>
        <w:pStyle w:val="ConsPlusTitle"/>
        <w:jc w:val="center"/>
      </w:pPr>
      <w:r w:rsidRPr="00D80AAE">
        <w:t>ИНДИВИДУАЛЬНЫМ ПРЕДПРИНИМАТЕЛЕМ ГОДОВОГО ДОХОДА</w:t>
      </w:r>
    </w:p>
    <w:p w:rsidR="00DC7C3E" w:rsidRPr="00D80AAE" w:rsidRDefault="00DC7C3E">
      <w:pPr>
        <w:pStyle w:val="ConsPlusTitle"/>
        <w:jc w:val="center"/>
      </w:pPr>
      <w:r w:rsidRPr="00D80AAE">
        <w:t>В ЗАВИСИМОСТИ ОТ СРЕДНЕЙ ЧИСЛЕННОСТИ НАЕМНЫХ РАБОТНИКОВ</w:t>
      </w:r>
    </w:p>
    <w:p w:rsidR="00DC7C3E" w:rsidRPr="00D80AAE" w:rsidRDefault="00DC7C3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0AAE" w:rsidRPr="00D80AAE" w:rsidTr="00D80AAE">
        <w:trPr>
          <w:jc w:val="center"/>
        </w:trPr>
        <w:tc>
          <w:tcPr>
            <w:tcW w:w="9294" w:type="dxa"/>
            <w:shd w:val="clear" w:color="auto" w:fill="auto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Список изменяющих документов</w:t>
            </w:r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(в ред. Закона Тюменской области от 29.06.2017 N 42)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ectPr w:rsidR="00DC7C3E" w:rsidRPr="00D80AAE" w:rsidSect="003E1F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752"/>
        <w:gridCol w:w="1473"/>
        <w:gridCol w:w="1644"/>
        <w:gridCol w:w="1701"/>
        <w:gridCol w:w="1644"/>
      </w:tblGrid>
      <w:tr w:rsidR="00D80AAE" w:rsidRPr="00D80AAE">
        <w:tc>
          <w:tcPr>
            <w:tcW w:w="623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 xml:space="preserve">N </w:t>
            </w:r>
            <w:proofErr w:type="gramStart"/>
            <w:r w:rsidRPr="00D80AAE">
              <w:t>п</w:t>
            </w:r>
            <w:proofErr w:type="gramEnd"/>
            <w:r w:rsidRPr="00D80AAE">
              <w:t>/п</w:t>
            </w:r>
          </w:p>
        </w:tc>
        <w:tc>
          <w:tcPr>
            <w:tcW w:w="2752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6462" w:type="dxa"/>
            <w:gridSpan w:val="4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при осуществлении предпринимательской деятельности</w:t>
            </w:r>
          </w:p>
        </w:tc>
      </w:tr>
      <w:tr w:rsidR="00D80AAE" w:rsidRPr="00D80AAE">
        <w:tc>
          <w:tcPr>
            <w:tcW w:w="623" w:type="dxa"/>
            <w:vMerge/>
          </w:tcPr>
          <w:p w:rsidR="00DC7C3E" w:rsidRPr="00D80AAE" w:rsidRDefault="00DC7C3E"/>
        </w:tc>
        <w:tc>
          <w:tcPr>
            <w:tcW w:w="2752" w:type="dxa"/>
            <w:vMerge/>
          </w:tcPr>
          <w:p w:rsidR="00DC7C3E" w:rsidRPr="00D80AAE" w:rsidRDefault="00DC7C3E"/>
        </w:tc>
        <w:tc>
          <w:tcPr>
            <w:tcW w:w="1473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без привлечения наемных работников</w:t>
            </w:r>
          </w:p>
        </w:tc>
        <w:tc>
          <w:tcPr>
            <w:tcW w:w="4989" w:type="dxa"/>
            <w:gridSpan w:val="3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 привлечением наемных работников</w:t>
            </w:r>
          </w:p>
        </w:tc>
      </w:tr>
      <w:tr w:rsidR="00D80AAE" w:rsidRPr="00D80AAE">
        <w:tc>
          <w:tcPr>
            <w:tcW w:w="623" w:type="dxa"/>
            <w:vMerge/>
          </w:tcPr>
          <w:p w:rsidR="00DC7C3E" w:rsidRPr="00D80AAE" w:rsidRDefault="00DC7C3E"/>
        </w:tc>
        <w:tc>
          <w:tcPr>
            <w:tcW w:w="2752" w:type="dxa"/>
            <w:vMerge/>
          </w:tcPr>
          <w:p w:rsidR="00DC7C3E" w:rsidRPr="00D80AAE" w:rsidRDefault="00DC7C3E"/>
        </w:tc>
        <w:tc>
          <w:tcPr>
            <w:tcW w:w="1473" w:type="dxa"/>
            <w:vMerge/>
          </w:tcPr>
          <w:p w:rsidR="00DC7C3E" w:rsidRPr="00D80AAE" w:rsidRDefault="00DC7C3E"/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1 до 5 человек включительно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6 до 10 человек включительно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11 до 15 человек включительно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Ремонт, чистка, окраска и пошив обуви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67 500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235 000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Парикмахерские и косметические услуги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Химическая чистка, крашение и услуги прачечных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6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410 000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мебели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фотоателье, фот</w:t>
            </w:r>
            <w:proofErr w:type="gramStart"/>
            <w:r w:rsidRPr="00D80AAE">
              <w:t>о-</w:t>
            </w:r>
            <w:proofErr w:type="gramEnd"/>
            <w:r w:rsidRPr="00D80AAE">
              <w:t xml:space="preserve"> и кинолабораторий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9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 xml:space="preserve">Техническое обслуживание и ремонт автотранспортных и </w:t>
            </w:r>
            <w:proofErr w:type="spellStart"/>
            <w:r w:rsidRPr="00D80AAE">
              <w:t>мототранспортных</w:t>
            </w:r>
            <w:proofErr w:type="spellEnd"/>
            <w:r w:rsidRPr="00D80AAE">
              <w:t xml:space="preserve"> средств, машин и оборудования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1 080 000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1 620 000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2 160 000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жилья и других построек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13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обучению населения на курсах и по репетиторству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присмотру и уходу за детьми и больными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2" w:name="P170"/>
            <w:bookmarkEnd w:id="2"/>
            <w:r w:rsidRPr="00D80AAE">
              <w:t>15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3" w:name="P176"/>
            <w:bookmarkEnd w:id="3"/>
            <w:r w:rsidRPr="00D80AAE">
              <w:t>16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Ветеринарные услуги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Изготовление изделий народных художественных промыслов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proofErr w:type="gramStart"/>
            <w:r w:rsidRPr="00D80AAE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D80AAE">
              <w:t>маслосемян</w:t>
            </w:r>
            <w:proofErr w:type="spellEnd"/>
            <w:r w:rsidRPr="00D80AAE"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</w:t>
            </w:r>
            <w:r w:rsidRPr="00D80AAE">
              <w:lastRenderedPageBreak/>
              <w:t>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D80AAE">
              <w:t xml:space="preserve"> </w:t>
            </w:r>
            <w:proofErr w:type="gramStart"/>
            <w:r w:rsidRPr="00D80AAE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D80AAE">
              <w:t xml:space="preserve"> переплетные, брошюровочные, окантовочные, картонажные работы; зарядка газовых баллончиков для сифонов, </w:t>
            </w:r>
            <w:r w:rsidRPr="00D80AAE">
              <w:lastRenderedPageBreak/>
              <w:t>замена элементов питания в электронных часах и других приборах)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19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Производство и реставрация ковров и ковровых изделий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20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ювелирных изделий, бижутерии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Чеканка и гравировка ювелирных изделий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4" w:name="P212"/>
            <w:bookmarkEnd w:id="4"/>
            <w:r w:rsidRPr="00D80AAE">
              <w:t>22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уборке жилых помещений и ведению домашнего хозяйства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5" w:name="P224"/>
            <w:bookmarkEnd w:id="5"/>
            <w:r w:rsidRPr="00D80AAE">
              <w:t>24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 xml:space="preserve">Услуги по оформлению интерьера жилого помещения и услуги художественного </w:t>
            </w:r>
            <w:r w:rsidRPr="00D80AAE">
              <w:lastRenderedPageBreak/>
              <w:t>оформления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340 000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25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Проведение занятий по физической культуре и спорту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435 000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740 000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6" w:name="P236"/>
            <w:bookmarkEnd w:id="6"/>
            <w:r w:rsidRPr="00D80AAE">
              <w:t>26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27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платных туалетов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28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поваров по изготовлению блюд на дому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7" w:name="P254"/>
            <w:bookmarkEnd w:id="7"/>
            <w:r w:rsidRPr="00D80AAE">
              <w:t>29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proofErr w:type="gramStart"/>
            <w:r w:rsidRPr="00D80AAE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31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зеленому хозяйству и декоративному цветоводству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520 000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890 000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8" w:name="P272"/>
            <w:bookmarkEnd w:id="8"/>
            <w:r w:rsidRPr="00D80AAE">
              <w:t>32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Ведение охотничьего хозяйства и осуществление охоты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520 000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890 000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870 000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1 240 000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1 485 000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9" w:name="P284"/>
            <w:bookmarkEnd w:id="9"/>
            <w:r w:rsidRPr="00D80AAE">
              <w:t>34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Осуществление частной детективной деятельности лицом, имеющим лицензию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520 000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890 000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по прокату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36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Экскурсионные услуги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37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Обрядовые услуги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38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Ритуальные услуги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10" w:name="P314"/>
            <w:bookmarkEnd w:id="10"/>
            <w:r w:rsidRPr="00D80AAE">
              <w:t>39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уличных патрулей, охранников, сторожей и вахтеров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520 000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890 000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40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 xml:space="preserve">Оказание услуг по забою, транспортировке, </w:t>
            </w:r>
            <w:r w:rsidRPr="00D80AAE">
              <w:lastRenderedPageBreak/>
              <w:t>перегонке, выпасу скота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41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Производство кожи и изделий из кожи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420 000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11" w:name="P332"/>
            <w:bookmarkEnd w:id="11"/>
            <w:r w:rsidRPr="00D80AAE">
              <w:t>42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 xml:space="preserve">Сбор и заготовка пищевых лесных ресурсов, </w:t>
            </w:r>
            <w:proofErr w:type="spellStart"/>
            <w:r w:rsidRPr="00D80AAE">
              <w:t>недревесных</w:t>
            </w:r>
            <w:proofErr w:type="spellEnd"/>
            <w:r w:rsidRPr="00D80AAE">
              <w:t xml:space="preserve"> лесных ресурсов и лекарственных растений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Сушка, переработка и консервирование фруктов и овощей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Производство молочной продукции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125 000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215 000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46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Производство хлебобулочных и мучных кондитерских изделий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12" w:name="P362"/>
            <w:bookmarkEnd w:id="12"/>
            <w:r w:rsidRPr="00D80AAE">
              <w:t>47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Товарное и спортивное рыболовство и рыбоводство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325 000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bookmarkStart w:id="13" w:name="P368"/>
            <w:bookmarkEnd w:id="13"/>
            <w:r w:rsidRPr="00D80AAE">
              <w:t>48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Лесоводство и прочая лесохозяйственная деятельность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187 500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925 000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49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Деятельность по письменному и устному переводу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350 000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Деятельность по уходу за престарелыми и инвалидами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51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Сбор, обработка и утилизация отходов, а также обработка вторичного сырья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140 000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695 000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52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Резка, обработка и отделка камня для памятников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170 000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53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280 000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490 000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695 000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830 000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54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Ремонт компьютеров и коммуникационного оборудования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117 500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410 000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585 000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700 000</w:t>
            </w:r>
          </w:p>
        </w:tc>
      </w:tr>
      <w:tr w:rsidR="00D80AAE" w:rsidRPr="00D80AAE">
        <w:tc>
          <w:tcPr>
            <w:tcW w:w="62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55</w:t>
            </w:r>
          </w:p>
        </w:tc>
        <w:tc>
          <w:tcPr>
            <w:tcW w:w="2752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 xml:space="preserve">Услуги общественного питания, оказываемые через объекты организации общественного питания, не </w:t>
            </w:r>
            <w:r w:rsidRPr="00D80AAE">
              <w:lastRenderedPageBreak/>
              <w:t>имеющие зала обслуживания посетителей</w:t>
            </w:r>
          </w:p>
        </w:tc>
        <w:tc>
          <w:tcPr>
            <w:tcW w:w="147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112 500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450 000</w:t>
            </w:r>
          </w:p>
        </w:tc>
        <w:tc>
          <w:tcPr>
            <w:tcW w:w="170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675 000</w:t>
            </w:r>
          </w:p>
        </w:tc>
        <w:tc>
          <w:tcPr>
            <w:tcW w:w="1644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1 000 000</w:t>
            </w:r>
          </w:p>
        </w:tc>
      </w:tr>
    </w:tbl>
    <w:p w:rsidR="00DC7C3E" w:rsidRPr="00D80AAE" w:rsidRDefault="00DC7C3E">
      <w:pPr>
        <w:sectPr w:rsidR="00DC7C3E" w:rsidRPr="00D80AA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2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4" w:name="P426"/>
      <w:bookmarkEnd w:id="14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</w:t>
      </w:r>
    </w:p>
    <w:p w:rsidR="00DC7C3E" w:rsidRPr="00D80AAE" w:rsidRDefault="00DC7C3E">
      <w:pPr>
        <w:pStyle w:val="ConsPlusTitle"/>
        <w:jc w:val="center"/>
      </w:pPr>
      <w:r w:rsidRPr="00D80AAE">
        <w:t>ИНДИВИДУАЛЬНЫМ ПРЕДПРИНИМАТЕЛЕМ ГОДОВОГО ДОХОДА</w:t>
      </w:r>
    </w:p>
    <w:p w:rsidR="00DC7C3E" w:rsidRPr="00D80AAE" w:rsidRDefault="00DC7C3E">
      <w:pPr>
        <w:pStyle w:val="ConsPlusTitle"/>
        <w:jc w:val="center"/>
      </w:pPr>
      <w:r w:rsidRPr="00D80AAE">
        <w:t>В ЗАВИСИМОСТИ ОТ КОЛИЧЕСТВА ТРАНСПОРТНЫХ СРЕДСТВ</w:t>
      </w:r>
    </w:p>
    <w:p w:rsidR="00DC7C3E" w:rsidRPr="00D80AAE" w:rsidRDefault="00DC7C3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0AAE" w:rsidRPr="00D80AAE" w:rsidTr="00D80AAE">
        <w:trPr>
          <w:jc w:val="center"/>
        </w:trPr>
        <w:tc>
          <w:tcPr>
            <w:tcW w:w="9294" w:type="dxa"/>
            <w:shd w:val="clear" w:color="auto" w:fill="auto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Список изменяющих документов</w:t>
            </w:r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(в ред. Закона Тюменской области от 29.06.2017 N 42)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5613"/>
        <w:gridCol w:w="2693"/>
      </w:tblGrid>
      <w:tr w:rsidR="00D80AA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 xml:space="preserve">N </w:t>
            </w:r>
            <w:proofErr w:type="gramStart"/>
            <w:r w:rsidRPr="00D80AAE">
              <w:t>п</w:t>
            </w:r>
            <w:proofErr w:type="gramEnd"/>
            <w:r w:rsidRPr="00D80AAE">
              <w:t>/п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с одного транспортного средства</w:t>
            </w:r>
          </w:p>
        </w:tc>
      </w:tr>
      <w:tr w:rsidR="00D80AA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135 000</w:t>
            </w:r>
          </w:p>
        </w:tc>
      </w:tr>
      <w:tr w:rsidR="00D80AA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Оказание автотранспортных услуг по перевозке пассажиров автомобильным транспортом (за исключением услуг такси)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392 500</w:t>
            </w:r>
          </w:p>
        </w:tc>
      </w:tr>
      <w:tr w:rsidR="00D80AA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Услуги такси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200 000</w:t>
            </w:r>
          </w:p>
        </w:tc>
      </w:tr>
      <w:tr w:rsidR="00D80AA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Оказание услуг по перевозке пассажиров водным транспортом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135 000</w:t>
            </w:r>
          </w:p>
        </w:tc>
      </w:tr>
      <w:tr w:rsidR="00DC7C3E" w:rsidRPr="00D80AAE">
        <w:tc>
          <w:tcPr>
            <w:tcW w:w="657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</w:t>
            </w:r>
          </w:p>
        </w:tc>
        <w:tc>
          <w:tcPr>
            <w:tcW w:w="5613" w:type="dxa"/>
            <w:vAlign w:val="center"/>
          </w:tcPr>
          <w:p w:rsidR="00DC7C3E" w:rsidRPr="00D80AAE" w:rsidRDefault="00DC7C3E">
            <w:pPr>
              <w:pStyle w:val="ConsPlusNormal"/>
            </w:pPr>
            <w:r w:rsidRPr="00D80AAE">
              <w:t>Оказание услуг по перевозке грузов водным транспортом</w:t>
            </w:r>
          </w:p>
        </w:tc>
        <w:tc>
          <w:tcPr>
            <w:tcW w:w="2693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135 000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3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5" w:name="P462"/>
      <w:bookmarkEnd w:id="15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 ИНДИВИДУАЛЬНЫМ</w:t>
      </w:r>
    </w:p>
    <w:p w:rsidR="00DC7C3E" w:rsidRPr="00D80AAE" w:rsidRDefault="00DC7C3E">
      <w:pPr>
        <w:pStyle w:val="ConsPlusTitle"/>
        <w:jc w:val="center"/>
      </w:pPr>
      <w:r w:rsidRPr="00D80AAE">
        <w:t>ПРЕДПРИНИМАТЕЛЕМ ГОДОВОГО ДОХОДА В ЗАВИСИМОСТИ ОТ КОЛИЧЕСТВА</w:t>
      </w:r>
    </w:p>
    <w:p w:rsidR="00DC7C3E" w:rsidRPr="00D80AAE" w:rsidRDefault="00DC7C3E">
      <w:pPr>
        <w:pStyle w:val="ConsPlusTitle"/>
        <w:jc w:val="center"/>
      </w:pPr>
      <w:r w:rsidRPr="00D80AAE">
        <w:lastRenderedPageBreak/>
        <w:t>ОБОСОБЛЕННЫХ ОБЪЕКТОВ, СДАВАЕМЫХ В АРЕНДУ (НАЕМ)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835"/>
        <w:gridCol w:w="1320"/>
        <w:gridCol w:w="1417"/>
        <w:gridCol w:w="1474"/>
        <w:gridCol w:w="1361"/>
      </w:tblGrid>
      <w:tr w:rsidR="00D80AAE" w:rsidRPr="00D80AAE">
        <w:tc>
          <w:tcPr>
            <w:tcW w:w="660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 xml:space="preserve">N </w:t>
            </w:r>
            <w:proofErr w:type="gramStart"/>
            <w:r w:rsidRPr="00D80AAE">
              <w:t>п</w:t>
            </w:r>
            <w:proofErr w:type="gramEnd"/>
            <w:r w:rsidRPr="00D80AAE"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5572" w:type="dxa"/>
            <w:gridSpan w:val="4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с использованием</w:t>
            </w:r>
          </w:p>
        </w:tc>
      </w:tr>
      <w:tr w:rsidR="00D80AAE" w:rsidRPr="00D80AAE">
        <w:tc>
          <w:tcPr>
            <w:tcW w:w="660" w:type="dxa"/>
            <w:vMerge/>
          </w:tcPr>
          <w:p w:rsidR="00DC7C3E" w:rsidRPr="00D80AAE" w:rsidRDefault="00DC7C3E"/>
        </w:tc>
        <w:tc>
          <w:tcPr>
            <w:tcW w:w="2835" w:type="dxa"/>
            <w:vMerge/>
          </w:tcPr>
          <w:p w:rsidR="00DC7C3E" w:rsidRPr="00D80AAE" w:rsidRDefault="00DC7C3E"/>
        </w:tc>
        <w:tc>
          <w:tcPr>
            <w:tcW w:w="1320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объекта</w:t>
            </w:r>
          </w:p>
        </w:tc>
        <w:tc>
          <w:tcPr>
            <w:tcW w:w="1417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2 до 5 объектов включительно</w:t>
            </w:r>
          </w:p>
        </w:tc>
        <w:tc>
          <w:tcPr>
            <w:tcW w:w="1474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6 до 10 объектов включительно</w:t>
            </w:r>
          </w:p>
        </w:tc>
        <w:tc>
          <w:tcPr>
            <w:tcW w:w="136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более 10 объектов</w:t>
            </w:r>
          </w:p>
        </w:tc>
      </w:tr>
      <w:tr w:rsidR="00D80AAE" w:rsidRPr="00D80AAE">
        <w:tc>
          <w:tcPr>
            <w:tcW w:w="660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</w:t>
            </w:r>
          </w:p>
        </w:tc>
        <w:tc>
          <w:tcPr>
            <w:tcW w:w="2835" w:type="dxa"/>
          </w:tcPr>
          <w:p w:rsidR="00DC7C3E" w:rsidRPr="00D80AAE" w:rsidRDefault="00DC7C3E">
            <w:pPr>
              <w:pStyle w:val="ConsPlusNormal"/>
            </w:pPr>
            <w:r w:rsidRPr="00D80AAE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320" w:type="dxa"/>
          </w:tcPr>
          <w:p w:rsidR="00DC7C3E" w:rsidRPr="00D80AAE" w:rsidRDefault="00DC7C3E">
            <w:pPr>
              <w:pStyle w:val="ConsPlusNormal"/>
            </w:pPr>
          </w:p>
        </w:tc>
        <w:tc>
          <w:tcPr>
            <w:tcW w:w="1417" w:type="dxa"/>
          </w:tcPr>
          <w:p w:rsidR="00DC7C3E" w:rsidRPr="00D80AAE" w:rsidRDefault="00DC7C3E">
            <w:pPr>
              <w:pStyle w:val="ConsPlusNormal"/>
            </w:pPr>
          </w:p>
        </w:tc>
        <w:tc>
          <w:tcPr>
            <w:tcW w:w="1474" w:type="dxa"/>
          </w:tcPr>
          <w:p w:rsidR="00DC7C3E" w:rsidRPr="00D80AAE" w:rsidRDefault="00DC7C3E">
            <w:pPr>
              <w:pStyle w:val="ConsPlusNormal"/>
            </w:pPr>
          </w:p>
        </w:tc>
        <w:tc>
          <w:tcPr>
            <w:tcW w:w="1361" w:type="dxa"/>
          </w:tcPr>
          <w:p w:rsidR="00DC7C3E" w:rsidRPr="00D80AAE" w:rsidRDefault="00DC7C3E">
            <w:pPr>
              <w:pStyle w:val="ConsPlusNormal"/>
            </w:pPr>
          </w:p>
        </w:tc>
      </w:tr>
      <w:tr w:rsidR="00D80AAE" w:rsidRPr="00D80AAE">
        <w:tc>
          <w:tcPr>
            <w:tcW w:w="660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1.1</w:t>
            </w:r>
          </w:p>
        </w:tc>
        <w:tc>
          <w:tcPr>
            <w:tcW w:w="2835" w:type="dxa"/>
          </w:tcPr>
          <w:p w:rsidR="00DC7C3E" w:rsidRPr="00D80AAE" w:rsidRDefault="00DC7C3E">
            <w:pPr>
              <w:pStyle w:val="ConsPlusNormal"/>
            </w:pPr>
            <w:r w:rsidRPr="00D80AAE">
              <w:t>жилых помещений площадью до 50 квадратных метров включительно</w:t>
            </w:r>
          </w:p>
        </w:tc>
        <w:tc>
          <w:tcPr>
            <w:tcW w:w="1320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250000</w:t>
            </w:r>
          </w:p>
        </w:tc>
        <w:tc>
          <w:tcPr>
            <w:tcW w:w="1417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500000</w:t>
            </w:r>
          </w:p>
        </w:tc>
        <w:tc>
          <w:tcPr>
            <w:tcW w:w="1474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1500000</w:t>
            </w:r>
          </w:p>
        </w:tc>
        <w:tc>
          <w:tcPr>
            <w:tcW w:w="1361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2500000</w:t>
            </w:r>
          </w:p>
        </w:tc>
      </w:tr>
      <w:tr w:rsidR="00DC7C3E" w:rsidRPr="00D80AAE">
        <w:tc>
          <w:tcPr>
            <w:tcW w:w="660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1.2</w:t>
            </w:r>
          </w:p>
        </w:tc>
        <w:tc>
          <w:tcPr>
            <w:tcW w:w="2835" w:type="dxa"/>
          </w:tcPr>
          <w:p w:rsidR="00DC7C3E" w:rsidRPr="00D80AAE" w:rsidRDefault="00DC7C3E">
            <w:pPr>
              <w:pStyle w:val="ConsPlusNormal"/>
            </w:pPr>
            <w:r w:rsidRPr="00D80AAE">
              <w:t>жилых помещений площадью более 50 квадратных метров, дач, земельных участков</w:t>
            </w:r>
          </w:p>
        </w:tc>
        <w:tc>
          <w:tcPr>
            <w:tcW w:w="1320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500000</w:t>
            </w:r>
          </w:p>
        </w:tc>
        <w:tc>
          <w:tcPr>
            <w:tcW w:w="1417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1000000</w:t>
            </w:r>
          </w:p>
        </w:tc>
        <w:tc>
          <w:tcPr>
            <w:tcW w:w="1474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3000000</w:t>
            </w:r>
          </w:p>
        </w:tc>
        <w:tc>
          <w:tcPr>
            <w:tcW w:w="1361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5000000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4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6" w:name="P503"/>
      <w:bookmarkEnd w:id="16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 ИНДИВИДУАЛЬНЫМ</w:t>
      </w:r>
    </w:p>
    <w:p w:rsidR="00DC7C3E" w:rsidRPr="00D80AAE" w:rsidRDefault="00DC7C3E">
      <w:pPr>
        <w:pStyle w:val="ConsPlusTitle"/>
        <w:jc w:val="center"/>
      </w:pPr>
      <w:r w:rsidRPr="00D80AAE">
        <w:t>ПРЕДПРИНИМАТЕЛЕМ ГОДОВОГО ДОХОДА В ЗАВИСИМОСТИ ОТ ПЛОЩАДИ</w:t>
      </w:r>
    </w:p>
    <w:p w:rsidR="00DC7C3E" w:rsidRPr="00D80AAE" w:rsidRDefault="00DC7C3E">
      <w:pPr>
        <w:pStyle w:val="ConsPlusTitle"/>
        <w:jc w:val="center"/>
      </w:pPr>
      <w:r w:rsidRPr="00D80AAE">
        <w:t>ОБЪЕКТОВ, СДАВАЕМЫХ В АРЕНДУ (НАЕМ)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D80AAE" w:rsidRPr="00D80AAE">
        <w:tc>
          <w:tcPr>
            <w:tcW w:w="4989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4082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с одного квадратного метра нежилого помещения</w:t>
            </w:r>
          </w:p>
        </w:tc>
      </w:tr>
      <w:tr w:rsidR="00DC7C3E" w:rsidRPr="00D80AAE">
        <w:tc>
          <w:tcPr>
            <w:tcW w:w="4989" w:type="dxa"/>
          </w:tcPr>
          <w:p w:rsidR="00DC7C3E" w:rsidRPr="00D80AAE" w:rsidRDefault="00DC7C3E">
            <w:pPr>
              <w:pStyle w:val="ConsPlusNormal"/>
            </w:pPr>
            <w:r w:rsidRPr="00D80AAE">
              <w:t xml:space="preserve">Сдача в аренду (наем) жилых и нежилых </w:t>
            </w:r>
            <w:r w:rsidRPr="00D80AAE">
              <w:lastRenderedPageBreak/>
              <w:t>помещений, дач, земельных участков, принадлежащих индивидуальному предпринимателю на праве собственности:</w:t>
            </w:r>
          </w:p>
          <w:p w:rsidR="00DC7C3E" w:rsidRPr="00D80AAE" w:rsidRDefault="00DC7C3E">
            <w:pPr>
              <w:pStyle w:val="ConsPlusNormal"/>
            </w:pPr>
            <w:r w:rsidRPr="00D80AAE">
              <w:t>нежилых помещений</w:t>
            </w:r>
          </w:p>
        </w:tc>
        <w:tc>
          <w:tcPr>
            <w:tcW w:w="4082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lastRenderedPageBreak/>
              <w:t>50000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5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7" w:name="P524"/>
      <w:bookmarkEnd w:id="17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 ИНДИВИДУАЛЬНЫМ</w:t>
      </w:r>
    </w:p>
    <w:p w:rsidR="00DC7C3E" w:rsidRPr="00D80AAE" w:rsidRDefault="00DC7C3E">
      <w:pPr>
        <w:pStyle w:val="ConsPlusTitle"/>
        <w:jc w:val="center"/>
      </w:pPr>
      <w:r w:rsidRPr="00D80AAE">
        <w:t>ПРЕДПРИНИМАТЕЛЕМ ГОДОВОГО ДОХОДА В ЗАВИСИМОСТИ ОТ ПЛОЩАДИ</w:t>
      </w:r>
    </w:p>
    <w:p w:rsidR="00DC7C3E" w:rsidRPr="00D80AAE" w:rsidRDefault="00DC7C3E">
      <w:pPr>
        <w:pStyle w:val="ConsPlusTitle"/>
        <w:jc w:val="center"/>
      </w:pPr>
      <w:r w:rsidRPr="00D80AAE">
        <w:t>ОБЪЕКТОВ РОЗНИЧНОЙ ТОРГОВЛИ, ОБЩЕСТВЕННОГО ПИТАНИЯ</w:t>
      </w:r>
    </w:p>
    <w:p w:rsidR="00DC7C3E" w:rsidRPr="00D80AAE" w:rsidRDefault="00DC7C3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0AAE" w:rsidRPr="00D80AAE" w:rsidTr="00D80AAE">
        <w:trPr>
          <w:jc w:val="center"/>
        </w:trPr>
        <w:tc>
          <w:tcPr>
            <w:tcW w:w="9294" w:type="dxa"/>
            <w:shd w:val="clear" w:color="auto" w:fill="auto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Список изменяющих документов</w:t>
            </w:r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(в ред. Закона Тюменской области от 29.06.2017 N 42)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D80AAE" w:rsidRPr="00D80AAE">
        <w:tc>
          <w:tcPr>
            <w:tcW w:w="660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 xml:space="preserve">N </w:t>
            </w:r>
            <w:proofErr w:type="gramStart"/>
            <w:r w:rsidRPr="00D80AAE">
              <w:t>п</w:t>
            </w:r>
            <w:proofErr w:type="gramEnd"/>
            <w:r w:rsidRPr="00D80AAE">
              <w:t>/п</w:t>
            </w:r>
          </w:p>
        </w:tc>
        <w:tc>
          <w:tcPr>
            <w:tcW w:w="5159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3231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с одного квадратного метра торгового зала, зала обслуживания посетителей</w:t>
            </w:r>
          </w:p>
        </w:tc>
      </w:tr>
      <w:tr w:rsidR="00D80AAE" w:rsidRPr="00D80AAE">
        <w:tc>
          <w:tcPr>
            <w:tcW w:w="660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</w:t>
            </w:r>
          </w:p>
        </w:tc>
        <w:tc>
          <w:tcPr>
            <w:tcW w:w="5159" w:type="dxa"/>
          </w:tcPr>
          <w:p w:rsidR="00DC7C3E" w:rsidRPr="00D80AAE" w:rsidRDefault="00DC7C3E">
            <w:pPr>
              <w:pStyle w:val="ConsPlusNormal"/>
            </w:pPr>
            <w:r w:rsidRPr="00D80AAE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231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80000</w:t>
            </w:r>
          </w:p>
        </w:tc>
      </w:tr>
      <w:tr w:rsidR="00D80AAE" w:rsidRPr="00D80AAE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</w:t>
            </w:r>
          </w:p>
        </w:tc>
        <w:tc>
          <w:tcPr>
            <w:tcW w:w="5159" w:type="dxa"/>
            <w:tcBorders>
              <w:bottom w:val="nil"/>
            </w:tcBorders>
          </w:tcPr>
          <w:p w:rsidR="00DC7C3E" w:rsidRPr="00D80AAE" w:rsidRDefault="00DC7C3E">
            <w:pPr>
              <w:pStyle w:val="ConsPlusNormal"/>
            </w:pPr>
            <w:r w:rsidRPr="00D80AAE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231" w:type="dxa"/>
            <w:tcBorders>
              <w:bottom w:val="nil"/>
            </w:tcBorders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22 500</w:t>
            </w:r>
          </w:p>
        </w:tc>
      </w:tr>
      <w:tr w:rsidR="00DC7C3E" w:rsidRPr="00D80AAE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DC7C3E" w:rsidRPr="00D80AAE" w:rsidRDefault="00DC7C3E">
            <w:pPr>
              <w:pStyle w:val="ConsPlusNormal"/>
              <w:jc w:val="both"/>
            </w:pPr>
            <w:r w:rsidRPr="00D80AAE">
              <w:t>(п. 2 в ред. Закона Тюменской области от 29.06.2017 N 42)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6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lastRenderedPageBreak/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8" w:name="P552"/>
      <w:bookmarkEnd w:id="18"/>
      <w:r w:rsidRPr="00D80AAE">
        <w:t>РАЗМЕРЫ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 ИНДИВИДУАЛЬНЫМ</w:t>
      </w:r>
    </w:p>
    <w:p w:rsidR="00DC7C3E" w:rsidRPr="00D80AAE" w:rsidRDefault="00DC7C3E">
      <w:pPr>
        <w:pStyle w:val="ConsPlusTitle"/>
        <w:jc w:val="center"/>
      </w:pPr>
      <w:r w:rsidRPr="00D80AAE">
        <w:t>ПРЕДПРИНИМАТЕЛЕМ ГОДОВОГО ДОХОДА В ЗАВИСИМОСТИ ОТ КОЛИЧЕСТВА</w:t>
      </w:r>
    </w:p>
    <w:p w:rsidR="00DC7C3E" w:rsidRPr="00D80AAE" w:rsidRDefault="00DC7C3E">
      <w:pPr>
        <w:pStyle w:val="ConsPlusTitle"/>
        <w:jc w:val="center"/>
      </w:pPr>
      <w:r w:rsidRPr="00D80AAE">
        <w:t>ОБОСОБЛЕННЫХ ОБЪЕКТОВ РОЗНИЧНОЙ ТОРГОВЛИ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</w:pPr>
      <w:r w:rsidRPr="00D80AAE">
        <w:t>(рублей)</w:t>
      </w:r>
    </w:p>
    <w:p w:rsidR="00DC7C3E" w:rsidRPr="00D80AAE" w:rsidRDefault="00DC7C3E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20"/>
        <w:gridCol w:w="1650"/>
        <w:gridCol w:w="1644"/>
        <w:gridCol w:w="1485"/>
      </w:tblGrid>
      <w:tr w:rsidR="00D80AAE" w:rsidRPr="00D80AAE">
        <w:tc>
          <w:tcPr>
            <w:tcW w:w="2948" w:type="dxa"/>
            <w:vMerge w:val="restart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Вид деятельности</w:t>
            </w:r>
          </w:p>
        </w:tc>
        <w:tc>
          <w:tcPr>
            <w:tcW w:w="6099" w:type="dxa"/>
            <w:gridSpan w:val="4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Размеры потенциально возможного к получению индивидуальным предпринимателем годового дохода с использованием</w:t>
            </w:r>
          </w:p>
        </w:tc>
      </w:tr>
      <w:tr w:rsidR="00D80AAE" w:rsidRPr="00D80AAE">
        <w:tc>
          <w:tcPr>
            <w:tcW w:w="2948" w:type="dxa"/>
            <w:vMerge/>
          </w:tcPr>
          <w:p w:rsidR="00DC7C3E" w:rsidRPr="00D80AAE" w:rsidRDefault="00DC7C3E"/>
        </w:tc>
        <w:tc>
          <w:tcPr>
            <w:tcW w:w="1320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1 объекта</w:t>
            </w:r>
          </w:p>
        </w:tc>
        <w:tc>
          <w:tcPr>
            <w:tcW w:w="1650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2 до 5 объектов включительно</w:t>
            </w:r>
          </w:p>
        </w:tc>
        <w:tc>
          <w:tcPr>
            <w:tcW w:w="1644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от 6 до 10 объектов включительно</w:t>
            </w:r>
          </w:p>
        </w:tc>
        <w:tc>
          <w:tcPr>
            <w:tcW w:w="1485" w:type="dxa"/>
            <w:vAlign w:val="center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более 10 объектов</w:t>
            </w:r>
          </w:p>
        </w:tc>
      </w:tr>
      <w:tr w:rsidR="00DC7C3E" w:rsidRPr="00D80AAE">
        <w:tc>
          <w:tcPr>
            <w:tcW w:w="2948" w:type="dxa"/>
          </w:tcPr>
          <w:p w:rsidR="00DC7C3E" w:rsidRPr="00D80AAE" w:rsidRDefault="00DC7C3E">
            <w:pPr>
              <w:pStyle w:val="ConsPlusNormal"/>
            </w:pPr>
            <w:r w:rsidRPr="00D80AAE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320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400000</w:t>
            </w:r>
          </w:p>
        </w:tc>
        <w:tc>
          <w:tcPr>
            <w:tcW w:w="1650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800000</w:t>
            </w:r>
          </w:p>
        </w:tc>
        <w:tc>
          <w:tcPr>
            <w:tcW w:w="1644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2400000</w:t>
            </w:r>
          </w:p>
        </w:tc>
        <w:tc>
          <w:tcPr>
            <w:tcW w:w="1485" w:type="dxa"/>
            <w:vAlign w:val="bottom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4000000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right"/>
        <w:outlineLvl w:val="0"/>
      </w:pPr>
      <w:r w:rsidRPr="00D80AAE">
        <w:t>Приложение 7</w:t>
      </w:r>
    </w:p>
    <w:p w:rsidR="00DC7C3E" w:rsidRPr="00D80AAE" w:rsidRDefault="00DC7C3E">
      <w:pPr>
        <w:pStyle w:val="ConsPlusNormal"/>
        <w:jc w:val="right"/>
      </w:pPr>
      <w:r w:rsidRPr="00D80AAE">
        <w:t>к Закону Тюменской области</w:t>
      </w:r>
    </w:p>
    <w:p w:rsidR="00DC7C3E" w:rsidRPr="00D80AAE" w:rsidRDefault="00DC7C3E">
      <w:pPr>
        <w:pStyle w:val="ConsPlusNormal"/>
        <w:jc w:val="right"/>
      </w:pPr>
      <w:r w:rsidRPr="00D80AAE">
        <w:t>"О патентной системе налогообложения</w:t>
      </w:r>
    </w:p>
    <w:p w:rsidR="00DC7C3E" w:rsidRPr="00D80AAE" w:rsidRDefault="00DC7C3E">
      <w:pPr>
        <w:pStyle w:val="ConsPlusNormal"/>
        <w:jc w:val="right"/>
      </w:pPr>
      <w:r w:rsidRPr="00D80AAE">
        <w:t>для индивидуальных предпринимателей"</w:t>
      </w: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Title"/>
        <w:jc w:val="center"/>
      </w:pPr>
      <w:bookmarkStart w:id="19" w:name="P579"/>
      <w:bookmarkEnd w:id="19"/>
      <w:r w:rsidRPr="00D80AAE">
        <w:t>ТЕРРИТОРИИ</w:t>
      </w:r>
    </w:p>
    <w:p w:rsidR="00DC7C3E" w:rsidRPr="00D80AAE" w:rsidRDefault="00DC7C3E">
      <w:pPr>
        <w:pStyle w:val="ConsPlusTitle"/>
        <w:jc w:val="center"/>
      </w:pPr>
      <w:r w:rsidRPr="00D80AAE">
        <w:t>ДЕЙСТВИЯ ПАТЕНТОВ ПО МУНИЦИПАЛЬНЫМ ОБРАЗОВАНИЯМ</w:t>
      </w:r>
    </w:p>
    <w:p w:rsidR="00DC7C3E" w:rsidRPr="00D80AAE" w:rsidRDefault="00DC7C3E">
      <w:pPr>
        <w:pStyle w:val="ConsPlusTitle"/>
        <w:jc w:val="center"/>
      </w:pPr>
      <w:r w:rsidRPr="00D80AAE">
        <w:t>И КОЭФФИЦИЕНТЫ ДИФФЕРЕНЦИАЦИИ РАЗМЕРА</w:t>
      </w:r>
    </w:p>
    <w:p w:rsidR="00DC7C3E" w:rsidRPr="00D80AAE" w:rsidRDefault="00DC7C3E">
      <w:pPr>
        <w:pStyle w:val="ConsPlusTitle"/>
        <w:jc w:val="center"/>
      </w:pPr>
      <w:r w:rsidRPr="00D80AAE">
        <w:t xml:space="preserve">ПОТЕНЦИАЛЬНО </w:t>
      </w:r>
      <w:proofErr w:type="gramStart"/>
      <w:r w:rsidRPr="00D80AAE">
        <w:t>ВОЗМОЖНОГО</w:t>
      </w:r>
      <w:proofErr w:type="gramEnd"/>
      <w:r w:rsidRPr="00D80AAE">
        <w:t xml:space="preserve"> К ПОЛУЧЕНИЮ ИНДИВИДУАЛЬНЫМ</w:t>
      </w:r>
    </w:p>
    <w:p w:rsidR="00DC7C3E" w:rsidRPr="00D80AAE" w:rsidRDefault="00DC7C3E">
      <w:pPr>
        <w:pStyle w:val="ConsPlusTitle"/>
        <w:jc w:val="center"/>
      </w:pPr>
      <w:r w:rsidRPr="00D80AAE">
        <w:t>ПРЕДПРИНИМАТЕЛЕМ ГОДОВОГО ДОХОДА В ЗАВИСИМОСТИ</w:t>
      </w:r>
    </w:p>
    <w:p w:rsidR="00DC7C3E" w:rsidRPr="00D80AAE" w:rsidRDefault="00DC7C3E">
      <w:pPr>
        <w:pStyle w:val="ConsPlusTitle"/>
        <w:jc w:val="center"/>
      </w:pPr>
      <w:r w:rsidRPr="00D80AAE">
        <w:t>ОТ ТЕРРИТОРИИ ДЕЙСТВИЯ ПАТЕНТОВ</w:t>
      </w:r>
    </w:p>
    <w:p w:rsidR="00DC7C3E" w:rsidRPr="00D80AAE" w:rsidRDefault="00DC7C3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0AAE" w:rsidRPr="00D80AAE" w:rsidTr="00D80AAE">
        <w:trPr>
          <w:jc w:val="center"/>
        </w:trPr>
        <w:tc>
          <w:tcPr>
            <w:tcW w:w="9294" w:type="dxa"/>
            <w:shd w:val="clear" w:color="auto" w:fill="auto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Список изменяющих документов</w:t>
            </w:r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(введено Законом Тюменской области от 06.10.2014 N 67;</w:t>
            </w:r>
          </w:p>
          <w:p w:rsidR="00DC7C3E" w:rsidRPr="00D80AAE" w:rsidRDefault="00DC7C3E">
            <w:pPr>
              <w:pStyle w:val="ConsPlusNormal"/>
              <w:jc w:val="center"/>
            </w:pPr>
            <w:r w:rsidRPr="00D80AAE">
              <w:t>в ред. Закона Тюменской области от 25.10.2018 N 100)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324"/>
      </w:tblGrid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  <w:jc w:val="center"/>
            </w:pPr>
            <w:r w:rsidRPr="00D80AAE">
              <w:t>Наименование территорий действия патентов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Коэффициенты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Городской округ город Тюмень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1,00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Городской округ город Тобольск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0,80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lastRenderedPageBreak/>
              <w:t>Городской округ город Ишим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0,70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Городской округ город Ялуторовск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0,60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Заводоуковский</w:t>
            </w:r>
            <w:proofErr w:type="spellEnd"/>
            <w:r w:rsidRPr="00D80AAE">
              <w:t xml:space="preserve"> городской округ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0,60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Абатский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Армизонский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Аромашевский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Бердюжский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Вагайский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Викуловский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blPrEx>
          <w:tblBorders>
            <w:insideH w:val="nil"/>
          </w:tblBorders>
        </w:tblPrEx>
        <w:tc>
          <w:tcPr>
            <w:tcW w:w="6663" w:type="dxa"/>
            <w:tcBorders>
              <w:bottom w:val="nil"/>
            </w:tcBorders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Голышмановский</w:t>
            </w:r>
            <w:proofErr w:type="spellEnd"/>
            <w:r w:rsidRPr="00D80AAE">
              <w:t xml:space="preserve"> городской округ</w:t>
            </w:r>
          </w:p>
        </w:tc>
        <w:tc>
          <w:tcPr>
            <w:tcW w:w="2324" w:type="dxa"/>
            <w:tcBorders>
              <w:bottom w:val="nil"/>
            </w:tcBorders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blPrEx>
          <w:tblBorders>
            <w:insideH w:val="nil"/>
          </w:tblBorders>
        </w:tblPrEx>
        <w:tc>
          <w:tcPr>
            <w:tcW w:w="8987" w:type="dxa"/>
            <w:gridSpan w:val="2"/>
            <w:tcBorders>
              <w:top w:val="nil"/>
            </w:tcBorders>
          </w:tcPr>
          <w:p w:rsidR="00DC7C3E" w:rsidRPr="00D80AAE" w:rsidRDefault="00DC7C3E">
            <w:pPr>
              <w:pStyle w:val="ConsPlusNormal"/>
              <w:jc w:val="both"/>
            </w:pPr>
            <w:r w:rsidRPr="00D80AAE">
              <w:t>(в ред. Закона Тюменской области от 25.10.2018 N 100)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Исетский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Ишимский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Казанский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Нижнетавдинский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Омутинский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Сладковский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Сорокинский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Тобольский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r w:rsidRPr="00D80AAE">
              <w:t>Тюменский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0,65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Уватский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0,65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Упоровский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Юргинский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80AA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Ялуторовский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  <w:tr w:rsidR="00DC7C3E" w:rsidRPr="00D80AAE">
        <w:tc>
          <w:tcPr>
            <w:tcW w:w="6663" w:type="dxa"/>
          </w:tcPr>
          <w:p w:rsidR="00DC7C3E" w:rsidRPr="00D80AAE" w:rsidRDefault="00DC7C3E">
            <w:pPr>
              <w:pStyle w:val="ConsPlusNormal"/>
            </w:pPr>
            <w:proofErr w:type="spellStart"/>
            <w:r w:rsidRPr="00D80AAE">
              <w:t>Ярковский</w:t>
            </w:r>
            <w:proofErr w:type="spellEnd"/>
            <w:r w:rsidRPr="00D80AAE">
              <w:t xml:space="preserve"> муниципальный район</w:t>
            </w:r>
          </w:p>
        </w:tc>
        <w:tc>
          <w:tcPr>
            <w:tcW w:w="2324" w:type="dxa"/>
          </w:tcPr>
          <w:p w:rsidR="00DC7C3E" w:rsidRPr="00D80AAE" w:rsidRDefault="00DC7C3E">
            <w:pPr>
              <w:pStyle w:val="ConsPlusNormal"/>
              <w:jc w:val="right"/>
            </w:pPr>
            <w:r w:rsidRPr="00D80AAE">
              <w:t>0,50</w:t>
            </w:r>
          </w:p>
        </w:tc>
      </w:tr>
    </w:tbl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jc w:val="both"/>
      </w:pPr>
    </w:p>
    <w:p w:rsidR="00DC7C3E" w:rsidRPr="00D80AAE" w:rsidRDefault="00DC7C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16E" w:rsidRPr="00D80AAE" w:rsidRDefault="005A416E"/>
    <w:sectPr w:rsidR="005A416E" w:rsidRPr="00D80AAE" w:rsidSect="00BD24C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3E"/>
    <w:rsid w:val="00441103"/>
    <w:rsid w:val="005A416E"/>
    <w:rsid w:val="00B72B57"/>
    <w:rsid w:val="00D80AAE"/>
    <w:rsid w:val="00D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7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7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7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7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7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2019-06-28T05:15:00Z</dcterms:created>
  <dcterms:modified xsi:type="dcterms:W3CDTF">2019-06-28T06:13:00Z</dcterms:modified>
</cp:coreProperties>
</file>