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bookmarkStart w:id="0" w:name="_GoBack"/>
      <w:bookmarkEnd w:id="0"/>
      <w:r>
        <w:t xml:space="preserve"> </w:t>
      </w:r>
    </w:p>
    <w:p w:rsidR="00012041" w:rsidRPr="008F7812" w:rsidRDefault="00012041" w:rsidP="00012041">
      <w:pPr>
        <w:jc w:val="right"/>
        <w:rPr>
          <w:i/>
          <w:sz w:val="20"/>
          <w:szCs w:val="20"/>
        </w:rPr>
      </w:pPr>
      <w:r w:rsidRPr="008F7812">
        <w:rPr>
          <w:i/>
          <w:sz w:val="20"/>
          <w:szCs w:val="20"/>
        </w:rPr>
        <w:t>на сайт УФНС России по Тюменской области</w:t>
      </w:r>
    </w:p>
    <w:p w:rsidR="00012041" w:rsidRDefault="00012041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6E5588" w:rsidRDefault="006E5588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Инспекция Федеральной налоговой службы по г.Тюмени №3 (ИФНС России по г.Тюмени №3) (Адрес: г.Тюмень, ул.Товарное шоссе, д. 15, телефон: (3452) 29-60-10, факс: (3452) 79-23-33, в лице начальника Жуковой Светланы Алексеевны,  действующего на основании Положения об Инспекции Федеральной налоговой службы по г.Тюмени №3, утвержденного Приказом УФНС России по Тюменской области от 26.02.2019 г. № 01-05/043@, приказа ФНС России от 21.02.2019 №ММВ-10-4/223@, проводит конкурс на замещение вакантных должностей государственной гражданской службы: </w:t>
      </w:r>
    </w:p>
    <w:p w:rsidR="007C1D96" w:rsidRDefault="006E5588" w:rsidP="00FB2F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tbl>
      <w:tblPr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1D6A24" w:rsidTr="001D6A24">
        <w:tc>
          <w:tcPr>
            <w:tcW w:w="10421" w:type="dxa"/>
            <w:hideMark/>
          </w:tcPr>
          <w:p w:rsidR="001D6A24" w:rsidRDefault="001D6A24">
            <w:pPr>
              <w:autoSpaceDN w:val="0"/>
              <w:ind w:left="426" w:hanging="142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autoSpaceDN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Контрольно – аналитический отдел № 2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autoSpaceDN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Главный государственный налоговый инспектор (1 единица) 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autoSpaceDN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Отдел камеральных проверок № 3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Главный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autoSpaceDN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Отдел выездных проверок № 1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Главный государственный налоговый инспектор (2 единицы)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Отдела выездных проверок № 2;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Главный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  <w:u w:val="single"/>
              </w:rPr>
              <w:t xml:space="preserve"> Должности старшей группы должностей категории «специалисты»: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Отдел предпроверочного анализа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Контрольно-аналитический отдел № 1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Отдел камеральных проверок № 7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Отдел выездных проверок № 3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Старший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Контрольно-аналитический отдел № 2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Отдел работы с налогоплательщиками № 2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Отдел камеральных проверок № 1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Отдел камеральных проверок № 7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Государственный налоговый инспектор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Правовой  отдел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Главный специалист – эксперт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>Отдел кадров и безопасности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Главный специалист </w:t>
            </w:r>
            <w:r w:rsidR="006669CA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эксперт</w:t>
            </w:r>
            <w:r w:rsidR="006669CA">
              <w:rPr>
                <w:sz w:val="26"/>
                <w:szCs w:val="26"/>
              </w:rPr>
              <w:t xml:space="preserve"> (1 единица)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b/>
                <w:sz w:val="26"/>
                <w:szCs w:val="26"/>
              </w:rPr>
              <w:t xml:space="preserve"> Общий отдел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Ведущий специалист – эксперт (1 единица)</w:t>
            </w:r>
          </w:p>
        </w:tc>
      </w:tr>
      <w:tr w:rsidR="001D6A24" w:rsidTr="001D6A24">
        <w:tc>
          <w:tcPr>
            <w:tcW w:w="10421" w:type="dxa"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  <w:u w:val="single"/>
              </w:rPr>
              <w:t xml:space="preserve">Должности старшей группы должностей категории «обеспечивающие   </w:t>
            </w:r>
          </w:p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  <w:u w:val="single"/>
              </w:rPr>
              <w:t>специалисты»: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Отдел выездных проверок № 3</w:t>
            </w:r>
          </w:p>
        </w:tc>
      </w:tr>
      <w:tr w:rsidR="001D6A24" w:rsidTr="001D6A24">
        <w:tc>
          <w:tcPr>
            <w:tcW w:w="10421" w:type="dxa"/>
            <w:hideMark/>
          </w:tcPr>
          <w:p w:rsidR="001D6A24" w:rsidRDefault="001D6A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Старший специалист 2 разряда (1 единица)</w:t>
            </w:r>
          </w:p>
        </w:tc>
      </w:tr>
    </w:tbl>
    <w:p w:rsidR="006E5588" w:rsidRDefault="006E5588" w:rsidP="006E5588">
      <w:pPr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</w:t>
      </w:r>
      <w:r w:rsidR="00922EE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направления подготовки «Экономика», «Юриспруденция».</w:t>
      </w:r>
    </w:p>
    <w:p w:rsidR="006E5588" w:rsidRDefault="006E5588" w:rsidP="006E55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к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6E5588" w:rsidRDefault="00922EEA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Default="00922EEA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6E5588" w:rsidRDefault="006E5588" w:rsidP="006E5588">
      <w:pPr>
        <w:numPr>
          <w:ilvl w:val="0"/>
          <w:numId w:val="22"/>
        </w:num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  старшей группы категории «специалисты» и «обеспечивающие специалисты» - без предъявления требований к стажу.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старшей группы должностей категории «специалисты»,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правовые основы прохождения федеральной государственной гражданской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B9362C" w:rsidRPr="00B9362C" w:rsidRDefault="00B9362C" w:rsidP="00B9362C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362C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B9362C">
        <w:rPr>
          <w:rFonts w:ascii="Times New Roman" w:hAnsi="Times New Roman" w:cs="Times New Roman"/>
          <w:sz w:val="26"/>
          <w:szCs w:val="26"/>
          <w:u w:val="single"/>
        </w:rPr>
        <w:t>главного государственного налогового инспектора контрольно – аналитического отдела № 2; старшего государственного налогового инспектора контрольно-аналитического отдела № 1 и государственного налогового инспектора контрольно – аналитического отдела № 2</w:t>
      </w:r>
      <w:r w:rsidRPr="00B9362C">
        <w:rPr>
          <w:rFonts w:ascii="Times New Roman" w:hAnsi="Times New Roman" w:cs="Times New Roman"/>
          <w:sz w:val="26"/>
          <w:szCs w:val="26"/>
        </w:rPr>
        <w:t xml:space="preserve"> входит: </w:t>
      </w:r>
      <w:r w:rsidRPr="00B9362C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Pr="00B9362C">
        <w:rPr>
          <w:rFonts w:ascii="Times New Roman" w:hAnsi="Times New Roman" w:cs="Times New Roman"/>
          <w:sz w:val="26"/>
          <w:szCs w:val="26"/>
          <w:lang w:eastAsia="en-US"/>
        </w:rPr>
        <w:t xml:space="preserve">ормирование «цепочки» взаимосвязанных «схемных» операций («Дерево связей») с указанием «ролей» участников «цепочки» посредством сведений, содержащихся в ПК «АСК НДС-2» и иных информационных ресурсах, обеспечение своевременного проведения </w:t>
      </w:r>
      <w:r w:rsidRPr="00B936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налогового контроля, в соответствии со статьями 31, 82, 86, 88, 90, 92, 93, 93.1 НК РФ, с целью </w:t>
      </w:r>
      <w:r w:rsidRPr="00B9362C">
        <w:rPr>
          <w:rFonts w:ascii="Times New Roman" w:hAnsi="Times New Roman" w:cs="Times New Roman"/>
          <w:sz w:val="26"/>
          <w:szCs w:val="26"/>
          <w:lang w:eastAsia="en-US"/>
        </w:rPr>
        <w:t>установления «выгодоприобретателей» и с</w:t>
      </w:r>
      <w:r w:rsidRPr="00B936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типов используемых налогоплательщиками схем ухода от налогообложения. </w:t>
      </w:r>
      <w:r w:rsidRPr="00B9362C">
        <w:rPr>
          <w:rFonts w:ascii="Times New Roman" w:hAnsi="Times New Roman" w:cs="Times New Roman"/>
          <w:sz w:val="26"/>
          <w:szCs w:val="26"/>
        </w:rPr>
        <w:t xml:space="preserve">Обеспечение полноты и качества проведения мероприятий налогового контроля при проведении налоговых проверок налоговых деклараций по НДС в процессе отработки «сложных» разрывов. Соблюдение порядка оформления результатов камеральной налоговой проверки, обеспечение полноты и своевременности составления актов и вынесения соответствующих решений по результатам проверки,  в соответствии со ст. 88, </w:t>
      </w:r>
      <w:hyperlink r:id="rId10" w:history="1">
        <w:r w:rsidRPr="00B9362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100</w:t>
        </w:r>
      </w:hyperlink>
      <w:r w:rsidRPr="00B9362C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B9362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101</w:t>
        </w:r>
      </w:hyperlink>
      <w:r w:rsidRPr="00B9362C">
        <w:rPr>
          <w:rFonts w:ascii="Times New Roman" w:hAnsi="Times New Roman" w:cs="Times New Roman"/>
          <w:sz w:val="26"/>
          <w:szCs w:val="26"/>
        </w:rPr>
        <w:t xml:space="preserve">, НК РФ). Осуществление в ходе камеральной проверки взаимоувязки показателей проверяемой декларации (расчета) с показателями налоговых деклараций (расчетов) представленных контрагентами налогоплательщика, сопоставление показателей </w:t>
      </w:r>
      <w:r w:rsidRPr="00B9362C">
        <w:rPr>
          <w:rFonts w:ascii="Times New Roman" w:hAnsi="Times New Roman" w:cs="Times New Roman"/>
          <w:sz w:val="26"/>
          <w:szCs w:val="26"/>
        </w:rPr>
        <w:lastRenderedPageBreak/>
        <w:t xml:space="preserve">налоговой декларации (расчета) с показателями налоговой декларации (расчета) предыдущего отчетного (налогового) периода; взаимоувязки показателей проверяемой декларации (расчета) с показателями налоговых деклараций (расчетов) по другим видам налогов и бухгалтерской отчетностью; достоверность показателей налоговой декларации (расчета) на основе анализа всей имеющейся в налоговом органе информации: проверку полноты и качества документов (информации), представленных налогоплательщиком (страхователем), банками, контрагентами иными лицами. Осуществление своевременного оформления и направление в адрес налогоплательщиков сообщений  (с требованием представления пояснений) при выявлении в ходе камеральных проверок ошибок в налоговой декларации (расчете), противоречий или несоответствия между сведениями, содержащимися в представленных документах, документов и сведений, имеющихся у налогового органа и полученных им в ходе налогового контроля. При необходимости осуществление своевременного оформления и направление поручений об истребовании документов у контрагентов, проведение допросов свидетелей, направление запросов в банк, поручений о допросе свидетелей), производить осмотр (ст. 92 НК РФ) территорий, помещений лица, в отношении которого проводится налоговая проверка, документов и предметов. Осуществление своевременного направления налогоплательщикам актов, копий решений налогового органа в установленные законодательством сроки. </w:t>
      </w:r>
    </w:p>
    <w:p w:rsidR="00B9362C" w:rsidRDefault="00B9362C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9255B8" w:rsidRPr="009255B8" w:rsidRDefault="00B9362C" w:rsidP="009255B8">
      <w:pPr>
        <w:pStyle w:val="Default"/>
        <w:ind w:firstLine="708"/>
        <w:jc w:val="both"/>
        <w:rPr>
          <w:sz w:val="26"/>
          <w:szCs w:val="26"/>
        </w:rPr>
      </w:pPr>
      <w:r w:rsidRPr="009255B8">
        <w:rPr>
          <w:color w:val="auto"/>
          <w:sz w:val="26"/>
          <w:szCs w:val="26"/>
        </w:rPr>
        <w:t xml:space="preserve">В должностные обязанности </w:t>
      </w:r>
      <w:r w:rsidRPr="009255B8">
        <w:rPr>
          <w:color w:val="auto"/>
          <w:sz w:val="26"/>
          <w:szCs w:val="26"/>
          <w:u w:val="single"/>
        </w:rPr>
        <w:t>главного государственного налогового инспектора отдела камеральных проверок № 3 входит</w:t>
      </w:r>
      <w:r w:rsidRPr="009255B8">
        <w:rPr>
          <w:color w:val="auto"/>
          <w:sz w:val="26"/>
          <w:szCs w:val="26"/>
        </w:rPr>
        <w:t>:</w:t>
      </w:r>
      <w:r w:rsidR="009255B8" w:rsidRPr="009255B8">
        <w:rPr>
          <w:color w:val="FF0000"/>
          <w:sz w:val="26"/>
          <w:szCs w:val="26"/>
        </w:rPr>
        <w:t xml:space="preserve"> </w:t>
      </w:r>
      <w:r w:rsidR="009255B8" w:rsidRPr="009255B8">
        <w:rPr>
          <w:sz w:val="26"/>
          <w:szCs w:val="26"/>
        </w:rPr>
        <w:t xml:space="preserve">проведение камеральных проверок расчетов сумм налога на доходы физических лиц, исчисленных и удержанных налоговым агентом; обеспечение всестороннего, своевременного и качественного проведения мероприятий налогового контроля по представленным расчетам сумм налога на доходы физических лиц, исчисленных и удержанных налоговыми агентами (форма 6-НДФЛ); составление актов и вынесение решений в соответствии со ст.123, п.1.2. ст.126,п.1 ст. 129.1 НК РФ; выполнение работы по легализации «теневой» заработной платы и неформальной занятости, обеспечению полноты поступлений налога на доходы физических лиц и страховых взносов; осуществлять подготовку и представление информации на письменные запросы других налоговых органов, входящих в компетенцию отдела в установленный срок. </w:t>
      </w:r>
    </w:p>
    <w:p w:rsidR="00B9362C" w:rsidRDefault="00B9362C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B9362C" w:rsidRPr="00B9362C" w:rsidRDefault="00B9362C" w:rsidP="00B9362C">
      <w:pPr>
        <w:ind w:firstLine="708"/>
        <w:jc w:val="both"/>
        <w:rPr>
          <w:sz w:val="26"/>
          <w:szCs w:val="26"/>
        </w:rPr>
      </w:pPr>
      <w:r w:rsidRPr="00B9362C">
        <w:rPr>
          <w:sz w:val="26"/>
          <w:szCs w:val="26"/>
        </w:rPr>
        <w:t xml:space="preserve">В должностные обязанности </w:t>
      </w:r>
      <w:r w:rsidRPr="00B9362C">
        <w:rPr>
          <w:sz w:val="26"/>
          <w:szCs w:val="26"/>
          <w:u w:val="single"/>
        </w:rPr>
        <w:t>главного государственного налогового инспектора отдела выездных проверок № 1 (2 единицы), главного государственного налогового инспектора отдела выездных проверок № 2, старшего государственного налогового инспектора отдела выездных проверок № 3 и старшего специалиста 2 разряда отдела выездных проверок № 3</w:t>
      </w:r>
      <w:r w:rsidRPr="00B9362C">
        <w:rPr>
          <w:sz w:val="26"/>
          <w:szCs w:val="26"/>
        </w:rPr>
        <w:t xml:space="preserve"> входит: Осуществление подготовки к проведению выездных налоговых проверок налогоплательщиков, плательщиков сборов и налоговых агентов. Вручение налогоплательщику Решения о проведении выездной налоговой проверки, Требования о предоставлении документов. Проведение проверки учетной документации налогоплательщика. При необходимости производить выемку документов и предметов в соответствии с законодательством. При необходимости в ходе проведения проверки производить осмотр помещений и территорий налогоплательщика, проводить инвентаризацию имущества. В ходе проверок при необходимости проводить встречные проверки. После окончания выездной налоговой проверки составлять справку о проведенной проверке. Не позднее двух месяцев после составления справки о проведенной проверке, составлять акт по установленной форме. Готовить комплект документов по административному правонарушению (протокол об административном </w:t>
      </w:r>
      <w:r w:rsidRPr="00B9362C">
        <w:rPr>
          <w:sz w:val="26"/>
          <w:szCs w:val="26"/>
        </w:rPr>
        <w:lastRenderedPageBreak/>
        <w:t>правонарушении, объяснения лица, в отношении которого ведется производство по делу об административном правонарушении), направлять в судебные органы для вынесения постановления о привлечении к административной ответственности. Обеспечение производства по делам о налоговых правонарушениях. Готовить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агентами. Участвовать в рассмотрении разногласий (возражений) по актам выездных налоговых проверок, актов об обнаружении фактов, свидетельствующих о предусмотренных Налоговым кодексом РФ налоговых правонарушений. Рассмотрение поступивших возражений налогоплательщиков и подготовка заключений по всем доводам жалоб, материалов к ним, участия в рассмотрении возражений, подготовка протоколов рассмотрения материалов налоговой проверки, ведения аудиозаписи рассмотрения материалов налоговой проверки, проведение контрольных мероприятий с целью оспаривания нового пакета документов, представленного налогоплательщиком с жалобой (апелляционной жалобой), восстановления прав налогоплательщиков в случае нарушения процедуры рассмотрения материалов проверки, рассмотрение возражений (обращений) налогоплательщиков; подготовка ходатайств в рамках статьи 31 НК РФ об отмене решений инспекций. Обеспечение взаимодействия с правоохранительными и другими контролирующими органами по предмету деятельности отдела. Готовить проект решения по результатам проверок, и по докладной записке вместе с материалами проверки передавать в правовой отдел для согласования (визирования) проекта решения по результатам проведенной проверки. Вручение (отправка) копии решений, вынесенных по результатам рассмотрения материалов выездных проверок налогоплательщикам и (или) лицам, совершившим законодательство о налогах и сборах.</w:t>
      </w:r>
    </w:p>
    <w:p w:rsidR="00B9362C" w:rsidRPr="00B9362C" w:rsidRDefault="00B9362C" w:rsidP="006E5588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B04AA2" w:rsidRPr="00B04AA2" w:rsidRDefault="00B04AA2" w:rsidP="00B04AA2">
      <w:pPr>
        <w:ind w:firstLine="708"/>
        <w:jc w:val="both"/>
        <w:rPr>
          <w:sz w:val="26"/>
          <w:szCs w:val="26"/>
        </w:rPr>
      </w:pPr>
      <w:r w:rsidRPr="00B04AA2">
        <w:rPr>
          <w:sz w:val="26"/>
          <w:szCs w:val="26"/>
        </w:rPr>
        <w:t xml:space="preserve">В должностные обязанности </w:t>
      </w:r>
      <w:r w:rsidRPr="00B04AA2">
        <w:rPr>
          <w:sz w:val="26"/>
          <w:szCs w:val="26"/>
          <w:u w:val="single"/>
        </w:rPr>
        <w:t>старшего государственного налогового инспектора отдела предпроверочного анализа</w:t>
      </w:r>
      <w:r w:rsidRPr="00B04AA2">
        <w:rPr>
          <w:sz w:val="26"/>
          <w:szCs w:val="26"/>
        </w:rPr>
        <w:t xml:space="preserve">  входит: </w:t>
      </w:r>
      <w:r>
        <w:rPr>
          <w:sz w:val="26"/>
          <w:szCs w:val="26"/>
        </w:rPr>
        <w:t>П</w:t>
      </w:r>
      <w:r w:rsidRPr="00B04AA2">
        <w:rPr>
          <w:sz w:val="26"/>
          <w:szCs w:val="26"/>
        </w:rPr>
        <w:t>одготовка заключений по результатам предпроверочного анализа; исполнение работы по истребованию материалов о деятельности налогоплательщиков из внешних источников; направление запросы в кредитные учреждения об операциях на расчетных счетах; обеспечивать конфиденциальность сведений, полученных в результате отбора налогоплательщиков для включения в план выездных налоговых проверок, относящихся к служебной тайне налоговых органов в соответствии с требованиями НК РФ; подготовка информации на запросы УФНС России по Тюменской области; взаимодействие с должностными лицами других отделов Инспекции, а также с должностными лицами инспекций в соответствии с предоставленными правами; 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B9362C" w:rsidRDefault="00B9362C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8D3BD1" w:rsidRPr="008D3BD1" w:rsidRDefault="008D3BD1" w:rsidP="008D3BD1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r w:rsidRPr="008D3BD1">
        <w:rPr>
          <w:sz w:val="26"/>
          <w:szCs w:val="26"/>
        </w:rPr>
        <w:t xml:space="preserve">В должностные обязанности </w:t>
      </w:r>
      <w:r w:rsidRPr="008D3BD1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 4 входит:</w:t>
      </w:r>
      <w:r w:rsidRPr="008D3BD1">
        <w:rPr>
          <w:sz w:val="26"/>
          <w:szCs w:val="26"/>
        </w:rPr>
        <w:t xml:space="preserve"> </w:t>
      </w:r>
      <w:r w:rsidRPr="008D3BD1">
        <w:rPr>
          <w:spacing w:val="-8"/>
          <w:sz w:val="26"/>
          <w:szCs w:val="26"/>
        </w:rPr>
        <w:t xml:space="preserve">Проведение </w:t>
      </w:r>
      <w:r w:rsidRPr="008D3BD1">
        <w:rPr>
          <w:bCs/>
          <w:sz w:val="26"/>
          <w:szCs w:val="26"/>
        </w:rPr>
        <w:t xml:space="preserve"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применением междокументального контроля. </w:t>
      </w:r>
      <w:r w:rsidRPr="008D3BD1">
        <w:rPr>
          <w:sz w:val="26"/>
          <w:szCs w:val="26"/>
        </w:rPr>
        <w:t xml:space="preserve">Своевременное оформление и направление в адрес налогоплательщиков требований, сообщений, уведомлений и др. документов. Оформление результатов камеральных налоговых проверок. Проведение мероприятий налогового  контроля. Ведение информационных </w:t>
      </w:r>
      <w:r w:rsidRPr="008D3BD1">
        <w:rPr>
          <w:sz w:val="26"/>
          <w:szCs w:val="26"/>
        </w:rPr>
        <w:lastRenderedPageBreak/>
        <w:t xml:space="preserve">ресурсов по камеральным проверкам. </w:t>
      </w:r>
      <w:r w:rsidRPr="008D3BD1">
        <w:rPr>
          <w:spacing w:val="-8"/>
          <w:sz w:val="26"/>
          <w:szCs w:val="26"/>
        </w:rPr>
        <w:t>Формирова</w:t>
      </w:r>
      <w:r w:rsidRPr="008D3BD1">
        <w:rPr>
          <w:sz w:val="26"/>
          <w:szCs w:val="26"/>
        </w:rPr>
        <w:t>ние установленной отчетности по предмету деятельности отдела.</w:t>
      </w:r>
    </w:p>
    <w:p w:rsidR="008D3BD1" w:rsidRDefault="008D3BD1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6E5588" w:rsidRPr="008D3BD1" w:rsidRDefault="006E5588" w:rsidP="006E558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8D3BD1">
        <w:rPr>
          <w:color w:val="auto"/>
          <w:sz w:val="26"/>
          <w:szCs w:val="26"/>
        </w:rPr>
        <w:t xml:space="preserve">В должностные обязанности </w:t>
      </w:r>
      <w:r w:rsidRPr="008D3BD1">
        <w:rPr>
          <w:color w:val="auto"/>
          <w:sz w:val="26"/>
          <w:szCs w:val="26"/>
          <w:u w:val="single"/>
        </w:rPr>
        <w:t xml:space="preserve"> старшего государственного налогового инспектора</w:t>
      </w:r>
      <w:r w:rsidR="00406790">
        <w:rPr>
          <w:color w:val="auto"/>
          <w:sz w:val="26"/>
          <w:szCs w:val="26"/>
          <w:u w:val="single"/>
        </w:rPr>
        <w:t xml:space="preserve"> и государственного налогового инспектора</w:t>
      </w:r>
      <w:r w:rsidRPr="008D3BD1">
        <w:rPr>
          <w:color w:val="auto"/>
          <w:sz w:val="26"/>
          <w:szCs w:val="26"/>
          <w:u w:val="single"/>
        </w:rPr>
        <w:t xml:space="preserve"> отдела камеральных проверок № 7</w:t>
      </w:r>
      <w:r w:rsidR="00406790">
        <w:rPr>
          <w:color w:val="auto"/>
          <w:sz w:val="26"/>
          <w:szCs w:val="26"/>
          <w:u w:val="single"/>
        </w:rPr>
        <w:t xml:space="preserve"> и</w:t>
      </w:r>
      <w:r w:rsidR="008D3BD1">
        <w:rPr>
          <w:color w:val="auto"/>
          <w:sz w:val="26"/>
          <w:szCs w:val="26"/>
          <w:u w:val="single"/>
        </w:rPr>
        <w:t xml:space="preserve"> </w:t>
      </w:r>
      <w:r w:rsidRPr="008D3BD1">
        <w:rPr>
          <w:color w:val="auto"/>
          <w:sz w:val="26"/>
          <w:szCs w:val="26"/>
          <w:u w:val="single"/>
        </w:rPr>
        <w:t>входит</w:t>
      </w:r>
      <w:r w:rsidRPr="008D3BD1">
        <w:rPr>
          <w:color w:val="auto"/>
          <w:sz w:val="26"/>
          <w:szCs w:val="26"/>
        </w:rPr>
        <w:t>: 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у которого сформировано «простое расхождение», поиск предполагаемых «выгодоприобретателей», пресечение схем, направленных на минимизацию налога подлежащего уплате в бюджетную систему РФ. 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6E5588" w:rsidRPr="00FB2FD1" w:rsidRDefault="006E5588" w:rsidP="006E5588">
      <w:pPr>
        <w:ind w:firstLine="708"/>
        <w:jc w:val="both"/>
        <w:rPr>
          <w:color w:val="FF0000"/>
          <w:sz w:val="26"/>
          <w:szCs w:val="26"/>
        </w:rPr>
      </w:pPr>
    </w:p>
    <w:p w:rsidR="00A565C6" w:rsidRPr="00A565C6" w:rsidRDefault="00A565C6" w:rsidP="00A565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565C6">
        <w:rPr>
          <w:sz w:val="26"/>
          <w:szCs w:val="26"/>
        </w:rPr>
        <w:t xml:space="preserve">В должностные обязанности </w:t>
      </w:r>
      <w:r w:rsidRPr="00A565C6">
        <w:rPr>
          <w:sz w:val="26"/>
          <w:szCs w:val="26"/>
          <w:u w:val="single"/>
        </w:rPr>
        <w:t xml:space="preserve"> старшего государственного налогового инспектора отдела камеральных проверок № 8 входит</w:t>
      </w:r>
      <w:r w:rsidRPr="00A565C6">
        <w:rPr>
          <w:sz w:val="26"/>
          <w:szCs w:val="26"/>
        </w:rPr>
        <w:t>: Проведение мероприятий налогового контроля при проведении налоговых проверок налоговых деклараций по НДС в процессе отработки разрывов. Формирование «цепочек» взаимосвязанных «схемных» операций (Дерево связей») с указанием «ролей» участников «цепочки» посредством сведений, содержащихся в ПК «АСК НДС-2» и иных информационных ресурсах,  осуществление в ходе контрольных мероприятий взаимоувязку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налоговой декларации  (расчета) с показателями налоговой декларации (расчета) предыдущих налоговых периодах, взаимоувязку показателей проверяемой  декларации (расчета) с показателями налоговых деклараций (расчетов) по другим видов налогов и бухгалтерской отчетностью. Осуществление своевременного оформления результатов камеральных налоговых проверок по налоговым декларациям по НДС.</w:t>
      </w:r>
    </w:p>
    <w:p w:rsidR="006E5588" w:rsidRDefault="006E5588" w:rsidP="006E5588">
      <w:pPr>
        <w:ind w:firstLine="708"/>
        <w:jc w:val="both"/>
        <w:rPr>
          <w:color w:val="FF0000"/>
          <w:sz w:val="26"/>
          <w:szCs w:val="26"/>
        </w:rPr>
      </w:pPr>
    </w:p>
    <w:p w:rsidR="00842CC6" w:rsidRPr="004C2F2D" w:rsidRDefault="00842CC6" w:rsidP="004C2F2D">
      <w:pPr>
        <w:ind w:firstLine="708"/>
        <w:jc w:val="both"/>
        <w:rPr>
          <w:sz w:val="26"/>
          <w:szCs w:val="26"/>
        </w:rPr>
      </w:pPr>
      <w:r w:rsidRPr="004C2F2D">
        <w:rPr>
          <w:sz w:val="26"/>
          <w:szCs w:val="26"/>
        </w:rPr>
        <w:t xml:space="preserve">В должностные обязанности </w:t>
      </w:r>
      <w:r w:rsidRPr="004C2F2D">
        <w:rPr>
          <w:sz w:val="26"/>
          <w:szCs w:val="26"/>
          <w:u w:val="single"/>
        </w:rPr>
        <w:t>государственного налогового инспектора отдела работы с налогоплательщиками № 1 входит</w:t>
      </w:r>
      <w:r w:rsidRPr="004C2F2D">
        <w:rPr>
          <w:sz w:val="26"/>
          <w:szCs w:val="26"/>
        </w:rPr>
        <w:t xml:space="preserve">: Выполняет функции администратора операционного зала в соответствии с </w:t>
      </w:r>
      <w:r w:rsidRPr="004C2F2D">
        <w:rPr>
          <w:bCs/>
          <w:sz w:val="26"/>
          <w:szCs w:val="26"/>
        </w:rPr>
        <w:t>Письмом Федеральной налоговой службы от 14 марта 2014 г. № ММВ-20-6/26@ «О повышении качества предоставления государственных услуг». В том числе к</w:t>
      </w:r>
      <w:r w:rsidRPr="004C2F2D">
        <w:rPr>
          <w:sz w:val="26"/>
          <w:szCs w:val="26"/>
        </w:rPr>
        <w:t>онтролирует нахождение в операционном зале должностных лиц территориального налогового органа, осуществляющих прием и обслуживание налогоплательщиков в операционном зале, перераспределение в течение дня их количества; соблюдение сроков, установленных законодательством в части ожидания налогоплательщиков в очереди; качество приема налогоплательщиков сотрудниками инспекции, культуру их общения и поведения, уважительного отношения к налогоплательщикам; приоритетность приема налогоплательщиков, записавшихся через сервис "Онлайн запись на прием в инспекцию"; соблюдение порядка и требований к помещениям для личного приема и обслуживания налогоплательщиков;</w:t>
      </w:r>
      <w:r w:rsidR="004C2F2D" w:rsidRPr="004C2F2D">
        <w:rPr>
          <w:sz w:val="26"/>
          <w:szCs w:val="26"/>
        </w:rPr>
        <w:t xml:space="preserve"> </w:t>
      </w:r>
      <w:r w:rsidRPr="004C2F2D">
        <w:rPr>
          <w:sz w:val="26"/>
          <w:szCs w:val="26"/>
        </w:rPr>
        <w:t>работу информационных киосков и компьютеров общего доступа со справочно-правовыми системами и программными продуктами ФНС России.</w:t>
      </w:r>
      <w:r w:rsidR="004C2F2D" w:rsidRPr="004C2F2D">
        <w:rPr>
          <w:sz w:val="26"/>
          <w:szCs w:val="26"/>
        </w:rPr>
        <w:t xml:space="preserve"> </w:t>
      </w:r>
      <w:r w:rsidRPr="004C2F2D">
        <w:rPr>
          <w:sz w:val="26"/>
          <w:szCs w:val="26"/>
        </w:rPr>
        <w:t xml:space="preserve">При необходимости информирует ответственных сотрудников отдела информационных технологий о проблемах в работе системы управления очередью (далее - СУО), информационных </w:t>
      </w:r>
      <w:r w:rsidRPr="004C2F2D">
        <w:rPr>
          <w:sz w:val="26"/>
          <w:szCs w:val="26"/>
        </w:rPr>
        <w:lastRenderedPageBreak/>
        <w:t>киосков и компьютеров общего доступа.</w:t>
      </w:r>
      <w:r w:rsidR="004C2F2D" w:rsidRPr="004C2F2D">
        <w:rPr>
          <w:sz w:val="26"/>
          <w:szCs w:val="26"/>
        </w:rPr>
        <w:t xml:space="preserve"> </w:t>
      </w:r>
      <w:r w:rsidRPr="004C2F2D">
        <w:rPr>
          <w:sz w:val="26"/>
          <w:szCs w:val="26"/>
        </w:rPr>
        <w:t>Осуществляет выдачу документов, являющихся результатом предоставления государственной услуги.</w:t>
      </w:r>
    </w:p>
    <w:p w:rsidR="00842CC6" w:rsidRPr="00FB2FD1" w:rsidRDefault="00842CC6" w:rsidP="006E5588">
      <w:pPr>
        <w:ind w:firstLine="708"/>
        <w:jc w:val="both"/>
        <w:rPr>
          <w:color w:val="FF0000"/>
          <w:sz w:val="26"/>
          <w:szCs w:val="26"/>
        </w:rPr>
      </w:pPr>
    </w:p>
    <w:p w:rsidR="004C2F2D" w:rsidRPr="004C2F2D" w:rsidRDefault="004C2F2D" w:rsidP="004C2F2D">
      <w:pPr>
        <w:tabs>
          <w:tab w:val="left" w:pos="0"/>
          <w:tab w:val="left" w:pos="360"/>
        </w:tabs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4C2F2D">
        <w:rPr>
          <w:color w:val="000000"/>
          <w:sz w:val="26"/>
          <w:szCs w:val="26"/>
        </w:rPr>
        <w:t xml:space="preserve">В должностные обязанности </w:t>
      </w:r>
      <w:r w:rsidRPr="004C2F2D">
        <w:rPr>
          <w:color w:val="000000"/>
          <w:sz w:val="26"/>
          <w:szCs w:val="26"/>
          <w:u w:val="single"/>
        </w:rPr>
        <w:t xml:space="preserve"> государственного налогового инспектора отдела камеральных проверок № 1 входит: </w:t>
      </w:r>
      <w:r w:rsidRPr="004C2F2D">
        <w:rPr>
          <w:color w:val="000000"/>
          <w:sz w:val="26"/>
          <w:szCs w:val="26"/>
        </w:rPr>
        <w:t xml:space="preserve">осуществлять контроль за ежеквартальным проведением камерального анализа налоговых деклараций, анализа финансово-хозяйственной деятельности налогоплательщика и иных документов, служащих основанием для исчисления и уплаты налогов и сборов, проведение контроля  в ходе камеральной проверки сопоставимости показателей налоговой декларации (расчета) с показателями налоговой декларации (расчета) предыдущего отчетного (налогового) периода; взаимоувязкой показателей проверяемой декларации (расчета) с показателями налоговых деклараций (расчетов) по другим видам налогов и бухгалтерской отчетностью; проверкой достоверности показателей налоговой декларации (расчета) на основе анализа всей имеющейся в налоговом органе информации; проверкой полноты и качества документов (информации), представленных налогоплательщиком (страхователем), банками, контрагентами и иными лицами. Своевременно оформлять и направлять в адрес налогоплательщиков требования представлении документов, сообщения (с требованием представления пояснений) при выявлении в ходе камеральных проверок ошибок в налоговой декларации (расчете), противоречий или несоответствий между сведениями, содержащимися в представленных документах, документах и сведениях, имеющихся у налогового органа и полученных им в ходе налогового контроля. </w:t>
      </w:r>
    </w:p>
    <w:p w:rsidR="00A565C6" w:rsidRDefault="00A565C6" w:rsidP="002355F9">
      <w:pPr>
        <w:ind w:firstLine="708"/>
        <w:jc w:val="both"/>
        <w:rPr>
          <w:sz w:val="26"/>
          <w:szCs w:val="26"/>
        </w:rPr>
      </w:pPr>
    </w:p>
    <w:p w:rsidR="002355F9" w:rsidRDefault="002355F9" w:rsidP="002355F9">
      <w:pPr>
        <w:ind w:firstLine="708"/>
        <w:jc w:val="both"/>
        <w:rPr>
          <w:color w:val="FF0000"/>
          <w:sz w:val="26"/>
          <w:szCs w:val="26"/>
        </w:rPr>
      </w:pPr>
      <w:r w:rsidRPr="00287A7F">
        <w:rPr>
          <w:sz w:val="26"/>
          <w:szCs w:val="26"/>
        </w:rPr>
        <w:t>В должностные обязанности</w:t>
      </w:r>
      <w:r w:rsidRPr="00287A7F">
        <w:rPr>
          <w:sz w:val="26"/>
          <w:szCs w:val="26"/>
          <w:u w:val="single"/>
        </w:rPr>
        <w:t xml:space="preserve"> главного специалиста – эксперта правового отдела</w:t>
      </w:r>
      <w:r>
        <w:rPr>
          <w:sz w:val="26"/>
          <w:szCs w:val="26"/>
          <w:u w:val="single"/>
        </w:rPr>
        <w:t xml:space="preserve"> </w:t>
      </w:r>
      <w:r w:rsidRPr="00287A7F">
        <w:rPr>
          <w:sz w:val="26"/>
          <w:szCs w:val="26"/>
        </w:rPr>
        <w:t xml:space="preserve"> входит:</w:t>
      </w:r>
      <w:r w:rsidRPr="00287A7F">
        <w:rPr>
          <w:color w:val="FF0000"/>
          <w:sz w:val="26"/>
          <w:szCs w:val="26"/>
        </w:rPr>
        <w:t xml:space="preserve"> </w:t>
      </w:r>
      <w:r w:rsidRPr="00491BD0">
        <w:rPr>
          <w:sz w:val="26"/>
          <w:szCs w:val="26"/>
        </w:rPr>
        <w:t>У</w:t>
      </w:r>
      <w:r w:rsidRPr="00287A7F">
        <w:rPr>
          <w:color w:val="000000"/>
          <w:spacing w:val="3"/>
          <w:sz w:val="26"/>
          <w:szCs w:val="26"/>
        </w:rPr>
        <w:t>част</w:t>
      </w:r>
      <w:r>
        <w:rPr>
          <w:color w:val="000000"/>
          <w:spacing w:val="3"/>
          <w:sz w:val="26"/>
          <w:szCs w:val="26"/>
        </w:rPr>
        <w:t>ие</w:t>
      </w:r>
      <w:r w:rsidRPr="00287A7F">
        <w:rPr>
          <w:color w:val="000000"/>
          <w:spacing w:val="3"/>
          <w:sz w:val="26"/>
          <w:szCs w:val="26"/>
        </w:rPr>
        <w:t xml:space="preserve"> в судебных заседаниях по находящимся в производстве отдела делам;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сбор</w:t>
      </w:r>
      <w:r>
        <w:rPr>
          <w:color w:val="000000"/>
          <w:spacing w:val="3"/>
          <w:sz w:val="26"/>
          <w:szCs w:val="26"/>
        </w:rPr>
        <w:t>а</w:t>
      </w:r>
      <w:r w:rsidRPr="00287A7F">
        <w:rPr>
          <w:color w:val="000000"/>
          <w:spacing w:val="3"/>
          <w:sz w:val="26"/>
          <w:szCs w:val="26"/>
        </w:rPr>
        <w:t>, обобщение и анализ информации по вопросам, относящимся к компетенции отдела;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производств</w:t>
      </w:r>
      <w:r>
        <w:rPr>
          <w:color w:val="000000"/>
          <w:sz w:val="26"/>
          <w:szCs w:val="26"/>
        </w:rPr>
        <w:t>а</w:t>
      </w:r>
      <w:r w:rsidRPr="00287A7F">
        <w:rPr>
          <w:color w:val="000000"/>
          <w:spacing w:val="3"/>
          <w:sz w:val="26"/>
          <w:szCs w:val="26"/>
        </w:rPr>
        <w:t>, участие и юридического сопровождение дел о налоговых правонарушениях;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существл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своевременн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и качественн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подготовк</w:t>
      </w:r>
      <w:r>
        <w:rPr>
          <w:color w:val="000000"/>
          <w:spacing w:val="3"/>
          <w:sz w:val="26"/>
          <w:szCs w:val="26"/>
        </w:rPr>
        <w:t>и</w:t>
      </w:r>
      <w:r w:rsidRPr="00287A7F">
        <w:rPr>
          <w:color w:val="000000"/>
          <w:spacing w:val="3"/>
          <w:sz w:val="26"/>
          <w:szCs w:val="26"/>
        </w:rPr>
        <w:t xml:space="preserve"> ответов на обращения юридических лиц и граждан по вопросам курируемым отделом;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формл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и предъявл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в</w:t>
      </w:r>
      <w:r w:rsidRPr="00287A7F">
        <w:rPr>
          <w:color w:val="000000"/>
          <w:spacing w:val="3"/>
          <w:sz w:val="26"/>
          <w:szCs w:val="26"/>
        </w:rPr>
        <w:t xml:space="preserve"> арбитражные суды и суды общей юрисдикции иски по всем основаниям;</w:t>
      </w:r>
      <w:r>
        <w:rPr>
          <w:color w:val="000000"/>
          <w:spacing w:val="3"/>
          <w:sz w:val="26"/>
          <w:szCs w:val="26"/>
        </w:rPr>
        <w:t xml:space="preserve"> п</w:t>
      </w:r>
      <w:r w:rsidRPr="00287A7F">
        <w:rPr>
          <w:color w:val="000000"/>
          <w:sz w:val="26"/>
          <w:szCs w:val="26"/>
        </w:rPr>
        <w:t>ров</w:t>
      </w:r>
      <w:r>
        <w:rPr>
          <w:color w:val="000000"/>
          <w:sz w:val="26"/>
          <w:szCs w:val="26"/>
        </w:rPr>
        <w:t>едение</w:t>
      </w:r>
      <w:r w:rsidRPr="00287A7F">
        <w:rPr>
          <w:color w:val="000000"/>
          <w:sz w:val="26"/>
          <w:szCs w:val="26"/>
        </w:rPr>
        <w:t xml:space="preserve"> правов</w:t>
      </w:r>
      <w:r>
        <w:rPr>
          <w:color w:val="000000"/>
          <w:sz w:val="26"/>
          <w:szCs w:val="26"/>
        </w:rPr>
        <w:t>ой</w:t>
      </w:r>
      <w:r w:rsidRPr="00287A7F">
        <w:rPr>
          <w:color w:val="000000"/>
          <w:sz w:val="26"/>
          <w:szCs w:val="26"/>
        </w:rPr>
        <w:t xml:space="preserve"> экспертиз</w:t>
      </w:r>
      <w:r>
        <w:rPr>
          <w:color w:val="000000"/>
          <w:sz w:val="26"/>
          <w:szCs w:val="26"/>
        </w:rPr>
        <w:t>ы</w:t>
      </w:r>
      <w:r w:rsidRPr="00287A7F">
        <w:rPr>
          <w:color w:val="000000"/>
          <w:spacing w:val="3"/>
          <w:sz w:val="26"/>
          <w:szCs w:val="26"/>
        </w:rPr>
        <w:t xml:space="preserve"> документов, подготавливаемых в инспекции;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pacing w:val="3"/>
          <w:sz w:val="26"/>
          <w:szCs w:val="26"/>
        </w:rPr>
        <w:t>каз</w:t>
      </w:r>
      <w:r>
        <w:rPr>
          <w:color w:val="000000"/>
          <w:spacing w:val="3"/>
          <w:sz w:val="26"/>
          <w:szCs w:val="26"/>
        </w:rPr>
        <w:t>ание</w:t>
      </w:r>
      <w:r w:rsidRPr="00287A7F">
        <w:rPr>
          <w:color w:val="000000"/>
          <w:spacing w:val="3"/>
          <w:sz w:val="26"/>
          <w:szCs w:val="26"/>
        </w:rPr>
        <w:t xml:space="preserve"> правов</w:t>
      </w:r>
      <w:r>
        <w:rPr>
          <w:color w:val="000000"/>
          <w:spacing w:val="3"/>
          <w:sz w:val="26"/>
          <w:szCs w:val="26"/>
        </w:rPr>
        <w:t>ой</w:t>
      </w:r>
      <w:r w:rsidRPr="00287A7F">
        <w:rPr>
          <w:color w:val="000000"/>
          <w:spacing w:val="3"/>
          <w:sz w:val="26"/>
          <w:szCs w:val="26"/>
        </w:rPr>
        <w:t xml:space="preserve"> помощь отраслевым отделам инспекции по вопросам применения законодательства Российской Федерации;</w:t>
      </w:r>
      <w:r>
        <w:rPr>
          <w:color w:val="000000"/>
          <w:spacing w:val="3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</w:t>
      </w:r>
      <w:r w:rsidRPr="00287A7F">
        <w:rPr>
          <w:color w:val="000000"/>
          <w:spacing w:val="3"/>
          <w:sz w:val="26"/>
          <w:szCs w:val="26"/>
        </w:rPr>
        <w:t>ормирова</w:t>
      </w:r>
      <w:r>
        <w:rPr>
          <w:color w:val="000000"/>
          <w:spacing w:val="3"/>
          <w:sz w:val="26"/>
          <w:szCs w:val="26"/>
        </w:rPr>
        <w:t>ние</w:t>
      </w:r>
      <w:r w:rsidRPr="00287A7F">
        <w:rPr>
          <w:color w:val="000000"/>
          <w:spacing w:val="3"/>
          <w:sz w:val="26"/>
          <w:szCs w:val="26"/>
        </w:rPr>
        <w:t xml:space="preserve"> отчетност</w:t>
      </w:r>
      <w:r>
        <w:rPr>
          <w:color w:val="000000"/>
          <w:spacing w:val="3"/>
          <w:sz w:val="26"/>
          <w:szCs w:val="26"/>
        </w:rPr>
        <w:t>и</w:t>
      </w:r>
      <w:r w:rsidRPr="00287A7F">
        <w:rPr>
          <w:color w:val="000000"/>
          <w:spacing w:val="3"/>
          <w:sz w:val="26"/>
          <w:szCs w:val="26"/>
        </w:rPr>
        <w:t xml:space="preserve"> по предмету деятельности отдела;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z w:val="26"/>
          <w:szCs w:val="26"/>
        </w:rPr>
        <w:t>ыез</w:t>
      </w:r>
      <w:r>
        <w:rPr>
          <w:color w:val="000000"/>
          <w:sz w:val="26"/>
          <w:szCs w:val="26"/>
        </w:rPr>
        <w:t>д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в служебные командировки при необходимости;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z w:val="26"/>
          <w:szCs w:val="26"/>
        </w:rPr>
        <w:t>изирова</w:t>
      </w:r>
      <w:r>
        <w:rPr>
          <w:color w:val="000000"/>
          <w:sz w:val="26"/>
          <w:szCs w:val="26"/>
        </w:rPr>
        <w:t>ние</w:t>
      </w:r>
      <w:r w:rsidRPr="00287A7F">
        <w:rPr>
          <w:color w:val="000000"/>
          <w:sz w:val="26"/>
          <w:szCs w:val="26"/>
        </w:rPr>
        <w:t xml:space="preserve"> проект</w:t>
      </w:r>
      <w:r>
        <w:rPr>
          <w:color w:val="000000"/>
          <w:sz w:val="26"/>
          <w:szCs w:val="26"/>
        </w:rPr>
        <w:t>ов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актов по результатам камеральных и выездных налоговых проверок;</w:t>
      </w:r>
      <w:r>
        <w:rPr>
          <w:color w:val="000000"/>
          <w:spacing w:val="3"/>
          <w:sz w:val="26"/>
          <w:szCs w:val="26"/>
        </w:rPr>
        <w:t xml:space="preserve"> в</w:t>
      </w:r>
      <w:r w:rsidRPr="00287A7F">
        <w:rPr>
          <w:color w:val="000000"/>
          <w:spacing w:val="3"/>
          <w:sz w:val="26"/>
          <w:szCs w:val="26"/>
        </w:rPr>
        <w:t>изирова</w:t>
      </w:r>
      <w:r>
        <w:rPr>
          <w:color w:val="000000"/>
          <w:spacing w:val="3"/>
          <w:sz w:val="26"/>
          <w:szCs w:val="26"/>
        </w:rPr>
        <w:t>ние</w:t>
      </w:r>
      <w:r w:rsidRPr="00287A7F">
        <w:rPr>
          <w:color w:val="000000"/>
          <w:spacing w:val="3"/>
          <w:sz w:val="26"/>
          <w:szCs w:val="26"/>
        </w:rPr>
        <w:t xml:space="preserve"> проект</w:t>
      </w:r>
      <w:r>
        <w:rPr>
          <w:color w:val="000000"/>
          <w:spacing w:val="3"/>
          <w:sz w:val="26"/>
          <w:szCs w:val="26"/>
        </w:rPr>
        <w:t>ов</w:t>
      </w:r>
      <w:r w:rsidRPr="00287A7F">
        <w:rPr>
          <w:color w:val="000000"/>
          <w:spacing w:val="3"/>
          <w:sz w:val="26"/>
          <w:szCs w:val="26"/>
        </w:rPr>
        <w:t xml:space="preserve"> решений, выносимых начальником (заместителями начальника) инспекции по результатам рассмотрения материалов налоговых проверок;</w:t>
      </w:r>
      <w:r>
        <w:rPr>
          <w:color w:val="000000"/>
          <w:spacing w:val="3"/>
          <w:sz w:val="26"/>
          <w:szCs w:val="26"/>
        </w:rPr>
        <w:t xml:space="preserve"> с</w:t>
      </w:r>
      <w:r w:rsidRPr="00287A7F">
        <w:rPr>
          <w:color w:val="000000"/>
          <w:sz w:val="26"/>
          <w:szCs w:val="26"/>
        </w:rPr>
        <w:t>оставл</w:t>
      </w:r>
      <w:r>
        <w:rPr>
          <w:color w:val="000000"/>
          <w:sz w:val="26"/>
          <w:szCs w:val="26"/>
        </w:rPr>
        <w:t>ение</w:t>
      </w:r>
      <w:r w:rsidRPr="00287A7F">
        <w:rPr>
          <w:color w:val="000000"/>
          <w:sz w:val="26"/>
          <w:szCs w:val="26"/>
        </w:rPr>
        <w:t xml:space="preserve"> </w:t>
      </w:r>
      <w:r w:rsidRPr="00287A7F">
        <w:rPr>
          <w:color w:val="000000"/>
          <w:spacing w:val="3"/>
          <w:sz w:val="26"/>
          <w:szCs w:val="26"/>
        </w:rPr>
        <w:t>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начальника инспекции, содержащей выводы отдела об обоснованности выводов, содержащихся в проектах актов и решений инспекции, принятых по результатам камеральных и выездных налоговых проверок, о полноте собранной доказательственной базы;</w:t>
      </w:r>
      <w:r>
        <w:rPr>
          <w:color w:val="000000"/>
          <w:spacing w:val="3"/>
          <w:sz w:val="26"/>
          <w:szCs w:val="26"/>
        </w:rPr>
        <w:t xml:space="preserve"> п</w:t>
      </w:r>
      <w:r w:rsidRPr="00287A7F">
        <w:rPr>
          <w:color w:val="000000"/>
          <w:sz w:val="26"/>
          <w:szCs w:val="26"/>
        </w:rPr>
        <w:t>ровер</w:t>
      </w:r>
      <w:r>
        <w:rPr>
          <w:color w:val="000000"/>
          <w:sz w:val="26"/>
          <w:szCs w:val="26"/>
        </w:rPr>
        <w:t>ка как на</w:t>
      </w:r>
      <w:r w:rsidRPr="00287A7F">
        <w:rPr>
          <w:color w:val="000000"/>
          <w:spacing w:val="3"/>
          <w:sz w:val="26"/>
          <w:szCs w:val="26"/>
        </w:rPr>
        <w:t xml:space="preserve">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</w:t>
      </w:r>
      <w:r>
        <w:rPr>
          <w:color w:val="000000"/>
          <w:spacing w:val="3"/>
          <w:sz w:val="26"/>
          <w:szCs w:val="26"/>
        </w:rPr>
        <w:t xml:space="preserve"> о</w:t>
      </w:r>
      <w:r w:rsidRPr="00287A7F">
        <w:rPr>
          <w:color w:val="000000"/>
          <w:sz w:val="26"/>
          <w:szCs w:val="26"/>
        </w:rPr>
        <w:t>бобщать и учитывать</w:t>
      </w:r>
      <w:r w:rsidRPr="00287A7F">
        <w:rPr>
          <w:color w:val="000000"/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</w:t>
      </w:r>
      <w:r w:rsidRPr="00287A7F">
        <w:rPr>
          <w:color w:val="000000"/>
          <w:spacing w:val="3"/>
          <w:sz w:val="26"/>
          <w:szCs w:val="26"/>
        </w:rPr>
        <w:lastRenderedPageBreak/>
        <w:t>налоговых проверок, сложившуюся устойчивую судебную практику, в частности, 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>
        <w:rPr>
          <w:color w:val="000000"/>
          <w:spacing w:val="3"/>
          <w:sz w:val="26"/>
          <w:szCs w:val="26"/>
        </w:rPr>
        <w:t>.</w:t>
      </w:r>
    </w:p>
    <w:p w:rsidR="002355F9" w:rsidRDefault="002355F9" w:rsidP="00406790">
      <w:pPr>
        <w:tabs>
          <w:tab w:val="left" w:pos="900"/>
          <w:tab w:val="num" w:pos="1260"/>
        </w:tabs>
        <w:jc w:val="both"/>
        <w:rPr>
          <w:color w:val="FF0000"/>
          <w:sz w:val="26"/>
          <w:szCs w:val="26"/>
        </w:rPr>
      </w:pPr>
    </w:p>
    <w:p w:rsidR="002019A3" w:rsidRPr="002019A3" w:rsidRDefault="002019A3" w:rsidP="002019A3">
      <w:pPr>
        <w:tabs>
          <w:tab w:val="left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565C6">
        <w:rPr>
          <w:sz w:val="26"/>
          <w:szCs w:val="26"/>
        </w:rPr>
        <w:t xml:space="preserve">В должностные обязанности </w:t>
      </w:r>
      <w:r>
        <w:rPr>
          <w:sz w:val="26"/>
          <w:szCs w:val="26"/>
          <w:u w:val="single"/>
        </w:rPr>
        <w:t>главного специалиста - эксперта</w:t>
      </w:r>
      <w:r w:rsidRPr="00A565C6">
        <w:rPr>
          <w:sz w:val="26"/>
          <w:szCs w:val="26"/>
          <w:u w:val="single"/>
        </w:rPr>
        <w:t xml:space="preserve"> отдела</w:t>
      </w:r>
      <w:r>
        <w:rPr>
          <w:sz w:val="26"/>
          <w:szCs w:val="26"/>
          <w:u w:val="single"/>
        </w:rPr>
        <w:t xml:space="preserve"> кадров и безопасности</w:t>
      </w:r>
      <w:r w:rsidRPr="00A565C6">
        <w:rPr>
          <w:sz w:val="26"/>
          <w:szCs w:val="26"/>
          <w:u w:val="single"/>
        </w:rPr>
        <w:t xml:space="preserve"> </w:t>
      </w:r>
      <w:r w:rsidRPr="00A565C6">
        <w:rPr>
          <w:sz w:val="26"/>
          <w:szCs w:val="26"/>
        </w:rPr>
        <w:t>входит:</w:t>
      </w:r>
      <w:r>
        <w:rPr>
          <w:sz w:val="26"/>
          <w:szCs w:val="26"/>
        </w:rPr>
        <w:t xml:space="preserve"> вопросы о</w:t>
      </w:r>
      <w:r w:rsidRPr="009E60B2">
        <w:rPr>
          <w:sz w:val="26"/>
          <w:szCs w:val="26"/>
        </w:rPr>
        <w:t>рганизаци</w:t>
      </w:r>
      <w:r>
        <w:rPr>
          <w:sz w:val="26"/>
          <w:szCs w:val="26"/>
        </w:rPr>
        <w:t>и</w:t>
      </w:r>
      <w:r w:rsidRPr="009E60B2">
        <w:rPr>
          <w:sz w:val="26"/>
          <w:szCs w:val="26"/>
        </w:rPr>
        <w:t xml:space="preserve"> исполнения</w:t>
      </w:r>
      <w:r>
        <w:rPr>
          <w:sz w:val="26"/>
          <w:szCs w:val="26"/>
        </w:rPr>
        <w:t xml:space="preserve"> гражданскими служащими инспекции</w:t>
      </w:r>
      <w:r w:rsidRPr="009E60B2">
        <w:rPr>
          <w:sz w:val="26"/>
          <w:szCs w:val="26"/>
        </w:rPr>
        <w:t xml:space="preserve"> законодательства по воп</w:t>
      </w:r>
      <w:r>
        <w:rPr>
          <w:sz w:val="26"/>
          <w:szCs w:val="26"/>
        </w:rPr>
        <w:t>росам противодействия коррупции и</w:t>
      </w:r>
      <w:r w:rsidRPr="009E60B2">
        <w:rPr>
          <w:sz w:val="26"/>
          <w:szCs w:val="26"/>
        </w:rPr>
        <w:t xml:space="preserve"> обеспечение деятельности </w:t>
      </w:r>
      <w:r>
        <w:rPr>
          <w:sz w:val="26"/>
          <w:szCs w:val="26"/>
        </w:rPr>
        <w:t>и</w:t>
      </w:r>
      <w:r w:rsidRPr="00636157">
        <w:rPr>
          <w:sz w:val="26"/>
          <w:szCs w:val="26"/>
        </w:rPr>
        <w:t xml:space="preserve">нспекции </w:t>
      </w:r>
      <w:r w:rsidRPr="009E60B2">
        <w:rPr>
          <w:sz w:val="26"/>
          <w:szCs w:val="26"/>
        </w:rPr>
        <w:t>по соблюдению гражданскими служащими запретов, ограничений, обязательств и правил служебного поведения.</w:t>
      </w:r>
      <w:r>
        <w:rPr>
          <w:sz w:val="26"/>
          <w:szCs w:val="26"/>
        </w:rPr>
        <w:t xml:space="preserve"> Обеспечение деятельности и подготовка материалов </w:t>
      </w:r>
      <w:r w:rsidRPr="00895FE5">
        <w:rPr>
          <w:sz w:val="26"/>
          <w:szCs w:val="26"/>
        </w:rPr>
        <w:t>работы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sz w:val="26"/>
          <w:szCs w:val="26"/>
        </w:rPr>
        <w:t>. Проведение работы с гражданскими служащими инспекции по вопросам приема и проверки</w:t>
      </w:r>
      <w:r w:rsidRPr="00895FE5">
        <w:rPr>
          <w:sz w:val="26"/>
          <w:szCs w:val="26"/>
        </w:rPr>
        <w:t xml:space="preserve"> сведений о доходах,</w:t>
      </w:r>
      <w:r w:rsidRPr="00895FE5">
        <w:t xml:space="preserve"> </w:t>
      </w:r>
      <w:r w:rsidRPr="00895FE5">
        <w:rPr>
          <w:sz w:val="26"/>
          <w:szCs w:val="26"/>
        </w:rPr>
        <w:t>расходах, об имуществе и обязательствах имущественного характера,</w:t>
      </w:r>
      <w:r w:rsidRPr="00895FE5">
        <w:t xml:space="preserve"> </w:t>
      </w:r>
      <w:r w:rsidRPr="00895FE5">
        <w:rPr>
          <w:sz w:val="26"/>
          <w:szCs w:val="26"/>
        </w:rPr>
        <w:t>предоставленных государственными служащими в отношении себя и близких родственников</w:t>
      </w:r>
      <w:r>
        <w:rPr>
          <w:sz w:val="26"/>
          <w:szCs w:val="26"/>
        </w:rPr>
        <w:t>. А</w:t>
      </w:r>
      <w:r w:rsidRPr="00895FE5">
        <w:rPr>
          <w:sz w:val="26"/>
          <w:szCs w:val="26"/>
        </w:rPr>
        <w:t>нализ</w:t>
      </w:r>
      <w:r>
        <w:rPr>
          <w:sz w:val="26"/>
          <w:szCs w:val="26"/>
        </w:rPr>
        <w:t xml:space="preserve"> представленных</w:t>
      </w:r>
      <w:r w:rsidRPr="00895FE5">
        <w:rPr>
          <w:sz w:val="26"/>
          <w:szCs w:val="26"/>
        </w:rPr>
        <w:t xml:space="preserve"> сведений о доходах,</w:t>
      </w:r>
      <w:r w:rsidRPr="00895FE5">
        <w:t xml:space="preserve"> </w:t>
      </w:r>
      <w:r w:rsidRPr="00895FE5">
        <w:rPr>
          <w:sz w:val="26"/>
          <w:szCs w:val="26"/>
        </w:rPr>
        <w:t>расходах, об имуществе и обязательствах имущественного характера</w:t>
      </w:r>
      <w:r>
        <w:rPr>
          <w:sz w:val="26"/>
          <w:szCs w:val="26"/>
        </w:rPr>
        <w:t xml:space="preserve"> и</w:t>
      </w:r>
      <w:r w:rsidRPr="00895FE5">
        <w:rPr>
          <w:sz w:val="26"/>
          <w:szCs w:val="26"/>
        </w:rPr>
        <w:t xml:space="preserve"> внесение </w:t>
      </w:r>
      <w:r>
        <w:rPr>
          <w:sz w:val="26"/>
          <w:szCs w:val="26"/>
        </w:rPr>
        <w:t>сведений</w:t>
      </w:r>
      <w:r w:rsidRPr="00895FE5">
        <w:rPr>
          <w:sz w:val="26"/>
          <w:szCs w:val="26"/>
        </w:rPr>
        <w:t xml:space="preserve"> в информационные ресурсы</w:t>
      </w:r>
      <w:r>
        <w:rPr>
          <w:sz w:val="26"/>
          <w:szCs w:val="26"/>
        </w:rPr>
        <w:t xml:space="preserve"> инспекции. П</w:t>
      </w:r>
      <w:r w:rsidRPr="00895FE5">
        <w:rPr>
          <w:sz w:val="26"/>
          <w:szCs w:val="26"/>
        </w:rPr>
        <w:t>роверк</w:t>
      </w:r>
      <w:r>
        <w:rPr>
          <w:sz w:val="26"/>
          <w:szCs w:val="26"/>
        </w:rPr>
        <w:t>а</w:t>
      </w:r>
      <w:r w:rsidRPr="00895FE5">
        <w:rPr>
          <w:sz w:val="26"/>
          <w:szCs w:val="26"/>
        </w:rPr>
        <w:t xml:space="preserve"> кандидатов на замещение должностей государственной гражданской службы в </w:t>
      </w:r>
      <w:r>
        <w:rPr>
          <w:sz w:val="26"/>
          <w:szCs w:val="26"/>
        </w:rPr>
        <w:t>и</w:t>
      </w:r>
      <w:r w:rsidRPr="00895FE5">
        <w:rPr>
          <w:sz w:val="26"/>
          <w:szCs w:val="26"/>
        </w:rPr>
        <w:t>нспекции</w:t>
      </w:r>
      <w:r>
        <w:rPr>
          <w:sz w:val="26"/>
          <w:szCs w:val="26"/>
        </w:rPr>
        <w:t>. Проведение дактилоскопии гражданских служащих и п</w:t>
      </w:r>
      <w:r w:rsidRPr="00895FE5">
        <w:rPr>
          <w:sz w:val="26"/>
          <w:szCs w:val="26"/>
        </w:rPr>
        <w:t>одготовк</w:t>
      </w:r>
      <w:r>
        <w:rPr>
          <w:sz w:val="26"/>
          <w:szCs w:val="26"/>
        </w:rPr>
        <w:t>ой отчетности по данному направлению</w:t>
      </w:r>
      <w:r w:rsidRPr="00895FE5">
        <w:rPr>
          <w:sz w:val="26"/>
          <w:szCs w:val="26"/>
        </w:rPr>
        <w:t>. Обеспеч</w:t>
      </w:r>
      <w:r>
        <w:rPr>
          <w:sz w:val="26"/>
          <w:szCs w:val="26"/>
        </w:rPr>
        <w:t>ение</w:t>
      </w:r>
      <w:r w:rsidRPr="00895FE5">
        <w:rPr>
          <w:sz w:val="26"/>
          <w:szCs w:val="26"/>
        </w:rPr>
        <w:t xml:space="preserve"> реализаци</w:t>
      </w:r>
      <w:r>
        <w:rPr>
          <w:sz w:val="26"/>
          <w:szCs w:val="26"/>
        </w:rPr>
        <w:t>и</w:t>
      </w:r>
      <w:r w:rsidRPr="00895FE5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гражданскими</w:t>
      </w:r>
      <w:r w:rsidRPr="00895FE5">
        <w:rPr>
          <w:sz w:val="26"/>
          <w:szCs w:val="26"/>
        </w:rPr>
        <w:t xml:space="preserve"> служащими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</w:r>
      <w:r>
        <w:rPr>
          <w:sz w:val="26"/>
          <w:szCs w:val="26"/>
        </w:rPr>
        <w:t>. Отработка плана</w:t>
      </w:r>
      <w:r w:rsidRPr="00895FE5">
        <w:rPr>
          <w:sz w:val="26"/>
          <w:szCs w:val="26"/>
        </w:rPr>
        <w:t xml:space="preserve"> </w:t>
      </w:r>
      <w:r>
        <w:rPr>
          <w:sz w:val="26"/>
          <w:szCs w:val="26"/>
        </w:rPr>
        <w:t>противодействия  коррупции инспекции. П</w:t>
      </w:r>
      <w:r w:rsidRPr="00895FE5">
        <w:rPr>
          <w:sz w:val="26"/>
          <w:szCs w:val="26"/>
        </w:rPr>
        <w:t>одготовк</w:t>
      </w:r>
      <w:r>
        <w:rPr>
          <w:sz w:val="26"/>
          <w:szCs w:val="26"/>
        </w:rPr>
        <w:t>а</w:t>
      </w:r>
      <w:r w:rsidRPr="00895FE5">
        <w:rPr>
          <w:sz w:val="26"/>
          <w:szCs w:val="26"/>
        </w:rPr>
        <w:t xml:space="preserve"> и направление информации по запросам  правоохранительных органов п</w:t>
      </w:r>
      <w:r>
        <w:rPr>
          <w:sz w:val="26"/>
          <w:szCs w:val="26"/>
        </w:rPr>
        <w:t>о г. Тюмени и Тюменской области, подготовка</w:t>
      </w:r>
      <w:r w:rsidRPr="00895FE5">
        <w:rPr>
          <w:sz w:val="26"/>
          <w:szCs w:val="26"/>
        </w:rPr>
        <w:t xml:space="preserve"> отчетов в У</w:t>
      </w:r>
      <w:r>
        <w:rPr>
          <w:sz w:val="26"/>
          <w:szCs w:val="26"/>
        </w:rPr>
        <w:t>ФНС России по Тюменской области. Проводит</w:t>
      </w:r>
      <w:r w:rsidRPr="008B2A5A">
        <w:rPr>
          <w:sz w:val="26"/>
          <w:szCs w:val="26"/>
        </w:rPr>
        <w:t xml:space="preserve"> </w:t>
      </w:r>
      <w:r w:rsidRPr="00895FE5">
        <w:rPr>
          <w:sz w:val="26"/>
          <w:szCs w:val="26"/>
        </w:rPr>
        <w:t>информационно-аналитическую работу по вопросам обеспечения безопасности деятельности работников Инспекции</w:t>
      </w:r>
      <w:r>
        <w:rPr>
          <w:sz w:val="26"/>
          <w:szCs w:val="26"/>
        </w:rPr>
        <w:t>.</w:t>
      </w:r>
      <w:r w:rsidRPr="002019A3">
        <w:t xml:space="preserve"> </w:t>
      </w:r>
      <w:r w:rsidRPr="002019A3">
        <w:rPr>
          <w:sz w:val="26"/>
          <w:szCs w:val="26"/>
        </w:rPr>
        <w:t>Организация внутриобъектового и пропускного режимов, решение задач в области гражданской обороны и чрезвычайных ситуаций</w:t>
      </w:r>
      <w:r>
        <w:rPr>
          <w:sz w:val="26"/>
          <w:szCs w:val="26"/>
        </w:rPr>
        <w:t>.</w:t>
      </w:r>
    </w:p>
    <w:p w:rsidR="002019A3" w:rsidRDefault="002019A3" w:rsidP="00406790">
      <w:pPr>
        <w:tabs>
          <w:tab w:val="left" w:pos="900"/>
          <w:tab w:val="num" w:pos="1260"/>
        </w:tabs>
        <w:jc w:val="both"/>
        <w:rPr>
          <w:color w:val="FF0000"/>
          <w:sz w:val="26"/>
          <w:szCs w:val="26"/>
        </w:rPr>
      </w:pPr>
    </w:p>
    <w:p w:rsidR="006E5588" w:rsidRPr="00A565C6" w:rsidRDefault="002355F9" w:rsidP="00406790">
      <w:pPr>
        <w:tabs>
          <w:tab w:val="left" w:pos="900"/>
          <w:tab w:val="num" w:pos="1260"/>
        </w:tabs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ab/>
      </w:r>
      <w:r w:rsidR="006E5588" w:rsidRPr="00A565C6">
        <w:rPr>
          <w:sz w:val="26"/>
          <w:szCs w:val="26"/>
        </w:rPr>
        <w:t xml:space="preserve">В должностные обязанности </w:t>
      </w:r>
      <w:r w:rsidR="00406790" w:rsidRPr="00A565C6">
        <w:rPr>
          <w:sz w:val="26"/>
          <w:szCs w:val="26"/>
          <w:u w:val="single"/>
        </w:rPr>
        <w:t>ведущего</w:t>
      </w:r>
      <w:r w:rsidR="006E5588" w:rsidRPr="00A565C6">
        <w:rPr>
          <w:sz w:val="26"/>
          <w:szCs w:val="26"/>
          <w:u w:val="single"/>
        </w:rPr>
        <w:t xml:space="preserve"> специалиста – эксперта общего отдела </w:t>
      </w:r>
      <w:r w:rsidR="006E5588" w:rsidRPr="00A565C6">
        <w:rPr>
          <w:sz w:val="26"/>
          <w:szCs w:val="26"/>
        </w:rPr>
        <w:t>входит: Осуществление контроля за расходованием инспекцией средств на оплату почтовых услуг и подготовка исходящей корреспонденции к отправке почтой; предварительное рассмотрение, учет и регистрация внутренних документов, а также исходящих документов в электронном виде и бумажном носителе, в том числе с грифом «ДСП»; подготовка отчетных документов по делопроизводству и почтовым расходам.</w:t>
      </w:r>
    </w:p>
    <w:p w:rsidR="006E5588" w:rsidRPr="00FB2FD1" w:rsidRDefault="006E5588" w:rsidP="006E5588">
      <w:pPr>
        <w:autoSpaceDE w:val="0"/>
        <w:autoSpaceDN w:val="0"/>
        <w:adjustRightInd w:val="0"/>
        <w:rPr>
          <w:color w:val="FF0000"/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государственные гражданские служащие ИФНС России по г. Тюмени № 3 имеют право: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Осуществлять иные полномочия, входящие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№79-ФЗ «О госу</w:t>
      </w:r>
      <w:r w:rsidR="00F27558">
        <w:rPr>
          <w:sz w:val="26"/>
          <w:szCs w:val="26"/>
        </w:rPr>
        <w:t>дарственной гражданской службе Р</w:t>
      </w:r>
      <w:r>
        <w:rPr>
          <w:sz w:val="26"/>
          <w:szCs w:val="26"/>
        </w:rPr>
        <w:t>оссийской Федерации».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За неисполнение или ненадлежащее исполнение должностных обязанностей государственные гражданские служащие ИФНС России по г.Тюмени №3 могут быть привлечены к ответственности в соответствии с законодательством Российской Федерации.</w:t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с </w:t>
      </w:r>
      <w:r w:rsidR="00FB2FD1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.0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– 2</w:t>
      </w:r>
      <w:r w:rsidR="003D10B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.0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sz w:val="26"/>
          <w:szCs w:val="26"/>
        </w:rPr>
        <w:t>, с понедельника по четверг с 08.00 до 16.00, в пятницу с 08.00 до 15.00 (обеденный перерыв с 12.00 до 12.48).</w:t>
      </w:r>
    </w:p>
    <w:p w:rsidR="006E5588" w:rsidRDefault="006E5588" w:rsidP="006E558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по г.Тюмени №3. Документы, поступившие после установленного для приема срока, возвращаются адресату по его письменному заявлению.</w:t>
      </w:r>
    </w:p>
    <w:p w:rsidR="006E5588" w:rsidRDefault="006E5588" w:rsidP="006E5588">
      <w:pPr>
        <w:pStyle w:val="a4"/>
        <w:ind w:left="0" w:firstLine="709"/>
        <w:rPr>
          <w:sz w:val="26"/>
          <w:szCs w:val="26"/>
        </w:rPr>
      </w:pPr>
      <w:r>
        <w:rPr>
          <w:sz w:val="26"/>
          <w:szCs w:val="26"/>
        </w:rPr>
        <w:t>4. Адрес места приема документов  г.Тюмень, Товарное шоссе, 15, ИФНС России по г. Тюмени № 3, отдел кадров и безопасности, каб. 311. Ответственный за прием документов Костылева Юлия Сергеевна -  тел: (3452) 29-60-10, 29-61-63.</w:t>
      </w:r>
    </w:p>
    <w:p w:rsidR="006E5588" w:rsidRDefault="006E5588" w:rsidP="006E5588">
      <w:pPr>
        <w:ind w:left="225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 Гражданский служащий ИФНС России по г.Тюмени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 представляет в отдел кадров и  безопасности:</w:t>
      </w:r>
    </w:p>
    <w:p w:rsidR="006E5588" w:rsidRDefault="006E5588" w:rsidP="006E5588">
      <w:pPr>
        <w:tabs>
          <w:tab w:val="left" w:pos="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а) заявление на имя представителя нанимателя (Приложение №1).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 Гражданский служащий, изъявивший желание участвовать в конкурсе в ИФНС России по г.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Тюмени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3, при этом замещающий должность гражданской службы в ином государственном органе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заявление на имя представителя нанимателя (Приложение №1); 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Правительством Российской Федерации от 26 мая 2005 года № 667-р;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копию и оригинал документа воинского учета;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согласие на обработку данных.</w:t>
      </w:r>
    </w:p>
    <w:p w:rsidR="006E5588" w:rsidRDefault="006E5588" w:rsidP="006E5588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 Гражданин Российской Федерации, изъявивший желание участвовать в конкурсе,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б)  заполненную и подписанную анкету по форме,  утвержденной распоряжением Правительства Российской Федерации от 26 мая 2005 года № 667-р (с изм. от 20.11.2019), с приложением фотографии; 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Минздравсоцразвития России от 14.12.2009 № 984н);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2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ИФНС России по г.Тюмени №3 (Приложение №2).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6E5588" w:rsidRDefault="006E5588" w:rsidP="006E55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698"/>
        <w:jc w:val="both"/>
        <w:rPr>
          <w:rFonts w:ascii="Arial" w:hAnsi="Arial"/>
          <w:sz w:val="26"/>
          <w:szCs w:val="26"/>
        </w:rPr>
      </w:pPr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E5588" w:rsidRDefault="006E5588" w:rsidP="006E558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>
        <w:rPr>
          <w:b/>
          <w:sz w:val="26"/>
          <w:szCs w:val="26"/>
        </w:rPr>
        <w:t>09.00 часов  1</w:t>
      </w:r>
      <w:r w:rsidR="003D10B9">
        <w:rPr>
          <w:b/>
          <w:sz w:val="26"/>
          <w:szCs w:val="26"/>
        </w:rPr>
        <w:t>7</w:t>
      </w:r>
      <w:r w:rsidR="00FB2FD1">
        <w:rPr>
          <w:b/>
          <w:sz w:val="26"/>
          <w:szCs w:val="26"/>
        </w:rPr>
        <w:t xml:space="preserve"> марта</w:t>
      </w:r>
      <w:r>
        <w:rPr>
          <w:b/>
          <w:sz w:val="26"/>
          <w:szCs w:val="26"/>
        </w:rPr>
        <w:t xml:space="preserve"> 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каб. 311, телефон 29-60-10, 29-61-63,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>
        <w:rPr>
          <w:b/>
          <w:sz w:val="26"/>
          <w:szCs w:val="26"/>
        </w:rPr>
        <w:t>09.00 часов  2</w:t>
      </w:r>
      <w:r w:rsidR="00FB2FD1">
        <w:rPr>
          <w:b/>
          <w:sz w:val="26"/>
          <w:szCs w:val="26"/>
        </w:rPr>
        <w:t>3 марта</w:t>
      </w:r>
      <w:r>
        <w:rPr>
          <w:b/>
          <w:sz w:val="26"/>
          <w:szCs w:val="26"/>
        </w:rPr>
        <w:t xml:space="preserve"> 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каб. 312, телефон 29-60-10, 29-61-63,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Тюмень, Товарное шоссе, 15 ИФНС России по г. Тюмени № 3, отдел кадров и безопасности, каб. 311, телефон 29-60-10, факс 79-23-33. 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полная информация об ИФНС России по г. Тюмени №3 -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alog.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.ru.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Конкурс заключается в оценке профессионального уровня претендентов на замещение вакантной должности гражданской службы в ИФНС России по г.Тюмени №3,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соответствия квалификационным требованиям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6E5588" w:rsidRDefault="006E5588" w:rsidP="006E5588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6E5588" w:rsidRDefault="006E5588" w:rsidP="006E5588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Решение конкурсной комиссии является основанием для назначения его на вакантную должность федеральной государственной гражданской службы либо отказа в таком назначении. Кандидат вправе обжаловать решение конкурсной комиссии в соответствии с законодательством Российской Федерации. Претендент на замещение </w:t>
      </w:r>
      <w:r>
        <w:rPr>
          <w:sz w:val="26"/>
          <w:szCs w:val="26"/>
        </w:rPr>
        <w:lastRenderedPageBreak/>
        <w:t>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приказ ИФНС России по г.Тюмени №3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Если конкурсной комиссией принято решение о включении в кадровый резерв ИФНС России по г.Тюмени №3 кандидата, не ставшего победителем конкурса на замещение вакантной должности гражданской службы, то с согласия указанного лица издается приказ ИФНС России по г.Тюмени №3 о включении его в кадровый резерв ИФНС России по г.Тюмени №3 для замещения должностей гражданской службы той же группы, к которой относилась вакантная должность гражданской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в этот же срок размещается на официальном сайте ФНС России в информационно-телекоммуникационной сети "Интернет".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гражданина Российской Федерации Инспекции Федеральной налоговой службы по г.Тюмени №3 на 2 листах.</w:t>
      </w:r>
    </w:p>
    <w:p w:rsidR="006E5588" w:rsidRDefault="006E5588" w:rsidP="006E5588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6E5588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Default="006E5588" w:rsidP="006E5588">
      <w:r>
        <w:t xml:space="preserve">                                                                                                                           </w:t>
      </w:r>
    </w:p>
    <w:p w:rsidR="006E5588" w:rsidRDefault="006E5588" w:rsidP="006E5588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6E5588" w:rsidRDefault="006E5588" w:rsidP="006E5588">
      <w:pPr>
        <w:rPr>
          <w:sz w:val="26"/>
          <w:szCs w:val="26"/>
        </w:rPr>
      </w:pPr>
    </w:p>
    <w:p w:rsidR="006E5588" w:rsidRDefault="006E5588" w:rsidP="006E55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rPr>
          <w:sz w:val="26"/>
          <w:szCs w:val="26"/>
        </w:rPr>
        <w:t xml:space="preserve">Начальнику ИФНС России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по г.Тюмени № 3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С.А.Жуковой</w:t>
      </w:r>
      <w:r>
        <w:t xml:space="preserve"> </w:t>
      </w:r>
    </w:p>
    <w:p w:rsidR="006E5588" w:rsidRDefault="006E5588" w:rsidP="006E5588">
      <w:pPr>
        <w:jc w:val="right"/>
        <w:rPr>
          <w:sz w:val="28"/>
          <w:szCs w:val="20"/>
        </w:rPr>
      </w:pPr>
      <w:r>
        <w:t xml:space="preserve">          ___________________________</w:t>
      </w:r>
    </w:p>
    <w:p w:rsidR="006E5588" w:rsidRDefault="006E5588" w:rsidP="006E5588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(фамилия, имя, отчество, должность,               </w:t>
      </w:r>
    </w:p>
    <w:p w:rsidR="006E5588" w:rsidRDefault="006E5588" w:rsidP="006E5588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наименование инспекции)</w:t>
      </w: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6E5588" w:rsidRDefault="006E5588" w:rsidP="006E5588">
      <w:pPr>
        <w:jc w:val="both"/>
        <w:rPr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(рабочий, сотовый)</w:t>
      </w:r>
    </w:p>
    <w:p w:rsidR="006E5588" w:rsidRDefault="006E5588" w:rsidP="006E5588">
      <w:pPr>
        <w:jc w:val="both"/>
      </w:pPr>
      <w:r>
        <w:t xml:space="preserve">                                                             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E5588" w:rsidRDefault="006E5588" w:rsidP="006E5588">
      <w:pPr>
        <w:jc w:val="both"/>
        <w:rPr>
          <w:sz w:val="26"/>
          <w:szCs w:val="26"/>
        </w:rPr>
      </w:pPr>
    </w:p>
    <w:p w:rsidR="006E5588" w:rsidRDefault="006E5588" w:rsidP="006E5588">
      <w:pPr>
        <w:jc w:val="both"/>
        <w:rPr>
          <w:u w:val="single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_______________________________________________________________________</w:t>
      </w:r>
      <w:r>
        <w:rPr>
          <w:u w:val="single"/>
        </w:rPr>
        <w:t xml:space="preserve">  </w:t>
      </w:r>
    </w:p>
    <w:p w:rsidR="006E5588" w:rsidRDefault="006E5588" w:rsidP="006E558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>Инспекции Федеральной налоговой службы по г.Тюмени №3.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(ознакомлена).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34395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6E5588" w:rsidRDefault="006E5588" w:rsidP="006E5588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6E5588" w:rsidRDefault="006E5588" w:rsidP="006E5588">
      <w:pPr>
        <w:jc w:val="both"/>
      </w:pPr>
    </w:p>
    <w:p w:rsidR="006E5588" w:rsidRDefault="006E5588" w:rsidP="006E5588">
      <w:pPr>
        <w:jc w:val="both"/>
      </w:pPr>
    </w:p>
    <w:p w:rsidR="006E5588" w:rsidRDefault="006E5588" w:rsidP="006E5588">
      <w:r>
        <w:br w:type="page"/>
      </w: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г.Тюмени №3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зарегистрированный(ая)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  _   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Инспекции Федеральной налоговой службы по г.Тюмени №3,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по г.Тюмени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по г.Тюмени №3;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по г.Тюмени №3 вправе продолжить обработку персональных данных при наличии оснований, указанных в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ИФНС России по г.Тюмени №3 персональные данные хранятся в Инспекции Федеральной налоговой службы по г.Тюмени №3 в течение срока хранения документов, предусмотренного действующим законодательством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по г.Тюмени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03235E">
      <w:headerReference w:type="even" r:id="rId17"/>
      <w:headerReference w:type="default" r:id="rId18"/>
      <w:pgSz w:w="11906" w:h="16838"/>
      <w:pgMar w:top="28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50" w:rsidRDefault="00343950">
      <w:r>
        <w:separator/>
      </w:r>
    </w:p>
  </w:endnote>
  <w:endnote w:type="continuationSeparator" w:id="0">
    <w:p w:rsidR="00343950" w:rsidRDefault="0034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50" w:rsidRDefault="00343950">
      <w:r>
        <w:separator/>
      </w:r>
    </w:p>
  </w:footnote>
  <w:footnote w:type="continuationSeparator" w:id="0">
    <w:p w:rsidR="00343950" w:rsidRDefault="00343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821FEF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821FEF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5FDE">
      <w:rPr>
        <w:rStyle w:val="a7"/>
        <w:noProof/>
      </w:rPr>
      <w:t>2</w: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30F88"/>
    <w:rsid w:val="0003235E"/>
    <w:rsid w:val="00035B1A"/>
    <w:rsid w:val="00035FDE"/>
    <w:rsid w:val="00041AA1"/>
    <w:rsid w:val="000444B4"/>
    <w:rsid w:val="00047515"/>
    <w:rsid w:val="0004782A"/>
    <w:rsid w:val="00050D3D"/>
    <w:rsid w:val="00056D09"/>
    <w:rsid w:val="00060746"/>
    <w:rsid w:val="000654AF"/>
    <w:rsid w:val="0006695B"/>
    <w:rsid w:val="000744F8"/>
    <w:rsid w:val="00081B07"/>
    <w:rsid w:val="00084D33"/>
    <w:rsid w:val="00085AAF"/>
    <w:rsid w:val="0009162C"/>
    <w:rsid w:val="0009693E"/>
    <w:rsid w:val="000A2AF6"/>
    <w:rsid w:val="000A3496"/>
    <w:rsid w:val="000B1E97"/>
    <w:rsid w:val="000B21C8"/>
    <w:rsid w:val="000B2C3B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7592"/>
    <w:rsid w:val="000F7AA6"/>
    <w:rsid w:val="00101056"/>
    <w:rsid w:val="00103AC5"/>
    <w:rsid w:val="0010526F"/>
    <w:rsid w:val="00111408"/>
    <w:rsid w:val="0011223D"/>
    <w:rsid w:val="001122D9"/>
    <w:rsid w:val="00117602"/>
    <w:rsid w:val="001226B0"/>
    <w:rsid w:val="001269E9"/>
    <w:rsid w:val="001347E3"/>
    <w:rsid w:val="00140085"/>
    <w:rsid w:val="00141338"/>
    <w:rsid w:val="0014376E"/>
    <w:rsid w:val="00144206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68DA"/>
    <w:rsid w:val="001A6B48"/>
    <w:rsid w:val="001B4836"/>
    <w:rsid w:val="001D1032"/>
    <w:rsid w:val="001D16DA"/>
    <w:rsid w:val="001D3F10"/>
    <w:rsid w:val="001D67D8"/>
    <w:rsid w:val="001D6A24"/>
    <w:rsid w:val="001E0FB2"/>
    <w:rsid w:val="001E3242"/>
    <w:rsid w:val="001F12B1"/>
    <w:rsid w:val="001F20BB"/>
    <w:rsid w:val="001F600C"/>
    <w:rsid w:val="002019A3"/>
    <w:rsid w:val="00201BCC"/>
    <w:rsid w:val="002026B7"/>
    <w:rsid w:val="0020747E"/>
    <w:rsid w:val="00213F95"/>
    <w:rsid w:val="00214FD6"/>
    <w:rsid w:val="00221FA9"/>
    <w:rsid w:val="00225AA1"/>
    <w:rsid w:val="0023327F"/>
    <w:rsid w:val="00234F04"/>
    <w:rsid w:val="002355F9"/>
    <w:rsid w:val="0023635E"/>
    <w:rsid w:val="0023739E"/>
    <w:rsid w:val="00242A09"/>
    <w:rsid w:val="00245CC4"/>
    <w:rsid w:val="002471D4"/>
    <w:rsid w:val="00251F2C"/>
    <w:rsid w:val="002538CF"/>
    <w:rsid w:val="00256866"/>
    <w:rsid w:val="00261B1D"/>
    <w:rsid w:val="00266C03"/>
    <w:rsid w:val="002719C0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314F"/>
    <w:rsid w:val="002A541B"/>
    <w:rsid w:val="002A7823"/>
    <w:rsid w:val="002B03D8"/>
    <w:rsid w:val="002C1AA8"/>
    <w:rsid w:val="002C73A7"/>
    <w:rsid w:val="002D28BD"/>
    <w:rsid w:val="002D6AF2"/>
    <w:rsid w:val="002E1055"/>
    <w:rsid w:val="002E2471"/>
    <w:rsid w:val="002E5A97"/>
    <w:rsid w:val="002F3AB2"/>
    <w:rsid w:val="002F4485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302FE"/>
    <w:rsid w:val="0034003A"/>
    <w:rsid w:val="003411F7"/>
    <w:rsid w:val="00342563"/>
    <w:rsid w:val="003431AB"/>
    <w:rsid w:val="00343950"/>
    <w:rsid w:val="003475FA"/>
    <w:rsid w:val="00354700"/>
    <w:rsid w:val="00365791"/>
    <w:rsid w:val="00365D10"/>
    <w:rsid w:val="00367E09"/>
    <w:rsid w:val="00367EA6"/>
    <w:rsid w:val="003701B6"/>
    <w:rsid w:val="00372A0A"/>
    <w:rsid w:val="00373B2A"/>
    <w:rsid w:val="00382FF4"/>
    <w:rsid w:val="00397F0B"/>
    <w:rsid w:val="003A2FD4"/>
    <w:rsid w:val="003A6EC2"/>
    <w:rsid w:val="003A7D95"/>
    <w:rsid w:val="003B5010"/>
    <w:rsid w:val="003B5C80"/>
    <w:rsid w:val="003B694B"/>
    <w:rsid w:val="003C2784"/>
    <w:rsid w:val="003C490B"/>
    <w:rsid w:val="003C6733"/>
    <w:rsid w:val="003C74CD"/>
    <w:rsid w:val="003D10B9"/>
    <w:rsid w:val="003D1228"/>
    <w:rsid w:val="003D4797"/>
    <w:rsid w:val="003D786D"/>
    <w:rsid w:val="003D789A"/>
    <w:rsid w:val="003E3096"/>
    <w:rsid w:val="003E3A99"/>
    <w:rsid w:val="003E4AC9"/>
    <w:rsid w:val="003F1F88"/>
    <w:rsid w:val="00402F8D"/>
    <w:rsid w:val="00405A30"/>
    <w:rsid w:val="00406790"/>
    <w:rsid w:val="00411856"/>
    <w:rsid w:val="00412AF3"/>
    <w:rsid w:val="00413A3B"/>
    <w:rsid w:val="00421089"/>
    <w:rsid w:val="00422DBC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7FB8"/>
    <w:rsid w:val="00453BAA"/>
    <w:rsid w:val="00454E85"/>
    <w:rsid w:val="00454ED6"/>
    <w:rsid w:val="004561D3"/>
    <w:rsid w:val="00457D71"/>
    <w:rsid w:val="004645BD"/>
    <w:rsid w:val="00470613"/>
    <w:rsid w:val="00470803"/>
    <w:rsid w:val="00471FA6"/>
    <w:rsid w:val="0047543B"/>
    <w:rsid w:val="00477B35"/>
    <w:rsid w:val="0048636C"/>
    <w:rsid w:val="0049042D"/>
    <w:rsid w:val="00491BD0"/>
    <w:rsid w:val="00492EAE"/>
    <w:rsid w:val="004A0996"/>
    <w:rsid w:val="004B0D85"/>
    <w:rsid w:val="004B5826"/>
    <w:rsid w:val="004C1F60"/>
    <w:rsid w:val="004C2F2D"/>
    <w:rsid w:val="004C3132"/>
    <w:rsid w:val="004C4C47"/>
    <w:rsid w:val="004C5AAD"/>
    <w:rsid w:val="004D6638"/>
    <w:rsid w:val="004E334E"/>
    <w:rsid w:val="004E3F36"/>
    <w:rsid w:val="004E44BE"/>
    <w:rsid w:val="004E4805"/>
    <w:rsid w:val="004E75F5"/>
    <w:rsid w:val="004F230B"/>
    <w:rsid w:val="004F4072"/>
    <w:rsid w:val="0050480D"/>
    <w:rsid w:val="00510054"/>
    <w:rsid w:val="00512D4C"/>
    <w:rsid w:val="00516B2B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60A34"/>
    <w:rsid w:val="0057083A"/>
    <w:rsid w:val="005729FF"/>
    <w:rsid w:val="005738EE"/>
    <w:rsid w:val="00594013"/>
    <w:rsid w:val="005946FC"/>
    <w:rsid w:val="0059633F"/>
    <w:rsid w:val="00597707"/>
    <w:rsid w:val="005A0891"/>
    <w:rsid w:val="005A4ABB"/>
    <w:rsid w:val="005A4C84"/>
    <w:rsid w:val="005A7D16"/>
    <w:rsid w:val="005B01D5"/>
    <w:rsid w:val="005B7FC7"/>
    <w:rsid w:val="005C6466"/>
    <w:rsid w:val="005C7668"/>
    <w:rsid w:val="005D11D6"/>
    <w:rsid w:val="005D1532"/>
    <w:rsid w:val="005D45D6"/>
    <w:rsid w:val="005D4FB6"/>
    <w:rsid w:val="005D5AE0"/>
    <w:rsid w:val="005D5D7C"/>
    <w:rsid w:val="005D7CFF"/>
    <w:rsid w:val="005E2E40"/>
    <w:rsid w:val="005F3111"/>
    <w:rsid w:val="005F3D01"/>
    <w:rsid w:val="00602550"/>
    <w:rsid w:val="00604539"/>
    <w:rsid w:val="00606265"/>
    <w:rsid w:val="00611348"/>
    <w:rsid w:val="00621EC3"/>
    <w:rsid w:val="00624EF5"/>
    <w:rsid w:val="00625288"/>
    <w:rsid w:val="00625E9E"/>
    <w:rsid w:val="00641DA3"/>
    <w:rsid w:val="0064425C"/>
    <w:rsid w:val="00652723"/>
    <w:rsid w:val="00654646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3D8E"/>
    <w:rsid w:val="006B538D"/>
    <w:rsid w:val="006B613A"/>
    <w:rsid w:val="006B6850"/>
    <w:rsid w:val="006C1AFD"/>
    <w:rsid w:val="006D1886"/>
    <w:rsid w:val="006D1CEE"/>
    <w:rsid w:val="006D35E7"/>
    <w:rsid w:val="006D666E"/>
    <w:rsid w:val="006E0157"/>
    <w:rsid w:val="006E357A"/>
    <w:rsid w:val="006E5418"/>
    <w:rsid w:val="006E5588"/>
    <w:rsid w:val="006E7F61"/>
    <w:rsid w:val="006F0D07"/>
    <w:rsid w:val="006F1BBC"/>
    <w:rsid w:val="006F1FA3"/>
    <w:rsid w:val="006F3188"/>
    <w:rsid w:val="0070143F"/>
    <w:rsid w:val="0070632E"/>
    <w:rsid w:val="00706455"/>
    <w:rsid w:val="00713D83"/>
    <w:rsid w:val="00716B3D"/>
    <w:rsid w:val="00717D76"/>
    <w:rsid w:val="00723D7E"/>
    <w:rsid w:val="0072565B"/>
    <w:rsid w:val="00725DE7"/>
    <w:rsid w:val="00731668"/>
    <w:rsid w:val="0073516B"/>
    <w:rsid w:val="0074019D"/>
    <w:rsid w:val="00743CB5"/>
    <w:rsid w:val="007550F0"/>
    <w:rsid w:val="007619AB"/>
    <w:rsid w:val="007762F9"/>
    <w:rsid w:val="007836F1"/>
    <w:rsid w:val="0078695B"/>
    <w:rsid w:val="007879DB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7496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439D"/>
    <w:rsid w:val="007F56B3"/>
    <w:rsid w:val="007F5D25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42BB"/>
    <w:rsid w:val="00835513"/>
    <w:rsid w:val="00837C82"/>
    <w:rsid w:val="00842CC6"/>
    <w:rsid w:val="00851F12"/>
    <w:rsid w:val="00854D6C"/>
    <w:rsid w:val="008577C8"/>
    <w:rsid w:val="00865299"/>
    <w:rsid w:val="008720C9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6760"/>
    <w:rsid w:val="008C39A5"/>
    <w:rsid w:val="008C7876"/>
    <w:rsid w:val="008D22D4"/>
    <w:rsid w:val="008D2599"/>
    <w:rsid w:val="008D2C47"/>
    <w:rsid w:val="008D3BD1"/>
    <w:rsid w:val="008D7170"/>
    <w:rsid w:val="008E4298"/>
    <w:rsid w:val="008E44CC"/>
    <w:rsid w:val="008E4C23"/>
    <w:rsid w:val="008F7812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4C50"/>
    <w:rsid w:val="00957178"/>
    <w:rsid w:val="009633AF"/>
    <w:rsid w:val="009762A3"/>
    <w:rsid w:val="00976DAB"/>
    <w:rsid w:val="00982105"/>
    <w:rsid w:val="009935A0"/>
    <w:rsid w:val="009964BF"/>
    <w:rsid w:val="00997495"/>
    <w:rsid w:val="009A1FD8"/>
    <w:rsid w:val="009D560D"/>
    <w:rsid w:val="009D5CFE"/>
    <w:rsid w:val="009D779B"/>
    <w:rsid w:val="009E2DE0"/>
    <w:rsid w:val="009E35BE"/>
    <w:rsid w:val="009E5330"/>
    <w:rsid w:val="009E594F"/>
    <w:rsid w:val="009F0024"/>
    <w:rsid w:val="009F7582"/>
    <w:rsid w:val="00A027A9"/>
    <w:rsid w:val="00A0323D"/>
    <w:rsid w:val="00A05FE6"/>
    <w:rsid w:val="00A1334A"/>
    <w:rsid w:val="00A13395"/>
    <w:rsid w:val="00A133CE"/>
    <w:rsid w:val="00A1570A"/>
    <w:rsid w:val="00A20BAC"/>
    <w:rsid w:val="00A255EF"/>
    <w:rsid w:val="00A31602"/>
    <w:rsid w:val="00A324E8"/>
    <w:rsid w:val="00A343D0"/>
    <w:rsid w:val="00A34CA8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9384B"/>
    <w:rsid w:val="00A96D21"/>
    <w:rsid w:val="00A9788D"/>
    <w:rsid w:val="00AA1DED"/>
    <w:rsid w:val="00AA3208"/>
    <w:rsid w:val="00AB1062"/>
    <w:rsid w:val="00AB2463"/>
    <w:rsid w:val="00AB3FAF"/>
    <w:rsid w:val="00AB7696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2520"/>
    <w:rsid w:val="00B53649"/>
    <w:rsid w:val="00B56883"/>
    <w:rsid w:val="00B57952"/>
    <w:rsid w:val="00B61516"/>
    <w:rsid w:val="00B648F8"/>
    <w:rsid w:val="00B6491F"/>
    <w:rsid w:val="00B739B9"/>
    <w:rsid w:val="00B7553E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2405"/>
    <w:rsid w:val="00BE2B8C"/>
    <w:rsid w:val="00BF04BD"/>
    <w:rsid w:val="00BF1B7B"/>
    <w:rsid w:val="00BF4DE3"/>
    <w:rsid w:val="00BF4E43"/>
    <w:rsid w:val="00BF5762"/>
    <w:rsid w:val="00C01C0F"/>
    <w:rsid w:val="00C0630F"/>
    <w:rsid w:val="00C1028F"/>
    <w:rsid w:val="00C11698"/>
    <w:rsid w:val="00C12C6E"/>
    <w:rsid w:val="00C14F6F"/>
    <w:rsid w:val="00C22DA7"/>
    <w:rsid w:val="00C31EF9"/>
    <w:rsid w:val="00C40F44"/>
    <w:rsid w:val="00C424FD"/>
    <w:rsid w:val="00C47D5C"/>
    <w:rsid w:val="00C54E45"/>
    <w:rsid w:val="00C60751"/>
    <w:rsid w:val="00C61FE7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3E55"/>
    <w:rsid w:val="00CA58A0"/>
    <w:rsid w:val="00CA7783"/>
    <w:rsid w:val="00CB6D83"/>
    <w:rsid w:val="00CC1A1F"/>
    <w:rsid w:val="00CC21BF"/>
    <w:rsid w:val="00CC34E0"/>
    <w:rsid w:val="00CC4985"/>
    <w:rsid w:val="00CC78D7"/>
    <w:rsid w:val="00CD0F31"/>
    <w:rsid w:val="00CD2088"/>
    <w:rsid w:val="00CD2714"/>
    <w:rsid w:val="00CE2F71"/>
    <w:rsid w:val="00CF23A8"/>
    <w:rsid w:val="00CF37D2"/>
    <w:rsid w:val="00CF4557"/>
    <w:rsid w:val="00CF45A9"/>
    <w:rsid w:val="00CF5761"/>
    <w:rsid w:val="00CF5CF9"/>
    <w:rsid w:val="00CF77F7"/>
    <w:rsid w:val="00D0266C"/>
    <w:rsid w:val="00D138AB"/>
    <w:rsid w:val="00D22468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E05F3"/>
    <w:rsid w:val="00DE0E9E"/>
    <w:rsid w:val="00DE19B5"/>
    <w:rsid w:val="00DE60CB"/>
    <w:rsid w:val="00DF20FF"/>
    <w:rsid w:val="00DF5665"/>
    <w:rsid w:val="00E02A03"/>
    <w:rsid w:val="00E05845"/>
    <w:rsid w:val="00E06FDD"/>
    <w:rsid w:val="00E11C50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5793A"/>
    <w:rsid w:val="00E61DEA"/>
    <w:rsid w:val="00E70617"/>
    <w:rsid w:val="00E70A1E"/>
    <w:rsid w:val="00E7115E"/>
    <w:rsid w:val="00E75307"/>
    <w:rsid w:val="00E75B1C"/>
    <w:rsid w:val="00E84521"/>
    <w:rsid w:val="00E861FE"/>
    <w:rsid w:val="00E9786B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ADD"/>
    <w:rsid w:val="00EF0551"/>
    <w:rsid w:val="00EF1A8B"/>
    <w:rsid w:val="00EF4122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52E7"/>
    <w:rsid w:val="00F27558"/>
    <w:rsid w:val="00F30F3C"/>
    <w:rsid w:val="00F3413C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6A1C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498F"/>
    <w:rsid w:val="00FE0FF1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7B6323BA2148CB6D1112EF8665C1272E5FA8A4D515A60FF331B85C4ICr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3A40F14629A7AF18239F7856A90DDEF7999BBD9A0864CD2F0CAC85E4053EDD53A1AD84iA4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AE3F8C60i74DI" TargetMode="External"/><Relationship Id="rId10" Type="http://schemas.openxmlformats.org/officeDocument/2006/relationships/hyperlink" Target="garantF1://10800200.1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E6Ei7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C3EDA-12F5-490D-8EAC-F5F14F86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7208</Words>
  <Characters>41090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48202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Фролова Екатерина Петровна</cp:lastModifiedBy>
  <cp:revision>2</cp:revision>
  <cp:lastPrinted>2022-01-21T10:25:00Z</cp:lastPrinted>
  <dcterms:created xsi:type="dcterms:W3CDTF">2022-01-25T12:56:00Z</dcterms:created>
  <dcterms:modified xsi:type="dcterms:W3CDTF">2022-01-25T12:56:00Z</dcterms:modified>
</cp:coreProperties>
</file>