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Объявление (информация) о приеме документов</w:t>
      </w:r>
    </w:p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для участия в конкурсе</w:t>
      </w:r>
    </w:p>
    <w:p w:rsidR="00E83D54" w:rsidRPr="00E83D54" w:rsidRDefault="00E83D54" w:rsidP="00E83D54">
      <w:pPr>
        <w:pStyle w:val="af9"/>
        <w:ind w:firstLine="709"/>
        <w:jc w:val="both"/>
        <w:rPr>
          <w:rStyle w:val="afc"/>
          <w:color w:val="000000"/>
          <w:sz w:val="22"/>
          <w:szCs w:val="22"/>
        </w:rPr>
      </w:pPr>
    </w:p>
    <w:p w:rsidR="00E83D54" w:rsidRPr="00BA2B97" w:rsidRDefault="00E83D54" w:rsidP="00E83D54">
      <w:pPr>
        <w:pStyle w:val="af9"/>
        <w:ind w:firstLine="709"/>
        <w:jc w:val="both"/>
      </w:pPr>
      <w:r w:rsidRPr="00BA2B97">
        <w:rPr>
          <w:rStyle w:val="afc"/>
          <w:b w:val="0"/>
          <w:color w:val="000000"/>
        </w:rPr>
        <w:t>1.</w:t>
      </w:r>
      <w:r w:rsidRPr="00BA2B97">
        <w:t> </w:t>
      </w:r>
      <w:proofErr w:type="gramStart"/>
      <w:r w:rsidRPr="00BA2B97">
        <w:t>Межрайонная инспекция федеральной налоговой службы № 7 по Тюменской области (Межрайонная ИФНС России № 7 по Тюменской области) (Адрес:</w:t>
      </w:r>
      <w:proofErr w:type="gramEnd"/>
      <w:r w:rsidRPr="00BA2B97">
        <w:t xml:space="preserve"> </w:t>
      </w:r>
      <w:proofErr w:type="gramStart"/>
      <w:r w:rsidRPr="00BA2B97">
        <w:t>Тюменская обл., г. Тобольск, 10 микрорайон, строение 50, телефон:39-58-08, факс:25-24-30, E-</w:t>
      </w:r>
      <w:proofErr w:type="spellStart"/>
      <w:r w:rsidRPr="00BA2B97">
        <w:t>mail</w:t>
      </w:r>
      <w:proofErr w:type="spellEnd"/>
      <w:r w:rsidRPr="00BA2B97">
        <w:t xml:space="preserve">: ifns7206@mail.ru), в лице начальника Межрайонной ИФНС России № 7 по Тюменской области </w:t>
      </w:r>
      <w:proofErr w:type="spellStart"/>
      <w:r w:rsidRPr="00BA2B97">
        <w:t>Речаповой</w:t>
      </w:r>
      <w:proofErr w:type="spellEnd"/>
      <w:r w:rsidRPr="00BA2B97">
        <w:t xml:space="preserve"> Эльвиры </w:t>
      </w:r>
      <w:proofErr w:type="spellStart"/>
      <w:r w:rsidRPr="00BA2B97">
        <w:t>Таировны</w:t>
      </w:r>
      <w:proofErr w:type="spellEnd"/>
      <w:r w:rsidRPr="00BA2B97">
        <w:t xml:space="preserve">, действующего на основании </w:t>
      </w:r>
      <w:r w:rsidR="00DF69E7" w:rsidRPr="00BA2B97">
        <w:t xml:space="preserve">приказа ФНС России от </w:t>
      </w:r>
      <w:r w:rsidR="00FB1C73" w:rsidRPr="00BA2B97">
        <w:t>08</w:t>
      </w:r>
      <w:r w:rsidR="00EB2C69" w:rsidRPr="00BA2B97">
        <w:t>.1</w:t>
      </w:r>
      <w:r w:rsidR="00FB1C73" w:rsidRPr="00BA2B97">
        <w:t>2</w:t>
      </w:r>
      <w:r w:rsidR="00EB2C69" w:rsidRPr="00BA2B97">
        <w:t>.20</w:t>
      </w:r>
      <w:r w:rsidR="00FB1C73" w:rsidRPr="00BA2B97">
        <w:t>2</w:t>
      </w:r>
      <w:r w:rsidR="00C97C4B" w:rsidRPr="00BA2B97">
        <w:t>1</w:t>
      </w:r>
      <w:r w:rsidR="00EB2C69" w:rsidRPr="00BA2B97">
        <w:t xml:space="preserve"> № </w:t>
      </w:r>
      <w:r w:rsidR="00C97C4B" w:rsidRPr="00BA2B97">
        <w:t>ЕД-10-4/1327@</w:t>
      </w:r>
      <w:r w:rsidR="00DF69E7" w:rsidRPr="00BA2B97">
        <w:t xml:space="preserve">, </w:t>
      </w:r>
      <w:r w:rsidRPr="00BA2B97">
        <w:t xml:space="preserve">Положения о Межрайонной ИФНС России № 7 по Тюменской области, утвержденного приказом УФНС России по Тюменской области от </w:t>
      </w:r>
      <w:r w:rsidR="00C97C4B" w:rsidRPr="00BA2B97">
        <w:t>23</w:t>
      </w:r>
      <w:r w:rsidR="000C2B80" w:rsidRPr="00BA2B97">
        <w:t>.0</w:t>
      </w:r>
      <w:r w:rsidR="00C97C4B" w:rsidRPr="00BA2B97">
        <w:t>4</w:t>
      </w:r>
      <w:r w:rsidR="000C2B80" w:rsidRPr="00BA2B97">
        <w:t>.20</w:t>
      </w:r>
      <w:r w:rsidR="00C97C4B" w:rsidRPr="00BA2B97">
        <w:t>21</w:t>
      </w:r>
      <w:r w:rsidRPr="00BA2B97">
        <w:t xml:space="preserve"> № 01-0</w:t>
      </w:r>
      <w:r w:rsidR="00C97C4B" w:rsidRPr="00BA2B97">
        <w:t>5</w:t>
      </w:r>
      <w:r w:rsidR="000C2B80" w:rsidRPr="00BA2B97">
        <w:t>/0</w:t>
      </w:r>
      <w:r w:rsidR="00C97C4B" w:rsidRPr="00BA2B97">
        <w:t>61</w:t>
      </w:r>
      <w:r w:rsidRPr="00BA2B97">
        <w:t>@, проводит</w:t>
      </w:r>
      <w:proofErr w:type="gramEnd"/>
      <w:r w:rsidRPr="00BA2B97">
        <w:t xml:space="preserve"> конкурс на замещение вакантных должностей федеральной государственной гражданской службы:</w:t>
      </w:r>
      <w:r w:rsidRPr="00BA2B97">
        <w:rPr>
          <w:rStyle w:val="afc"/>
          <w:color w:val="000000"/>
        </w:rPr>
        <w:t> </w:t>
      </w:r>
    </w:p>
    <w:p w:rsidR="00C7716A" w:rsidRPr="00BA2B97" w:rsidRDefault="00C7716A" w:rsidP="00C7716A">
      <w:pPr>
        <w:pStyle w:val="af9"/>
        <w:ind w:firstLine="709"/>
        <w:jc w:val="both"/>
        <w:rPr>
          <w:b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1"/>
      </w:tblGrid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  <w:rPr>
                <w:b/>
              </w:rPr>
            </w:pPr>
            <w:r w:rsidRPr="00BA2B97">
              <w:rPr>
                <w:b/>
              </w:rPr>
              <w:t xml:space="preserve">Должности старшей группы должностей категории «специалисты»: 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rPr>
                <w:b/>
              </w:rPr>
            </w:pPr>
            <w:r w:rsidRPr="00BA2B97">
              <w:rPr>
                <w:b/>
              </w:rPr>
              <w:t>Правовой отдел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  <w:rPr>
                <w:b/>
              </w:rPr>
            </w:pPr>
            <w:r w:rsidRPr="00BA2B97">
              <w:t>Ведущий специалист-эксперт (1 единица)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  <w:rPr>
                <w:b/>
              </w:rPr>
            </w:pPr>
            <w:r w:rsidRPr="00BA2B97">
              <w:rPr>
                <w:b/>
              </w:rPr>
              <w:t>Отдел выездных проверок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</w:pPr>
            <w:r w:rsidRPr="00BA2B97">
              <w:t>государственный налоговый инспектор (1 единица)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</w:pPr>
            <w:r w:rsidRPr="00BA2B97">
              <w:t>старший государственный налоговый инспектор (1 единица)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  <w:rPr>
                <w:b/>
              </w:rPr>
            </w:pPr>
          </w:p>
          <w:p w:rsidR="00C97C4B" w:rsidRPr="00BA2B97" w:rsidRDefault="00C97C4B" w:rsidP="0068349D">
            <w:pPr>
              <w:pStyle w:val="af9"/>
            </w:pPr>
            <w:r w:rsidRPr="00BA2B97">
              <w:rPr>
                <w:b/>
              </w:rPr>
              <w:t>Должности старшей группы должностей категории «обеспечивающие специалисты»: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</w:pPr>
            <w:r w:rsidRPr="00BA2B97">
              <w:rPr>
                <w:b/>
              </w:rPr>
              <w:t>Отдел камеральных проверок № 1</w:t>
            </w:r>
          </w:p>
        </w:tc>
      </w:tr>
      <w:tr w:rsidR="00C97C4B" w:rsidRPr="00BA2B97" w:rsidTr="0068349D">
        <w:trPr>
          <w:trHeight w:val="274"/>
        </w:trPr>
        <w:tc>
          <w:tcPr>
            <w:tcW w:w="10021" w:type="dxa"/>
          </w:tcPr>
          <w:p w:rsidR="00C97C4B" w:rsidRPr="00BA2B97" w:rsidRDefault="00C97C4B" w:rsidP="0068349D">
            <w:pPr>
              <w:pStyle w:val="af9"/>
              <w:rPr>
                <w:b/>
              </w:rPr>
            </w:pPr>
            <w:r w:rsidRPr="00BA2B97">
              <w:t>Старший специалист 2 разряда (1 единица)</w:t>
            </w:r>
          </w:p>
        </w:tc>
      </w:tr>
    </w:tbl>
    <w:p w:rsidR="002A5823" w:rsidRPr="00BA2B97" w:rsidRDefault="002A5823" w:rsidP="0071192A">
      <w:pPr>
        <w:tabs>
          <w:tab w:val="left" w:pos="567"/>
        </w:tabs>
        <w:ind w:firstLine="993"/>
      </w:pPr>
    </w:p>
    <w:p w:rsidR="00DF69E7" w:rsidRPr="00BA2B97" w:rsidRDefault="00DF69E7" w:rsidP="00DF69E7">
      <w:pPr>
        <w:tabs>
          <w:tab w:val="left" w:pos="567"/>
        </w:tabs>
        <w:ind w:firstLine="539"/>
        <w:jc w:val="both"/>
      </w:pPr>
      <w:r w:rsidRPr="00BA2B97">
        <w:t xml:space="preserve">2. </w:t>
      </w:r>
      <w:proofErr w:type="gramStart"/>
      <w:r w:rsidRPr="00BA2B97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F69E7" w:rsidRPr="00BA2B97" w:rsidRDefault="00DF69E7" w:rsidP="00DF69E7">
      <w:pPr>
        <w:tabs>
          <w:tab w:val="left" w:pos="567"/>
        </w:tabs>
        <w:ind w:firstLine="539"/>
        <w:jc w:val="both"/>
      </w:pPr>
      <w:proofErr w:type="gramStart"/>
      <w:r w:rsidRPr="00BA2B97">
        <w:t xml:space="preserve">В соответствии с п. 11 ст. 16 Федерального закона от 27 июля 2004 года № 79-ФЗ </w:t>
      </w:r>
      <w:r w:rsidRPr="00BA2B97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DF69E7" w:rsidRPr="00BA2B97" w:rsidRDefault="00DF69E7" w:rsidP="00DF69E7">
      <w:pPr>
        <w:tabs>
          <w:tab w:val="left" w:pos="567"/>
        </w:tabs>
        <w:ind w:firstLine="539"/>
        <w:jc w:val="both"/>
      </w:pPr>
      <w:r w:rsidRPr="00BA2B97">
        <w:t>К претендентам на замещение вакантных должностей предъявляются следующие квалификационные требования:</w:t>
      </w:r>
    </w:p>
    <w:p w:rsidR="009A33E3" w:rsidRPr="00BA2B97" w:rsidRDefault="009A33E3" w:rsidP="009A33E3">
      <w:pPr>
        <w:tabs>
          <w:tab w:val="left" w:pos="567"/>
        </w:tabs>
        <w:ind w:firstLine="539"/>
        <w:jc w:val="both"/>
        <w:rPr>
          <w:b/>
        </w:rPr>
      </w:pP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  <w:r w:rsidRPr="00BA2B97">
        <w:rPr>
          <w:b/>
        </w:rPr>
        <w:t>К уровню профессионального образования: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  <w:r w:rsidRPr="00BA2B97">
        <w:t>наличие высшего образования: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 xml:space="preserve">К магистрам: 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 xml:space="preserve">направления подготовки «Экономика», «Финансы и кредит», «Государственный аудит», «Юриспруденция». 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 xml:space="preserve">К специалистам: 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>К бакалаврам: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>направления подготовки «Экономика», «Юриспруденция».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</w:pPr>
      <w:r w:rsidRPr="00BA2B97"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  <w:r w:rsidRPr="00BA2B97">
        <w:rPr>
          <w:b/>
        </w:rPr>
        <w:t>К стажу: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  <w:r w:rsidRPr="00BA2B97">
        <w:lastRenderedPageBreak/>
        <w:t>для замещения должностей федеральной государственной гражданской службы старшей группы категории «специалисты» и «обеспечивающие специалисты» - без предъявления требований к стажу.</w:t>
      </w:r>
    </w:p>
    <w:p w:rsidR="00C97C4B" w:rsidRPr="00BA2B97" w:rsidRDefault="00C97C4B" w:rsidP="00C97C4B">
      <w:pPr>
        <w:tabs>
          <w:tab w:val="left" w:pos="567"/>
        </w:tabs>
        <w:ind w:firstLine="539"/>
        <w:jc w:val="both"/>
        <w:rPr>
          <w:b/>
        </w:rPr>
      </w:pPr>
    </w:p>
    <w:p w:rsidR="00C97C4B" w:rsidRPr="00BA2B97" w:rsidRDefault="00C97C4B" w:rsidP="00C97C4B">
      <w:pPr>
        <w:pStyle w:val="af9"/>
        <w:ind w:firstLine="709"/>
        <w:jc w:val="both"/>
        <w:rPr>
          <w:b/>
        </w:rPr>
      </w:pPr>
      <w:r w:rsidRPr="00BA2B97">
        <w:rPr>
          <w:b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C97C4B" w:rsidRPr="00BA2B97" w:rsidRDefault="00C97C4B" w:rsidP="00C97C4B">
      <w:pPr>
        <w:pStyle w:val="af9"/>
        <w:ind w:left="568"/>
        <w:jc w:val="both"/>
        <w:rPr>
          <w:u w:val="single"/>
        </w:rPr>
      </w:pPr>
      <w:r w:rsidRPr="00BA2B97">
        <w:rPr>
          <w:u w:val="single"/>
        </w:rPr>
        <w:t>Должны знать:</w:t>
      </w:r>
    </w:p>
    <w:p w:rsidR="00C97C4B" w:rsidRPr="00BA2B97" w:rsidRDefault="00C97C4B" w:rsidP="00C97C4B">
      <w:pPr>
        <w:pStyle w:val="af9"/>
        <w:ind w:firstLine="568"/>
        <w:jc w:val="both"/>
      </w:pPr>
      <w:r w:rsidRPr="00BA2B97">
        <w:t xml:space="preserve">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BA2B97">
        <w:t>применения</w:t>
      </w:r>
      <w:proofErr w:type="gramEnd"/>
      <w:r w:rsidRPr="00BA2B97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C97C4B" w:rsidRPr="00BA2B97" w:rsidRDefault="00C97C4B" w:rsidP="00C97C4B">
      <w:pPr>
        <w:pStyle w:val="af9"/>
        <w:ind w:left="568"/>
        <w:jc w:val="both"/>
        <w:rPr>
          <w:u w:val="single"/>
        </w:rPr>
      </w:pPr>
      <w:r w:rsidRPr="00BA2B97">
        <w:rPr>
          <w:u w:val="single"/>
        </w:rPr>
        <w:t>Должны иметь навыки:</w:t>
      </w:r>
    </w:p>
    <w:p w:rsidR="00C97C4B" w:rsidRPr="00BA2B97" w:rsidRDefault="00C97C4B" w:rsidP="00C97C4B">
      <w:pPr>
        <w:pStyle w:val="af9"/>
        <w:ind w:firstLine="568"/>
        <w:jc w:val="both"/>
      </w:pPr>
      <w:r w:rsidRPr="00BA2B97"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C97C4B" w:rsidRPr="00BA2B97" w:rsidRDefault="00C97C4B" w:rsidP="00C97C4B">
      <w:pPr>
        <w:pStyle w:val="af9"/>
        <w:ind w:firstLine="709"/>
        <w:jc w:val="both"/>
        <w:rPr>
          <w:b/>
        </w:rPr>
      </w:pPr>
    </w:p>
    <w:p w:rsidR="00C97C4B" w:rsidRPr="00BA2B97" w:rsidRDefault="00C97C4B" w:rsidP="00C97C4B">
      <w:pPr>
        <w:pStyle w:val="af9"/>
        <w:ind w:firstLine="709"/>
        <w:jc w:val="both"/>
      </w:pPr>
      <w:r w:rsidRPr="00BA2B97">
        <w:rPr>
          <w:b/>
        </w:rPr>
        <w:t>Для должностей старшей группы должностей категории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C97C4B" w:rsidRPr="00BA2B97" w:rsidRDefault="00C97C4B" w:rsidP="00C97C4B">
      <w:pPr>
        <w:pStyle w:val="af9"/>
        <w:ind w:left="568"/>
        <w:jc w:val="both"/>
        <w:rPr>
          <w:u w:val="single"/>
        </w:rPr>
      </w:pPr>
      <w:r w:rsidRPr="00BA2B97">
        <w:rPr>
          <w:u w:val="single"/>
        </w:rPr>
        <w:t>Должны знать:</w:t>
      </w:r>
    </w:p>
    <w:p w:rsidR="00C97C4B" w:rsidRPr="00BA2B97" w:rsidRDefault="00C97C4B" w:rsidP="00C97C4B">
      <w:pPr>
        <w:pStyle w:val="af9"/>
        <w:ind w:firstLine="568"/>
        <w:jc w:val="both"/>
      </w:pPr>
      <w:hyperlink r:id="rId9" w:history="1">
        <w:r w:rsidRPr="00BA2B97">
          <w:rPr>
            <w:rStyle w:val="afb"/>
            <w:color w:val="auto"/>
          </w:rPr>
          <w:t>Конституцию</w:t>
        </w:r>
      </w:hyperlink>
      <w:r w:rsidRPr="00BA2B97">
        <w:t xml:space="preserve">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</w:r>
    </w:p>
    <w:p w:rsidR="00C97C4B" w:rsidRPr="00BA2B97" w:rsidRDefault="00C97C4B" w:rsidP="00C97C4B">
      <w:pPr>
        <w:pStyle w:val="af9"/>
        <w:jc w:val="both"/>
      </w:pPr>
      <w:r w:rsidRPr="00BA2B97">
        <w:t xml:space="preserve">правила делового этикета;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BA2B97">
        <w:t>применения</w:t>
      </w:r>
      <w:proofErr w:type="gramEnd"/>
      <w:r w:rsidRPr="00BA2B97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C97C4B" w:rsidRPr="00BA2B97" w:rsidRDefault="00C97C4B" w:rsidP="00C97C4B">
      <w:pPr>
        <w:pStyle w:val="af9"/>
        <w:ind w:left="568"/>
        <w:jc w:val="both"/>
        <w:rPr>
          <w:u w:val="single"/>
        </w:rPr>
      </w:pPr>
      <w:r w:rsidRPr="00BA2B97">
        <w:rPr>
          <w:u w:val="single"/>
        </w:rPr>
        <w:t>Должны иметь навыки:</w:t>
      </w:r>
    </w:p>
    <w:p w:rsidR="00C97C4B" w:rsidRPr="00BA2B97" w:rsidRDefault="00C97C4B" w:rsidP="00C97C4B">
      <w:pPr>
        <w:pStyle w:val="af9"/>
        <w:ind w:firstLine="568"/>
        <w:jc w:val="both"/>
      </w:pPr>
      <w:proofErr w:type="gramStart"/>
      <w:r w:rsidRPr="00BA2B97">
        <w:t>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 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 работы: с внутренними и периферийными устройствами компьютера, информационно-</w:t>
      </w:r>
      <w:r w:rsidRPr="00BA2B97">
        <w:lastRenderedPageBreak/>
        <w:t>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BA2B97">
        <w:t xml:space="preserve"> управления электронной почтой; подготовки презентаций, использования графических объектов в электронных документах.</w:t>
      </w:r>
    </w:p>
    <w:p w:rsidR="009A33E3" w:rsidRPr="00BA2B97" w:rsidRDefault="009A33E3" w:rsidP="009A33E3">
      <w:pPr>
        <w:pStyle w:val="af9"/>
        <w:ind w:firstLine="709"/>
        <w:jc w:val="both"/>
        <w:rPr>
          <w:b/>
        </w:rPr>
      </w:pPr>
    </w:p>
    <w:p w:rsidR="00C97C4B" w:rsidRPr="00BA2B97" w:rsidRDefault="00C97C4B" w:rsidP="00C97C4B">
      <w:pPr>
        <w:pStyle w:val="a5"/>
        <w:ind w:firstLine="709"/>
        <w:rPr>
          <w:sz w:val="24"/>
          <w:szCs w:val="24"/>
        </w:rPr>
      </w:pPr>
      <w:r w:rsidRPr="00BA2B97">
        <w:rPr>
          <w:sz w:val="24"/>
          <w:szCs w:val="24"/>
        </w:rPr>
        <w:t xml:space="preserve">В должностные обязанности </w:t>
      </w:r>
      <w:r w:rsidRPr="00BA2B97">
        <w:rPr>
          <w:b/>
          <w:sz w:val="24"/>
          <w:szCs w:val="24"/>
          <w:u w:val="single"/>
        </w:rPr>
        <w:t>государственного налогового инспектора отдела выездных проверок,</w:t>
      </w:r>
      <w:r w:rsidRPr="00BA2B97">
        <w:rPr>
          <w:sz w:val="24"/>
          <w:szCs w:val="24"/>
        </w:rPr>
        <w:t xml:space="preserve"> </w:t>
      </w:r>
      <w:r w:rsidRPr="00BA2B97">
        <w:rPr>
          <w:b/>
          <w:sz w:val="24"/>
          <w:szCs w:val="24"/>
          <w:u w:val="single"/>
        </w:rPr>
        <w:t>старшего государственного налогового инспектора отдела выездных проверок</w:t>
      </w:r>
      <w:r w:rsidRPr="00BA2B97">
        <w:rPr>
          <w:sz w:val="24"/>
          <w:szCs w:val="24"/>
        </w:rPr>
        <w:t xml:space="preserve"> входит: осуществление подготовки, проведение и оформление результатов выездных налоговых проверок по вопросам исполнения налогового законодательства  юридическими лицами, в порядке, установленным НК РФ; </w:t>
      </w:r>
      <w:proofErr w:type="gramStart"/>
      <w:r w:rsidRPr="00BA2B97">
        <w:rPr>
          <w:sz w:val="24"/>
          <w:szCs w:val="24"/>
        </w:rPr>
        <w:t>осуществление  подготовки, проведение и оформление результатов производства по делу о предусмотренных НК РФ нарушениях законодательства о налогах и сборах, совершенных лицами, не являющимися налогоплательщиками, плательщиками сбора или налоговыми агентами;  подготовка материалов и принятие мер по привлечению  к административной, налоговой и уголовной ответственности налогоплательщиков, нарушивших налоговое законодательство;</w:t>
      </w:r>
      <w:proofErr w:type="gramEnd"/>
      <w:r w:rsidRPr="00BA2B97">
        <w:rPr>
          <w:sz w:val="24"/>
          <w:szCs w:val="24"/>
        </w:rPr>
        <w:t xml:space="preserve"> подготовка комплекта документов по административному правонарушению и направление для рассмотрения дела об административном правонарушении по подведомственности; в порядке, установленным Регламентом  истребования документов (информации) при поступлении в налоговый орган документов, истребованных у налогоплательщика в рамках ст. 93 НК РФ, ст. 93.1 НК РФ в ходе выездной налоговой проверки.</w:t>
      </w:r>
    </w:p>
    <w:p w:rsidR="00C97C4B" w:rsidRPr="00BA2B97" w:rsidRDefault="00C97C4B" w:rsidP="00C97C4B">
      <w:pPr>
        <w:shd w:val="clear" w:color="auto" w:fill="FFFFFF"/>
        <w:ind w:right="7" w:firstLine="709"/>
        <w:jc w:val="both"/>
      </w:pPr>
      <w:proofErr w:type="gramStart"/>
      <w:r w:rsidRPr="00BA2B97">
        <w:rPr>
          <w:spacing w:val="1"/>
        </w:rPr>
        <w:t xml:space="preserve">В должностные обязанности </w:t>
      </w:r>
      <w:r w:rsidRPr="00BA2B97">
        <w:rPr>
          <w:b/>
          <w:spacing w:val="1"/>
          <w:u w:val="single"/>
        </w:rPr>
        <w:t>ведущего специалиста-эксперта правового отдела</w:t>
      </w:r>
      <w:r w:rsidRPr="00BA2B97">
        <w:rPr>
          <w:b/>
          <w:spacing w:val="1"/>
        </w:rPr>
        <w:t xml:space="preserve"> </w:t>
      </w:r>
      <w:r w:rsidRPr="00BA2B97">
        <w:rPr>
          <w:spacing w:val="1"/>
        </w:rPr>
        <w:t xml:space="preserve">входит: </w:t>
      </w:r>
      <w:r w:rsidRPr="00BA2B97">
        <w:t>осуществление правового сопровождения налоговых проверок; подготовка</w:t>
      </w:r>
      <w:r w:rsidRPr="00BA2B97">
        <w:rPr>
          <w:color w:val="000000"/>
          <w:spacing w:val="3"/>
        </w:rPr>
        <w:t xml:space="preserve"> заключений по жалобам физических и юридических лиц на действия или бездействие ИФНС России по Тюменской области, обращений налогоплательщиков (плательщиков сборов, страховых взносов, налоговых агентов); обеспечение  участия и защиты  государственных  интересов  в  арбитражных судах  и судах общей  юрисдикции   в  судебном  разбирательстве;</w:t>
      </w:r>
      <w:proofErr w:type="gramEnd"/>
      <w:r w:rsidRPr="00BA2B97">
        <w:rPr>
          <w:color w:val="000000"/>
          <w:spacing w:val="3"/>
        </w:rPr>
        <w:t xml:space="preserve"> </w:t>
      </w:r>
      <w:proofErr w:type="gramStart"/>
      <w:r w:rsidRPr="00BA2B97">
        <w:rPr>
          <w:color w:val="000000"/>
          <w:spacing w:val="3"/>
        </w:rPr>
        <w:t>подготовка  обоснованных отзывов на исковые заявления налогоплательщиков (плательщиков страховых взносов, сборов), в соответствии с требованием  законодательства Российской Федерации; оформление  и  предъявление  в  арбитражные  суды,  суды   общей  юрисдикции и мировые суды  исков  по  всем  основаниям, в соответствии  с  законодательством Российской  Федерации  сроки; осуществление подготовки гражданских исков для направления в судебные инстанции для  защиты интересов налогового органа;</w:t>
      </w:r>
      <w:proofErr w:type="gramEnd"/>
      <w:r w:rsidRPr="00BA2B97">
        <w:rPr>
          <w:color w:val="000000"/>
          <w:spacing w:val="3"/>
        </w:rPr>
        <w:t xml:space="preserve"> </w:t>
      </w:r>
      <w:r w:rsidRPr="00BA2B97">
        <w:t xml:space="preserve">формирование отчетов по форме № 2-СК «Отчет о материалах, направленных в следственные органы Следственного комитета Российской Федерации для решения вопроса о возбуждении уголовных дел», </w:t>
      </w:r>
      <w:proofErr w:type="gramStart"/>
      <w:r w:rsidRPr="00BA2B97">
        <w:t>полугодовая</w:t>
      </w:r>
      <w:proofErr w:type="gramEnd"/>
      <w:r w:rsidRPr="00BA2B97">
        <w:t xml:space="preserve"> (приложение № 38 к приказу ФНС России №674) в  срок представления  в УФНС России Тюменской области за полгода и год, определенный приказом о формировании статистической отчетности; соблюдение сроков и порядка  ведения, достоверности и </w:t>
      </w:r>
      <w:proofErr w:type="gramStart"/>
      <w:r w:rsidRPr="00BA2B97">
        <w:t>полноты</w:t>
      </w:r>
      <w:proofErr w:type="gramEnd"/>
      <w:r w:rsidRPr="00BA2B97">
        <w:t xml:space="preserve"> вносимых данных  информационного ресурса «Материалы, направляемые в правоохранительные органы для возбуждения уголовного дела», «Административные правонарушения».</w:t>
      </w:r>
    </w:p>
    <w:p w:rsidR="00C97C4B" w:rsidRPr="00BA2B97" w:rsidRDefault="00C97C4B" w:rsidP="00C97C4B">
      <w:pPr>
        <w:pStyle w:val="af9"/>
        <w:ind w:firstLine="708"/>
        <w:jc w:val="both"/>
        <w:rPr>
          <w:color w:val="000000"/>
        </w:rPr>
      </w:pPr>
      <w:r w:rsidRPr="00BA2B97">
        <w:t xml:space="preserve">В должностные обязанности </w:t>
      </w:r>
      <w:r w:rsidRPr="00BA2B97">
        <w:rPr>
          <w:b/>
          <w:u w:val="single"/>
        </w:rPr>
        <w:t>старшего специалиста 2 разряда отдела камеральных проверок № 1</w:t>
      </w:r>
      <w:r w:rsidRPr="00BA2B97">
        <w:t xml:space="preserve"> входит: осуществление камеральных налоговых проверок, оформление результатов, связанных с камеральной проверкой;  </w:t>
      </w:r>
      <w:r w:rsidRPr="00BA2B97">
        <w:rPr>
          <w:color w:val="000000"/>
        </w:rPr>
        <w:t xml:space="preserve">осуществление передачи материалов проверок в органы УВД в соответствии с п.3 ст. 32 НК РФ и действующей инструкцией о порядке взаимодействия органов МВД и налоговых органов. </w:t>
      </w:r>
    </w:p>
    <w:p w:rsidR="00B357C2" w:rsidRPr="00BA2B97" w:rsidRDefault="00B357C2" w:rsidP="006D3513">
      <w:pPr>
        <w:tabs>
          <w:tab w:val="left" w:pos="567"/>
        </w:tabs>
        <w:ind w:firstLine="539"/>
        <w:jc w:val="both"/>
        <w:rPr>
          <w:bCs/>
        </w:rPr>
      </w:pPr>
    </w:p>
    <w:p w:rsidR="006D3513" w:rsidRPr="00BA2B97" w:rsidRDefault="006D3513" w:rsidP="006D3513">
      <w:pPr>
        <w:tabs>
          <w:tab w:val="left" w:pos="567"/>
        </w:tabs>
        <w:ind w:firstLine="539"/>
        <w:jc w:val="both"/>
        <w:rPr>
          <w:bCs/>
        </w:rPr>
      </w:pPr>
      <w:r w:rsidRPr="00BA2B97">
        <w:rPr>
          <w:bCs/>
        </w:rPr>
        <w:t>В целях исполнения возложенных должностных обязанностей государственные гражданские служащие</w:t>
      </w:r>
      <w:r w:rsidR="00AB1D8D" w:rsidRPr="00BA2B97">
        <w:rPr>
          <w:bCs/>
        </w:rPr>
        <w:t xml:space="preserve"> </w:t>
      </w:r>
      <w:r w:rsidR="00E83D54" w:rsidRPr="00BA2B97">
        <w:t>Межрайонной ИФНС России № 7 по Тюменской области</w:t>
      </w:r>
      <w:r w:rsidR="00E83D54" w:rsidRPr="00BA2B97">
        <w:rPr>
          <w:bCs/>
        </w:rPr>
        <w:t xml:space="preserve"> </w:t>
      </w:r>
      <w:r w:rsidRPr="00BA2B97">
        <w:rPr>
          <w:bCs/>
        </w:rPr>
        <w:t xml:space="preserve">имеют право: </w:t>
      </w:r>
    </w:p>
    <w:p w:rsidR="006D3513" w:rsidRPr="00BA2B97" w:rsidRDefault="006D3513" w:rsidP="006D3513">
      <w:pPr>
        <w:tabs>
          <w:tab w:val="left" w:pos="567"/>
        </w:tabs>
        <w:ind w:firstLine="539"/>
        <w:jc w:val="both"/>
        <w:rPr>
          <w:bCs/>
        </w:rPr>
      </w:pPr>
      <w:r w:rsidRPr="00BA2B97">
        <w:rPr>
          <w:bCs/>
        </w:rPr>
        <w:t>Знакомиться с документами, необходимыми для выполнения возложенных на отдел задач.</w:t>
      </w:r>
    </w:p>
    <w:p w:rsidR="004429EF" w:rsidRPr="00BA2B97" w:rsidRDefault="004429EF" w:rsidP="004429EF">
      <w:pPr>
        <w:tabs>
          <w:tab w:val="left" w:pos="567"/>
        </w:tabs>
        <w:ind w:firstLine="539"/>
        <w:jc w:val="both"/>
        <w:rPr>
          <w:bCs/>
        </w:rPr>
      </w:pPr>
      <w:r w:rsidRPr="00BA2B97">
        <w:rPr>
          <w:bCs/>
        </w:rPr>
        <w:t>Запрашивать и получать в установленном порядке от других отделов Инспекции материалы необходимые для решения вопросов, входящих в компетенцию отдела.</w:t>
      </w:r>
    </w:p>
    <w:p w:rsidR="004429EF" w:rsidRPr="00BA2B97" w:rsidRDefault="004429EF" w:rsidP="004429EF">
      <w:pPr>
        <w:tabs>
          <w:tab w:val="left" w:pos="567"/>
        </w:tabs>
        <w:ind w:firstLine="539"/>
        <w:jc w:val="both"/>
        <w:rPr>
          <w:bCs/>
        </w:rPr>
      </w:pPr>
      <w:r w:rsidRPr="00BA2B97">
        <w:rPr>
          <w:bCs/>
        </w:rPr>
        <w:t>Готовить проекты нормативных правовых актов, приказов и других документов по функциям отдела.</w:t>
      </w:r>
    </w:p>
    <w:p w:rsidR="004429EF" w:rsidRPr="00BA2B97" w:rsidRDefault="004429EF" w:rsidP="004429EF">
      <w:pPr>
        <w:tabs>
          <w:tab w:val="left" w:pos="567"/>
        </w:tabs>
        <w:ind w:firstLine="539"/>
        <w:jc w:val="both"/>
        <w:rPr>
          <w:bCs/>
        </w:rPr>
      </w:pPr>
      <w:r w:rsidRPr="00BA2B97">
        <w:rPr>
          <w:bCs/>
        </w:rPr>
        <w:t>Осуществлять иные полномочия, входящие в компетенцию отдела.</w:t>
      </w:r>
    </w:p>
    <w:p w:rsidR="004429EF" w:rsidRPr="00BA2B97" w:rsidRDefault="004429EF" w:rsidP="004429EF">
      <w:pPr>
        <w:tabs>
          <w:tab w:val="left" w:pos="567"/>
        </w:tabs>
        <w:ind w:firstLine="539"/>
        <w:jc w:val="both"/>
        <w:rPr>
          <w:bCs/>
        </w:rPr>
      </w:pPr>
      <w:r w:rsidRPr="00BA2B97">
        <w:rPr>
          <w:bCs/>
        </w:rPr>
        <w:lastRenderedPageBreak/>
        <w:t>А также имеют иные права, установленные статьей 14 Федерального закона от 27 июля 2004 года № 79-ФЗ «О государственной гражданской службе Российской Федерации».</w:t>
      </w:r>
    </w:p>
    <w:p w:rsidR="00807B29" w:rsidRPr="00BA2B97" w:rsidRDefault="00807B29" w:rsidP="006D3513">
      <w:pPr>
        <w:tabs>
          <w:tab w:val="left" w:pos="567"/>
        </w:tabs>
        <w:ind w:firstLine="539"/>
        <w:jc w:val="both"/>
        <w:rPr>
          <w:bCs/>
        </w:rPr>
      </w:pPr>
    </w:p>
    <w:p w:rsidR="006D3513" w:rsidRPr="00BA2B97" w:rsidRDefault="006D3513" w:rsidP="006D3513">
      <w:pPr>
        <w:tabs>
          <w:tab w:val="left" w:pos="567"/>
        </w:tabs>
        <w:ind w:firstLine="539"/>
        <w:jc w:val="both"/>
      </w:pPr>
      <w:r w:rsidRPr="00BA2B97">
        <w:rPr>
          <w:bCs/>
        </w:rPr>
        <w:t xml:space="preserve">За неисполнение или ненадлежащее исполнение должностных обязанностей </w:t>
      </w:r>
      <w:r w:rsidR="00AB1D8D" w:rsidRPr="00BA2B97">
        <w:rPr>
          <w:bCs/>
        </w:rPr>
        <w:t xml:space="preserve">государственные гражданские служащие </w:t>
      </w:r>
      <w:r w:rsidR="006D294E" w:rsidRPr="00BA2B97">
        <w:t>Межрайонной ИФНС России № 7 по Тюменской области</w:t>
      </w:r>
      <w:r w:rsidR="006D294E" w:rsidRPr="00BA2B97">
        <w:rPr>
          <w:bCs/>
        </w:rPr>
        <w:t xml:space="preserve"> </w:t>
      </w:r>
      <w:r w:rsidR="00AB1D8D" w:rsidRPr="00BA2B97">
        <w:rPr>
          <w:bCs/>
        </w:rPr>
        <w:t xml:space="preserve">могут </w:t>
      </w:r>
      <w:r w:rsidRPr="00BA2B97">
        <w:rPr>
          <w:bCs/>
        </w:rPr>
        <w:t>быть привлечен</w:t>
      </w:r>
      <w:r w:rsidR="00AB1D8D" w:rsidRPr="00BA2B97">
        <w:rPr>
          <w:bCs/>
        </w:rPr>
        <w:t>ы</w:t>
      </w:r>
      <w:r w:rsidRPr="00BA2B97">
        <w:rPr>
          <w:bCs/>
        </w:rPr>
        <w:t xml:space="preserve"> к ответственности в соответствии с </w:t>
      </w:r>
      <w:hyperlink r:id="rId10" w:history="1">
        <w:r w:rsidRPr="00BA2B97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BA2B97">
        <w:rPr>
          <w:bCs/>
        </w:rPr>
        <w:t xml:space="preserve"> Российской Федерации</w:t>
      </w:r>
      <w:r w:rsidR="00AB1D8D" w:rsidRPr="00BA2B97">
        <w:rPr>
          <w:bCs/>
        </w:rPr>
        <w:t>.</w:t>
      </w:r>
    </w:p>
    <w:p w:rsidR="00807B29" w:rsidRPr="00BA2B97" w:rsidRDefault="00807B29" w:rsidP="006C5294">
      <w:pPr>
        <w:tabs>
          <w:tab w:val="left" w:pos="567"/>
        </w:tabs>
        <w:ind w:firstLine="539"/>
        <w:jc w:val="both"/>
        <w:rPr>
          <w:bCs/>
        </w:rPr>
      </w:pPr>
    </w:p>
    <w:p w:rsidR="007673A4" w:rsidRPr="00BA2B97" w:rsidRDefault="007673A4" w:rsidP="006C5294">
      <w:pPr>
        <w:tabs>
          <w:tab w:val="left" w:pos="567"/>
        </w:tabs>
        <w:ind w:firstLine="539"/>
        <w:jc w:val="both"/>
        <w:rPr>
          <w:bCs/>
        </w:rPr>
      </w:pPr>
      <w:proofErr w:type="gramStart"/>
      <w:r w:rsidRPr="00BA2B97">
        <w:rPr>
          <w:bCs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4429EF" w:rsidRPr="00BA2B97" w:rsidRDefault="009C0975" w:rsidP="00DE1276">
      <w:pPr>
        <w:tabs>
          <w:tab w:val="left" w:pos="567"/>
        </w:tabs>
        <w:ind w:firstLine="539"/>
        <w:jc w:val="both"/>
      </w:pPr>
      <w:r w:rsidRPr="00BA2B97">
        <w:tab/>
      </w:r>
    </w:p>
    <w:p w:rsidR="006D294E" w:rsidRPr="00BA2B97" w:rsidRDefault="006D294E" w:rsidP="00DE1276">
      <w:pPr>
        <w:tabs>
          <w:tab w:val="left" w:pos="567"/>
        </w:tabs>
        <w:ind w:firstLine="539"/>
        <w:jc w:val="both"/>
      </w:pPr>
      <w:r w:rsidRPr="00BA2B97">
        <w:rPr>
          <w:rStyle w:val="afc"/>
          <w:b w:val="0"/>
          <w:color w:val="000000"/>
        </w:rPr>
        <w:t>3.</w:t>
      </w:r>
      <w:r w:rsidRPr="00BA2B97">
        <w:rPr>
          <w:rStyle w:val="apple-converted-space"/>
          <w:bCs/>
          <w:color w:val="000000"/>
        </w:rPr>
        <w:t> </w:t>
      </w:r>
      <w:r w:rsidRPr="00BA2B97">
        <w:t xml:space="preserve">Срок предоставления документов на конкурс: с </w:t>
      </w:r>
      <w:r w:rsidR="00BA2B97" w:rsidRPr="00BA2B97">
        <w:t>09</w:t>
      </w:r>
      <w:r w:rsidR="00A3573C" w:rsidRPr="00BA2B97">
        <w:t>.</w:t>
      </w:r>
      <w:r w:rsidR="00832B14" w:rsidRPr="00BA2B97">
        <w:t>0</w:t>
      </w:r>
      <w:r w:rsidR="00BA2B97" w:rsidRPr="00BA2B97">
        <w:t>3</w:t>
      </w:r>
      <w:r w:rsidR="00DF69E7" w:rsidRPr="00BA2B97">
        <w:t>.20</w:t>
      </w:r>
      <w:r w:rsidR="00A3573C" w:rsidRPr="00BA2B97">
        <w:t>2</w:t>
      </w:r>
      <w:r w:rsidR="00BA2B97" w:rsidRPr="00BA2B97">
        <w:t>2</w:t>
      </w:r>
      <w:r w:rsidRPr="00BA2B97">
        <w:t xml:space="preserve">  по </w:t>
      </w:r>
      <w:r w:rsidR="00BA2B97" w:rsidRPr="00BA2B97">
        <w:t>29</w:t>
      </w:r>
      <w:r w:rsidR="00A3573C" w:rsidRPr="00BA2B97">
        <w:t>.</w:t>
      </w:r>
      <w:r w:rsidR="00832B14" w:rsidRPr="00BA2B97">
        <w:t>0</w:t>
      </w:r>
      <w:r w:rsidR="00BA2B97" w:rsidRPr="00BA2B97">
        <w:t>3</w:t>
      </w:r>
      <w:r w:rsidR="00DF69E7" w:rsidRPr="00BA2B97">
        <w:t>.20</w:t>
      </w:r>
      <w:r w:rsidR="00A3573C" w:rsidRPr="00BA2B97">
        <w:t>2</w:t>
      </w:r>
      <w:r w:rsidR="00BA2B97" w:rsidRPr="00BA2B97">
        <w:t>2</w:t>
      </w:r>
      <w:r w:rsidRPr="00BA2B97">
        <w:t xml:space="preserve">  по рабочим дням с 8.00 до 16.00 (обеденный перерыв с 12.00 </w:t>
      </w:r>
      <w:proofErr w:type="gramStart"/>
      <w:r w:rsidRPr="00BA2B97">
        <w:t>до</w:t>
      </w:r>
      <w:proofErr w:type="gramEnd"/>
      <w:r w:rsidRPr="00BA2B97">
        <w:t xml:space="preserve"> 1</w:t>
      </w:r>
      <w:r w:rsidR="00832B14" w:rsidRPr="00BA2B97">
        <w:t>2</w:t>
      </w:r>
      <w:r w:rsidRPr="00BA2B97">
        <w:t>.</w:t>
      </w:r>
      <w:r w:rsidR="00832B14" w:rsidRPr="00BA2B97">
        <w:t>48</w:t>
      </w:r>
      <w:r w:rsidRPr="00BA2B97">
        <w:t>)</w:t>
      </w:r>
    </w:p>
    <w:p w:rsidR="006D294E" w:rsidRPr="00BA2B97" w:rsidRDefault="006D294E" w:rsidP="00DE1276">
      <w:pPr>
        <w:pStyle w:val="af9"/>
        <w:ind w:firstLine="539"/>
        <w:jc w:val="both"/>
      </w:pPr>
      <w:r w:rsidRPr="00BA2B97">
        <w:rPr>
          <w:rStyle w:val="afc"/>
          <w:b w:val="0"/>
          <w:color w:val="000000"/>
        </w:rPr>
        <w:t>4.</w:t>
      </w:r>
      <w:r w:rsidRPr="00BA2B97">
        <w:t xml:space="preserve"> Адрес места приема документов: </w:t>
      </w:r>
      <w:proofErr w:type="gramStart"/>
      <w:r w:rsidRPr="00BA2B97">
        <w:t>Тюменская</w:t>
      </w:r>
      <w:proofErr w:type="gramEnd"/>
      <w:r w:rsidRPr="00BA2B97">
        <w:t xml:space="preserve"> обл., г. Тобольск, 10 микрорайон, строение 50, </w:t>
      </w:r>
      <w:proofErr w:type="spellStart"/>
      <w:r w:rsidRPr="00BA2B97">
        <w:t>каб</w:t>
      </w:r>
      <w:proofErr w:type="spellEnd"/>
      <w:r w:rsidRPr="00BA2B97">
        <w:t>. № 207.</w:t>
      </w:r>
    </w:p>
    <w:p w:rsidR="00DE1276" w:rsidRPr="00BA2B97" w:rsidRDefault="006D294E" w:rsidP="00DE1276">
      <w:pPr>
        <w:pStyle w:val="af9"/>
        <w:ind w:firstLine="709"/>
        <w:jc w:val="both"/>
      </w:pPr>
      <w:proofErr w:type="gramStart"/>
      <w:r w:rsidRPr="00BA2B97">
        <w:t>Ответственный за прием документов:</w:t>
      </w:r>
      <w:proofErr w:type="gramEnd"/>
      <w:r w:rsidRPr="00BA2B97">
        <w:t xml:space="preserve"> </w:t>
      </w:r>
      <w:r w:rsidR="00A3573C" w:rsidRPr="00BA2B97">
        <w:t>Киселева Марина Николаевна</w:t>
      </w:r>
      <w:r w:rsidR="00F76058" w:rsidRPr="00BA2B97">
        <w:t>.</w:t>
      </w:r>
      <w:r w:rsidRPr="00BA2B97">
        <w:t> </w:t>
      </w:r>
    </w:p>
    <w:p w:rsidR="00DE1276" w:rsidRPr="00BA2B97" w:rsidRDefault="00DE1276" w:rsidP="00DE1276">
      <w:pPr>
        <w:pStyle w:val="af9"/>
        <w:ind w:firstLine="709"/>
        <w:jc w:val="both"/>
      </w:pPr>
    </w:p>
    <w:p w:rsidR="00283106" w:rsidRPr="00BA2B97" w:rsidRDefault="006D294E" w:rsidP="00DE1276">
      <w:pPr>
        <w:pStyle w:val="af9"/>
        <w:ind w:firstLine="567"/>
        <w:jc w:val="both"/>
      </w:pPr>
      <w:r w:rsidRPr="00BA2B97">
        <w:t xml:space="preserve">5. </w:t>
      </w:r>
      <w:r w:rsidR="00283106" w:rsidRPr="00BA2B97">
        <w:t>Для участия в конкурсе представля</w:t>
      </w:r>
      <w:r w:rsidR="000254EC" w:rsidRPr="00BA2B97">
        <w:t>ю</w:t>
      </w:r>
      <w:r w:rsidR="00283106" w:rsidRPr="00BA2B97">
        <w:t>т</w:t>
      </w:r>
      <w:r w:rsidR="000254EC" w:rsidRPr="00BA2B97">
        <w:t>ся</w:t>
      </w:r>
      <w:r w:rsidR="00283106" w:rsidRPr="00BA2B97">
        <w:t xml:space="preserve"> следующие документы:</w:t>
      </w:r>
    </w:p>
    <w:p w:rsidR="000254EC" w:rsidRPr="00BA2B97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A461F" w:rsidRPr="00BA2B97" w:rsidRDefault="001A461F" w:rsidP="006C5294">
      <w:pPr>
        <w:tabs>
          <w:tab w:val="left" w:pos="540"/>
        </w:tabs>
        <w:ind w:firstLine="539"/>
        <w:jc w:val="both"/>
      </w:pPr>
      <w:r w:rsidRPr="00BA2B97">
        <w:t>1) </w:t>
      </w:r>
      <w:r w:rsidR="00126FC5" w:rsidRPr="00BA2B97">
        <w:t>Г</w:t>
      </w:r>
      <w:r w:rsidRPr="00BA2B97">
        <w:t>раждански</w:t>
      </w:r>
      <w:r w:rsidR="00126FC5" w:rsidRPr="00BA2B97">
        <w:t>й</w:t>
      </w:r>
      <w:r w:rsidRPr="00BA2B97">
        <w:t xml:space="preserve"> служащи</w:t>
      </w:r>
      <w:r w:rsidR="00126FC5" w:rsidRPr="00BA2B97">
        <w:t>й</w:t>
      </w:r>
      <w:r w:rsidRPr="00BA2B97">
        <w:t xml:space="preserve"> </w:t>
      </w:r>
      <w:r w:rsidR="006D294E" w:rsidRPr="00BA2B97">
        <w:t>Межрайонной ИФНС России № 7 по Тюменской области</w:t>
      </w:r>
      <w:r w:rsidR="006D294E" w:rsidRPr="00BA2B97">
        <w:rPr>
          <w:bCs/>
        </w:rPr>
        <w:t xml:space="preserve"> </w:t>
      </w:r>
      <w:r w:rsidR="00126FC5" w:rsidRPr="00BA2B97">
        <w:t xml:space="preserve">представляет в отдел </w:t>
      </w:r>
      <w:r w:rsidR="006D294E" w:rsidRPr="00BA2B97">
        <w:t>общего обеспечения (кадры)</w:t>
      </w:r>
      <w:r w:rsidRPr="00BA2B97">
        <w:t>:</w:t>
      </w:r>
    </w:p>
    <w:p w:rsidR="001A461F" w:rsidRPr="00BA2B97" w:rsidRDefault="001A461F" w:rsidP="006C5294">
      <w:pPr>
        <w:tabs>
          <w:tab w:val="left" w:pos="540"/>
        </w:tabs>
        <w:ind w:firstLine="539"/>
      </w:pPr>
      <w:r w:rsidRPr="00BA2B97">
        <w:t xml:space="preserve">а) </w:t>
      </w:r>
      <w:r w:rsidR="00B872DB" w:rsidRPr="00BA2B97">
        <w:t>заявление на имя представителя нанимателя (Приложение</w:t>
      </w:r>
      <w:r w:rsidR="00A41574" w:rsidRPr="00BA2B97">
        <w:t xml:space="preserve"> №1 к настоящему объявлению</w:t>
      </w:r>
      <w:r w:rsidR="00B872DB" w:rsidRPr="00BA2B97">
        <w:t>)</w:t>
      </w:r>
      <w:r w:rsidR="00EE1140" w:rsidRPr="00BA2B97">
        <w:t>.</w:t>
      </w:r>
    </w:p>
    <w:p w:rsidR="00F12E08" w:rsidRPr="00BA2B97" w:rsidRDefault="00801383" w:rsidP="006C5294">
      <w:pPr>
        <w:tabs>
          <w:tab w:val="left" w:pos="540"/>
        </w:tabs>
        <w:ind w:firstLine="539"/>
        <w:jc w:val="both"/>
      </w:pPr>
      <w:r w:rsidRPr="00BA2B97">
        <w:t xml:space="preserve">2) </w:t>
      </w:r>
      <w:r w:rsidR="00F12E08" w:rsidRPr="00BA2B97">
        <w:t>Граждански</w:t>
      </w:r>
      <w:r w:rsidR="003D064F" w:rsidRPr="00BA2B97">
        <w:t>й</w:t>
      </w:r>
      <w:r w:rsidR="00F12E08" w:rsidRPr="00BA2B97">
        <w:t xml:space="preserve"> служащи</w:t>
      </w:r>
      <w:r w:rsidR="003D064F" w:rsidRPr="00BA2B97">
        <w:t>й</w:t>
      </w:r>
      <w:r w:rsidR="00F12E08" w:rsidRPr="00BA2B97">
        <w:t>, изъявивши</w:t>
      </w:r>
      <w:r w:rsidR="003D064F" w:rsidRPr="00BA2B97">
        <w:t>й</w:t>
      </w:r>
      <w:r w:rsidR="00F12E08" w:rsidRPr="00BA2B97">
        <w:t xml:space="preserve"> желание участвовать в конкурсе в </w:t>
      </w:r>
      <w:r w:rsidR="008042AF" w:rsidRPr="00BA2B97">
        <w:t>Межрайонной ИФНС России № 7 по Тюменской области</w:t>
      </w:r>
      <w:r w:rsidR="004C6491" w:rsidRPr="00BA2B97">
        <w:t>, при этом замещающим</w:t>
      </w:r>
      <w:r w:rsidR="00F12E08" w:rsidRPr="00BA2B97">
        <w:t xml:space="preserve"> должность гражданской службы в ином государственном органе представляет в </w:t>
      </w:r>
      <w:r w:rsidR="008042AF" w:rsidRPr="00BA2B97">
        <w:t>отдел общего обеспечения (кадры)</w:t>
      </w:r>
      <w:r w:rsidR="00F12E08" w:rsidRPr="00BA2B97">
        <w:t>:</w:t>
      </w:r>
    </w:p>
    <w:p w:rsidR="00AF2B71" w:rsidRPr="00BA2B97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</w:pPr>
      <w:r w:rsidRPr="00BA2B97">
        <w:t>а)</w:t>
      </w:r>
      <w:r w:rsidR="00D820D4" w:rsidRPr="00BA2B97">
        <w:t xml:space="preserve"> </w:t>
      </w:r>
      <w:r w:rsidR="00801383" w:rsidRPr="00BA2B97">
        <w:t>заявление на</w:t>
      </w:r>
      <w:r w:rsidR="00AF2B71" w:rsidRPr="00BA2B97">
        <w:t xml:space="preserve"> имя представителя нанимателя</w:t>
      </w:r>
      <w:r w:rsidR="00C6274A" w:rsidRPr="00BA2B97">
        <w:t xml:space="preserve"> (Приложение</w:t>
      </w:r>
      <w:r w:rsidR="00D77353" w:rsidRPr="00BA2B97">
        <w:t xml:space="preserve"> № 1 к настоящему объявлению</w:t>
      </w:r>
      <w:r w:rsidR="00C6274A" w:rsidRPr="00BA2B97">
        <w:t>);</w:t>
      </w:r>
      <w:r w:rsidR="00AF2B71" w:rsidRPr="00BA2B97">
        <w:t xml:space="preserve"> </w:t>
      </w:r>
    </w:p>
    <w:p w:rsidR="00126FC5" w:rsidRPr="00BA2B97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</w:pPr>
      <w:r w:rsidRPr="00BA2B97">
        <w:t>б)</w:t>
      </w:r>
      <w:r w:rsidR="004C6491" w:rsidRPr="00BA2B97">
        <w:t xml:space="preserve"> </w:t>
      </w:r>
      <w:r w:rsidR="00126FC5" w:rsidRPr="00BA2B97"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</w:t>
      </w:r>
      <w:r w:rsidR="00425CA5" w:rsidRPr="00BA2B97">
        <w:t>20.09.2019 № 2140-р, от 20.11.2019 № 2745-р</w:t>
      </w:r>
      <w:r w:rsidR="00126FC5" w:rsidRPr="00BA2B97">
        <w:t>, с фотографией.</w:t>
      </w:r>
    </w:p>
    <w:p w:rsidR="001A461F" w:rsidRPr="00BA2B97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</w:pPr>
      <w:r w:rsidRPr="00BA2B97">
        <w:t>3</w:t>
      </w:r>
      <w:r w:rsidR="001A461F" w:rsidRPr="00BA2B97">
        <w:t>) </w:t>
      </w:r>
      <w:r w:rsidR="00126FC5" w:rsidRPr="00BA2B97">
        <w:t>Граждан</w:t>
      </w:r>
      <w:r w:rsidR="003D064F" w:rsidRPr="00BA2B97">
        <w:t>ин</w:t>
      </w:r>
      <w:r w:rsidR="00126FC5" w:rsidRPr="00BA2B97">
        <w:t xml:space="preserve"> Российской Федерации, изъявившие желание участвовать в конкурсе, представля</w:t>
      </w:r>
      <w:r w:rsidR="00D77353" w:rsidRPr="00BA2B97">
        <w:t>е</w:t>
      </w:r>
      <w:r w:rsidR="00126FC5" w:rsidRPr="00BA2B97">
        <w:t xml:space="preserve">т в </w:t>
      </w:r>
      <w:r w:rsidR="008042AF" w:rsidRPr="00BA2B97">
        <w:t>отдел общего обеспечения (кадры)</w:t>
      </w:r>
      <w:r w:rsidR="004F36CF" w:rsidRPr="00BA2B97">
        <w:t xml:space="preserve"> </w:t>
      </w:r>
      <w:r w:rsidR="008042AF" w:rsidRPr="00BA2B97">
        <w:t>Межрайонной ИФНС России № 7 по Тюменской области</w:t>
      </w:r>
      <w:r w:rsidR="001A461F" w:rsidRPr="00BA2B97">
        <w:t>: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>а) личное заявление (Приложение</w:t>
      </w:r>
      <w:r w:rsidR="00D77353" w:rsidRPr="00BA2B97">
        <w:t xml:space="preserve"> № 1 к настоящему объявлению</w:t>
      </w:r>
      <w:r w:rsidRPr="00BA2B97">
        <w:t>);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>б) </w:t>
      </w:r>
      <w:r w:rsidR="00C214E5" w:rsidRPr="00BA2B97">
        <w:t xml:space="preserve">заполненную и подписанную анкету </w:t>
      </w:r>
      <w:r w:rsidRPr="00BA2B97">
        <w:t>по форме, утвержденной распоряжением Правит</w:t>
      </w:r>
      <w:r w:rsidR="00465D52" w:rsidRPr="00BA2B97">
        <w:t>ельства Российской Федерации от 20.09.2019 № 2140-р, от 20.11.2019 № 2745-р</w:t>
      </w:r>
      <w:r w:rsidR="00C214E5" w:rsidRPr="00BA2B97">
        <w:t xml:space="preserve">, </w:t>
      </w:r>
      <w:r w:rsidRPr="00BA2B97">
        <w:t xml:space="preserve">с </w:t>
      </w:r>
      <w:r w:rsidR="00C214E5" w:rsidRPr="00BA2B97">
        <w:t>фотографией</w:t>
      </w:r>
      <w:r w:rsidRPr="00BA2B97">
        <w:t xml:space="preserve">; 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>г) документы, подтверждающие необходимое профессиональное образование, квалификацию и стаж работы: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proofErr w:type="gramStart"/>
      <w:r w:rsidRPr="00BA2B97">
        <w:t>- копию трудовой книжки, заверенную нотариально или кадровой службой по месту</w:t>
      </w:r>
      <w:r w:rsidR="00B6118C" w:rsidRPr="00BA2B97">
        <w:t xml:space="preserve"> службы</w:t>
      </w:r>
      <w:r w:rsidRPr="00BA2B97">
        <w:t xml:space="preserve"> </w:t>
      </w:r>
      <w:r w:rsidR="00B6118C" w:rsidRPr="00BA2B97">
        <w:t>(</w:t>
      </w:r>
      <w:r w:rsidRPr="00BA2B97">
        <w:t>работы</w:t>
      </w:r>
      <w:r w:rsidR="00B6118C" w:rsidRPr="00BA2B97">
        <w:t>)</w:t>
      </w:r>
      <w:r w:rsidRPr="00BA2B97">
        <w:t xml:space="preserve">, </w:t>
      </w:r>
      <w:r w:rsidR="00B6118C" w:rsidRPr="00BA2B97">
        <w:t>и (</w:t>
      </w:r>
      <w:r w:rsidRPr="00BA2B97">
        <w:t>или</w:t>
      </w:r>
      <w:r w:rsidR="00B6118C" w:rsidRPr="00BA2B97">
        <w:t>)</w:t>
      </w:r>
      <w:r w:rsidRPr="00BA2B97">
        <w:t xml:space="preserve"> </w:t>
      </w:r>
      <w:r w:rsidR="00B6118C" w:rsidRPr="00BA2B97">
        <w:t>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  <w:r w:rsidRPr="00BA2B97">
        <w:lastRenderedPageBreak/>
        <w:t>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BA2B97">
        <w:t>Минздравсоцразвития</w:t>
      </w:r>
      <w:proofErr w:type="spellEnd"/>
      <w:r w:rsidRPr="00BA2B97">
        <w:t xml:space="preserve"> России от 14.12.2009 № 984н);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>е) копии документов воинского учета (для военнообязанных и лиц, подлежащих призыву на военную службу);</w:t>
      </w:r>
    </w:p>
    <w:p w:rsidR="00066C27" w:rsidRPr="00BA2B97" w:rsidRDefault="00066C27" w:rsidP="006C5294">
      <w:pPr>
        <w:tabs>
          <w:tab w:val="left" w:pos="540"/>
        </w:tabs>
        <w:ind w:firstLine="539"/>
        <w:jc w:val="both"/>
      </w:pPr>
      <w:r w:rsidRPr="00BA2B97">
        <w:t>ж) 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Pr="00BA2B97" w:rsidRDefault="00021D78" w:rsidP="006C5294">
      <w:pPr>
        <w:tabs>
          <w:tab w:val="left" w:pos="540"/>
        </w:tabs>
        <w:ind w:firstLine="539"/>
        <w:jc w:val="both"/>
      </w:pPr>
      <w:r w:rsidRPr="00BA2B97">
        <w:t xml:space="preserve">При подаче документов на конкурс гражданин оформляет согласие на обработку персональных данных в </w:t>
      </w:r>
      <w:r w:rsidR="008042AF" w:rsidRPr="00BA2B97">
        <w:t>Межрайонной ИФНС России № 7 по Тюменской области</w:t>
      </w:r>
      <w:r w:rsidR="00D77353" w:rsidRPr="00BA2B97">
        <w:t xml:space="preserve"> по форме приложения № 2 к настоящему объявлению</w:t>
      </w:r>
      <w:r w:rsidRPr="00BA2B97">
        <w:t>.</w:t>
      </w:r>
    </w:p>
    <w:p w:rsidR="00021D78" w:rsidRPr="00BA2B97" w:rsidRDefault="00021D78" w:rsidP="006C5294">
      <w:pPr>
        <w:tabs>
          <w:tab w:val="left" w:pos="540"/>
        </w:tabs>
        <w:ind w:firstLine="539"/>
        <w:jc w:val="both"/>
      </w:pPr>
      <w:r w:rsidRPr="00BA2B97">
        <w:t xml:space="preserve">Документы представляются в </w:t>
      </w:r>
      <w:r w:rsidR="008042AF" w:rsidRPr="00BA2B97">
        <w:t xml:space="preserve">отдел общего обеспечения (кадры) Межрайонной ИФНС России № 7 по Тюменской области </w:t>
      </w:r>
      <w:r w:rsidRPr="00BA2B97">
        <w:t xml:space="preserve">гражданином (гражданским служащим) лично, посредством направления по почте или в электронном виде с использованием </w:t>
      </w:r>
      <w:r w:rsidR="0017388F" w:rsidRPr="00BA2B97"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BA2B97">
        <w:t>.</w:t>
      </w:r>
    </w:p>
    <w:p w:rsidR="00021D78" w:rsidRPr="00BA2B97" w:rsidRDefault="004B2131" w:rsidP="006C5294">
      <w:pPr>
        <w:tabs>
          <w:tab w:val="left" w:pos="540"/>
        </w:tabs>
        <w:ind w:firstLine="539"/>
        <w:jc w:val="both"/>
      </w:pPr>
      <w:proofErr w:type="gramStart"/>
      <w:r w:rsidRPr="00BA2B97"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BA2B97">
        <w:t xml:space="preserve"> службе Российской Федерации».</w:t>
      </w:r>
    </w:p>
    <w:p w:rsidR="00283106" w:rsidRPr="00BA2B97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6.</w:t>
      </w:r>
      <w:r w:rsidRPr="00BA2B97">
        <w:rPr>
          <w:rFonts w:ascii="Times New Roman" w:hAnsi="Times New Roman" w:cs="Times New Roman"/>
          <w:sz w:val="24"/>
          <w:szCs w:val="24"/>
        </w:rPr>
        <w:tab/>
        <w:t>Пред</w:t>
      </w:r>
      <w:r w:rsidR="007C1221" w:rsidRPr="00BA2B97">
        <w:rPr>
          <w:rFonts w:ascii="Times New Roman" w:hAnsi="Times New Roman" w:cs="Times New Roman"/>
          <w:sz w:val="24"/>
          <w:szCs w:val="24"/>
        </w:rPr>
        <w:t>полагаемая</w:t>
      </w:r>
      <w:r w:rsidR="00ED3057" w:rsidRPr="00BA2B97">
        <w:rPr>
          <w:rFonts w:ascii="Times New Roman" w:hAnsi="Times New Roman" w:cs="Times New Roman"/>
          <w:sz w:val="24"/>
          <w:szCs w:val="24"/>
        </w:rPr>
        <w:t xml:space="preserve"> дата проведения</w:t>
      </w:r>
      <w:r w:rsidR="003C4D15" w:rsidRPr="00BA2B97">
        <w:rPr>
          <w:rFonts w:ascii="Times New Roman" w:hAnsi="Times New Roman" w:cs="Times New Roman"/>
          <w:sz w:val="24"/>
          <w:szCs w:val="24"/>
        </w:rPr>
        <w:t xml:space="preserve"> тестирования - в </w:t>
      </w:r>
      <w:r w:rsidR="00807B29" w:rsidRPr="00BA2B97">
        <w:rPr>
          <w:rFonts w:ascii="Times New Roman" w:hAnsi="Times New Roman" w:cs="Times New Roman"/>
          <w:sz w:val="24"/>
          <w:szCs w:val="24"/>
        </w:rPr>
        <w:t>10</w:t>
      </w:r>
      <w:r w:rsidR="003C4D15" w:rsidRPr="00BA2B97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3D083F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BA2B97" w:rsidRPr="00BA2B97">
        <w:rPr>
          <w:rFonts w:ascii="Times New Roman" w:hAnsi="Times New Roman" w:cs="Times New Roman"/>
          <w:sz w:val="24"/>
          <w:szCs w:val="24"/>
        </w:rPr>
        <w:t>22</w:t>
      </w:r>
      <w:r w:rsidR="00F76058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BA2B97" w:rsidRPr="00BA2B97">
        <w:rPr>
          <w:rFonts w:ascii="Times New Roman" w:hAnsi="Times New Roman" w:cs="Times New Roman"/>
          <w:sz w:val="24"/>
          <w:szCs w:val="24"/>
        </w:rPr>
        <w:t>апреля</w:t>
      </w:r>
      <w:r w:rsidR="00652036" w:rsidRPr="00BA2B97">
        <w:rPr>
          <w:rFonts w:ascii="Times New Roman" w:hAnsi="Times New Roman" w:cs="Times New Roman"/>
          <w:sz w:val="24"/>
          <w:szCs w:val="24"/>
        </w:rPr>
        <w:t xml:space="preserve"> 20</w:t>
      </w:r>
      <w:r w:rsidR="00A3573C" w:rsidRPr="00BA2B97">
        <w:rPr>
          <w:rFonts w:ascii="Times New Roman" w:hAnsi="Times New Roman" w:cs="Times New Roman"/>
          <w:sz w:val="24"/>
          <w:szCs w:val="24"/>
        </w:rPr>
        <w:t>2</w:t>
      </w:r>
      <w:r w:rsidR="00BA2B97" w:rsidRPr="00BA2B97">
        <w:rPr>
          <w:rFonts w:ascii="Times New Roman" w:hAnsi="Times New Roman" w:cs="Times New Roman"/>
          <w:sz w:val="24"/>
          <w:szCs w:val="24"/>
        </w:rPr>
        <w:t>2</w:t>
      </w:r>
      <w:r w:rsidR="003C4D15" w:rsidRPr="00BA2B97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="003D083F" w:rsidRPr="00BA2B97">
        <w:rPr>
          <w:rFonts w:ascii="Times New Roman" w:hAnsi="Times New Roman"/>
          <w:sz w:val="24"/>
          <w:szCs w:val="24"/>
        </w:rPr>
        <w:t>Тюменская</w:t>
      </w:r>
      <w:proofErr w:type="gramEnd"/>
      <w:r w:rsidR="003D083F" w:rsidRPr="00BA2B97">
        <w:rPr>
          <w:rFonts w:ascii="Times New Roman" w:hAnsi="Times New Roman"/>
          <w:sz w:val="24"/>
          <w:szCs w:val="24"/>
        </w:rPr>
        <w:t xml:space="preserve"> обл., г. Тобольск, 10 микрорайон, строение 50, </w:t>
      </w:r>
      <w:proofErr w:type="spellStart"/>
      <w:r w:rsidR="003D083F" w:rsidRPr="00BA2B97">
        <w:rPr>
          <w:rFonts w:ascii="Times New Roman" w:hAnsi="Times New Roman"/>
          <w:sz w:val="24"/>
          <w:szCs w:val="24"/>
        </w:rPr>
        <w:t>каб</w:t>
      </w:r>
      <w:proofErr w:type="spellEnd"/>
      <w:r w:rsidR="003D083F" w:rsidRPr="00BA2B97">
        <w:rPr>
          <w:rFonts w:ascii="Times New Roman" w:hAnsi="Times New Roman"/>
          <w:sz w:val="24"/>
          <w:szCs w:val="24"/>
        </w:rPr>
        <w:t>. № 207</w:t>
      </w:r>
      <w:r w:rsidR="003C4D15" w:rsidRPr="00BA2B97">
        <w:rPr>
          <w:rFonts w:ascii="Times New Roman" w:hAnsi="Times New Roman" w:cs="Times New Roman"/>
          <w:sz w:val="24"/>
          <w:szCs w:val="24"/>
        </w:rPr>
        <w:t>,</w:t>
      </w:r>
      <w:r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3C4D15" w:rsidRPr="00BA2B97">
        <w:rPr>
          <w:rFonts w:ascii="Times New Roman" w:hAnsi="Times New Roman" w:cs="Times New Roman"/>
          <w:sz w:val="24"/>
          <w:szCs w:val="24"/>
        </w:rPr>
        <w:t xml:space="preserve">индивидуального собеседования - </w:t>
      </w:r>
      <w:r w:rsidR="00112A3E" w:rsidRPr="00BA2B97">
        <w:rPr>
          <w:rFonts w:ascii="Times New Roman" w:hAnsi="Times New Roman" w:cs="Times New Roman"/>
          <w:sz w:val="24"/>
          <w:szCs w:val="24"/>
        </w:rPr>
        <w:t xml:space="preserve"> в </w:t>
      </w:r>
      <w:r w:rsidR="00807B29" w:rsidRPr="00BA2B97">
        <w:rPr>
          <w:rFonts w:ascii="Times New Roman" w:hAnsi="Times New Roman" w:cs="Times New Roman"/>
          <w:sz w:val="24"/>
          <w:szCs w:val="24"/>
        </w:rPr>
        <w:t>10</w:t>
      </w:r>
      <w:r w:rsidR="00283106" w:rsidRPr="00BA2B97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357C2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BA2B97" w:rsidRPr="00BA2B97">
        <w:rPr>
          <w:rFonts w:ascii="Times New Roman" w:hAnsi="Times New Roman" w:cs="Times New Roman"/>
          <w:sz w:val="24"/>
          <w:szCs w:val="24"/>
        </w:rPr>
        <w:t>28</w:t>
      </w:r>
      <w:r w:rsidR="00691594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BA2B97" w:rsidRPr="00BA2B97">
        <w:rPr>
          <w:rFonts w:ascii="Times New Roman" w:hAnsi="Times New Roman" w:cs="Times New Roman"/>
          <w:sz w:val="24"/>
          <w:szCs w:val="24"/>
        </w:rPr>
        <w:t>апреля</w:t>
      </w:r>
      <w:r w:rsidR="00807B29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691594" w:rsidRPr="00BA2B97">
        <w:rPr>
          <w:rFonts w:ascii="Times New Roman" w:hAnsi="Times New Roman" w:cs="Times New Roman"/>
          <w:sz w:val="24"/>
          <w:szCs w:val="24"/>
        </w:rPr>
        <w:t>202</w:t>
      </w:r>
      <w:r w:rsidR="00BA2B97" w:rsidRPr="00BA2B97">
        <w:rPr>
          <w:rFonts w:ascii="Times New Roman" w:hAnsi="Times New Roman" w:cs="Times New Roman"/>
          <w:sz w:val="24"/>
          <w:szCs w:val="24"/>
        </w:rPr>
        <w:t>2</w:t>
      </w:r>
      <w:r w:rsidR="0083792A" w:rsidRPr="00BA2B97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="003D083F" w:rsidRPr="00BA2B97">
        <w:rPr>
          <w:rFonts w:ascii="Times New Roman" w:hAnsi="Times New Roman"/>
          <w:sz w:val="24"/>
          <w:szCs w:val="24"/>
        </w:rPr>
        <w:t>Тюменская</w:t>
      </w:r>
      <w:proofErr w:type="gramEnd"/>
      <w:r w:rsidR="003D083F" w:rsidRPr="00BA2B97">
        <w:rPr>
          <w:rFonts w:ascii="Times New Roman" w:hAnsi="Times New Roman"/>
          <w:sz w:val="24"/>
          <w:szCs w:val="24"/>
        </w:rPr>
        <w:t xml:space="preserve"> обл., г. Тобольск, 10 микрорайон, строение 50, </w:t>
      </w:r>
      <w:proofErr w:type="spellStart"/>
      <w:r w:rsidR="003D083F" w:rsidRPr="00BA2B97">
        <w:rPr>
          <w:rFonts w:ascii="Times New Roman" w:hAnsi="Times New Roman"/>
          <w:sz w:val="24"/>
          <w:szCs w:val="24"/>
        </w:rPr>
        <w:t>каб</w:t>
      </w:r>
      <w:proofErr w:type="spellEnd"/>
      <w:r w:rsidR="003D083F" w:rsidRPr="00BA2B97">
        <w:rPr>
          <w:rFonts w:ascii="Times New Roman" w:hAnsi="Times New Roman"/>
          <w:sz w:val="24"/>
          <w:szCs w:val="24"/>
        </w:rPr>
        <w:t>. № 207</w:t>
      </w:r>
      <w:r w:rsidR="009E7AFA" w:rsidRPr="00BA2B97">
        <w:rPr>
          <w:rFonts w:ascii="Times New Roman" w:hAnsi="Times New Roman" w:cs="Times New Roman"/>
          <w:sz w:val="24"/>
          <w:szCs w:val="24"/>
        </w:rPr>
        <w:t>.</w:t>
      </w:r>
    </w:p>
    <w:p w:rsidR="00283106" w:rsidRPr="00BA2B97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7.</w:t>
      </w:r>
      <w:r w:rsidRPr="00BA2B97">
        <w:rPr>
          <w:rFonts w:ascii="Times New Roman" w:hAnsi="Times New Roman" w:cs="Times New Roman"/>
          <w:sz w:val="24"/>
          <w:szCs w:val="24"/>
        </w:rPr>
        <w:tab/>
        <w:t xml:space="preserve">Конкурсная комиссия находится по адресу: </w:t>
      </w:r>
      <w:proofErr w:type="gramStart"/>
      <w:r w:rsidR="003D083F" w:rsidRPr="00BA2B97">
        <w:rPr>
          <w:rFonts w:ascii="Times New Roman" w:hAnsi="Times New Roman"/>
          <w:sz w:val="24"/>
          <w:szCs w:val="24"/>
        </w:rPr>
        <w:t>Тюменская</w:t>
      </w:r>
      <w:proofErr w:type="gramEnd"/>
      <w:r w:rsidR="003D083F" w:rsidRPr="00BA2B97">
        <w:rPr>
          <w:rFonts w:ascii="Times New Roman" w:hAnsi="Times New Roman"/>
          <w:sz w:val="24"/>
          <w:szCs w:val="24"/>
        </w:rPr>
        <w:t xml:space="preserve"> обл., г. Тобольск, 10 микрорайон, строение 50, </w:t>
      </w:r>
      <w:proofErr w:type="spellStart"/>
      <w:r w:rsidR="003D083F" w:rsidRPr="00BA2B97">
        <w:rPr>
          <w:rFonts w:ascii="Times New Roman" w:hAnsi="Times New Roman"/>
          <w:sz w:val="24"/>
          <w:szCs w:val="24"/>
        </w:rPr>
        <w:t>каб</w:t>
      </w:r>
      <w:proofErr w:type="spellEnd"/>
      <w:r w:rsidR="003D083F" w:rsidRPr="00BA2B97">
        <w:rPr>
          <w:rFonts w:ascii="Times New Roman" w:hAnsi="Times New Roman"/>
          <w:sz w:val="24"/>
          <w:szCs w:val="24"/>
        </w:rPr>
        <w:t>. № 207, тел. 8 (3456)39-58-08</w:t>
      </w:r>
      <w:r w:rsidR="00A41574" w:rsidRPr="00BA2B97">
        <w:rPr>
          <w:rFonts w:ascii="Times New Roman" w:hAnsi="Times New Roman" w:cs="Times New Roman"/>
          <w:sz w:val="24"/>
          <w:szCs w:val="24"/>
        </w:rPr>
        <w:t>, факс: (3456)252430</w:t>
      </w:r>
    </w:p>
    <w:p w:rsidR="00283106" w:rsidRPr="00BA2B97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 xml:space="preserve">Более полная информация </w:t>
      </w:r>
      <w:r w:rsidR="003D083F" w:rsidRPr="00BA2B97">
        <w:rPr>
          <w:rFonts w:ascii="Times New Roman" w:hAnsi="Times New Roman" w:cs="Times New Roman"/>
          <w:sz w:val="24"/>
          <w:szCs w:val="24"/>
        </w:rPr>
        <w:t>о Межрайонной</w:t>
      </w:r>
      <w:r w:rsidR="003D083F" w:rsidRPr="00BA2B97">
        <w:rPr>
          <w:rFonts w:ascii="Times New Roman" w:hAnsi="Times New Roman"/>
          <w:sz w:val="24"/>
          <w:szCs w:val="24"/>
        </w:rPr>
        <w:t xml:space="preserve"> ИФНС России № 7 по Тюменской области</w:t>
      </w:r>
      <w:r w:rsidR="003D083F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Pr="00BA2B97">
        <w:rPr>
          <w:rFonts w:ascii="Times New Roman" w:hAnsi="Times New Roman" w:cs="Times New Roman"/>
          <w:sz w:val="24"/>
          <w:szCs w:val="24"/>
        </w:rPr>
        <w:t xml:space="preserve">- на сайте: </w:t>
      </w:r>
      <w:r w:rsidRPr="00BA2B9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A2B97">
        <w:rPr>
          <w:rFonts w:ascii="Times New Roman" w:hAnsi="Times New Roman" w:cs="Times New Roman"/>
          <w:sz w:val="24"/>
          <w:szCs w:val="24"/>
        </w:rPr>
        <w:t>.</w:t>
      </w:r>
      <w:r w:rsidR="009B1FF9" w:rsidRPr="00BA2B9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A2B97">
        <w:rPr>
          <w:rFonts w:ascii="Times New Roman" w:hAnsi="Times New Roman" w:cs="Times New Roman"/>
          <w:sz w:val="24"/>
          <w:szCs w:val="24"/>
        </w:rPr>
        <w:t>alog.ru.</w:t>
      </w:r>
    </w:p>
    <w:p w:rsidR="00283106" w:rsidRPr="00BA2B97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8.</w:t>
      </w:r>
      <w:r w:rsidRPr="00BA2B97">
        <w:rPr>
          <w:rFonts w:ascii="Times New Roman" w:hAnsi="Times New Roman" w:cs="Times New Roman"/>
          <w:sz w:val="24"/>
          <w:szCs w:val="24"/>
        </w:rPr>
        <w:tab/>
      </w:r>
      <w:r w:rsidR="003871E2"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Pr="00BA2B97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также </w:t>
      </w: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</w:t>
      </w:r>
      <w:r w:rsidR="0042701C"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proofErr w:type="gramEnd"/>
    </w:p>
    <w:p w:rsidR="0042701C" w:rsidRPr="00BA2B97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871E2"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A2B97">
        <w:rPr>
          <w:rFonts w:ascii="Times New Roman" w:hAnsi="Times New Roman" w:cs="Times New Roman"/>
          <w:sz w:val="24"/>
          <w:szCs w:val="24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Pr="00BA2B97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- для оценки знаний и умений по вопросам профессиональной служебной деятельности,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BA2B97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 xml:space="preserve"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</w:t>
      </w:r>
      <w:r w:rsidRPr="00BA2B97">
        <w:rPr>
          <w:rFonts w:ascii="Times New Roman" w:hAnsi="Times New Roman" w:cs="Times New Roman"/>
          <w:sz w:val="24"/>
          <w:szCs w:val="24"/>
        </w:rPr>
        <w:lastRenderedPageBreak/>
        <w:t>тестирования. Подведение результатов тестирования основывается на количестве правильных ответов.</w:t>
      </w:r>
    </w:p>
    <w:p w:rsidR="00625807" w:rsidRPr="00BA2B9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2B97">
        <w:rPr>
          <w:rFonts w:ascii="Times New Roman" w:hAnsi="Times New Roman" w:cs="Times New Roman"/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25807" w:rsidRPr="00BA2B97" w:rsidRDefault="00625807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качестве самопроверки рекомендуется прохождение </w:t>
      </w:r>
      <w:r w:rsidRPr="00BA2B97">
        <w:rPr>
          <w:rFonts w:ascii="Times New Roman" w:hAnsi="Times New Roman" w:cs="Times New Roman"/>
          <w:sz w:val="24"/>
          <w:szCs w:val="24"/>
        </w:rPr>
        <w:t>предварительного квалификационного теста вне рамок конкурса для самостоятельной оценки им своего профессионального уровня</w:t>
      </w: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размещенного на </w:t>
      </w:r>
      <w:r w:rsidRPr="00BA2B97">
        <w:rPr>
          <w:rFonts w:ascii="Times New Roman" w:hAnsi="Times New Roman" w:cs="Times New Roman"/>
          <w:sz w:val="24"/>
          <w:szCs w:val="24"/>
        </w:rPr>
        <w:t xml:space="preserve">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</w:t>
      </w: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адресу: </w:t>
      </w:r>
      <w:r w:rsidRPr="00BA2B9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http</w:t>
      </w: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>://gossluzhba.gov.ru.</w:t>
      </w:r>
    </w:p>
    <w:p w:rsidR="00AB1D8D" w:rsidRPr="00BA2B97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2B97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Pr="00BA2B97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9.</w:t>
      </w:r>
      <w:r w:rsidR="00841469" w:rsidRPr="00BA2B97">
        <w:rPr>
          <w:rFonts w:ascii="Times New Roman" w:hAnsi="Times New Roman" w:cs="Times New Roman"/>
          <w:sz w:val="24"/>
          <w:szCs w:val="24"/>
        </w:rPr>
        <w:t xml:space="preserve"> </w:t>
      </w:r>
      <w:r w:rsidR="00125BF5" w:rsidRPr="00BA2B97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Pr="00BA2B97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По результатам сопоставления итоговых баллов кандидатов формируется рейтинг кандидатов.</w:t>
      </w:r>
    </w:p>
    <w:p w:rsidR="00871D2C" w:rsidRPr="00BA2B97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BA2B97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Pr="00BA2B97" w:rsidRDefault="00283106" w:rsidP="006C5294">
      <w:pPr>
        <w:autoSpaceDE w:val="0"/>
        <w:autoSpaceDN w:val="0"/>
        <w:adjustRightInd w:val="0"/>
        <w:ind w:firstLine="539"/>
        <w:jc w:val="both"/>
      </w:pPr>
      <w:r w:rsidRPr="00BA2B97">
        <w:t>10.</w:t>
      </w:r>
      <w:r w:rsidR="00E6246C" w:rsidRPr="00BA2B97">
        <w:t xml:space="preserve"> Решение конкурсной комиссии является основанием для назначения его на вакантную должность </w:t>
      </w:r>
      <w:r w:rsidR="004239CB" w:rsidRPr="00BA2B97">
        <w:t xml:space="preserve">федеральной государственной </w:t>
      </w:r>
      <w:r w:rsidR="00E6246C" w:rsidRPr="00BA2B97">
        <w:t>гражданской службы либо отказа в таком назначении.</w:t>
      </w:r>
      <w:r w:rsidR="004239CB" w:rsidRPr="00BA2B97">
        <w:t xml:space="preserve"> Кандидат вправе обжаловат</w:t>
      </w:r>
      <w:bookmarkStart w:id="0" w:name="_GoBack"/>
      <w:bookmarkEnd w:id="0"/>
      <w:r w:rsidR="004239CB" w:rsidRPr="00BA2B97">
        <w:t>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BA2B97" w:rsidRDefault="004239CB" w:rsidP="006C5294">
      <w:pPr>
        <w:autoSpaceDE w:val="0"/>
        <w:autoSpaceDN w:val="0"/>
        <w:adjustRightInd w:val="0"/>
        <w:ind w:firstLine="539"/>
        <w:jc w:val="both"/>
      </w:pPr>
      <w:r w:rsidRPr="00BA2B97">
        <w:t xml:space="preserve">По результатам конкурса издается приказ </w:t>
      </w:r>
      <w:r w:rsidR="00DE1276" w:rsidRPr="00BA2B97">
        <w:t xml:space="preserve">Межрайонной ИФНС России № 7 по Тюменской области </w:t>
      </w:r>
      <w:r w:rsidRPr="00BA2B97">
        <w:t>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конкурса.</w:t>
      </w:r>
    </w:p>
    <w:p w:rsidR="004239CB" w:rsidRPr="00BA2B97" w:rsidRDefault="004239CB" w:rsidP="006C5294">
      <w:pPr>
        <w:autoSpaceDE w:val="0"/>
        <w:autoSpaceDN w:val="0"/>
        <w:adjustRightInd w:val="0"/>
        <w:ind w:firstLine="539"/>
        <w:jc w:val="both"/>
      </w:pPr>
      <w:proofErr w:type="gramStart"/>
      <w:r w:rsidRPr="00BA2B97">
        <w:t xml:space="preserve">Если конкурсной комиссией принято решение о включении в кадровый резерв </w:t>
      </w:r>
      <w:r w:rsidR="00DE1276" w:rsidRPr="00BA2B97">
        <w:t>Межрайонной ИФНС России № 7 по Тюменской области</w:t>
      </w:r>
      <w:r w:rsidRPr="00BA2B97"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 w:rsidRPr="00BA2B97">
        <w:t xml:space="preserve">приказ </w:t>
      </w:r>
      <w:r w:rsidR="00DE1276" w:rsidRPr="00BA2B97">
        <w:t>Межрайонной ИФНС России № 7 по Тюменской области</w:t>
      </w:r>
      <w:r w:rsidRPr="00BA2B97">
        <w:t xml:space="preserve"> о включении его в кадровый резерв </w:t>
      </w:r>
      <w:r w:rsidR="00DE1276" w:rsidRPr="00BA2B97">
        <w:t xml:space="preserve">Межрайонной ИФНС России № 7 по Тюменской области </w:t>
      </w:r>
      <w:r w:rsidRPr="00BA2B97">
        <w:t>для замещения должностей гражданской службы</w:t>
      </w:r>
      <w:proofErr w:type="gramEnd"/>
      <w:r w:rsidRPr="00BA2B97">
        <w:t xml:space="preserve"> той же группы, к которой относилась вакантная должность гражданской службы.</w:t>
      </w:r>
    </w:p>
    <w:p w:rsidR="00460EAD" w:rsidRPr="00BA2B97" w:rsidRDefault="00B34BCA" w:rsidP="00B34BCA">
      <w:pPr>
        <w:autoSpaceDE w:val="0"/>
        <w:autoSpaceDN w:val="0"/>
        <w:adjustRightInd w:val="0"/>
        <w:ind w:firstLine="539"/>
        <w:jc w:val="both"/>
      </w:pPr>
      <w:r w:rsidRPr="00BA2B97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Pr="00BA2B97">
          <w:rPr>
            <w:rStyle w:val="a3"/>
            <w:color w:val="auto"/>
            <w:u w:val="none"/>
          </w:rPr>
          <w:t>квалифицированной электронной подписью</w:t>
        </w:r>
      </w:hyperlink>
      <w:r w:rsidRPr="00BA2B97">
        <w:t>, с использованием государственной информационной системы в области государственной службы.</w:t>
      </w:r>
    </w:p>
    <w:p w:rsidR="00841469" w:rsidRPr="00BA2B97" w:rsidRDefault="004701C3" w:rsidP="006C5294">
      <w:pPr>
        <w:autoSpaceDE w:val="0"/>
        <w:autoSpaceDN w:val="0"/>
        <w:adjustRightInd w:val="0"/>
        <w:ind w:firstLine="539"/>
        <w:jc w:val="both"/>
      </w:pPr>
      <w:r w:rsidRPr="00BA2B97">
        <w:t>Информация о результатах конкурса в этот же срок размещается на офи</w:t>
      </w:r>
      <w:r w:rsidR="00460EAD" w:rsidRPr="00BA2B97">
        <w:t>циальном</w:t>
      </w:r>
      <w:r w:rsidRPr="00BA2B97">
        <w:t xml:space="preserve"> сайт</w:t>
      </w:r>
      <w:r w:rsidR="00460EAD" w:rsidRPr="00BA2B97">
        <w:t>е</w:t>
      </w:r>
      <w:r w:rsidRPr="00BA2B97">
        <w:t xml:space="preserve"> </w:t>
      </w:r>
      <w:r w:rsidR="00460EAD" w:rsidRPr="00BA2B97">
        <w:t>ФНС России в</w:t>
      </w:r>
      <w:r w:rsidRPr="00BA2B97">
        <w:t xml:space="preserve"> </w:t>
      </w:r>
      <w:r w:rsidR="00460EAD" w:rsidRPr="00BA2B97">
        <w:t>информационно-телекоммуникационной сети "Интернет"</w:t>
      </w:r>
      <w:r w:rsidRPr="00BA2B97">
        <w:t>.</w:t>
      </w:r>
    </w:p>
    <w:p w:rsidR="00A80579" w:rsidRPr="00BA2B97" w:rsidRDefault="00283106" w:rsidP="006C5294">
      <w:pPr>
        <w:autoSpaceDE w:val="0"/>
        <w:autoSpaceDN w:val="0"/>
        <w:adjustRightInd w:val="0"/>
        <w:ind w:firstLine="539"/>
        <w:jc w:val="both"/>
      </w:pPr>
      <w:r w:rsidRPr="00BA2B97">
        <w:t>11.</w:t>
      </w:r>
      <w:r w:rsidR="00841469" w:rsidRPr="00BA2B97">
        <w:t xml:space="preserve"> </w:t>
      </w:r>
      <w:r w:rsidR="00460EAD" w:rsidRPr="00BA2B97"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A2B97">
        <w:t xml:space="preserve">Документы </w:t>
      </w:r>
      <w:proofErr w:type="gramStart"/>
      <w:r w:rsidR="00B34BCA" w:rsidRPr="00BA2B97">
        <w:t>для</w:t>
      </w:r>
      <w:proofErr w:type="gramEnd"/>
      <w:r w:rsidR="00B34BCA" w:rsidRPr="00BA2B97">
        <w:t xml:space="preserve"> </w:t>
      </w:r>
      <w:r w:rsidR="00B34BCA" w:rsidRPr="00BA2B97">
        <w:lastRenderedPageBreak/>
        <w:t>участия в конкурсе, представленные в электронном виде, хранятся в течение трех лет, после чего подлежат удалению.</w:t>
      </w:r>
    </w:p>
    <w:p w:rsidR="008F2728" w:rsidRPr="00BA2B97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Приложени</w:t>
      </w:r>
      <w:r w:rsidR="008F2728" w:rsidRPr="00BA2B97">
        <w:rPr>
          <w:rFonts w:ascii="Times New Roman" w:hAnsi="Times New Roman" w:cs="Times New Roman"/>
          <w:sz w:val="24"/>
          <w:szCs w:val="24"/>
        </w:rPr>
        <w:t>я</w:t>
      </w:r>
      <w:r w:rsidRPr="00BA2B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2728" w:rsidRPr="00BA2B97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>- о</w:t>
      </w:r>
      <w:r w:rsidR="00283106" w:rsidRPr="00BA2B97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 w:rsidRPr="00BA2B97">
        <w:rPr>
          <w:rFonts w:ascii="Times New Roman" w:hAnsi="Times New Roman" w:cs="Times New Roman"/>
          <w:sz w:val="24"/>
          <w:szCs w:val="24"/>
        </w:rPr>
        <w:t>ажданской службы на одном листе;</w:t>
      </w:r>
    </w:p>
    <w:p w:rsidR="008F2728" w:rsidRPr="00BA2B97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2B97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Par184"/>
      <w:bookmarkEnd w:id="1"/>
      <w:r w:rsidRPr="00BA2B97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гражданина Российской Федерации </w:t>
      </w:r>
      <w:r w:rsidR="00DE1276" w:rsidRPr="00BA2B97">
        <w:rPr>
          <w:rFonts w:ascii="Times New Roman" w:hAnsi="Times New Roman" w:cs="Times New Roman"/>
          <w:sz w:val="24"/>
          <w:szCs w:val="24"/>
        </w:rPr>
        <w:t>Межрайонной ИФНС России № 7 по Тюменской области</w:t>
      </w:r>
      <w:r w:rsidRPr="00BA2B97">
        <w:rPr>
          <w:rFonts w:ascii="Times New Roman" w:hAnsi="Times New Roman" w:cs="Times New Roman"/>
          <w:sz w:val="24"/>
          <w:szCs w:val="24"/>
        </w:rPr>
        <w:t xml:space="preserve"> на двух листах.</w:t>
      </w:r>
    </w:p>
    <w:sectPr w:rsidR="008F2728" w:rsidRPr="00BA2B97" w:rsidSect="0070488F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568" w:right="851" w:bottom="42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22" w:rsidRDefault="00AD6A22">
      <w:r>
        <w:separator/>
      </w:r>
    </w:p>
  </w:endnote>
  <w:endnote w:type="continuationSeparator" w:id="0">
    <w:p w:rsidR="00AD6A22" w:rsidRDefault="00AD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22" w:rsidRDefault="00AD6A22">
      <w:r>
        <w:separator/>
      </w:r>
    </w:p>
  </w:footnote>
  <w:footnote w:type="continuationSeparator" w:id="0">
    <w:p w:rsidR="00AD6A22" w:rsidRDefault="00AD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A64EA9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E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A64EA9" w:rsidP="0020352A">
    <w:pPr>
      <w:pStyle w:val="a9"/>
      <w:jc w:val="center"/>
    </w:pPr>
    <w:r>
      <w:fldChar w:fldCharType="begin"/>
    </w:r>
    <w:r w:rsidR="0020352A">
      <w:instrText>PAGE   \* MERGEFORMAT</w:instrText>
    </w:r>
    <w:r>
      <w:fldChar w:fldCharType="separate"/>
    </w:r>
    <w:r w:rsidR="00BA2B9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5F68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31E2"/>
    <w:rsid w:val="00054CB8"/>
    <w:rsid w:val="0005690E"/>
    <w:rsid w:val="0006348E"/>
    <w:rsid w:val="00065197"/>
    <w:rsid w:val="00065F79"/>
    <w:rsid w:val="00066C27"/>
    <w:rsid w:val="00070BDF"/>
    <w:rsid w:val="000766D8"/>
    <w:rsid w:val="00076E69"/>
    <w:rsid w:val="000823FC"/>
    <w:rsid w:val="000830B9"/>
    <w:rsid w:val="00085132"/>
    <w:rsid w:val="000853C6"/>
    <w:rsid w:val="00085C83"/>
    <w:rsid w:val="000903D0"/>
    <w:rsid w:val="00097099"/>
    <w:rsid w:val="000A46D8"/>
    <w:rsid w:val="000A48B1"/>
    <w:rsid w:val="000A4C93"/>
    <w:rsid w:val="000A5E21"/>
    <w:rsid w:val="000A60D5"/>
    <w:rsid w:val="000A7415"/>
    <w:rsid w:val="000B11CB"/>
    <w:rsid w:val="000B31B3"/>
    <w:rsid w:val="000B3C07"/>
    <w:rsid w:val="000B4A3C"/>
    <w:rsid w:val="000B4C67"/>
    <w:rsid w:val="000B7D44"/>
    <w:rsid w:val="000C2B80"/>
    <w:rsid w:val="000C36AA"/>
    <w:rsid w:val="000C7114"/>
    <w:rsid w:val="000D2EF2"/>
    <w:rsid w:val="000D6437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CE9"/>
    <w:rsid w:val="001032A8"/>
    <w:rsid w:val="0010409A"/>
    <w:rsid w:val="0010445E"/>
    <w:rsid w:val="00104A7F"/>
    <w:rsid w:val="00112A3E"/>
    <w:rsid w:val="001152A2"/>
    <w:rsid w:val="00115D62"/>
    <w:rsid w:val="00116431"/>
    <w:rsid w:val="00116A75"/>
    <w:rsid w:val="001215C3"/>
    <w:rsid w:val="0012222D"/>
    <w:rsid w:val="001225CA"/>
    <w:rsid w:val="00122E62"/>
    <w:rsid w:val="00124B11"/>
    <w:rsid w:val="00125BF5"/>
    <w:rsid w:val="0012696F"/>
    <w:rsid w:val="00126FC5"/>
    <w:rsid w:val="00127C95"/>
    <w:rsid w:val="00130B2E"/>
    <w:rsid w:val="00130E6D"/>
    <w:rsid w:val="00131CA8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6EAD"/>
    <w:rsid w:val="001700A8"/>
    <w:rsid w:val="00172254"/>
    <w:rsid w:val="0017388F"/>
    <w:rsid w:val="001773E5"/>
    <w:rsid w:val="00177914"/>
    <w:rsid w:val="001824A3"/>
    <w:rsid w:val="00187E13"/>
    <w:rsid w:val="00190616"/>
    <w:rsid w:val="0019096A"/>
    <w:rsid w:val="0019170B"/>
    <w:rsid w:val="001917EA"/>
    <w:rsid w:val="00193533"/>
    <w:rsid w:val="0019443A"/>
    <w:rsid w:val="00195791"/>
    <w:rsid w:val="00196242"/>
    <w:rsid w:val="001A13E6"/>
    <w:rsid w:val="001A14A8"/>
    <w:rsid w:val="001A2ACF"/>
    <w:rsid w:val="001A461F"/>
    <w:rsid w:val="001A4945"/>
    <w:rsid w:val="001A4A09"/>
    <w:rsid w:val="001A5973"/>
    <w:rsid w:val="001A61E9"/>
    <w:rsid w:val="001A6428"/>
    <w:rsid w:val="001A6D12"/>
    <w:rsid w:val="001A76FD"/>
    <w:rsid w:val="001B0597"/>
    <w:rsid w:val="001B0FE6"/>
    <w:rsid w:val="001B148E"/>
    <w:rsid w:val="001B6E94"/>
    <w:rsid w:val="001C2093"/>
    <w:rsid w:val="001C383C"/>
    <w:rsid w:val="001C3AE2"/>
    <w:rsid w:val="001C3C48"/>
    <w:rsid w:val="001C5605"/>
    <w:rsid w:val="001D0524"/>
    <w:rsid w:val="001D08C7"/>
    <w:rsid w:val="001D1AA6"/>
    <w:rsid w:val="001D31FD"/>
    <w:rsid w:val="001D41FB"/>
    <w:rsid w:val="001D551F"/>
    <w:rsid w:val="001E0DA9"/>
    <w:rsid w:val="001E1EA8"/>
    <w:rsid w:val="001E2F78"/>
    <w:rsid w:val="001E6769"/>
    <w:rsid w:val="001F1A9F"/>
    <w:rsid w:val="001F3FEC"/>
    <w:rsid w:val="00200206"/>
    <w:rsid w:val="00200B61"/>
    <w:rsid w:val="00201C9B"/>
    <w:rsid w:val="00202B61"/>
    <w:rsid w:val="00202FF0"/>
    <w:rsid w:val="0020352A"/>
    <w:rsid w:val="0020743C"/>
    <w:rsid w:val="002107DA"/>
    <w:rsid w:val="002133C1"/>
    <w:rsid w:val="002134D4"/>
    <w:rsid w:val="002212CB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5927"/>
    <w:rsid w:val="002464A5"/>
    <w:rsid w:val="00247F72"/>
    <w:rsid w:val="0025167D"/>
    <w:rsid w:val="00251900"/>
    <w:rsid w:val="00252B81"/>
    <w:rsid w:val="00252F48"/>
    <w:rsid w:val="00253CA6"/>
    <w:rsid w:val="0026059E"/>
    <w:rsid w:val="00264C35"/>
    <w:rsid w:val="00265295"/>
    <w:rsid w:val="00265411"/>
    <w:rsid w:val="00266594"/>
    <w:rsid w:val="00271669"/>
    <w:rsid w:val="00275910"/>
    <w:rsid w:val="002805EA"/>
    <w:rsid w:val="00280FC6"/>
    <w:rsid w:val="00281737"/>
    <w:rsid w:val="00283106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5B37"/>
    <w:rsid w:val="002D5B84"/>
    <w:rsid w:val="002D6E35"/>
    <w:rsid w:val="002D7BD5"/>
    <w:rsid w:val="002E088B"/>
    <w:rsid w:val="002E675B"/>
    <w:rsid w:val="002F1180"/>
    <w:rsid w:val="002F1740"/>
    <w:rsid w:val="002F353F"/>
    <w:rsid w:val="002F4136"/>
    <w:rsid w:val="002F5007"/>
    <w:rsid w:val="002F73D6"/>
    <w:rsid w:val="00300285"/>
    <w:rsid w:val="00307672"/>
    <w:rsid w:val="0031233C"/>
    <w:rsid w:val="00312BF9"/>
    <w:rsid w:val="00316EE6"/>
    <w:rsid w:val="0032246B"/>
    <w:rsid w:val="00325AB0"/>
    <w:rsid w:val="00327D3B"/>
    <w:rsid w:val="00331420"/>
    <w:rsid w:val="00335D85"/>
    <w:rsid w:val="00337F2C"/>
    <w:rsid w:val="003405B4"/>
    <w:rsid w:val="00340E0B"/>
    <w:rsid w:val="00340F55"/>
    <w:rsid w:val="003416F1"/>
    <w:rsid w:val="00342907"/>
    <w:rsid w:val="0034432B"/>
    <w:rsid w:val="00345B32"/>
    <w:rsid w:val="003530DB"/>
    <w:rsid w:val="00354CED"/>
    <w:rsid w:val="00361AE1"/>
    <w:rsid w:val="00367451"/>
    <w:rsid w:val="003704C9"/>
    <w:rsid w:val="00370F7E"/>
    <w:rsid w:val="0037158F"/>
    <w:rsid w:val="00373E8C"/>
    <w:rsid w:val="00375518"/>
    <w:rsid w:val="00375D5E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877A7"/>
    <w:rsid w:val="0039165E"/>
    <w:rsid w:val="00393BD2"/>
    <w:rsid w:val="00394A2C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7B1"/>
    <w:rsid w:val="003C462A"/>
    <w:rsid w:val="003C4D15"/>
    <w:rsid w:val="003C5860"/>
    <w:rsid w:val="003D064F"/>
    <w:rsid w:val="003D083F"/>
    <w:rsid w:val="003D2FB4"/>
    <w:rsid w:val="003D36E8"/>
    <w:rsid w:val="003D7A4C"/>
    <w:rsid w:val="003E576E"/>
    <w:rsid w:val="003F0F49"/>
    <w:rsid w:val="003F2A12"/>
    <w:rsid w:val="003F46E6"/>
    <w:rsid w:val="003F4ED1"/>
    <w:rsid w:val="003F660E"/>
    <w:rsid w:val="003F69BE"/>
    <w:rsid w:val="00400AA7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5CA5"/>
    <w:rsid w:val="00426269"/>
    <w:rsid w:val="00426ACD"/>
    <w:rsid w:val="0042701C"/>
    <w:rsid w:val="004362BB"/>
    <w:rsid w:val="00437947"/>
    <w:rsid w:val="004429EF"/>
    <w:rsid w:val="0044532D"/>
    <w:rsid w:val="00445C99"/>
    <w:rsid w:val="004462C5"/>
    <w:rsid w:val="00455898"/>
    <w:rsid w:val="00460EAD"/>
    <w:rsid w:val="004613C1"/>
    <w:rsid w:val="00465D52"/>
    <w:rsid w:val="004676D5"/>
    <w:rsid w:val="004701C3"/>
    <w:rsid w:val="00472DD1"/>
    <w:rsid w:val="0047437C"/>
    <w:rsid w:val="00475E8A"/>
    <w:rsid w:val="00477671"/>
    <w:rsid w:val="00483788"/>
    <w:rsid w:val="00483EC9"/>
    <w:rsid w:val="0048644A"/>
    <w:rsid w:val="004867C8"/>
    <w:rsid w:val="00487175"/>
    <w:rsid w:val="00492A70"/>
    <w:rsid w:val="004A1ECE"/>
    <w:rsid w:val="004A3488"/>
    <w:rsid w:val="004A3BC4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C7C75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75D1"/>
    <w:rsid w:val="004E7A96"/>
    <w:rsid w:val="004F037D"/>
    <w:rsid w:val="004F1D6C"/>
    <w:rsid w:val="004F36CF"/>
    <w:rsid w:val="004F495F"/>
    <w:rsid w:val="004F5962"/>
    <w:rsid w:val="004F706E"/>
    <w:rsid w:val="00503271"/>
    <w:rsid w:val="005118D6"/>
    <w:rsid w:val="005223CF"/>
    <w:rsid w:val="005248B5"/>
    <w:rsid w:val="00526C5D"/>
    <w:rsid w:val="00531B47"/>
    <w:rsid w:val="0053228F"/>
    <w:rsid w:val="00533168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3093"/>
    <w:rsid w:val="0055317A"/>
    <w:rsid w:val="00556C9F"/>
    <w:rsid w:val="00560498"/>
    <w:rsid w:val="00560977"/>
    <w:rsid w:val="00560C43"/>
    <w:rsid w:val="00562C38"/>
    <w:rsid w:val="00565566"/>
    <w:rsid w:val="005812DC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CD8"/>
    <w:rsid w:val="005A6194"/>
    <w:rsid w:val="005A718A"/>
    <w:rsid w:val="005B08E3"/>
    <w:rsid w:val="005B2972"/>
    <w:rsid w:val="005B2DF6"/>
    <w:rsid w:val="005B4AC8"/>
    <w:rsid w:val="005B6033"/>
    <w:rsid w:val="005C23A8"/>
    <w:rsid w:val="005C37B0"/>
    <w:rsid w:val="005C45AB"/>
    <w:rsid w:val="005C4B6E"/>
    <w:rsid w:val="005C5BD1"/>
    <w:rsid w:val="005C7743"/>
    <w:rsid w:val="005D0189"/>
    <w:rsid w:val="005D070A"/>
    <w:rsid w:val="005D153A"/>
    <w:rsid w:val="005D338C"/>
    <w:rsid w:val="005E5358"/>
    <w:rsid w:val="005E73A1"/>
    <w:rsid w:val="005F5A4C"/>
    <w:rsid w:val="005F67F9"/>
    <w:rsid w:val="005F6AE4"/>
    <w:rsid w:val="00602AD7"/>
    <w:rsid w:val="00610EDF"/>
    <w:rsid w:val="0061124C"/>
    <w:rsid w:val="00613BC8"/>
    <w:rsid w:val="00617A28"/>
    <w:rsid w:val="00622ED5"/>
    <w:rsid w:val="00623DE0"/>
    <w:rsid w:val="00624D2C"/>
    <w:rsid w:val="00624D4D"/>
    <w:rsid w:val="00625807"/>
    <w:rsid w:val="00626B0E"/>
    <w:rsid w:val="00626C52"/>
    <w:rsid w:val="00630568"/>
    <w:rsid w:val="00631230"/>
    <w:rsid w:val="00636002"/>
    <w:rsid w:val="0063636F"/>
    <w:rsid w:val="006414B6"/>
    <w:rsid w:val="00642DDC"/>
    <w:rsid w:val="00645460"/>
    <w:rsid w:val="00647FB6"/>
    <w:rsid w:val="00650204"/>
    <w:rsid w:val="00650974"/>
    <w:rsid w:val="00652036"/>
    <w:rsid w:val="00654B2F"/>
    <w:rsid w:val="006564AD"/>
    <w:rsid w:val="006623B3"/>
    <w:rsid w:val="00662421"/>
    <w:rsid w:val="00663806"/>
    <w:rsid w:val="00671CCC"/>
    <w:rsid w:val="00672642"/>
    <w:rsid w:val="006773F6"/>
    <w:rsid w:val="00684F0C"/>
    <w:rsid w:val="00684FA9"/>
    <w:rsid w:val="00685A57"/>
    <w:rsid w:val="006907AC"/>
    <w:rsid w:val="00691594"/>
    <w:rsid w:val="00692572"/>
    <w:rsid w:val="006938C7"/>
    <w:rsid w:val="00693D16"/>
    <w:rsid w:val="0069426F"/>
    <w:rsid w:val="00694B5B"/>
    <w:rsid w:val="00694BBF"/>
    <w:rsid w:val="00695C48"/>
    <w:rsid w:val="00697112"/>
    <w:rsid w:val="006A07B9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294E"/>
    <w:rsid w:val="006D3513"/>
    <w:rsid w:val="006D358E"/>
    <w:rsid w:val="006D762D"/>
    <w:rsid w:val="006E1422"/>
    <w:rsid w:val="006E1A87"/>
    <w:rsid w:val="006E4361"/>
    <w:rsid w:val="006F0D44"/>
    <w:rsid w:val="006F6471"/>
    <w:rsid w:val="007031F7"/>
    <w:rsid w:val="0070488F"/>
    <w:rsid w:val="0070570C"/>
    <w:rsid w:val="00706968"/>
    <w:rsid w:val="00710DAE"/>
    <w:rsid w:val="00710E28"/>
    <w:rsid w:val="0071192A"/>
    <w:rsid w:val="00714D5D"/>
    <w:rsid w:val="00715121"/>
    <w:rsid w:val="007171B0"/>
    <w:rsid w:val="0072543A"/>
    <w:rsid w:val="0072551F"/>
    <w:rsid w:val="00725D7E"/>
    <w:rsid w:val="00726487"/>
    <w:rsid w:val="0073122C"/>
    <w:rsid w:val="00733C89"/>
    <w:rsid w:val="00741587"/>
    <w:rsid w:val="00741683"/>
    <w:rsid w:val="0074230D"/>
    <w:rsid w:val="00743377"/>
    <w:rsid w:val="00744D43"/>
    <w:rsid w:val="007455BC"/>
    <w:rsid w:val="007545F3"/>
    <w:rsid w:val="00756C0F"/>
    <w:rsid w:val="00760EE2"/>
    <w:rsid w:val="0076241F"/>
    <w:rsid w:val="00764C5C"/>
    <w:rsid w:val="007651A7"/>
    <w:rsid w:val="007673A4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659E"/>
    <w:rsid w:val="007E387A"/>
    <w:rsid w:val="007E3CBE"/>
    <w:rsid w:val="007E4A3E"/>
    <w:rsid w:val="007E51BB"/>
    <w:rsid w:val="007E7C50"/>
    <w:rsid w:val="007F36DF"/>
    <w:rsid w:val="007F5908"/>
    <w:rsid w:val="00801383"/>
    <w:rsid w:val="00804258"/>
    <w:rsid w:val="008042AF"/>
    <w:rsid w:val="00806163"/>
    <w:rsid w:val="00807B29"/>
    <w:rsid w:val="008118FD"/>
    <w:rsid w:val="00812BFC"/>
    <w:rsid w:val="00813869"/>
    <w:rsid w:val="0082510B"/>
    <w:rsid w:val="00832B14"/>
    <w:rsid w:val="008372F3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3F47"/>
    <w:rsid w:val="00865665"/>
    <w:rsid w:val="0086574B"/>
    <w:rsid w:val="00866629"/>
    <w:rsid w:val="00866950"/>
    <w:rsid w:val="00871D2C"/>
    <w:rsid w:val="00872DE5"/>
    <w:rsid w:val="00874E5C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632C"/>
    <w:rsid w:val="008B7D9C"/>
    <w:rsid w:val="008C129A"/>
    <w:rsid w:val="008C1C25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6F97"/>
    <w:rsid w:val="009002E7"/>
    <w:rsid w:val="00901B32"/>
    <w:rsid w:val="00902E23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264A8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2C4"/>
    <w:rsid w:val="00943FBA"/>
    <w:rsid w:val="009462A3"/>
    <w:rsid w:val="00947732"/>
    <w:rsid w:val="00950B04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26D7"/>
    <w:rsid w:val="009A33E3"/>
    <w:rsid w:val="009A36C0"/>
    <w:rsid w:val="009A7126"/>
    <w:rsid w:val="009B00E8"/>
    <w:rsid w:val="009B1FF9"/>
    <w:rsid w:val="009B2AB2"/>
    <w:rsid w:val="009B3910"/>
    <w:rsid w:val="009B53B5"/>
    <w:rsid w:val="009B6396"/>
    <w:rsid w:val="009C0975"/>
    <w:rsid w:val="009C1E84"/>
    <w:rsid w:val="009C4BB6"/>
    <w:rsid w:val="009C5250"/>
    <w:rsid w:val="009C6BDF"/>
    <w:rsid w:val="009C7F12"/>
    <w:rsid w:val="009D4E07"/>
    <w:rsid w:val="009D697A"/>
    <w:rsid w:val="009E7AFA"/>
    <w:rsid w:val="009E7CB4"/>
    <w:rsid w:val="009F206A"/>
    <w:rsid w:val="009F2516"/>
    <w:rsid w:val="009F37FA"/>
    <w:rsid w:val="009F3909"/>
    <w:rsid w:val="009F3B3F"/>
    <w:rsid w:val="009F7263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573C"/>
    <w:rsid w:val="00A360B0"/>
    <w:rsid w:val="00A3655B"/>
    <w:rsid w:val="00A36873"/>
    <w:rsid w:val="00A37A41"/>
    <w:rsid w:val="00A40E76"/>
    <w:rsid w:val="00A40F21"/>
    <w:rsid w:val="00A41574"/>
    <w:rsid w:val="00A43E09"/>
    <w:rsid w:val="00A4654D"/>
    <w:rsid w:val="00A4782E"/>
    <w:rsid w:val="00A47DF2"/>
    <w:rsid w:val="00A50641"/>
    <w:rsid w:val="00A507DB"/>
    <w:rsid w:val="00A51681"/>
    <w:rsid w:val="00A64CC9"/>
    <w:rsid w:val="00A64EA9"/>
    <w:rsid w:val="00A669B1"/>
    <w:rsid w:val="00A674FE"/>
    <w:rsid w:val="00A6766F"/>
    <w:rsid w:val="00A718E3"/>
    <w:rsid w:val="00A72760"/>
    <w:rsid w:val="00A75DFB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94D63"/>
    <w:rsid w:val="00AA09F0"/>
    <w:rsid w:val="00AA2999"/>
    <w:rsid w:val="00AA3458"/>
    <w:rsid w:val="00AA53B7"/>
    <w:rsid w:val="00AA72C8"/>
    <w:rsid w:val="00AB1D8D"/>
    <w:rsid w:val="00AB5E5A"/>
    <w:rsid w:val="00AC14BF"/>
    <w:rsid w:val="00AC5390"/>
    <w:rsid w:val="00AC6FB9"/>
    <w:rsid w:val="00AD0B1D"/>
    <w:rsid w:val="00AD45A0"/>
    <w:rsid w:val="00AD636E"/>
    <w:rsid w:val="00AD6A22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BC7"/>
    <w:rsid w:val="00B04120"/>
    <w:rsid w:val="00B04ADD"/>
    <w:rsid w:val="00B05A5F"/>
    <w:rsid w:val="00B10081"/>
    <w:rsid w:val="00B1450C"/>
    <w:rsid w:val="00B15217"/>
    <w:rsid w:val="00B15246"/>
    <w:rsid w:val="00B15609"/>
    <w:rsid w:val="00B17861"/>
    <w:rsid w:val="00B179C8"/>
    <w:rsid w:val="00B17BDE"/>
    <w:rsid w:val="00B2047F"/>
    <w:rsid w:val="00B20E9B"/>
    <w:rsid w:val="00B277E7"/>
    <w:rsid w:val="00B34BCA"/>
    <w:rsid w:val="00B357C2"/>
    <w:rsid w:val="00B35801"/>
    <w:rsid w:val="00B404BB"/>
    <w:rsid w:val="00B417F8"/>
    <w:rsid w:val="00B446B4"/>
    <w:rsid w:val="00B44E6B"/>
    <w:rsid w:val="00B46D48"/>
    <w:rsid w:val="00B5060B"/>
    <w:rsid w:val="00B51BDE"/>
    <w:rsid w:val="00B529EE"/>
    <w:rsid w:val="00B54D00"/>
    <w:rsid w:val="00B55190"/>
    <w:rsid w:val="00B60CB0"/>
    <w:rsid w:val="00B6118C"/>
    <w:rsid w:val="00B615B0"/>
    <w:rsid w:val="00B62896"/>
    <w:rsid w:val="00B644B4"/>
    <w:rsid w:val="00B67C27"/>
    <w:rsid w:val="00B74164"/>
    <w:rsid w:val="00B76054"/>
    <w:rsid w:val="00B76303"/>
    <w:rsid w:val="00B77606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28F1"/>
    <w:rsid w:val="00BA2B97"/>
    <w:rsid w:val="00BA443C"/>
    <w:rsid w:val="00BA4C30"/>
    <w:rsid w:val="00BA7652"/>
    <w:rsid w:val="00BB00E0"/>
    <w:rsid w:val="00BB1478"/>
    <w:rsid w:val="00BB5D5B"/>
    <w:rsid w:val="00BC1CEB"/>
    <w:rsid w:val="00BC25DD"/>
    <w:rsid w:val="00BC27FC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332C"/>
    <w:rsid w:val="00BE604E"/>
    <w:rsid w:val="00BE660C"/>
    <w:rsid w:val="00BF061D"/>
    <w:rsid w:val="00BF06AF"/>
    <w:rsid w:val="00BF6ABC"/>
    <w:rsid w:val="00BF73F5"/>
    <w:rsid w:val="00C03778"/>
    <w:rsid w:val="00C05048"/>
    <w:rsid w:val="00C070D9"/>
    <w:rsid w:val="00C07A69"/>
    <w:rsid w:val="00C110FD"/>
    <w:rsid w:val="00C111E5"/>
    <w:rsid w:val="00C11D8F"/>
    <w:rsid w:val="00C11FFF"/>
    <w:rsid w:val="00C1371F"/>
    <w:rsid w:val="00C13A3A"/>
    <w:rsid w:val="00C141F2"/>
    <w:rsid w:val="00C214E5"/>
    <w:rsid w:val="00C2421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60DAB"/>
    <w:rsid w:val="00C61D52"/>
    <w:rsid w:val="00C6274A"/>
    <w:rsid w:val="00C630E0"/>
    <w:rsid w:val="00C63291"/>
    <w:rsid w:val="00C637CC"/>
    <w:rsid w:val="00C71313"/>
    <w:rsid w:val="00C74BAD"/>
    <w:rsid w:val="00C7716A"/>
    <w:rsid w:val="00C829D6"/>
    <w:rsid w:val="00C8691B"/>
    <w:rsid w:val="00C90041"/>
    <w:rsid w:val="00C9171B"/>
    <w:rsid w:val="00C9465A"/>
    <w:rsid w:val="00C946EC"/>
    <w:rsid w:val="00C952BC"/>
    <w:rsid w:val="00C9621D"/>
    <w:rsid w:val="00C97C4B"/>
    <w:rsid w:val="00CA1CD9"/>
    <w:rsid w:val="00CA3D02"/>
    <w:rsid w:val="00CB0519"/>
    <w:rsid w:val="00CB0570"/>
    <w:rsid w:val="00CB3378"/>
    <w:rsid w:val="00CB3E91"/>
    <w:rsid w:val="00CB42E0"/>
    <w:rsid w:val="00CB42E4"/>
    <w:rsid w:val="00CB53D6"/>
    <w:rsid w:val="00CC10F6"/>
    <w:rsid w:val="00CC4B0F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4301"/>
    <w:rsid w:val="00CE7F2A"/>
    <w:rsid w:val="00CF1AE4"/>
    <w:rsid w:val="00CF26AA"/>
    <w:rsid w:val="00CF3156"/>
    <w:rsid w:val="00CF456E"/>
    <w:rsid w:val="00CF6D39"/>
    <w:rsid w:val="00CF6DBE"/>
    <w:rsid w:val="00CF78DA"/>
    <w:rsid w:val="00D026E8"/>
    <w:rsid w:val="00D03CEC"/>
    <w:rsid w:val="00D06C0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30127"/>
    <w:rsid w:val="00D318DD"/>
    <w:rsid w:val="00D376C7"/>
    <w:rsid w:val="00D4335E"/>
    <w:rsid w:val="00D52A3F"/>
    <w:rsid w:val="00D574BB"/>
    <w:rsid w:val="00D617A5"/>
    <w:rsid w:val="00D62E7A"/>
    <w:rsid w:val="00D63D83"/>
    <w:rsid w:val="00D6642E"/>
    <w:rsid w:val="00D72A24"/>
    <w:rsid w:val="00D73061"/>
    <w:rsid w:val="00D74D02"/>
    <w:rsid w:val="00D75586"/>
    <w:rsid w:val="00D77353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4A62"/>
    <w:rsid w:val="00DB6025"/>
    <w:rsid w:val="00DB7895"/>
    <w:rsid w:val="00DC033F"/>
    <w:rsid w:val="00DC4066"/>
    <w:rsid w:val="00DD1345"/>
    <w:rsid w:val="00DD39DA"/>
    <w:rsid w:val="00DD556F"/>
    <w:rsid w:val="00DD5B4C"/>
    <w:rsid w:val="00DE01AA"/>
    <w:rsid w:val="00DE1276"/>
    <w:rsid w:val="00DE4D63"/>
    <w:rsid w:val="00DF1478"/>
    <w:rsid w:val="00DF1788"/>
    <w:rsid w:val="00DF1ED5"/>
    <w:rsid w:val="00DF262B"/>
    <w:rsid w:val="00DF320E"/>
    <w:rsid w:val="00DF5609"/>
    <w:rsid w:val="00DF69E7"/>
    <w:rsid w:val="00E02533"/>
    <w:rsid w:val="00E0381F"/>
    <w:rsid w:val="00E03D8E"/>
    <w:rsid w:val="00E04A1E"/>
    <w:rsid w:val="00E0522B"/>
    <w:rsid w:val="00E07680"/>
    <w:rsid w:val="00E07F14"/>
    <w:rsid w:val="00E10AA4"/>
    <w:rsid w:val="00E10AF7"/>
    <w:rsid w:val="00E12357"/>
    <w:rsid w:val="00E13373"/>
    <w:rsid w:val="00E162B9"/>
    <w:rsid w:val="00E229D8"/>
    <w:rsid w:val="00E24BF2"/>
    <w:rsid w:val="00E3056B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246C"/>
    <w:rsid w:val="00E635B3"/>
    <w:rsid w:val="00E65739"/>
    <w:rsid w:val="00E669DF"/>
    <w:rsid w:val="00E716F9"/>
    <w:rsid w:val="00E7179A"/>
    <w:rsid w:val="00E7252D"/>
    <w:rsid w:val="00E7331E"/>
    <w:rsid w:val="00E75CF0"/>
    <w:rsid w:val="00E83D54"/>
    <w:rsid w:val="00E87825"/>
    <w:rsid w:val="00E9091B"/>
    <w:rsid w:val="00E914A9"/>
    <w:rsid w:val="00E93BFB"/>
    <w:rsid w:val="00E94C26"/>
    <w:rsid w:val="00E95DF3"/>
    <w:rsid w:val="00EA2CE9"/>
    <w:rsid w:val="00EA305C"/>
    <w:rsid w:val="00EA31A2"/>
    <w:rsid w:val="00EA337B"/>
    <w:rsid w:val="00EA3F1F"/>
    <w:rsid w:val="00EB12C6"/>
    <w:rsid w:val="00EB1758"/>
    <w:rsid w:val="00EB2B97"/>
    <w:rsid w:val="00EB2C69"/>
    <w:rsid w:val="00EB389E"/>
    <w:rsid w:val="00EB5802"/>
    <w:rsid w:val="00EB7608"/>
    <w:rsid w:val="00EC0891"/>
    <w:rsid w:val="00EC190D"/>
    <w:rsid w:val="00EC4CF7"/>
    <w:rsid w:val="00EC508D"/>
    <w:rsid w:val="00EC52DC"/>
    <w:rsid w:val="00ED129F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7531"/>
    <w:rsid w:val="00F005BB"/>
    <w:rsid w:val="00F00686"/>
    <w:rsid w:val="00F06117"/>
    <w:rsid w:val="00F06A20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5007E"/>
    <w:rsid w:val="00F50E14"/>
    <w:rsid w:val="00F5233E"/>
    <w:rsid w:val="00F53A9A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7ED9"/>
    <w:rsid w:val="00F75325"/>
    <w:rsid w:val="00F76058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1027"/>
    <w:rsid w:val="00FA6616"/>
    <w:rsid w:val="00FB1879"/>
    <w:rsid w:val="00FB1C73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D49"/>
    <w:rsid w:val="00FE3E6C"/>
    <w:rsid w:val="00FF0A04"/>
    <w:rsid w:val="00FF2754"/>
    <w:rsid w:val="00FF2DD4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link w:val="afa"/>
    <w:uiPriority w:val="1"/>
    <w:qFormat/>
    <w:rsid w:val="00C7716A"/>
    <w:rPr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741587"/>
    <w:rPr>
      <w:color w:val="106BBE"/>
    </w:rPr>
  </w:style>
  <w:style w:type="character" w:styleId="afc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  <w:style w:type="character" w:customStyle="1" w:styleId="afa">
    <w:name w:val="Без интервала Знак"/>
    <w:basedOn w:val="a0"/>
    <w:link w:val="af9"/>
    <w:uiPriority w:val="1"/>
    <w:locked/>
    <w:rsid w:val="009432C4"/>
    <w:rPr>
      <w:sz w:val="24"/>
      <w:szCs w:val="24"/>
    </w:rPr>
  </w:style>
  <w:style w:type="table" w:styleId="afd">
    <w:name w:val="Table Grid"/>
    <w:basedOn w:val="a1"/>
    <w:rsid w:val="00C9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link w:val="afa"/>
    <w:uiPriority w:val="1"/>
    <w:qFormat/>
    <w:rsid w:val="00C7716A"/>
    <w:rPr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741587"/>
    <w:rPr>
      <w:color w:val="106BBE"/>
    </w:rPr>
  </w:style>
  <w:style w:type="character" w:styleId="afc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  <w:style w:type="character" w:customStyle="1" w:styleId="afa">
    <w:name w:val="Без интервала Знак"/>
    <w:basedOn w:val="a0"/>
    <w:link w:val="af9"/>
    <w:uiPriority w:val="1"/>
    <w:locked/>
    <w:rsid w:val="009432C4"/>
    <w:rPr>
      <w:sz w:val="24"/>
      <w:szCs w:val="24"/>
    </w:rPr>
  </w:style>
  <w:style w:type="table" w:styleId="afd">
    <w:name w:val="Table Grid"/>
    <w:basedOn w:val="a1"/>
    <w:rsid w:val="00C9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84522.5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garantF1://12025268.1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E0F4-2862-4B66-A1FB-FC1859E2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21873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Киселева Марина Николаевна</cp:lastModifiedBy>
  <cp:revision>6</cp:revision>
  <cp:lastPrinted>2022-03-02T06:34:00Z</cp:lastPrinted>
  <dcterms:created xsi:type="dcterms:W3CDTF">2021-08-11T10:56:00Z</dcterms:created>
  <dcterms:modified xsi:type="dcterms:W3CDTF">2022-03-02T06:35:00Z</dcterms:modified>
</cp:coreProperties>
</file>