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14" w:rsidRDefault="00A34D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A34D14" w:rsidRDefault="00A34D1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34D14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УЛЬЯНОВСКАЯ ГОРОДСКАЯ ДУМА</w:t>
      </w:r>
    </w:p>
    <w:p w:rsidR="00A34D14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34D14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A34D14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марта 2014 г. N 43</w:t>
      </w:r>
    </w:p>
    <w:p w:rsidR="00A34D14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74ECC">
        <w:rPr>
          <w:rFonts w:ascii="Calibri" w:hAnsi="Calibri" w:cs="Calibri"/>
          <w:b/>
          <w:bCs/>
        </w:rPr>
        <w:t xml:space="preserve">О ВНЕСЕНИИ ИЗМЕНЕНИЙ В РЕШЕНИЕ </w:t>
      </w:r>
      <w:proofErr w:type="gramStart"/>
      <w:r w:rsidRPr="00874ECC">
        <w:rPr>
          <w:rFonts w:ascii="Calibri" w:hAnsi="Calibri" w:cs="Calibri"/>
          <w:b/>
          <w:bCs/>
        </w:rPr>
        <w:t>УЛЬЯНОВСКОЙ</w:t>
      </w:r>
      <w:proofErr w:type="gramEnd"/>
      <w:r w:rsidRPr="00874ECC">
        <w:rPr>
          <w:rFonts w:ascii="Calibri" w:hAnsi="Calibri" w:cs="Calibri"/>
          <w:b/>
          <w:bCs/>
        </w:rPr>
        <w:t xml:space="preserve"> ГОРОДСКОЙ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74ECC">
        <w:rPr>
          <w:rFonts w:ascii="Calibri" w:hAnsi="Calibri" w:cs="Calibri"/>
          <w:b/>
          <w:bCs/>
        </w:rPr>
        <w:t>ДУМЫ ОТ 30.04.2003 N 71 "ОБ УТВЕРЖДЕНИИ ПОЛОЖЕНИЯ "</w:t>
      </w:r>
      <w:proofErr w:type="gramStart"/>
      <w:r w:rsidRPr="00874ECC">
        <w:rPr>
          <w:rFonts w:ascii="Calibri" w:hAnsi="Calibri" w:cs="Calibri"/>
          <w:b/>
          <w:bCs/>
        </w:rPr>
        <w:t>ОБ</w:t>
      </w:r>
      <w:proofErr w:type="gramEnd"/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74ECC">
        <w:rPr>
          <w:rFonts w:ascii="Calibri" w:hAnsi="Calibri" w:cs="Calibri"/>
          <w:b/>
          <w:bCs/>
        </w:rPr>
        <w:t xml:space="preserve">ОПРЕДЕЛЕНИИ РАЗМЕРА АРЕНДНОЙ ПЛАТЫ </w:t>
      </w:r>
      <w:proofErr w:type="gramStart"/>
      <w:r w:rsidRPr="00874ECC">
        <w:rPr>
          <w:rFonts w:ascii="Calibri" w:hAnsi="Calibri" w:cs="Calibri"/>
          <w:b/>
          <w:bCs/>
        </w:rPr>
        <w:t>ЗА</w:t>
      </w:r>
      <w:proofErr w:type="gramEnd"/>
      <w:r w:rsidRPr="00874ECC">
        <w:rPr>
          <w:rFonts w:ascii="Calibri" w:hAnsi="Calibri" w:cs="Calibri"/>
          <w:b/>
          <w:bCs/>
        </w:rPr>
        <w:t xml:space="preserve"> ЗЕМЕЛЬНЫЕ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74ECC">
        <w:rPr>
          <w:rFonts w:ascii="Calibri" w:hAnsi="Calibri" w:cs="Calibri"/>
          <w:b/>
          <w:bCs/>
        </w:rPr>
        <w:t>УЧАСТКИ, НАХОДЯЩИЕСЯ В МУНИЦИПАЛЬНОЙ СОБСТВЕННОСТИ"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874ECC">
        <w:rPr>
          <w:rFonts w:ascii="Calibri" w:hAnsi="Calibri" w:cs="Calibri"/>
        </w:rPr>
        <w:t xml:space="preserve">Руководствуясь </w:t>
      </w:r>
      <w:hyperlink r:id="rId4" w:history="1">
        <w:r w:rsidRPr="00874ECC">
          <w:rPr>
            <w:rFonts w:ascii="Calibri" w:hAnsi="Calibri" w:cs="Calibri"/>
          </w:rPr>
          <w:t>пунктом 5 части 10 статьи 35</w:t>
        </w:r>
      </w:hyperlink>
      <w:r w:rsidRPr="00874ECC">
        <w:rPr>
          <w:rFonts w:ascii="Calibri" w:hAnsi="Calibri" w:cs="Calibri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5" w:history="1">
        <w:r w:rsidRPr="00874ECC">
          <w:rPr>
            <w:rFonts w:ascii="Calibri" w:hAnsi="Calibri" w:cs="Calibri"/>
          </w:rPr>
          <w:t>пунктом 5 части 1 статьи 30</w:t>
        </w:r>
      </w:hyperlink>
      <w:r w:rsidRPr="00874ECC">
        <w:rPr>
          <w:rFonts w:ascii="Calibri" w:hAnsi="Calibri" w:cs="Calibri"/>
        </w:rPr>
        <w:t xml:space="preserve"> Устава муниципального образования "город Ульяновск", учитывая </w:t>
      </w:r>
      <w:hyperlink r:id="rId6" w:history="1">
        <w:r w:rsidRPr="00874ECC">
          <w:rPr>
            <w:rFonts w:ascii="Calibri" w:hAnsi="Calibri" w:cs="Calibri"/>
          </w:rPr>
          <w:t>постановление</w:t>
        </w:r>
      </w:hyperlink>
      <w:r w:rsidRPr="00874ECC">
        <w:rPr>
          <w:rFonts w:ascii="Calibri" w:hAnsi="Calibri" w:cs="Calibri"/>
        </w:rPr>
        <w:t xml:space="preserve"> Правительства Ульяновской области от 25.12.2007 N 510 "Об утверждении Порядка определения размера арендной платы, порядка, условий и сроков внесения арендной платы за использование земельных участков</w:t>
      </w:r>
      <w:proofErr w:type="gramEnd"/>
      <w:r w:rsidRPr="00874ECC">
        <w:rPr>
          <w:rFonts w:ascii="Calibri" w:hAnsi="Calibri" w:cs="Calibri"/>
        </w:rPr>
        <w:t>, находящихся в государственной собственности Ульяновской области, и земельных участков, государственная собственность на которые не разграничена", рассмотрев обращение Главы администрации города Ульяновска от 18.02.2014 N 1324-01, Ульяновская Городская Дума решила:</w:t>
      </w:r>
    </w:p>
    <w:p w:rsidR="00A34D14" w:rsidRPr="00874ECC" w:rsidRDefault="00A34D1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874ECC">
        <w:rPr>
          <w:rFonts w:ascii="Calibri" w:hAnsi="Calibri" w:cs="Calibri"/>
        </w:rPr>
        <w:t>КонсультантПлюс</w:t>
      </w:r>
      <w:proofErr w:type="spellEnd"/>
      <w:r w:rsidRPr="00874ECC">
        <w:rPr>
          <w:rFonts w:ascii="Calibri" w:hAnsi="Calibri" w:cs="Calibri"/>
        </w:rPr>
        <w:t>: примечание.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>В официальном тексте документа, видимо, допущена опечатка: Положение, утвержденное решением Ульяновской Городской Думы от 30.04.2003 N 71, имеет название "Об определении размера арендной платы за земельные участки, находящиеся в муниципальной собственности", а не "Об определении размера арендной платы за земельные участки, находящиеся".</w:t>
      </w:r>
    </w:p>
    <w:p w:rsidR="00A34D14" w:rsidRPr="00874ECC" w:rsidRDefault="00A34D1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 xml:space="preserve">1. </w:t>
      </w:r>
      <w:proofErr w:type="gramStart"/>
      <w:r w:rsidRPr="00874ECC">
        <w:rPr>
          <w:rFonts w:ascii="Calibri" w:hAnsi="Calibri" w:cs="Calibri"/>
        </w:rPr>
        <w:t xml:space="preserve">Внести в </w:t>
      </w:r>
      <w:hyperlink r:id="rId7" w:history="1">
        <w:r w:rsidRPr="00874ECC">
          <w:rPr>
            <w:rFonts w:ascii="Calibri" w:hAnsi="Calibri" w:cs="Calibri"/>
          </w:rPr>
          <w:t>Положение</w:t>
        </w:r>
      </w:hyperlink>
      <w:r w:rsidRPr="00874ECC">
        <w:rPr>
          <w:rFonts w:ascii="Calibri" w:hAnsi="Calibri" w:cs="Calibri"/>
        </w:rPr>
        <w:t xml:space="preserve"> "Об определении размера арендной платы за земельные участки, находящиеся", утвержденное решением Ульяновской Городской Думы от 30.04.2003 N 71 "Об утверждении Положения "Об определении размера арендной платы за земельные участки, находящиеся в муниципальной собственности" (с изменениями, внесенными решениями Ульяновской Городской Думы от 16.07.2003 N 109, от 01.10.2003 N 126, от 28.01.2004 N 1, от 10.03.2004 N 15, от22</w:t>
      </w:r>
      <w:proofErr w:type="gramEnd"/>
      <w:r w:rsidRPr="00874ECC">
        <w:rPr>
          <w:rFonts w:ascii="Calibri" w:hAnsi="Calibri" w:cs="Calibri"/>
        </w:rPr>
        <w:t>.</w:t>
      </w:r>
      <w:proofErr w:type="gramStart"/>
      <w:r w:rsidRPr="00874ECC">
        <w:rPr>
          <w:rFonts w:ascii="Calibri" w:hAnsi="Calibri" w:cs="Calibri"/>
        </w:rPr>
        <w:t>06.2004 N 53, от 30.06.2004 N 58, от 08.09.2004 N 71, от 11.11.2004 N 109, от 29.12.2004 N 133, 27.04.2005 N 65, от 23.11.2005 N 194, от 29.03.2006 N 46, от 27.09.2006 N 137, от 25.10.2006 N 147, от 15.11.2006 N 164, от 24.01.2007 N 12, от 27.06.2007 N 78, от 26.03.2008 N 41, от 24.09.2008 N 142, от 30.09.2009N 89, от 18.11.2009 N 117, от 30.06.2010 N 71, от 28.12.2011 N 243, от 30.05.2012 N 88, от 27.06.2012 N 97, от 18.07.2012 N 118), следующие изменения:</w:t>
      </w:r>
      <w:proofErr w:type="gramEnd"/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 xml:space="preserve">1) </w:t>
      </w:r>
      <w:hyperlink r:id="rId8" w:history="1">
        <w:r w:rsidRPr="00874ECC">
          <w:rPr>
            <w:rFonts w:ascii="Calibri" w:hAnsi="Calibri" w:cs="Calibri"/>
          </w:rPr>
          <w:t>подпункт 3.1.1 пункта 3.1</w:t>
        </w:r>
      </w:hyperlink>
      <w:r w:rsidRPr="00874ECC">
        <w:rPr>
          <w:rFonts w:ascii="Calibri" w:hAnsi="Calibri" w:cs="Calibri"/>
        </w:rPr>
        <w:t xml:space="preserve"> изложить в следующей редакции: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>"3.1.1. Ежегодная арендная плата за использование земельных участков устанавливается от ставок земельного налога с применением поправочного коэффициента в зависимости от вида разрешенного использования земель согласно приведенной таблице, за исключением случаев, установленных пунктами 3.3 - 3.5 настоящего Положения, и рассчитывается по формуле: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34D14" w:rsidRPr="00874ECC" w:rsidRDefault="00A34D14">
      <w:pPr>
        <w:pStyle w:val="ConsPlusNonformat"/>
        <w:rPr>
          <w:sz w:val="18"/>
          <w:szCs w:val="18"/>
        </w:rPr>
      </w:pPr>
      <w:proofErr w:type="gramStart"/>
      <w:r w:rsidRPr="00874ECC">
        <w:rPr>
          <w:sz w:val="18"/>
          <w:szCs w:val="18"/>
        </w:rPr>
        <w:t>Р</w:t>
      </w:r>
      <w:proofErr w:type="gramEnd"/>
      <w:r w:rsidRPr="00874ECC">
        <w:rPr>
          <w:sz w:val="18"/>
          <w:szCs w:val="18"/>
        </w:rPr>
        <w:t xml:space="preserve"> = СТ   </w:t>
      </w:r>
      <w:proofErr w:type="spellStart"/>
      <w:r w:rsidRPr="00874ECC">
        <w:rPr>
          <w:sz w:val="18"/>
          <w:szCs w:val="18"/>
        </w:rPr>
        <w:t>x</w:t>
      </w:r>
      <w:proofErr w:type="spellEnd"/>
      <w:r w:rsidRPr="00874ECC">
        <w:rPr>
          <w:sz w:val="18"/>
          <w:szCs w:val="18"/>
        </w:rPr>
        <w:t xml:space="preserve"> к, где:</w:t>
      </w:r>
    </w:p>
    <w:p w:rsidR="00A34D14" w:rsidRPr="00874ECC" w:rsidRDefault="00A34D14">
      <w:pPr>
        <w:pStyle w:val="ConsPlusNonformat"/>
        <w:rPr>
          <w:sz w:val="18"/>
          <w:szCs w:val="18"/>
        </w:rPr>
      </w:pPr>
      <w:r w:rsidRPr="00874ECC">
        <w:rPr>
          <w:sz w:val="18"/>
          <w:szCs w:val="18"/>
        </w:rPr>
        <w:t xml:space="preserve">          </w:t>
      </w:r>
      <w:proofErr w:type="spellStart"/>
      <w:r w:rsidRPr="00874ECC">
        <w:rPr>
          <w:sz w:val="18"/>
          <w:szCs w:val="18"/>
        </w:rPr>
        <w:t>зн</w:t>
      </w:r>
      <w:proofErr w:type="spellEnd"/>
    </w:p>
    <w:p w:rsidR="00A34D14" w:rsidRPr="00874ECC" w:rsidRDefault="00A34D14">
      <w:pPr>
        <w:pStyle w:val="ConsPlusNonformat"/>
        <w:rPr>
          <w:sz w:val="18"/>
          <w:szCs w:val="18"/>
        </w:rPr>
      </w:pPr>
    </w:p>
    <w:p w:rsidR="00A34D14" w:rsidRPr="00874ECC" w:rsidRDefault="00A34D14">
      <w:pPr>
        <w:pStyle w:val="ConsPlusNonformat"/>
        <w:rPr>
          <w:sz w:val="18"/>
          <w:szCs w:val="18"/>
        </w:rPr>
      </w:pPr>
      <w:proofErr w:type="gramStart"/>
      <w:r w:rsidRPr="00874ECC">
        <w:rPr>
          <w:sz w:val="18"/>
          <w:szCs w:val="18"/>
        </w:rPr>
        <w:t>Р</w:t>
      </w:r>
      <w:proofErr w:type="gramEnd"/>
      <w:r w:rsidRPr="00874ECC">
        <w:rPr>
          <w:sz w:val="18"/>
          <w:szCs w:val="18"/>
        </w:rPr>
        <w:t xml:space="preserve"> - арендная плата за использование земельных участков;</w:t>
      </w:r>
    </w:p>
    <w:p w:rsidR="00A34D14" w:rsidRPr="00874ECC" w:rsidRDefault="00A34D14">
      <w:pPr>
        <w:pStyle w:val="ConsPlusNonformat"/>
        <w:rPr>
          <w:sz w:val="18"/>
          <w:szCs w:val="18"/>
        </w:rPr>
      </w:pPr>
      <w:proofErr w:type="gramStart"/>
      <w:r w:rsidRPr="00874ECC">
        <w:rPr>
          <w:sz w:val="18"/>
          <w:szCs w:val="18"/>
        </w:rPr>
        <w:t>к - поправочный коэффициент к ставке земельного налога в зависимости от вида</w:t>
      </w:r>
      <w:proofErr w:type="gramEnd"/>
    </w:p>
    <w:p w:rsidR="00A34D14" w:rsidRPr="00874ECC" w:rsidRDefault="00A34D14">
      <w:pPr>
        <w:pStyle w:val="ConsPlusNonformat"/>
        <w:rPr>
          <w:sz w:val="18"/>
          <w:szCs w:val="18"/>
        </w:rPr>
      </w:pPr>
      <w:r w:rsidRPr="00874ECC">
        <w:rPr>
          <w:sz w:val="18"/>
          <w:szCs w:val="18"/>
        </w:rPr>
        <w:t xml:space="preserve">    разрешенного использования земель;</w:t>
      </w:r>
    </w:p>
    <w:p w:rsidR="00A34D14" w:rsidRPr="00874ECC" w:rsidRDefault="00A34D14">
      <w:pPr>
        <w:pStyle w:val="ConsPlusNonformat"/>
        <w:rPr>
          <w:sz w:val="18"/>
          <w:szCs w:val="18"/>
        </w:rPr>
      </w:pPr>
      <w:proofErr w:type="gramStart"/>
      <w:r w:rsidRPr="00874ECC">
        <w:rPr>
          <w:sz w:val="18"/>
          <w:szCs w:val="18"/>
        </w:rPr>
        <w:t>СТ</w:t>
      </w:r>
      <w:proofErr w:type="gramEnd"/>
      <w:r w:rsidRPr="00874ECC">
        <w:rPr>
          <w:sz w:val="18"/>
          <w:szCs w:val="18"/>
        </w:rPr>
        <w:t xml:space="preserve">   - ставка земельного налога, рассчитываемая по формуле:</w:t>
      </w:r>
    </w:p>
    <w:p w:rsidR="00A34D14" w:rsidRPr="00874ECC" w:rsidRDefault="00A34D14">
      <w:pPr>
        <w:pStyle w:val="ConsPlusNonformat"/>
        <w:rPr>
          <w:sz w:val="18"/>
          <w:szCs w:val="18"/>
        </w:rPr>
      </w:pPr>
      <w:r w:rsidRPr="00874ECC">
        <w:rPr>
          <w:sz w:val="18"/>
          <w:szCs w:val="18"/>
        </w:rPr>
        <w:t xml:space="preserve">      </w:t>
      </w:r>
      <w:proofErr w:type="spellStart"/>
      <w:r w:rsidRPr="00874ECC">
        <w:rPr>
          <w:sz w:val="18"/>
          <w:szCs w:val="18"/>
        </w:rPr>
        <w:t>зн</w:t>
      </w:r>
      <w:proofErr w:type="spellEnd"/>
    </w:p>
    <w:p w:rsidR="00A34D14" w:rsidRPr="00874ECC" w:rsidRDefault="00A34D14">
      <w:pPr>
        <w:pStyle w:val="ConsPlusNonformat"/>
        <w:rPr>
          <w:sz w:val="18"/>
          <w:szCs w:val="18"/>
        </w:rPr>
      </w:pPr>
    </w:p>
    <w:p w:rsidR="00A34D14" w:rsidRPr="00874ECC" w:rsidRDefault="00A34D14">
      <w:pPr>
        <w:pStyle w:val="ConsPlusNonformat"/>
        <w:rPr>
          <w:sz w:val="18"/>
          <w:szCs w:val="18"/>
        </w:rPr>
      </w:pPr>
      <w:proofErr w:type="gramStart"/>
      <w:r w:rsidRPr="00874ECC">
        <w:rPr>
          <w:sz w:val="18"/>
          <w:szCs w:val="18"/>
        </w:rPr>
        <w:t>СТ</w:t>
      </w:r>
      <w:proofErr w:type="gramEnd"/>
      <w:r w:rsidRPr="00874ECC">
        <w:rPr>
          <w:sz w:val="18"/>
          <w:szCs w:val="18"/>
        </w:rPr>
        <w:t xml:space="preserve">   = КС </w:t>
      </w:r>
      <w:proofErr w:type="spellStart"/>
      <w:r w:rsidRPr="00874ECC">
        <w:rPr>
          <w:sz w:val="18"/>
          <w:szCs w:val="18"/>
        </w:rPr>
        <w:t>x</w:t>
      </w:r>
      <w:proofErr w:type="spellEnd"/>
      <w:r w:rsidRPr="00874ECC">
        <w:rPr>
          <w:sz w:val="18"/>
          <w:szCs w:val="18"/>
        </w:rPr>
        <w:t xml:space="preserve"> %, где:</w:t>
      </w:r>
    </w:p>
    <w:p w:rsidR="00A34D14" w:rsidRPr="00874ECC" w:rsidRDefault="00A34D14">
      <w:pPr>
        <w:pStyle w:val="ConsPlusNonformat"/>
        <w:rPr>
          <w:sz w:val="18"/>
          <w:szCs w:val="18"/>
        </w:rPr>
      </w:pPr>
      <w:r w:rsidRPr="00874ECC">
        <w:rPr>
          <w:sz w:val="18"/>
          <w:szCs w:val="18"/>
        </w:rPr>
        <w:t xml:space="preserve">      </w:t>
      </w:r>
      <w:proofErr w:type="spellStart"/>
      <w:r w:rsidRPr="00874ECC">
        <w:rPr>
          <w:sz w:val="18"/>
          <w:szCs w:val="18"/>
        </w:rPr>
        <w:t>зн</w:t>
      </w:r>
      <w:proofErr w:type="spellEnd"/>
    </w:p>
    <w:p w:rsidR="00A34D14" w:rsidRPr="00874ECC" w:rsidRDefault="00A34D14">
      <w:pPr>
        <w:pStyle w:val="ConsPlusNonformat"/>
        <w:rPr>
          <w:sz w:val="18"/>
          <w:szCs w:val="18"/>
        </w:rPr>
      </w:pPr>
    </w:p>
    <w:p w:rsidR="00A34D14" w:rsidRPr="00874ECC" w:rsidRDefault="00A34D14">
      <w:pPr>
        <w:pStyle w:val="ConsPlusNonformat"/>
        <w:rPr>
          <w:sz w:val="18"/>
          <w:szCs w:val="18"/>
        </w:rPr>
      </w:pPr>
      <w:r w:rsidRPr="00874ECC">
        <w:rPr>
          <w:sz w:val="18"/>
          <w:szCs w:val="18"/>
        </w:rPr>
        <w:lastRenderedPageBreak/>
        <w:t xml:space="preserve">    КС - кадастровая стоимость земельного участка;</w:t>
      </w:r>
    </w:p>
    <w:p w:rsidR="00A34D14" w:rsidRPr="00874ECC" w:rsidRDefault="00A34D14">
      <w:pPr>
        <w:pStyle w:val="ConsPlusNonformat"/>
        <w:rPr>
          <w:sz w:val="18"/>
          <w:szCs w:val="18"/>
        </w:rPr>
        <w:sectPr w:rsidR="00A34D14" w:rsidRPr="00874ECC" w:rsidSect="00C327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lastRenderedPageBreak/>
        <w:t xml:space="preserve">% - процент от кадастровой стоимости, установленный </w:t>
      </w:r>
      <w:hyperlink r:id="rId9" w:history="1">
        <w:r w:rsidRPr="00874ECC">
          <w:rPr>
            <w:rFonts w:ascii="Calibri" w:hAnsi="Calibri" w:cs="Calibri"/>
          </w:rPr>
          <w:t>решением</w:t>
        </w:r>
      </w:hyperlink>
      <w:r w:rsidRPr="00874ECC">
        <w:rPr>
          <w:rFonts w:ascii="Calibri" w:hAnsi="Calibri" w:cs="Calibri"/>
        </w:rPr>
        <w:t xml:space="preserve"> Ульяновской Городской Думы от 13.07.2005 N 135 "О земельном налоге на территории муниципального образования "город Ульяновск".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74ECC">
        <w:rPr>
          <w:rFonts w:ascii="Calibri" w:hAnsi="Calibri" w:cs="Calibri"/>
        </w:rPr>
        <w:t>Таблица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74ECC">
        <w:rPr>
          <w:rFonts w:ascii="Calibri" w:hAnsi="Calibri" w:cs="Calibri"/>
          <w:b/>
          <w:bCs/>
        </w:rPr>
        <w:t>ПОПРАВОЧНЫЙ КОЭФФИЦИЕНТ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74ECC">
        <w:rPr>
          <w:rFonts w:ascii="Calibri" w:hAnsi="Calibri" w:cs="Calibri"/>
          <w:b/>
          <w:bCs/>
        </w:rPr>
        <w:t xml:space="preserve">К СТАВКЕ ЗЕМЕЛЬНОГО НАЛОГА, </w:t>
      </w:r>
      <w:proofErr w:type="gramStart"/>
      <w:r w:rsidRPr="00874ECC">
        <w:rPr>
          <w:rFonts w:ascii="Calibri" w:hAnsi="Calibri" w:cs="Calibri"/>
          <w:b/>
          <w:bCs/>
        </w:rPr>
        <w:t>ПРИМЕНЯЕМЫЙ</w:t>
      </w:r>
      <w:proofErr w:type="gramEnd"/>
      <w:r w:rsidRPr="00874ECC">
        <w:rPr>
          <w:rFonts w:ascii="Calibri" w:hAnsi="Calibri" w:cs="Calibri"/>
          <w:b/>
          <w:bCs/>
        </w:rPr>
        <w:t xml:space="preserve"> ДЛЯ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74ECC">
        <w:rPr>
          <w:rFonts w:ascii="Calibri" w:hAnsi="Calibri" w:cs="Calibri"/>
          <w:b/>
          <w:bCs/>
        </w:rPr>
        <w:t>РАСЧЕТА АРЕНДНОЙ ПЛАТЫ ЗА ЗЕМЕЛЬНЫЕ УЧАСТКИ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8"/>
        <w:gridCol w:w="7019"/>
        <w:gridCol w:w="2053"/>
      </w:tblGrid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 w:rsidRPr="00874ECC">
              <w:rPr>
                <w:rFonts w:ascii="Calibri" w:hAnsi="Calibri" w:cs="Calibri"/>
              </w:rPr>
              <w:t>п</w:t>
            </w:r>
            <w:proofErr w:type="spellEnd"/>
            <w:proofErr w:type="gramEnd"/>
            <w:r w:rsidRPr="00874ECC">
              <w:rPr>
                <w:rFonts w:ascii="Calibri" w:hAnsi="Calibri" w:cs="Calibri"/>
              </w:rPr>
              <w:t>/</w:t>
            </w:r>
            <w:proofErr w:type="spellStart"/>
            <w:r w:rsidRPr="00874ECC"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Наименование вида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разрешенного использования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Поправочный коэффициент к ставке земельного налога</w:t>
            </w:r>
          </w:p>
        </w:tc>
      </w:tr>
    </w:tbl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8"/>
        <w:gridCol w:w="7019"/>
        <w:gridCol w:w="2053"/>
      </w:tblGrid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3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 xml:space="preserve">Земельные участки, предназначенные </w:t>
            </w:r>
            <w:proofErr w:type="gramStart"/>
            <w:r w:rsidRPr="00874ECC">
              <w:rPr>
                <w:rFonts w:ascii="Calibri" w:hAnsi="Calibri" w:cs="Calibri"/>
              </w:rPr>
              <w:t>для</w:t>
            </w:r>
            <w:proofErr w:type="gramEnd"/>
            <w:r w:rsidRPr="00874ECC">
              <w:rPr>
                <w:rFonts w:ascii="Calibri" w:hAnsi="Calibri" w:cs="Calibri"/>
              </w:rPr>
              <w:t>: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сельскохозяйственного использования;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дачных, садоводческих и огороднических объединений;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 xml:space="preserve">- </w:t>
            </w:r>
            <w:proofErr w:type="gramStart"/>
            <w:r w:rsidRPr="00874ECC">
              <w:rPr>
                <w:rFonts w:ascii="Calibri" w:hAnsi="Calibri" w:cs="Calibri"/>
              </w:rPr>
              <w:t>изъятые</w:t>
            </w:r>
            <w:proofErr w:type="gramEnd"/>
            <w:r w:rsidRPr="00874ECC">
              <w:rPr>
                <w:rFonts w:ascii="Calibri" w:hAnsi="Calibri" w:cs="Calibri"/>
              </w:rPr>
              <w:t xml:space="preserve"> из оборота или ограниченные в обороте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2.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Земельные участки, предназначенные для размещения объектов образования, науки, здравоохранения и социального обеспечения, культуры, искусства, религии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0,7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3.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Земельные участки, предназначенные для размещения: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объектов торговли;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общественного питания;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бытового обслуживания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1,3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4.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 xml:space="preserve">Земельные участки, предназначенные для размещения малоэтажных, </w:t>
            </w:r>
            <w:proofErr w:type="spellStart"/>
            <w:r w:rsidRPr="00874ECC">
              <w:rPr>
                <w:rFonts w:ascii="Calibri" w:hAnsi="Calibri" w:cs="Calibri"/>
              </w:rPr>
              <w:t>среднеэтажных</w:t>
            </w:r>
            <w:proofErr w:type="spellEnd"/>
            <w:r w:rsidRPr="00874ECC">
              <w:rPr>
                <w:rFonts w:ascii="Calibri" w:hAnsi="Calibri" w:cs="Calibri"/>
              </w:rPr>
              <w:t>, многоэтажных жилых домов и общежитий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5.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 xml:space="preserve">Земельные участки, предназначенные для размещения домов индивидуальной жилой застройки, для ведения личного подсобного </w:t>
            </w:r>
            <w:r w:rsidRPr="00874ECC">
              <w:rPr>
                <w:rFonts w:ascii="Calibri" w:hAnsi="Calibri" w:cs="Calibri"/>
              </w:rPr>
              <w:lastRenderedPageBreak/>
              <w:t>хозяйства (приусадебные участки)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lastRenderedPageBreak/>
              <w:t>3,3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lastRenderedPageBreak/>
              <w:t>6.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Земельные участки, предназначенные для размещения организаций, занимающихся банковской, страховой и кредитной деятельностью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4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7.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Земельные участки, предназначенные для размещения: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предприятий по производству алкогольной продукции;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центров развлечений, в том числе дискотек, бильярдных, залов боулинга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2,7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8.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 xml:space="preserve">Земельные участки, предназначенные для размещения автостоянок, автозаправочных, </w:t>
            </w:r>
            <w:proofErr w:type="spellStart"/>
            <w:r w:rsidRPr="00874ECC">
              <w:rPr>
                <w:rFonts w:ascii="Calibri" w:hAnsi="Calibri" w:cs="Calibri"/>
              </w:rPr>
              <w:t>автогазозаправочных</w:t>
            </w:r>
            <w:proofErr w:type="spellEnd"/>
            <w:r w:rsidRPr="00874ECC">
              <w:rPr>
                <w:rFonts w:ascii="Calibri" w:hAnsi="Calibri" w:cs="Calibri"/>
              </w:rPr>
              <w:t xml:space="preserve"> станций, предприятий автосервиса (станций технического обслуживания, сервисных и ремонтных боксов, моек автомобилей), автосалонов (за исключением земельных участков, указанных в строке 9)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2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9.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874ECC">
              <w:rPr>
                <w:rFonts w:ascii="Calibri" w:hAnsi="Calibri" w:cs="Calibri"/>
              </w:rPr>
              <w:t xml:space="preserve">Земельные участки придорожного сервиса (автостоянок, автозаправочных, </w:t>
            </w:r>
            <w:proofErr w:type="spellStart"/>
            <w:r w:rsidRPr="00874ECC">
              <w:rPr>
                <w:rFonts w:ascii="Calibri" w:hAnsi="Calibri" w:cs="Calibri"/>
              </w:rPr>
              <w:t>автогазозаправочных</w:t>
            </w:r>
            <w:proofErr w:type="spellEnd"/>
            <w:r w:rsidRPr="00874ECC">
              <w:rPr>
                <w:rFonts w:ascii="Calibri" w:hAnsi="Calibri" w:cs="Calibri"/>
              </w:rPr>
              <w:t xml:space="preserve"> станций, станций технического обслуживания, сервисных и ремонтных боксов, моек автомобилей, магазинов, павильонов, кафе, ресторанов, баров, столовых, гостиниц и прочих мест для временного проживания), расположенные на землях промышленности и иного специального назначения</w:t>
            </w:r>
            <w:proofErr w:type="gram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13,3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10.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Земельные участки тотализаторов, организации лотерей (включая продажу лотерейных билетов)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33,3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11.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Земельные участки для размещения рекламных щитов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66,6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12.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Земельные участки, предназначенные для инфраструктуры сотовой связи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35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13.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Земельные участки для наземных зданий, строений, сооружений, устройств и других объектов трубопроводного транспорта.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Земельные участки для нефтяных скважин, нефтепроводов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133,3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14.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 xml:space="preserve">Земельные участки, предназначенные для размещения объектов рекреационного и лечебно-оздоровительного назначения (детских </w:t>
            </w:r>
            <w:r w:rsidRPr="00874ECC">
              <w:rPr>
                <w:rFonts w:ascii="Calibri" w:hAnsi="Calibri" w:cs="Calibri"/>
              </w:rPr>
              <w:lastRenderedPageBreak/>
              <w:t>туристических станций, туристских парков, учебно-туристических троп, трасс, детских и спортивных лагерей)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lastRenderedPageBreak/>
              <w:t>0,2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lastRenderedPageBreak/>
              <w:t>15.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 xml:space="preserve">Земельные участки, предназначенные </w:t>
            </w:r>
            <w:proofErr w:type="gramStart"/>
            <w:r w:rsidRPr="00874ECC">
              <w:rPr>
                <w:rFonts w:ascii="Calibri" w:hAnsi="Calibri" w:cs="Calibri"/>
              </w:rPr>
              <w:t>для</w:t>
            </w:r>
            <w:proofErr w:type="gramEnd"/>
            <w:r w:rsidRPr="00874ECC">
              <w:rPr>
                <w:rFonts w:ascii="Calibri" w:hAnsi="Calibri" w:cs="Calibri"/>
              </w:rPr>
              <w:t>: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индивидуальных и кооперативных погребов и гаражей;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хранения автотранспортных сре</w:t>
            </w:r>
            <w:proofErr w:type="gramStart"/>
            <w:r w:rsidRPr="00874ECC">
              <w:rPr>
                <w:rFonts w:ascii="Calibri" w:hAnsi="Calibri" w:cs="Calibri"/>
              </w:rPr>
              <w:t>дств дл</w:t>
            </w:r>
            <w:proofErr w:type="gramEnd"/>
            <w:r w:rsidRPr="00874ECC">
              <w:rPr>
                <w:rFonts w:ascii="Calibri" w:hAnsi="Calibri" w:cs="Calibri"/>
              </w:rPr>
              <w:t>я личных, семейных, домашних нужд, не связанных с осуществлением предпринимательской деятельности;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объектов переработки, уничтожения, утилизации и захоронения отходов;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мусороперерабатывающих (</w:t>
            </w:r>
            <w:proofErr w:type="spellStart"/>
            <w:r w:rsidRPr="00874ECC">
              <w:rPr>
                <w:rFonts w:ascii="Calibri" w:hAnsi="Calibri" w:cs="Calibri"/>
              </w:rPr>
              <w:t>мусоросжигающих</w:t>
            </w:r>
            <w:proofErr w:type="spellEnd"/>
            <w:r w:rsidRPr="00874ECC">
              <w:rPr>
                <w:rFonts w:ascii="Calibri" w:hAnsi="Calibri" w:cs="Calibri"/>
              </w:rPr>
              <w:t>) предприятий;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кладбищ, крематориев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0,1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16.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Земельные участки, предназначенные для размещения: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объектов физической культуры и спорта;</w:t>
            </w:r>
          </w:p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- объектов для содержания бездомных животных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0,1</w:t>
            </w:r>
          </w:p>
        </w:tc>
      </w:tr>
      <w:tr w:rsidR="00A34D14" w:rsidRPr="00874EC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17.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Земельные участки, не указанные в строках 1 - 16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4D14" w:rsidRPr="00874ECC" w:rsidRDefault="00A34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74ECC">
              <w:rPr>
                <w:rFonts w:ascii="Calibri" w:hAnsi="Calibri" w:cs="Calibri"/>
              </w:rPr>
              <w:t>1,3</w:t>
            </w:r>
          </w:p>
        </w:tc>
      </w:tr>
    </w:tbl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A34D14" w:rsidRPr="00874ECC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74ECC">
        <w:rPr>
          <w:rFonts w:ascii="Calibri" w:hAnsi="Calibri" w:cs="Calibri"/>
        </w:rPr>
        <w:lastRenderedPageBreak/>
        <w:t>";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14" w:rsidRPr="00874ECC" w:rsidRDefault="00A34D1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874ECC">
        <w:rPr>
          <w:rFonts w:ascii="Calibri" w:hAnsi="Calibri" w:cs="Calibri"/>
        </w:rPr>
        <w:t>КонсультантПлюс</w:t>
      </w:r>
      <w:proofErr w:type="spellEnd"/>
      <w:r w:rsidRPr="00874ECC">
        <w:rPr>
          <w:rFonts w:ascii="Calibri" w:hAnsi="Calibri" w:cs="Calibri"/>
        </w:rPr>
        <w:t>: примечание.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A34D14" w:rsidRPr="00874ECC" w:rsidRDefault="00A34D1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 xml:space="preserve">б) </w:t>
      </w:r>
      <w:hyperlink r:id="rId10" w:history="1">
        <w:r w:rsidRPr="00874ECC">
          <w:rPr>
            <w:rFonts w:ascii="Calibri" w:hAnsi="Calibri" w:cs="Calibri"/>
          </w:rPr>
          <w:t>пункт 3.3</w:t>
        </w:r>
      </w:hyperlink>
      <w:r w:rsidRPr="00874ECC">
        <w:rPr>
          <w:rFonts w:ascii="Calibri" w:hAnsi="Calibri" w:cs="Calibri"/>
        </w:rPr>
        <w:t xml:space="preserve"> изложить в следующей редакции: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>"3.3. Ежегодная арендная плата за использование земельных участков юридическими лицами, переоформившими право постоянного (бессрочного) пользования на право аренды, в соответствии с пунктом 2 статьи 3 Федерального закона от 25.10.2001 N 137-ФЗ "О введении в действие Земельного кодекса Российской Федерации" устанавливается в размере: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>двух процентов кадастровой стоимости арендуемых земельных участков;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>Изменение годового размера арендной платы, определенного в соответствии с настоящим пунктом,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</w:t>
      </w:r>
      <w:proofErr w:type="gramStart"/>
      <w:r w:rsidRPr="00874ECC">
        <w:rPr>
          <w:rFonts w:ascii="Calibri" w:hAnsi="Calibri" w:cs="Calibri"/>
        </w:rPr>
        <w:t>.";</w:t>
      </w:r>
      <w:proofErr w:type="gramEnd"/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 xml:space="preserve">в) в </w:t>
      </w:r>
      <w:hyperlink r:id="rId11" w:history="1">
        <w:r w:rsidRPr="00874ECC">
          <w:rPr>
            <w:rFonts w:ascii="Calibri" w:hAnsi="Calibri" w:cs="Calibri"/>
          </w:rPr>
          <w:t>пункте 3.4</w:t>
        </w:r>
      </w:hyperlink>
      <w:r w:rsidRPr="00874ECC">
        <w:rPr>
          <w:rFonts w:ascii="Calibri" w:hAnsi="Calibri" w:cs="Calibri"/>
        </w:rPr>
        <w:t>: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 xml:space="preserve">в </w:t>
      </w:r>
      <w:hyperlink r:id="rId12" w:history="1">
        <w:r w:rsidRPr="00874ECC">
          <w:rPr>
            <w:rFonts w:ascii="Calibri" w:hAnsi="Calibri" w:cs="Calibri"/>
          </w:rPr>
          <w:t>абзаце первом</w:t>
        </w:r>
      </w:hyperlink>
      <w:r w:rsidRPr="00874ECC">
        <w:rPr>
          <w:rFonts w:ascii="Calibri" w:hAnsi="Calibri" w:cs="Calibri"/>
        </w:rPr>
        <w:t xml:space="preserve"> слова "предоставленных для проектно-изыскательских работ" заменить словами "предоставленных для проведения изыскательских работ";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 xml:space="preserve">в </w:t>
      </w:r>
      <w:hyperlink r:id="rId13" w:history="1">
        <w:r w:rsidRPr="00874ECC">
          <w:rPr>
            <w:rFonts w:ascii="Calibri" w:hAnsi="Calibri" w:cs="Calibri"/>
          </w:rPr>
          <w:t>абзацах втором</w:t>
        </w:r>
      </w:hyperlink>
      <w:r w:rsidRPr="00874ECC">
        <w:rPr>
          <w:rFonts w:ascii="Calibri" w:hAnsi="Calibri" w:cs="Calibri"/>
        </w:rPr>
        <w:t xml:space="preserve">, </w:t>
      </w:r>
      <w:hyperlink r:id="rId14" w:history="1">
        <w:r w:rsidRPr="00874ECC">
          <w:rPr>
            <w:rFonts w:ascii="Calibri" w:hAnsi="Calibri" w:cs="Calibri"/>
          </w:rPr>
          <w:t>четвертом</w:t>
        </w:r>
      </w:hyperlink>
      <w:r w:rsidRPr="00874ECC">
        <w:rPr>
          <w:rFonts w:ascii="Calibri" w:hAnsi="Calibri" w:cs="Calibri"/>
        </w:rPr>
        <w:t xml:space="preserve"> и </w:t>
      </w:r>
      <w:hyperlink r:id="rId15" w:history="1">
        <w:r w:rsidRPr="00874ECC">
          <w:rPr>
            <w:rFonts w:ascii="Calibri" w:hAnsi="Calibri" w:cs="Calibri"/>
          </w:rPr>
          <w:t>пятом</w:t>
        </w:r>
      </w:hyperlink>
      <w:r w:rsidRPr="00874ECC">
        <w:rPr>
          <w:rFonts w:ascii="Calibri" w:hAnsi="Calibri" w:cs="Calibri"/>
        </w:rPr>
        <w:t xml:space="preserve"> после слов "подпунктом 3.1.1" дополнить словами "пункта 3.1";</w:t>
      </w:r>
    </w:p>
    <w:p w:rsidR="00A34D14" w:rsidRPr="00874ECC" w:rsidRDefault="00A370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 w:rsidR="00A34D14" w:rsidRPr="00874ECC">
          <w:rPr>
            <w:rFonts w:ascii="Calibri" w:hAnsi="Calibri" w:cs="Calibri"/>
          </w:rPr>
          <w:t>абзац шестой</w:t>
        </w:r>
      </w:hyperlink>
      <w:r w:rsidR="00A34D14" w:rsidRPr="00874ECC">
        <w:rPr>
          <w:rFonts w:ascii="Calibri" w:hAnsi="Calibri" w:cs="Calibri"/>
        </w:rPr>
        <w:t xml:space="preserve"> изложить в следующей редакции: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874ECC">
        <w:rPr>
          <w:rFonts w:ascii="Calibri" w:hAnsi="Calibri" w:cs="Calibri"/>
        </w:rPr>
        <w:t>"В случае если по истечении трех лет с даты предоставления в аренду земельного участка для жилищного строительства (за исключением индивидуального жилищного строительства) не введен в эксплуатацию построенный на таком земельном участке объект недвижимости, арендная плата за такой земельный участок устанавливается в размере двукратной налоговой ставки земельного налога на соответствующий земельный участок.";</w:t>
      </w:r>
      <w:proofErr w:type="gramEnd"/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 xml:space="preserve">г) </w:t>
      </w:r>
      <w:hyperlink r:id="rId17" w:history="1">
        <w:r w:rsidRPr="00874ECC">
          <w:rPr>
            <w:rFonts w:ascii="Calibri" w:hAnsi="Calibri" w:cs="Calibri"/>
          </w:rPr>
          <w:t>пункт 3.5</w:t>
        </w:r>
      </w:hyperlink>
      <w:r w:rsidRPr="00874ECC">
        <w:rPr>
          <w:rFonts w:ascii="Calibri" w:hAnsi="Calibri" w:cs="Calibri"/>
        </w:rPr>
        <w:t xml:space="preserve"> изложить в следующей редакции: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>"3.5. Ежегодная арендная плата за использование земельных участков, предназначенных для индивидуальных и кооперативных погребов и гаражей, устанавливается в размере 50% от арендной платы, расчет которой произведен в соответствии с подпунктом 3.1.1 пункта 3.1 настоящего Положения.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874ECC">
        <w:rPr>
          <w:rFonts w:ascii="Calibri" w:hAnsi="Calibri" w:cs="Calibri"/>
        </w:rPr>
        <w:t>Ежегодная арендная плата за использование земельных участков, предоставленных дачным и садоводческим товариществам, находящимся в оползневой и подтопляемой зонах (при представлении документов, выданных уполномоченными организациями), устанавливается в размере 10% от арендной платы, расчет которой произведен в соответствии с подпунктом 3.1.1 пункта 3.1 настоящего Положения.";</w:t>
      </w:r>
      <w:proofErr w:type="gramEnd"/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874ECC">
        <w:rPr>
          <w:rFonts w:ascii="Calibri" w:hAnsi="Calibri" w:cs="Calibri"/>
        </w:rPr>
        <w:t>д</w:t>
      </w:r>
      <w:proofErr w:type="spellEnd"/>
      <w:r w:rsidRPr="00874ECC">
        <w:rPr>
          <w:rFonts w:ascii="Calibri" w:hAnsi="Calibri" w:cs="Calibri"/>
        </w:rPr>
        <w:t xml:space="preserve">) </w:t>
      </w:r>
      <w:hyperlink r:id="rId18" w:history="1">
        <w:r w:rsidRPr="00874ECC">
          <w:rPr>
            <w:rFonts w:ascii="Calibri" w:hAnsi="Calibri" w:cs="Calibri"/>
          </w:rPr>
          <w:t>пункт 3.6</w:t>
        </w:r>
      </w:hyperlink>
      <w:r w:rsidRPr="00874ECC">
        <w:rPr>
          <w:rFonts w:ascii="Calibri" w:hAnsi="Calibri" w:cs="Calibri"/>
        </w:rPr>
        <w:t xml:space="preserve"> изложить в следующей редакции: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>"3.6. При осуществлении арендаторами одновременно нескольких видов экономической деятельности и (или) нескольких видов разрешенного использования применяется наибольший размер арендной платы, расчет которой произведен в соответствии с подпунктом 3.1.1 пункта 3.1 настоящего Положения</w:t>
      </w:r>
      <w:proofErr w:type="gramStart"/>
      <w:r w:rsidRPr="00874ECC">
        <w:rPr>
          <w:rFonts w:ascii="Calibri" w:hAnsi="Calibri" w:cs="Calibri"/>
        </w:rPr>
        <w:t>.";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End"/>
      <w:r w:rsidRPr="00874ECC">
        <w:rPr>
          <w:rFonts w:ascii="Calibri" w:hAnsi="Calibri" w:cs="Calibri"/>
        </w:rPr>
        <w:t xml:space="preserve">е) </w:t>
      </w:r>
      <w:hyperlink r:id="rId19" w:history="1">
        <w:r w:rsidRPr="00874ECC">
          <w:rPr>
            <w:rFonts w:ascii="Calibri" w:hAnsi="Calibri" w:cs="Calibri"/>
          </w:rPr>
          <w:t>пункт 3.9</w:t>
        </w:r>
      </w:hyperlink>
      <w:r w:rsidRPr="00874ECC">
        <w:rPr>
          <w:rFonts w:ascii="Calibri" w:hAnsi="Calibri" w:cs="Calibri"/>
        </w:rPr>
        <w:t xml:space="preserve"> дополнить абзацем четвертым следующего содержания: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>"в связи с изменением налоговых ставок земельного налога</w:t>
      </w:r>
      <w:proofErr w:type="gramStart"/>
      <w:r w:rsidRPr="00874ECC">
        <w:rPr>
          <w:rFonts w:ascii="Calibri" w:hAnsi="Calibri" w:cs="Calibri"/>
        </w:rPr>
        <w:t>.".</w:t>
      </w:r>
      <w:proofErr w:type="gramEnd"/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74ECC">
        <w:rPr>
          <w:rFonts w:ascii="Calibri" w:hAnsi="Calibri" w:cs="Calibri"/>
        </w:rPr>
        <w:t>2. Настоящее решение вступает в силу со дня его официального опубликования и распространяется на правоотношения, возникшие с 1 января 2013 года.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74ECC">
        <w:rPr>
          <w:rFonts w:ascii="Calibri" w:hAnsi="Calibri" w:cs="Calibri"/>
        </w:rPr>
        <w:t>Глава города Ульяновска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74ECC">
        <w:rPr>
          <w:rFonts w:ascii="Calibri" w:hAnsi="Calibri" w:cs="Calibri"/>
        </w:rPr>
        <w:t>М.П.БЕСПАЛОВА</w:t>
      </w: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14" w:rsidRPr="00874ECC" w:rsidRDefault="00A34D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4D14" w:rsidRPr="00874ECC" w:rsidRDefault="00A34D1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34D14" w:rsidRPr="00874ECC" w:rsidRDefault="00A34D14">
      <w:bookmarkStart w:id="0" w:name="_GoBack"/>
      <w:bookmarkEnd w:id="0"/>
    </w:p>
    <w:sectPr w:rsidR="00A34D14" w:rsidRPr="00874ECC" w:rsidSect="00A37034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A34D14"/>
    <w:rsid w:val="006C04DB"/>
    <w:rsid w:val="00874ECC"/>
    <w:rsid w:val="00A34D14"/>
    <w:rsid w:val="00A37034"/>
    <w:rsid w:val="00D147F6"/>
    <w:rsid w:val="00EB3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34D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34D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E559EB5F8F0B7D8D424127DF30028C57FDF836FF8B29426A5C6D6812C103007A2F9B88C8812516198191TBR2H" TargetMode="External"/><Relationship Id="rId13" Type="http://schemas.openxmlformats.org/officeDocument/2006/relationships/hyperlink" Target="consultantplus://offline/ref=48E559EB5F8F0B7D8D424127DF30028C57FDF836FF8B29426A5C6D6812C103007A2F9B88C8812516198194TBR4H" TargetMode="External"/><Relationship Id="rId18" Type="http://schemas.openxmlformats.org/officeDocument/2006/relationships/hyperlink" Target="consultantplus://offline/ref=48E559EB5F8F0B7D8D424127DF30028C57FDF836FF8B29426A5C6D6812C103007A2F9B88C8812516198197TBRA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8E559EB5F8F0B7D8D424127DF30028C57FDF836FF8B29426A5C6D6812C103007A2F9B88C8812516198194TBR3H" TargetMode="External"/><Relationship Id="rId12" Type="http://schemas.openxmlformats.org/officeDocument/2006/relationships/hyperlink" Target="consultantplus://offline/ref=48E559EB5F8F0B7D8D424127DF30028C57FDF836FF8B29426A5C6D6812C103007A2F9B88C8812516198194TBR7H" TargetMode="External"/><Relationship Id="rId17" Type="http://schemas.openxmlformats.org/officeDocument/2006/relationships/hyperlink" Target="consultantplus://offline/ref=48E559EB5F8F0B7D8D424127DF30028C57FDF836FF8B29426A5C6D6812C103007A2F9B88C8812516198197TBR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E559EB5F8F0B7D8D424127DF30028C57FDF836FF8B29426A5C6D6812C103007A2F9B88C881251619819BTBR2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E559EB5F8F0B7D8D424127DF30028C57FDF836FF8C2B44625C6D6812C10300T7RAH" TargetMode="External"/><Relationship Id="rId11" Type="http://schemas.openxmlformats.org/officeDocument/2006/relationships/hyperlink" Target="consultantplus://offline/ref=48E559EB5F8F0B7D8D424127DF30028C57FDF836FF8B29426A5C6D6812C103007A2F9B88C8812516198194TBR7H" TargetMode="External"/><Relationship Id="rId5" Type="http://schemas.openxmlformats.org/officeDocument/2006/relationships/hyperlink" Target="consultantplus://offline/ref=48E559EB5F8F0B7D8D424127DF30028C57FDF836FF8E2942685C6D6812C103007A2F9B88C8812516198692TBR5H" TargetMode="External"/><Relationship Id="rId15" Type="http://schemas.openxmlformats.org/officeDocument/2006/relationships/hyperlink" Target="consultantplus://offline/ref=48E559EB5F8F0B7D8D424127DF30028C57FDF836FF8B29426A5C6D6812C103007A2F9B88C8812516198194TBRBH" TargetMode="External"/><Relationship Id="rId10" Type="http://schemas.openxmlformats.org/officeDocument/2006/relationships/hyperlink" Target="consultantplus://offline/ref=48E559EB5F8F0B7D8D424127DF30028C57FDF836FF8B29426A5C6D6812C103007A2F9B88C8812516198190TBR5H" TargetMode="External"/><Relationship Id="rId19" Type="http://schemas.openxmlformats.org/officeDocument/2006/relationships/hyperlink" Target="consultantplus://offline/ref=48E559EB5F8F0B7D8D424127DF30028C57FDF836FF8B29426A5C6D6812C103007A2F9B88C8812516198196TBR3H" TargetMode="External"/><Relationship Id="rId4" Type="http://schemas.openxmlformats.org/officeDocument/2006/relationships/hyperlink" Target="consultantplus://offline/ref=48E559EB5F8F0B7D8D425F2AC95C5C8650F3A032FD8F21123603363545C809573D60C2CA8C8C2014T1R8H" TargetMode="External"/><Relationship Id="rId9" Type="http://schemas.openxmlformats.org/officeDocument/2006/relationships/hyperlink" Target="consultantplus://offline/ref=48E559EB5F8F0B7D8D424127DF30028C57FDF836FF8D2C4D685C6D6812C10300T7RAH" TargetMode="External"/><Relationship Id="rId14" Type="http://schemas.openxmlformats.org/officeDocument/2006/relationships/hyperlink" Target="consultantplus://offline/ref=48E559EB5F8F0B7D8D424127DF30028C57FDF836FF8B29426A5C6D6812C103007A2F9B88C8812516198194TBRAH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Наиля</dc:creator>
  <cp:keywords/>
  <dc:description/>
  <cp:lastModifiedBy>User</cp:lastModifiedBy>
  <cp:revision>3</cp:revision>
  <dcterms:created xsi:type="dcterms:W3CDTF">2014-10-28T07:17:00Z</dcterms:created>
  <dcterms:modified xsi:type="dcterms:W3CDTF">2014-10-28T11:07:00Z</dcterms:modified>
</cp:coreProperties>
</file>