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AEA" w:rsidRPr="003B4889" w:rsidRDefault="00232AEA">
      <w:pPr>
        <w:pStyle w:val="ConsPlusTitlePage"/>
      </w:pPr>
      <w:r w:rsidRPr="003B4889">
        <w:br/>
      </w:r>
    </w:p>
    <w:p w:rsidR="00232AEA" w:rsidRPr="003B4889" w:rsidRDefault="00232AEA">
      <w:pPr>
        <w:pStyle w:val="ConsPlusNormal"/>
        <w:ind w:firstLine="540"/>
        <w:jc w:val="both"/>
      </w:pPr>
    </w:p>
    <w:p w:rsidR="00232AEA" w:rsidRPr="003B4889" w:rsidRDefault="00232AEA">
      <w:pPr>
        <w:pStyle w:val="ConsPlusTitle"/>
        <w:jc w:val="center"/>
      </w:pPr>
      <w:r w:rsidRPr="003B4889">
        <w:t>СОВЕТ ДЕПУТАТОВ МУНИЦИПАЛЬНОГО ОБРАЗОВАНИЯ</w:t>
      </w:r>
    </w:p>
    <w:p w:rsidR="00232AEA" w:rsidRPr="003B4889" w:rsidRDefault="00232AEA">
      <w:pPr>
        <w:pStyle w:val="ConsPlusTitle"/>
        <w:jc w:val="center"/>
      </w:pPr>
      <w:r w:rsidRPr="003B4889">
        <w:t>"ИНЗЕНСКИЙ РАЙОН" УЛЬЯНОВСКОЙ ОБЛАСТИ</w:t>
      </w:r>
    </w:p>
    <w:p w:rsidR="00232AEA" w:rsidRPr="003B4889" w:rsidRDefault="00232AEA">
      <w:pPr>
        <w:pStyle w:val="ConsPlusTitle"/>
        <w:jc w:val="center"/>
      </w:pPr>
    </w:p>
    <w:p w:rsidR="00232AEA" w:rsidRPr="003B4889" w:rsidRDefault="00232AEA">
      <w:pPr>
        <w:pStyle w:val="ConsPlusTitle"/>
        <w:jc w:val="center"/>
      </w:pPr>
      <w:r w:rsidRPr="003B4889">
        <w:t>РЕШЕНИЕ</w:t>
      </w:r>
    </w:p>
    <w:p w:rsidR="00232AEA" w:rsidRPr="003B4889" w:rsidRDefault="00232AEA">
      <w:pPr>
        <w:pStyle w:val="ConsPlusTitle"/>
        <w:jc w:val="center"/>
      </w:pPr>
      <w:r w:rsidRPr="003B4889">
        <w:t>от 19 ноября 2015 г. N 119</w:t>
      </w:r>
    </w:p>
    <w:p w:rsidR="00232AEA" w:rsidRPr="003B4889" w:rsidRDefault="00232AEA">
      <w:pPr>
        <w:pStyle w:val="ConsPlusTitle"/>
        <w:jc w:val="center"/>
      </w:pPr>
    </w:p>
    <w:p w:rsidR="00232AEA" w:rsidRPr="003B4889" w:rsidRDefault="00232AEA">
      <w:pPr>
        <w:pStyle w:val="ConsPlusTitle"/>
        <w:jc w:val="center"/>
      </w:pPr>
      <w:r w:rsidRPr="003B4889">
        <w:t>О СИСТЕМЕ НАЛОГООБЛОЖЕНИЯ</w:t>
      </w:r>
    </w:p>
    <w:p w:rsidR="00232AEA" w:rsidRPr="003B4889" w:rsidRDefault="00232AEA">
      <w:pPr>
        <w:pStyle w:val="ConsPlusTitle"/>
        <w:jc w:val="center"/>
      </w:pPr>
      <w:r w:rsidRPr="003B4889">
        <w:t xml:space="preserve">В ВИДЕ ЕДИНОГО НАЛОГА НА </w:t>
      </w:r>
      <w:proofErr w:type="gramStart"/>
      <w:r w:rsidRPr="003B4889">
        <w:t>ВМЕНЕННЫЙ</w:t>
      </w:r>
      <w:proofErr w:type="gramEnd"/>
    </w:p>
    <w:p w:rsidR="00232AEA" w:rsidRPr="003B4889" w:rsidRDefault="00232AEA">
      <w:pPr>
        <w:pStyle w:val="ConsPlusTitle"/>
        <w:jc w:val="center"/>
      </w:pPr>
      <w:r w:rsidRPr="003B4889">
        <w:t>ДОХОД ДЛЯ ОТДЕЛЬНЫХ ВИДОВ ДЕЯТЕЛЬНОСТИ,</w:t>
      </w:r>
    </w:p>
    <w:p w:rsidR="00232AEA" w:rsidRPr="003B4889" w:rsidRDefault="00232AEA">
      <w:pPr>
        <w:pStyle w:val="ConsPlusTitle"/>
        <w:jc w:val="center"/>
      </w:pPr>
      <w:r w:rsidRPr="003B4889">
        <w:t xml:space="preserve">ПРИМЕНЯЕМОЙ НА ТЕРРИТОРИИ </w:t>
      </w:r>
      <w:proofErr w:type="gramStart"/>
      <w:r w:rsidRPr="003B4889">
        <w:t>МУНИЦИПАЛЬНОГО</w:t>
      </w:r>
      <w:proofErr w:type="gramEnd"/>
    </w:p>
    <w:p w:rsidR="00232AEA" w:rsidRPr="003B4889" w:rsidRDefault="00232AEA">
      <w:pPr>
        <w:pStyle w:val="ConsPlusTitle"/>
        <w:jc w:val="center"/>
      </w:pPr>
      <w:r w:rsidRPr="003B4889">
        <w:t>ОБРАЗОВАНИЯ "ИНЗЕНСКИЙ РАЙОН" В 2016 ГОДУ</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 xml:space="preserve">В соответствии с Налоговым </w:t>
      </w:r>
      <w:hyperlink r:id="rId4" w:history="1">
        <w:r w:rsidRPr="003B4889">
          <w:t>кодексом</w:t>
        </w:r>
      </w:hyperlink>
      <w:r w:rsidRPr="003B4889">
        <w:t xml:space="preserve"> Российской Федерации (в редакции Федерального закона от 02.11.2013 </w:t>
      </w:r>
      <w:hyperlink r:id="rId5" w:history="1">
        <w:r w:rsidRPr="003B4889">
          <w:t>N 307-ФЗ</w:t>
        </w:r>
      </w:hyperlink>
      <w:r w:rsidRPr="003B4889">
        <w:t>), Совет депутатов муниципального образования "</w:t>
      </w:r>
      <w:proofErr w:type="spellStart"/>
      <w:r w:rsidRPr="003B4889">
        <w:t>Инзенский</w:t>
      </w:r>
      <w:proofErr w:type="spellEnd"/>
      <w:r w:rsidRPr="003B4889">
        <w:t xml:space="preserve"> район" решил:</w:t>
      </w:r>
    </w:p>
    <w:p w:rsidR="00232AEA" w:rsidRPr="003B4889" w:rsidRDefault="00232AEA">
      <w:pPr>
        <w:pStyle w:val="ConsPlusNormal"/>
        <w:ind w:firstLine="540"/>
        <w:jc w:val="both"/>
      </w:pPr>
      <w:r w:rsidRPr="003B4889">
        <w:t>1. Ввести на территории муниципального образования "</w:t>
      </w:r>
      <w:proofErr w:type="spellStart"/>
      <w:r w:rsidRPr="003B4889">
        <w:t>Инзенский</w:t>
      </w:r>
      <w:proofErr w:type="spellEnd"/>
      <w:r w:rsidRPr="003B4889">
        <w:t xml:space="preserve"> район" систему налогообложения в виде единого налога на вмененный доход для отдельных видов деятельности в 2016 году </w:t>
      </w:r>
      <w:hyperlink w:anchor="P35" w:history="1">
        <w:r w:rsidRPr="003B4889">
          <w:t>(прилагается)</w:t>
        </w:r>
      </w:hyperlink>
      <w:r w:rsidRPr="003B4889">
        <w:t>.</w:t>
      </w:r>
    </w:p>
    <w:p w:rsidR="00232AEA" w:rsidRPr="003B4889" w:rsidRDefault="00232AEA">
      <w:pPr>
        <w:pStyle w:val="ConsPlusNormal"/>
        <w:ind w:firstLine="540"/>
        <w:jc w:val="both"/>
      </w:pPr>
      <w:r w:rsidRPr="003B4889">
        <w:t xml:space="preserve">2. Признать утратившими силу </w:t>
      </w:r>
      <w:hyperlink r:id="rId6" w:history="1">
        <w:r w:rsidRPr="003B4889">
          <w:t>Решение</w:t>
        </w:r>
      </w:hyperlink>
      <w:r w:rsidRPr="003B4889">
        <w:t xml:space="preserve"> Совета депутатов района от 20.11.2014 N 138 "О системе налогообложения в виде единого налога на вмененный доход для отдельных видов деятельности, применяемой на территории муниципального образования "</w:t>
      </w:r>
      <w:proofErr w:type="spellStart"/>
      <w:r w:rsidRPr="003B4889">
        <w:t>Инзенский</w:t>
      </w:r>
      <w:proofErr w:type="spellEnd"/>
      <w:r w:rsidRPr="003B4889">
        <w:t xml:space="preserve"> район" в 2015 году".</w:t>
      </w:r>
    </w:p>
    <w:p w:rsidR="00232AEA" w:rsidRPr="003B4889" w:rsidRDefault="00232AEA">
      <w:pPr>
        <w:pStyle w:val="ConsPlusNormal"/>
        <w:ind w:firstLine="540"/>
        <w:jc w:val="both"/>
      </w:pPr>
      <w:r w:rsidRPr="003B4889">
        <w:t>3. Настоящее решение подлежит опубликованию в районной газете "Вперед".</w:t>
      </w:r>
    </w:p>
    <w:p w:rsidR="00232AEA" w:rsidRPr="003B4889" w:rsidRDefault="00232AEA">
      <w:pPr>
        <w:pStyle w:val="ConsPlusNormal"/>
        <w:ind w:firstLine="540"/>
        <w:jc w:val="both"/>
      </w:pPr>
      <w:r w:rsidRPr="003B4889">
        <w:t>4. Настоящее решение вступает в силу с 1 января 2016 года, но не ранее чем по истечении одного месяца со дня официального опубликования.</w:t>
      </w:r>
    </w:p>
    <w:p w:rsidR="00232AEA" w:rsidRPr="003B4889" w:rsidRDefault="00232AEA">
      <w:pPr>
        <w:pStyle w:val="ConsPlusNormal"/>
        <w:ind w:firstLine="540"/>
        <w:jc w:val="both"/>
      </w:pPr>
      <w:r w:rsidRPr="003B4889">
        <w:t xml:space="preserve">5. </w:t>
      </w:r>
      <w:proofErr w:type="gramStart"/>
      <w:r w:rsidRPr="003B4889">
        <w:t>Контроль за</w:t>
      </w:r>
      <w:proofErr w:type="gramEnd"/>
      <w:r w:rsidRPr="003B4889">
        <w:t xml:space="preserve"> исполнением настоящего решения возложить на постоянную комиссию по бюджету и экономической политике (</w:t>
      </w:r>
      <w:proofErr w:type="spellStart"/>
      <w:r w:rsidRPr="003B4889">
        <w:t>Ребровская</w:t>
      </w:r>
      <w:proofErr w:type="spellEnd"/>
      <w:r w:rsidRPr="003B4889">
        <w:t xml:space="preserve"> Т.Н.).</w:t>
      </w:r>
    </w:p>
    <w:p w:rsidR="00232AEA" w:rsidRPr="003B4889" w:rsidRDefault="00232AEA">
      <w:pPr>
        <w:pStyle w:val="ConsPlusNormal"/>
        <w:ind w:firstLine="540"/>
        <w:jc w:val="both"/>
      </w:pPr>
    </w:p>
    <w:p w:rsidR="00232AEA" w:rsidRPr="003B4889" w:rsidRDefault="00232AEA">
      <w:pPr>
        <w:pStyle w:val="ConsPlusNormal"/>
        <w:jc w:val="right"/>
      </w:pPr>
      <w:r w:rsidRPr="003B4889">
        <w:t>Глава</w:t>
      </w:r>
    </w:p>
    <w:p w:rsidR="00232AEA" w:rsidRPr="003B4889" w:rsidRDefault="00232AEA">
      <w:pPr>
        <w:pStyle w:val="ConsPlusNormal"/>
        <w:jc w:val="right"/>
      </w:pPr>
      <w:r w:rsidRPr="003B4889">
        <w:t>муниципального образования</w:t>
      </w:r>
    </w:p>
    <w:p w:rsidR="00232AEA" w:rsidRPr="003B4889" w:rsidRDefault="00232AEA">
      <w:pPr>
        <w:pStyle w:val="ConsPlusNormal"/>
        <w:jc w:val="right"/>
      </w:pPr>
      <w:r w:rsidRPr="003B4889">
        <w:t>"</w:t>
      </w:r>
      <w:proofErr w:type="spellStart"/>
      <w:r w:rsidRPr="003B4889">
        <w:t>Инзенский</w:t>
      </w:r>
      <w:proofErr w:type="spellEnd"/>
      <w:r w:rsidRPr="003B4889">
        <w:t xml:space="preserve"> район"</w:t>
      </w:r>
    </w:p>
    <w:p w:rsidR="00232AEA" w:rsidRPr="003B4889" w:rsidRDefault="00232AEA">
      <w:pPr>
        <w:pStyle w:val="ConsPlusNormal"/>
        <w:jc w:val="right"/>
      </w:pPr>
      <w:r w:rsidRPr="003B4889">
        <w:t>В.Н.ШКУНОВ</w:t>
      </w: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jc w:val="right"/>
      </w:pPr>
      <w:r w:rsidRPr="003B4889">
        <w:t>Утверждена</w:t>
      </w:r>
    </w:p>
    <w:p w:rsidR="00232AEA" w:rsidRPr="003B4889" w:rsidRDefault="00232AEA">
      <w:pPr>
        <w:pStyle w:val="ConsPlusNormal"/>
        <w:jc w:val="right"/>
      </w:pPr>
      <w:r w:rsidRPr="003B4889">
        <w:t>решением Совета депутатов</w:t>
      </w:r>
    </w:p>
    <w:p w:rsidR="00232AEA" w:rsidRPr="003B4889" w:rsidRDefault="00232AEA">
      <w:pPr>
        <w:pStyle w:val="ConsPlusNormal"/>
        <w:jc w:val="right"/>
      </w:pPr>
      <w:r w:rsidRPr="003B4889">
        <w:t>муниципального образования</w:t>
      </w:r>
    </w:p>
    <w:p w:rsidR="00232AEA" w:rsidRPr="003B4889" w:rsidRDefault="00232AEA">
      <w:pPr>
        <w:pStyle w:val="ConsPlusNormal"/>
        <w:jc w:val="right"/>
      </w:pPr>
      <w:r w:rsidRPr="003B4889">
        <w:t>"</w:t>
      </w:r>
      <w:proofErr w:type="spellStart"/>
      <w:r w:rsidRPr="003B4889">
        <w:t>Инзенский</w:t>
      </w:r>
      <w:proofErr w:type="spellEnd"/>
      <w:r w:rsidRPr="003B4889">
        <w:t xml:space="preserve"> район"</w:t>
      </w:r>
    </w:p>
    <w:p w:rsidR="00232AEA" w:rsidRPr="003B4889" w:rsidRDefault="00232AEA">
      <w:pPr>
        <w:pStyle w:val="ConsPlusNormal"/>
        <w:jc w:val="right"/>
      </w:pPr>
      <w:r w:rsidRPr="003B4889">
        <w:t>от 19.11.2015 N 119</w:t>
      </w:r>
    </w:p>
    <w:p w:rsidR="00232AEA" w:rsidRPr="003B4889" w:rsidRDefault="00232AEA">
      <w:pPr>
        <w:pStyle w:val="ConsPlusNormal"/>
        <w:ind w:firstLine="540"/>
        <w:jc w:val="both"/>
      </w:pPr>
    </w:p>
    <w:p w:rsidR="00232AEA" w:rsidRPr="003B4889" w:rsidRDefault="00232AEA">
      <w:pPr>
        <w:pStyle w:val="ConsPlusTitle"/>
        <w:jc w:val="center"/>
      </w:pPr>
      <w:bookmarkStart w:id="0" w:name="P35"/>
      <w:bookmarkEnd w:id="0"/>
      <w:r w:rsidRPr="003B4889">
        <w:t>СИСТЕМА</w:t>
      </w:r>
    </w:p>
    <w:p w:rsidR="00232AEA" w:rsidRPr="003B4889" w:rsidRDefault="00232AEA">
      <w:pPr>
        <w:pStyle w:val="ConsPlusTitle"/>
        <w:jc w:val="center"/>
      </w:pPr>
      <w:r w:rsidRPr="003B4889">
        <w:t>НАЛОГООБЛОЖЕНИЯ В ВИДЕ</w:t>
      </w:r>
    </w:p>
    <w:p w:rsidR="00232AEA" w:rsidRPr="003B4889" w:rsidRDefault="00232AEA">
      <w:pPr>
        <w:pStyle w:val="ConsPlusTitle"/>
        <w:jc w:val="center"/>
      </w:pPr>
      <w:r w:rsidRPr="003B4889">
        <w:t>ЕДИНОГО НАЛОГА НА ВМЕНЕННЫЙ ДОХОД</w:t>
      </w:r>
    </w:p>
    <w:p w:rsidR="00232AEA" w:rsidRPr="003B4889" w:rsidRDefault="00232AEA">
      <w:pPr>
        <w:pStyle w:val="ConsPlusTitle"/>
        <w:jc w:val="center"/>
      </w:pPr>
      <w:r w:rsidRPr="003B4889">
        <w:t xml:space="preserve">ДЛЯ ОТДЕЛЬНЫХ ВИДОВ ДЕЯТЕЛЬНОСТИ </w:t>
      </w:r>
      <w:proofErr w:type="gramStart"/>
      <w:r w:rsidRPr="003B4889">
        <w:t>НА</w:t>
      </w:r>
      <w:proofErr w:type="gramEnd"/>
    </w:p>
    <w:p w:rsidR="00232AEA" w:rsidRPr="003B4889" w:rsidRDefault="00232AEA">
      <w:pPr>
        <w:pStyle w:val="ConsPlusTitle"/>
        <w:jc w:val="center"/>
      </w:pPr>
      <w:r w:rsidRPr="003B4889">
        <w:t>ТЕРРИТОРИИ МУНИЦИПАЛЬНОГО ОБРАЗОВАНИЯ</w:t>
      </w:r>
    </w:p>
    <w:p w:rsidR="00232AEA" w:rsidRPr="003B4889" w:rsidRDefault="00232AEA">
      <w:pPr>
        <w:pStyle w:val="ConsPlusTitle"/>
        <w:jc w:val="center"/>
      </w:pPr>
      <w:r w:rsidRPr="003B4889">
        <w:t>"ИНЗЕНСКИЙ РАЙОН"</w:t>
      </w:r>
    </w:p>
    <w:p w:rsidR="00232AEA" w:rsidRPr="003B4889" w:rsidRDefault="00232AEA">
      <w:pPr>
        <w:pStyle w:val="ConsPlusNormal"/>
        <w:ind w:firstLine="540"/>
        <w:jc w:val="both"/>
      </w:pPr>
    </w:p>
    <w:p w:rsidR="00232AEA" w:rsidRPr="003B4889" w:rsidRDefault="00232AEA">
      <w:pPr>
        <w:pStyle w:val="ConsPlusNormal"/>
        <w:jc w:val="center"/>
      </w:pPr>
      <w:r w:rsidRPr="003B4889">
        <w:t>Статья 1. Общие положения</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1. На территории муниципального образования "</w:t>
      </w:r>
      <w:proofErr w:type="spellStart"/>
      <w:r w:rsidRPr="003B4889">
        <w:t>Инзенский</w:t>
      </w:r>
      <w:proofErr w:type="spellEnd"/>
      <w:r w:rsidRPr="003B4889">
        <w:t xml:space="preserve"> район" Ульяновской области действует система налогообложения в виде единого налога на вмененный доход для отдельных видов деятельности в соответствии с Налоговым </w:t>
      </w:r>
      <w:hyperlink r:id="rId7" w:history="1">
        <w:r w:rsidRPr="003B4889">
          <w:t>кодексом</w:t>
        </w:r>
      </w:hyperlink>
      <w:r w:rsidRPr="003B4889">
        <w:t xml:space="preserve"> Российской Федерации.</w:t>
      </w:r>
    </w:p>
    <w:p w:rsidR="00232AEA" w:rsidRPr="003B4889" w:rsidRDefault="00232AEA">
      <w:pPr>
        <w:pStyle w:val="ConsPlusNormal"/>
        <w:ind w:firstLine="540"/>
        <w:jc w:val="both"/>
      </w:pPr>
      <w:r w:rsidRPr="003B4889">
        <w:t>2.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232AEA" w:rsidRPr="003B4889" w:rsidRDefault="00232AEA">
      <w:pPr>
        <w:pStyle w:val="ConsPlusNormal"/>
        <w:ind w:firstLine="540"/>
        <w:jc w:val="both"/>
      </w:pPr>
      <w:r w:rsidRPr="003B4889">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8" w:history="1">
        <w:r w:rsidRPr="003B4889">
          <w:t>классификатором</w:t>
        </w:r>
      </w:hyperlink>
      <w:r w:rsidRPr="003B4889">
        <w:t xml:space="preserve"> услуг населению;</w:t>
      </w:r>
    </w:p>
    <w:p w:rsidR="00232AEA" w:rsidRPr="003B4889" w:rsidRDefault="00232AEA">
      <w:pPr>
        <w:pStyle w:val="ConsPlusNormal"/>
        <w:ind w:firstLine="540"/>
        <w:jc w:val="both"/>
      </w:pPr>
      <w:r w:rsidRPr="003B4889">
        <w:t>2) оказания ветеринарных услуг;</w:t>
      </w:r>
    </w:p>
    <w:p w:rsidR="00232AEA" w:rsidRPr="003B4889" w:rsidRDefault="00232AEA">
      <w:pPr>
        <w:pStyle w:val="ConsPlusNormal"/>
        <w:ind w:firstLine="540"/>
        <w:jc w:val="both"/>
      </w:pPr>
      <w:r w:rsidRPr="003B4889">
        <w:t>3) оказания услуг по ремонту, техническому обслуживанию и мойке автомототранспортных средств;</w:t>
      </w:r>
    </w:p>
    <w:p w:rsidR="00232AEA" w:rsidRPr="003B4889" w:rsidRDefault="00232AEA">
      <w:pPr>
        <w:pStyle w:val="ConsPlusNormal"/>
        <w:ind w:firstLine="540"/>
        <w:jc w:val="both"/>
      </w:pPr>
      <w:r w:rsidRPr="003B4889">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p w:rsidR="00232AEA" w:rsidRPr="003B4889" w:rsidRDefault="00232AEA">
      <w:pPr>
        <w:pStyle w:val="ConsPlusNormal"/>
        <w:ind w:firstLine="540"/>
        <w:jc w:val="both"/>
      </w:pPr>
      <w:r w:rsidRPr="003B4889">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232AEA" w:rsidRPr="003B4889" w:rsidRDefault="00232AEA">
      <w:pPr>
        <w:pStyle w:val="ConsPlusNormal"/>
        <w:ind w:firstLine="540"/>
        <w:jc w:val="both"/>
      </w:pPr>
      <w:r w:rsidRPr="003B4889">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232AEA" w:rsidRPr="003B4889" w:rsidRDefault="00232AEA">
      <w:pPr>
        <w:pStyle w:val="ConsPlusNormal"/>
        <w:ind w:firstLine="540"/>
        <w:jc w:val="both"/>
      </w:pPr>
      <w:r w:rsidRPr="003B4889">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232AEA" w:rsidRPr="003B4889" w:rsidRDefault="00232AEA">
      <w:pPr>
        <w:pStyle w:val="ConsPlusNormal"/>
        <w:ind w:firstLine="540"/>
        <w:jc w:val="both"/>
      </w:pPr>
      <w:r w:rsidRPr="003B4889">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232AEA" w:rsidRPr="003B4889" w:rsidRDefault="00232AEA">
      <w:pPr>
        <w:pStyle w:val="ConsPlusNormal"/>
        <w:ind w:firstLine="540"/>
        <w:jc w:val="both"/>
      </w:pPr>
      <w:r w:rsidRPr="003B4889">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232AEA" w:rsidRPr="003B4889" w:rsidRDefault="00232AEA">
      <w:pPr>
        <w:pStyle w:val="ConsPlusNormal"/>
        <w:ind w:firstLine="540"/>
        <w:jc w:val="both"/>
      </w:pPr>
      <w:r w:rsidRPr="003B4889">
        <w:t>10) распространения наружной рекламы с использованием рекламных конструкций;</w:t>
      </w:r>
    </w:p>
    <w:p w:rsidR="00232AEA" w:rsidRPr="003B4889" w:rsidRDefault="00232AEA">
      <w:pPr>
        <w:pStyle w:val="ConsPlusNormal"/>
        <w:ind w:firstLine="540"/>
        <w:jc w:val="both"/>
      </w:pPr>
      <w:r w:rsidRPr="003B4889">
        <w:t>11) размещения рекламы на транспортных средствах;</w:t>
      </w:r>
    </w:p>
    <w:p w:rsidR="00232AEA" w:rsidRPr="003B4889" w:rsidRDefault="00232AEA">
      <w:pPr>
        <w:pStyle w:val="ConsPlusNormal"/>
        <w:ind w:firstLine="540"/>
        <w:jc w:val="both"/>
      </w:pPr>
      <w:r w:rsidRPr="003B4889">
        <w:t>12)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232AEA" w:rsidRPr="003B4889" w:rsidRDefault="00232AEA">
      <w:pPr>
        <w:pStyle w:val="ConsPlusNormal"/>
        <w:ind w:firstLine="540"/>
        <w:jc w:val="both"/>
      </w:pPr>
      <w:r w:rsidRPr="003B4889">
        <w:t>13)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232AEA" w:rsidRPr="003B4889" w:rsidRDefault="00232AEA">
      <w:pPr>
        <w:pStyle w:val="ConsPlusNormal"/>
        <w:ind w:firstLine="540"/>
        <w:jc w:val="both"/>
      </w:pPr>
      <w:r w:rsidRPr="003B4889">
        <w:t>14)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232AEA" w:rsidRPr="003B4889" w:rsidRDefault="00232AEA">
      <w:pPr>
        <w:pStyle w:val="ConsPlusNormal"/>
        <w:ind w:firstLine="540"/>
        <w:jc w:val="both"/>
      </w:pPr>
    </w:p>
    <w:p w:rsidR="00232AEA" w:rsidRPr="003B4889" w:rsidRDefault="00232AEA">
      <w:pPr>
        <w:pStyle w:val="ConsPlusNormal"/>
        <w:jc w:val="center"/>
      </w:pPr>
      <w:r w:rsidRPr="003B4889">
        <w:t>Статья 2. Определение значений</w:t>
      </w:r>
    </w:p>
    <w:p w:rsidR="00232AEA" w:rsidRPr="003B4889" w:rsidRDefault="00232AEA">
      <w:pPr>
        <w:pStyle w:val="ConsPlusNormal"/>
        <w:jc w:val="center"/>
      </w:pPr>
      <w:r w:rsidRPr="003B4889">
        <w:t>коэффициентов, учитывающих особенности</w:t>
      </w:r>
    </w:p>
    <w:p w:rsidR="00232AEA" w:rsidRPr="003B4889" w:rsidRDefault="00232AEA">
      <w:pPr>
        <w:pStyle w:val="ConsPlusNormal"/>
        <w:jc w:val="center"/>
      </w:pPr>
      <w:r w:rsidRPr="003B4889">
        <w:t>ведения предпринимательской деятельности</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1. Значения корректирующего коэффициента базовой доходности К</w:t>
      </w:r>
      <w:proofErr w:type="gramStart"/>
      <w:r w:rsidRPr="003B4889">
        <w:t>2</w:t>
      </w:r>
      <w:proofErr w:type="gramEnd"/>
      <w:r w:rsidRPr="003B4889">
        <w:t>, учитывающего совокупность особенностей ведения предпринимательской деятельности, определяются для оказания:</w:t>
      </w:r>
    </w:p>
    <w:p w:rsidR="00232AEA" w:rsidRPr="003B4889" w:rsidRDefault="00232AEA">
      <w:pPr>
        <w:pStyle w:val="ConsPlusNormal"/>
        <w:ind w:firstLine="540"/>
        <w:jc w:val="both"/>
      </w:pPr>
      <w:proofErr w:type="gramStart"/>
      <w:r w:rsidRPr="003B4889">
        <w:t xml:space="preserve">- бытовых услуг, ветеринарных услуг, услуг по ремонту, техническому обслуживанию и мойке автомототранспортных средств,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 услуг по передаче во временное владение и (или) в пользование торговых мест, расположенных в </w:t>
      </w:r>
      <w:r w:rsidRPr="003B4889">
        <w:lastRenderedPageBreak/>
        <w:t>объектах стационарной торговой сети, не имеющих торговых</w:t>
      </w:r>
      <w:proofErr w:type="gramEnd"/>
      <w:r w:rsidRPr="003B4889">
        <w:t xml:space="preserve"> </w:t>
      </w:r>
      <w:proofErr w:type="gramStart"/>
      <w:r w:rsidRPr="003B4889">
        <w:t>залов, объектов нестационарной торговой сети, а также объектов организации общественного питания, не имеющих залов обслуживания посетителей,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распространение наружной рекламы с использованием рекламных конструкций, размещение рекламы на транспортных средствах, услуг по временному размещению и проживанию</w:t>
      </w:r>
      <w:proofErr w:type="gramEnd"/>
      <w:r w:rsidRPr="003B4889">
        <w:t xml:space="preserve"> организациями и предпринимателями по формуле:</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К_2</w:t>
      </w:r>
      <w:proofErr w:type="gramStart"/>
      <w:r w:rsidRPr="003B4889">
        <w:t xml:space="preserve"> = К</w:t>
      </w:r>
      <w:proofErr w:type="gramEnd"/>
      <w:r w:rsidRPr="003B4889">
        <w:t xml:space="preserve">_2б </w:t>
      </w:r>
      <w:proofErr w:type="spellStart"/>
      <w:r w:rsidRPr="003B4889">
        <w:t>x</w:t>
      </w:r>
      <w:proofErr w:type="spellEnd"/>
      <w:r w:rsidRPr="003B4889">
        <w:t xml:space="preserve"> К_2т,</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где:</w:t>
      </w:r>
    </w:p>
    <w:p w:rsidR="00232AEA" w:rsidRPr="003B4889" w:rsidRDefault="00232AEA">
      <w:pPr>
        <w:pStyle w:val="ConsPlusNormal"/>
        <w:ind w:firstLine="540"/>
        <w:jc w:val="both"/>
      </w:pPr>
      <w:r w:rsidRPr="003B4889">
        <w:t xml:space="preserve">К_2б - корректирующий коэффициент базовой доходности, учитывающий значение, совокупности особенностей ведения предпринимательской деятельности по виду услуг (определяется в соответствии с </w:t>
      </w:r>
      <w:hyperlink w:anchor="P110" w:history="1">
        <w:r w:rsidRPr="003B4889">
          <w:t>приложением 1</w:t>
        </w:r>
      </w:hyperlink>
      <w:r w:rsidRPr="003B4889">
        <w:t>)</w:t>
      </w:r>
    </w:p>
    <w:p w:rsidR="00232AEA" w:rsidRPr="003B4889" w:rsidRDefault="00232AEA">
      <w:pPr>
        <w:pStyle w:val="ConsPlusNormal"/>
        <w:ind w:firstLine="540"/>
        <w:jc w:val="both"/>
      </w:pPr>
      <w:r w:rsidRPr="003B4889">
        <w:t xml:space="preserve">К_2т - корректирующий коэффициент базовой доходности, учитывающий особенности ведения предпринимательской деятельности на территории муниципального образования (определяется в соответствии с </w:t>
      </w:r>
      <w:hyperlink w:anchor="P336" w:history="1">
        <w:r w:rsidRPr="003B4889">
          <w:t>приложением 4</w:t>
        </w:r>
      </w:hyperlink>
      <w:r w:rsidRPr="003B4889">
        <w:t>);</w:t>
      </w:r>
    </w:p>
    <w:p w:rsidR="00232AEA" w:rsidRPr="003B4889" w:rsidRDefault="00232AEA">
      <w:pPr>
        <w:pStyle w:val="ConsPlusNormal"/>
        <w:ind w:firstLine="540"/>
        <w:jc w:val="both"/>
      </w:pPr>
      <w:r w:rsidRPr="003B4889">
        <w:t>- для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розничной торговли, осуществляемой через объекты стационарной торговой сети, не имеющей торговых залов, а также объекты нестационарной торговой сети по формуле:</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К2</w:t>
      </w:r>
      <w:proofErr w:type="gramStart"/>
      <w:r w:rsidRPr="003B4889">
        <w:t xml:space="preserve"> = К</w:t>
      </w:r>
      <w:proofErr w:type="gramEnd"/>
      <w:r w:rsidRPr="003B4889">
        <w:t xml:space="preserve">_2а </w:t>
      </w:r>
      <w:proofErr w:type="spellStart"/>
      <w:r w:rsidRPr="003B4889">
        <w:t>x</w:t>
      </w:r>
      <w:proofErr w:type="spellEnd"/>
      <w:r w:rsidRPr="003B4889">
        <w:t xml:space="preserve"> К_2т,</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где:</w:t>
      </w:r>
    </w:p>
    <w:p w:rsidR="00232AEA" w:rsidRPr="003B4889" w:rsidRDefault="00232AEA">
      <w:pPr>
        <w:pStyle w:val="ConsPlusNormal"/>
        <w:ind w:firstLine="540"/>
        <w:jc w:val="both"/>
      </w:pPr>
      <w:r w:rsidRPr="003B4889">
        <w:t xml:space="preserve">К_2а - корректирующий коэффициент базовой доходности, учитывающий ассортимент товаров (определяется в соответствии с </w:t>
      </w:r>
      <w:hyperlink w:anchor="P237" w:history="1">
        <w:r w:rsidRPr="003B4889">
          <w:t>приложением 2</w:t>
        </w:r>
      </w:hyperlink>
      <w:r w:rsidRPr="003B4889">
        <w:t>);</w:t>
      </w:r>
    </w:p>
    <w:p w:rsidR="00232AEA" w:rsidRPr="003B4889" w:rsidRDefault="00232AEA">
      <w:pPr>
        <w:pStyle w:val="ConsPlusNormal"/>
        <w:ind w:firstLine="540"/>
        <w:jc w:val="both"/>
      </w:pPr>
      <w:r w:rsidRPr="003B4889">
        <w:t>- для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оказания услуг общественного питания, осуществляемых через объекты организации общественного питания, не имеющие зала обслуживания посетителей по формуле:</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К2</w:t>
      </w:r>
      <w:proofErr w:type="gramStart"/>
      <w:r w:rsidRPr="003B4889">
        <w:t xml:space="preserve"> = К</w:t>
      </w:r>
      <w:proofErr w:type="gramEnd"/>
      <w:r w:rsidRPr="003B4889">
        <w:t xml:space="preserve">_2о </w:t>
      </w:r>
      <w:proofErr w:type="spellStart"/>
      <w:r w:rsidRPr="003B4889">
        <w:t>x</w:t>
      </w:r>
      <w:proofErr w:type="spellEnd"/>
      <w:r w:rsidRPr="003B4889">
        <w:t xml:space="preserve"> К_2т,</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где:</w:t>
      </w:r>
    </w:p>
    <w:p w:rsidR="00232AEA" w:rsidRPr="003B4889" w:rsidRDefault="00232AEA">
      <w:pPr>
        <w:pStyle w:val="ConsPlusNormal"/>
        <w:ind w:firstLine="540"/>
        <w:jc w:val="both"/>
      </w:pPr>
      <w:r w:rsidRPr="003B4889">
        <w:t xml:space="preserve">К_2о - корректирующий коэффициент базовой доходности, учитывающий тип предприятий общественного питания (определяется в соответствии с </w:t>
      </w:r>
      <w:hyperlink w:anchor="P292" w:history="1">
        <w:r w:rsidRPr="003B4889">
          <w:t>приложением 3</w:t>
        </w:r>
      </w:hyperlink>
      <w:r w:rsidRPr="003B4889">
        <w:t>);</w:t>
      </w:r>
    </w:p>
    <w:p w:rsidR="00232AEA" w:rsidRPr="003B4889" w:rsidRDefault="00232AEA">
      <w:pPr>
        <w:pStyle w:val="ConsPlusNormal"/>
        <w:ind w:firstLine="540"/>
        <w:jc w:val="both"/>
      </w:pPr>
      <w:r w:rsidRPr="003B4889">
        <w:t>- для оказания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по формуле:</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К2</w:t>
      </w:r>
      <w:proofErr w:type="gramStart"/>
      <w:r w:rsidRPr="003B4889">
        <w:t xml:space="preserve"> = К</w:t>
      </w:r>
      <w:proofErr w:type="gramEnd"/>
      <w:r w:rsidRPr="003B4889">
        <w:t xml:space="preserve">_2 б </w:t>
      </w:r>
      <w:proofErr w:type="spellStart"/>
      <w:r w:rsidRPr="003B4889">
        <w:t>x</w:t>
      </w:r>
      <w:proofErr w:type="spellEnd"/>
      <w:r w:rsidRPr="003B4889">
        <w:t xml:space="preserve"> К_2п,</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где:</w:t>
      </w:r>
    </w:p>
    <w:p w:rsidR="00232AEA" w:rsidRPr="003B4889" w:rsidRDefault="00232AEA">
      <w:pPr>
        <w:pStyle w:val="ConsPlusNormal"/>
        <w:ind w:firstLine="540"/>
        <w:jc w:val="both"/>
      </w:pPr>
      <w:r w:rsidRPr="003B4889">
        <w:t xml:space="preserve">К_2п - корректирующий коэффициент базовой доходности, учитывающий маршруты пассажирских перевозок (определяется в соответствии с </w:t>
      </w:r>
      <w:hyperlink w:anchor="P365" w:history="1">
        <w:r w:rsidRPr="003B4889">
          <w:t>приложением 5</w:t>
        </w:r>
      </w:hyperlink>
      <w:r w:rsidRPr="003B4889">
        <w:t>);</w:t>
      </w:r>
    </w:p>
    <w:p w:rsidR="00232AEA" w:rsidRPr="003B4889" w:rsidRDefault="00232AEA">
      <w:pPr>
        <w:pStyle w:val="ConsPlusNormal"/>
        <w:ind w:firstLine="540"/>
        <w:jc w:val="both"/>
      </w:pPr>
      <w:r w:rsidRPr="003B4889">
        <w:t>- для оказания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по формуле:</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К2</w:t>
      </w:r>
      <w:proofErr w:type="gramStart"/>
      <w:r w:rsidRPr="003B4889">
        <w:t xml:space="preserve"> = К</w:t>
      </w:r>
      <w:proofErr w:type="gramEnd"/>
      <w:r w:rsidRPr="003B4889">
        <w:t xml:space="preserve">_2 б </w:t>
      </w:r>
      <w:proofErr w:type="spellStart"/>
      <w:r w:rsidRPr="003B4889">
        <w:t>x</w:t>
      </w:r>
      <w:proofErr w:type="spellEnd"/>
      <w:r w:rsidRPr="003B4889">
        <w:t xml:space="preserve"> К_2г,</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где:</w:t>
      </w:r>
    </w:p>
    <w:p w:rsidR="00232AEA" w:rsidRPr="003B4889" w:rsidRDefault="00232AEA">
      <w:pPr>
        <w:pStyle w:val="ConsPlusNormal"/>
        <w:ind w:firstLine="540"/>
        <w:jc w:val="both"/>
      </w:pPr>
      <w:r w:rsidRPr="003B4889">
        <w:t xml:space="preserve">К_2г - корректирующий коэффициент базовой доходности, учитывающий грузоподъемность применяемого транспортного средства (определяется в соответствии с </w:t>
      </w:r>
      <w:hyperlink w:anchor="P391" w:history="1">
        <w:r w:rsidRPr="003B4889">
          <w:t>приложением 6</w:t>
        </w:r>
      </w:hyperlink>
      <w:r w:rsidRPr="003B4889">
        <w:t>).</w:t>
      </w: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jc w:val="right"/>
      </w:pPr>
      <w:r w:rsidRPr="003B4889">
        <w:t>Приложение 1</w:t>
      </w:r>
    </w:p>
    <w:p w:rsidR="00232AEA" w:rsidRPr="003B4889" w:rsidRDefault="00232AEA">
      <w:pPr>
        <w:pStyle w:val="ConsPlusNormal"/>
        <w:jc w:val="right"/>
      </w:pPr>
      <w:r w:rsidRPr="003B4889">
        <w:t>к системе налогообложения</w:t>
      </w:r>
    </w:p>
    <w:p w:rsidR="00232AEA" w:rsidRPr="003B4889" w:rsidRDefault="00232AEA">
      <w:pPr>
        <w:pStyle w:val="ConsPlusNormal"/>
        <w:jc w:val="right"/>
      </w:pPr>
      <w:r w:rsidRPr="003B4889">
        <w:t xml:space="preserve">в виде единого налога </w:t>
      </w:r>
      <w:proofErr w:type="gramStart"/>
      <w:r w:rsidRPr="003B4889">
        <w:t>на</w:t>
      </w:r>
      <w:proofErr w:type="gramEnd"/>
    </w:p>
    <w:p w:rsidR="00232AEA" w:rsidRPr="003B4889" w:rsidRDefault="00232AEA">
      <w:pPr>
        <w:pStyle w:val="ConsPlusNormal"/>
        <w:jc w:val="right"/>
      </w:pPr>
      <w:r w:rsidRPr="003B4889">
        <w:t xml:space="preserve">вмененный доход для </w:t>
      </w:r>
      <w:proofErr w:type="gramStart"/>
      <w:r w:rsidRPr="003B4889">
        <w:t>отдельных</w:t>
      </w:r>
      <w:proofErr w:type="gramEnd"/>
    </w:p>
    <w:p w:rsidR="00232AEA" w:rsidRPr="003B4889" w:rsidRDefault="00232AEA">
      <w:pPr>
        <w:pStyle w:val="ConsPlusNormal"/>
        <w:jc w:val="right"/>
      </w:pPr>
      <w:r w:rsidRPr="003B4889">
        <w:t>видов деятельности на территории</w:t>
      </w:r>
    </w:p>
    <w:p w:rsidR="00232AEA" w:rsidRPr="003B4889" w:rsidRDefault="00232AEA">
      <w:pPr>
        <w:pStyle w:val="ConsPlusNormal"/>
        <w:jc w:val="right"/>
      </w:pPr>
      <w:r w:rsidRPr="003B4889">
        <w:t>муниципального образования</w:t>
      </w:r>
    </w:p>
    <w:p w:rsidR="00232AEA" w:rsidRPr="003B4889" w:rsidRDefault="00232AEA">
      <w:pPr>
        <w:pStyle w:val="ConsPlusNormal"/>
        <w:jc w:val="right"/>
      </w:pPr>
      <w:r w:rsidRPr="003B4889">
        <w:t>"</w:t>
      </w:r>
      <w:proofErr w:type="spellStart"/>
      <w:r w:rsidRPr="003B4889">
        <w:t>Инзенский</w:t>
      </w:r>
      <w:proofErr w:type="spellEnd"/>
      <w:r w:rsidRPr="003B4889">
        <w:t xml:space="preserve"> район"</w:t>
      </w:r>
    </w:p>
    <w:p w:rsidR="00232AEA" w:rsidRPr="003B4889" w:rsidRDefault="00232AEA">
      <w:pPr>
        <w:pStyle w:val="ConsPlusNormal"/>
        <w:ind w:firstLine="540"/>
        <w:jc w:val="both"/>
      </w:pPr>
    </w:p>
    <w:p w:rsidR="00232AEA" w:rsidRPr="003B4889" w:rsidRDefault="00232AEA">
      <w:pPr>
        <w:pStyle w:val="ConsPlusNormal"/>
        <w:jc w:val="center"/>
      </w:pPr>
      <w:bookmarkStart w:id="1" w:name="P110"/>
      <w:bookmarkEnd w:id="1"/>
      <w:r w:rsidRPr="003B4889">
        <w:t>ЗНАЧЕНИЯ</w:t>
      </w:r>
    </w:p>
    <w:p w:rsidR="00232AEA" w:rsidRPr="003B4889" w:rsidRDefault="00232AEA">
      <w:pPr>
        <w:pStyle w:val="ConsPlusNormal"/>
        <w:jc w:val="center"/>
      </w:pPr>
      <w:r w:rsidRPr="003B4889">
        <w:t>КОРРЕКТИРУЮЩЕГО КОЭФФИЦИЕНТА</w:t>
      </w:r>
    </w:p>
    <w:p w:rsidR="00232AEA" w:rsidRPr="003B4889" w:rsidRDefault="00232AEA">
      <w:pPr>
        <w:pStyle w:val="ConsPlusNormal"/>
        <w:jc w:val="center"/>
      </w:pPr>
      <w:proofErr w:type="gramStart"/>
      <w:r w:rsidRPr="003B4889">
        <w:t>БАЗОВОЙ ДОХОДНОСТИ, УЧИТЫВАЮЩИЕ</w:t>
      </w:r>
      <w:proofErr w:type="gramEnd"/>
    </w:p>
    <w:p w:rsidR="00232AEA" w:rsidRPr="003B4889" w:rsidRDefault="00232AEA">
      <w:pPr>
        <w:pStyle w:val="ConsPlusNormal"/>
        <w:jc w:val="center"/>
      </w:pPr>
      <w:r w:rsidRPr="003B4889">
        <w:t>СОВОКУПНОСТЬ ОСОБЕННОСТЕЙ ВЕДЕНИЯ</w:t>
      </w:r>
    </w:p>
    <w:p w:rsidR="00232AEA" w:rsidRPr="003B4889" w:rsidRDefault="00232AEA">
      <w:pPr>
        <w:pStyle w:val="ConsPlusNormal"/>
        <w:jc w:val="center"/>
      </w:pPr>
      <w:r w:rsidRPr="003B4889">
        <w:t xml:space="preserve">ПРЕДПРИНИМАТЕЛЬСКОЙ ДЕЯТЕЛЬНОСТИ </w:t>
      </w:r>
      <w:proofErr w:type="gramStart"/>
      <w:r w:rsidRPr="003B4889">
        <w:t>ПО</w:t>
      </w:r>
      <w:proofErr w:type="gramEnd"/>
    </w:p>
    <w:p w:rsidR="00232AEA" w:rsidRPr="003B4889" w:rsidRDefault="00232AEA">
      <w:pPr>
        <w:pStyle w:val="ConsPlusNormal"/>
        <w:jc w:val="center"/>
      </w:pPr>
      <w:r w:rsidRPr="003B4889">
        <w:t>ОТДЕЛЬНЫМ ВИДАМ УСЛУГ (К_2Б)</w:t>
      </w:r>
    </w:p>
    <w:p w:rsidR="00232AEA" w:rsidRPr="003B4889" w:rsidRDefault="00232A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6633"/>
        <w:gridCol w:w="1984"/>
      </w:tblGrid>
      <w:tr w:rsidR="00232AEA" w:rsidRPr="003B4889">
        <w:tc>
          <w:tcPr>
            <w:tcW w:w="624" w:type="dxa"/>
          </w:tcPr>
          <w:p w:rsidR="00232AEA" w:rsidRPr="003B4889" w:rsidRDefault="00232AEA">
            <w:pPr>
              <w:pStyle w:val="ConsPlusNormal"/>
              <w:jc w:val="center"/>
            </w:pPr>
            <w:r w:rsidRPr="003B4889">
              <w:t xml:space="preserve">N </w:t>
            </w:r>
            <w:proofErr w:type="spellStart"/>
            <w:proofErr w:type="gramStart"/>
            <w:r w:rsidRPr="003B4889">
              <w:t>п</w:t>
            </w:r>
            <w:proofErr w:type="spellEnd"/>
            <w:proofErr w:type="gramEnd"/>
            <w:r w:rsidRPr="003B4889">
              <w:t>/</w:t>
            </w:r>
            <w:proofErr w:type="spellStart"/>
            <w:r w:rsidRPr="003B4889">
              <w:t>п</w:t>
            </w:r>
            <w:proofErr w:type="spellEnd"/>
          </w:p>
        </w:tc>
        <w:tc>
          <w:tcPr>
            <w:tcW w:w="6633" w:type="dxa"/>
          </w:tcPr>
          <w:p w:rsidR="00232AEA" w:rsidRPr="003B4889" w:rsidRDefault="00232AEA">
            <w:pPr>
              <w:pStyle w:val="ConsPlusNormal"/>
              <w:jc w:val="center"/>
            </w:pPr>
            <w:r w:rsidRPr="003B4889">
              <w:t>Вид деятельности</w:t>
            </w:r>
          </w:p>
        </w:tc>
        <w:tc>
          <w:tcPr>
            <w:tcW w:w="1984" w:type="dxa"/>
          </w:tcPr>
          <w:p w:rsidR="00232AEA" w:rsidRPr="003B4889" w:rsidRDefault="00232AEA">
            <w:pPr>
              <w:pStyle w:val="ConsPlusNormal"/>
              <w:jc w:val="center"/>
            </w:pPr>
            <w:r w:rsidRPr="003B4889">
              <w:t>Значение</w:t>
            </w:r>
          </w:p>
        </w:tc>
      </w:tr>
      <w:tr w:rsidR="00232AEA" w:rsidRPr="003B4889">
        <w:tc>
          <w:tcPr>
            <w:tcW w:w="624" w:type="dxa"/>
          </w:tcPr>
          <w:p w:rsidR="00232AEA" w:rsidRPr="003B4889" w:rsidRDefault="00232AEA">
            <w:pPr>
              <w:pStyle w:val="ConsPlusNormal"/>
              <w:jc w:val="center"/>
            </w:pPr>
            <w:r w:rsidRPr="003B4889">
              <w:t>1</w:t>
            </w:r>
          </w:p>
        </w:tc>
        <w:tc>
          <w:tcPr>
            <w:tcW w:w="6633" w:type="dxa"/>
          </w:tcPr>
          <w:p w:rsidR="00232AEA" w:rsidRPr="003B4889" w:rsidRDefault="00232AEA">
            <w:pPr>
              <w:pStyle w:val="ConsPlusNormal"/>
              <w:jc w:val="center"/>
            </w:pPr>
            <w:r w:rsidRPr="003B4889">
              <w:t>2</w:t>
            </w:r>
          </w:p>
        </w:tc>
        <w:tc>
          <w:tcPr>
            <w:tcW w:w="1984" w:type="dxa"/>
          </w:tcPr>
          <w:p w:rsidR="00232AEA" w:rsidRPr="003B4889" w:rsidRDefault="00232AEA">
            <w:pPr>
              <w:pStyle w:val="ConsPlusNormal"/>
              <w:jc w:val="center"/>
            </w:pPr>
            <w:r w:rsidRPr="003B4889">
              <w:t>3</w:t>
            </w:r>
          </w:p>
        </w:tc>
      </w:tr>
      <w:tr w:rsidR="00232AEA" w:rsidRPr="003B4889">
        <w:tc>
          <w:tcPr>
            <w:tcW w:w="624" w:type="dxa"/>
          </w:tcPr>
          <w:p w:rsidR="00232AEA" w:rsidRPr="003B4889" w:rsidRDefault="00232AEA">
            <w:pPr>
              <w:pStyle w:val="ConsPlusNormal"/>
            </w:pPr>
            <w:r w:rsidRPr="003B4889">
              <w:t>1</w:t>
            </w:r>
          </w:p>
        </w:tc>
        <w:tc>
          <w:tcPr>
            <w:tcW w:w="6633" w:type="dxa"/>
          </w:tcPr>
          <w:p w:rsidR="00232AEA" w:rsidRPr="003B4889" w:rsidRDefault="00232AEA">
            <w:pPr>
              <w:pStyle w:val="ConsPlusNormal"/>
            </w:pPr>
            <w:r w:rsidRPr="003B4889">
              <w:t xml:space="preserve">Оказание бытовых услуг их групп, подгрупп, видов и (или) отдельных бытовых услуг, классифицируемых в соответствии с "Общероссийским </w:t>
            </w:r>
            <w:hyperlink r:id="rId9" w:history="1">
              <w:r w:rsidRPr="003B4889">
                <w:t>классификатором</w:t>
              </w:r>
            </w:hyperlink>
            <w:r w:rsidRPr="003B4889">
              <w:t xml:space="preserve"> услуг населению" в том числе:</w:t>
            </w:r>
          </w:p>
        </w:tc>
        <w:tc>
          <w:tcPr>
            <w:tcW w:w="1984" w:type="dxa"/>
          </w:tcPr>
          <w:p w:rsidR="00232AEA" w:rsidRPr="003B4889" w:rsidRDefault="00232AEA">
            <w:pPr>
              <w:pStyle w:val="ConsPlusNormal"/>
            </w:pPr>
          </w:p>
        </w:tc>
      </w:tr>
      <w:tr w:rsidR="00232AEA" w:rsidRPr="003B4889">
        <w:tc>
          <w:tcPr>
            <w:tcW w:w="624" w:type="dxa"/>
          </w:tcPr>
          <w:p w:rsidR="00232AEA" w:rsidRPr="003B4889" w:rsidRDefault="00232AEA">
            <w:pPr>
              <w:pStyle w:val="ConsPlusNormal"/>
            </w:pPr>
            <w:r w:rsidRPr="003B4889">
              <w:t>1.1</w:t>
            </w:r>
          </w:p>
        </w:tc>
        <w:tc>
          <w:tcPr>
            <w:tcW w:w="6633" w:type="dxa"/>
          </w:tcPr>
          <w:p w:rsidR="00232AEA" w:rsidRPr="003B4889" w:rsidRDefault="00232AEA">
            <w:pPr>
              <w:pStyle w:val="ConsPlusNormal"/>
            </w:pPr>
            <w:r w:rsidRPr="003B4889">
              <w:t xml:space="preserve">Ремонт, окраска и пошив обуви </w:t>
            </w:r>
            <w:hyperlink r:id="rId10" w:history="1">
              <w:r w:rsidRPr="003B4889">
                <w:t>(011100)</w:t>
              </w:r>
            </w:hyperlink>
          </w:p>
        </w:tc>
        <w:tc>
          <w:tcPr>
            <w:tcW w:w="1984" w:type="dxa"/>
          </w:tcPr>
          <w:p w:rsidR="00232AEA" w:rsidRPr="003B4889" w:rsidRDefault="00232AEA">
            <w:pPr>
              <w:pStyle w:val="ConsPlusNormal"/>
            </w:pPr>
            <w:r w:rsidRPr="003B4889">
              <w:t>0,15</w:t>
            </w:r>
          </w:p>
        </w:tc>
      </w:tr>
      <w:tr w:rsidR="00232AEA" w:rsidRPr="003B4889">
        <w:tc>
          <w:tcPr>
            <w:tcW w:w="624" w:type="dxa"/>
          </w:tcPr>
          <w:p w:rsidR="00232AEA" w:rsidRPr="003B4889" w:rsidRDefault="00232AEA">
            <w:pPr>
              <w:pStyle w:val="ConsPlusNormal"/>
            </w:pPr>
            <w:r w:rsidRPr="003B4889">
              <w:t>1.2</w:t>
            </w:r>
          </w:p>
        </w:tc>
        <w:tc>
          <w:tcPr>
            <w:tcW w:w="6633" w:type="dxa"/>
          </w:tcPr>
          <w:p w:rsidR="00232AEA" w:rsidRPr="003B4889" w:rsidRDefault="00232AEA">
            <w:pPr>
              <w:pStyle w:val="ConsPlusNormal"/>
            </w:pPr>
            <w:r w:rsidRPr="003B4889">
              <w:t xml:space="preserve">Ремонт и пошив швейных, меховых и кожаных изделий, головных уборов и изделий текстильной галантереи, ремонт, пошив и вязание трикотажных изделий </w:t>
            </w:r>
            <w:hyperlink r:id="rId11" w:history="1">
              <w:r w:rsidRPr="003B4889">
                <w:t>(012000)</w:t>
              </w:r>
            </w:hyperlink>
            <w:r w:rsidRPr="003B4889">
              <w:t>.</w:t>
            </w:r>
          </w:p>
        </w:tc>
        <w:tc>
          <w:tcPr>
            <w:tcW w:w="1984" w:type="dxa"/>
          </w:tcPr>
          <w:p w:rsidR="00232AEA" w:rsidRPr="003B4889" w:rsidRDefault="00232AEA">
            <w:pPr>
              <w:pStyle w:val="ConsPlusNormal"/>
            </w:pPr>
            <w:r w:rsidRPr="003B4889">
              <w:t>0,1</w:t>
            </w:r>
          </w:p>
        </w:tc>
      </w:tr>
      <w:tr w:rsidR="00232AEA" w:rsidRPr="003B4889">
        <w:tc>
          <w:tcPr>
            <w:tcW w:w="624" w:type="dxa"/>
          </w:tcPr>
          <w:p w:rsidR="00232AEA" w:rsidRPr="003B4889" w:rsidRDefault="00232AEA">
            <w:pPr>
              <w:pStyle w:val="ConsPlusNormal"/>
            </w:pPr>
            <w:r w:rsidRPr="003B4889">
              <w:t>1.3</w:t>
            </w:r>
          </w:p>
        </w:tc>
        <w:tc>
          <w:tcPr>
            <w:tcW w:w="6633" w:type="dxa"/>
          </w:tcPr>
          <w:p w:rsidR="00232AEA" w:rsidRPr="003B4889" w:rsidRDefault="00232AEA">
            <w:pPr>
              <w:pStyle w:val="ConsPlusNormal"/>
            </w:pPr>
            <w:r w:rsidRPr="003B4889">
              <w:t xml:space="preserve">Ремонт и техническое обслуживание бытовой радиоэлектронной аппаратуры </w:t>
            </w:r>
            <w:hyperlink r:id="rId12" w:history="1">
              <w:r w:rsidRPr="003B4889">
                <w:t>(013100)</w:t>
              </w:r>
            </w:hyperlink>
          </w:p>
        </w:tc>
        <w:tc>
          <w:tcPr>
            <w:tcW w:w="1984" w:type="dxa"/>
          </w:tcPr>
          <w:p w:rsidR="00232AEA" w:rsidRPr="003B4889" w:rsidRDefault="00232AEA">
            <w:pPr>
              <w:pStyle w:val="ConsPlusNormal"/>
            </w:pPr>
            <w:r w:rsidRPr="003B4889">
              <w:t>0,2</w:t>
            </w:r>
          </w:p>
        </w:tc>
      </w:tr>
      <w:tr w:rsidR="00232AEA" w:rsidRPr="003B4889">
        <w:tc>
          <w:tcPr>
            <w:tcW w:w="624" w:type="dxa"/>
          </w:tcPr>
          <w:p w:rsidR="00232AEA" w:rsidRPr="003B4889" w:rsidRDefault="00232AEA">
            <w:pPr>
              <w:pStyle w:val="ConsPlusNormal"/>
            </w:pPr>
            <w:r w:rsidRPr="003B4889">
              <w:t>1.4</w:t>
            </w:r>
          </w:p>
        </w:tc>
        <w:tc>
          <w:tcPr>
            <w:tcW w:w="6633" w:type="dxa"/>
          </w:tcPr>
          <w:p w:rsidR="00232AEA" w:rsidRPr="003B4889" w:rsidRDefault="00232AEA">
            <w:pPr>
              <w:pStyle w:val="ConsPlusNormal"/>
            </w:pPr>
            <w:r w:rsidRPr="003B4889">
              <w:t xml:space="preserve">Ремонт бытовых машин </w:t>
            </w:r>
            <w:hyperlink r:id="rId13" w:history="1">
              <w:r w:rsidRPr="003B4889">
                <w:t>(013200)</w:t>
              </w:r>
            </w:hyperlink>
          </w:p>
        </w:tc>
        <w:tc>
          <w:tcPr>
            <w:tcW w:w="1984" w:type="dxa"/>
          </w:tcPr>
          <w:p w:rsidR="00232AEA" w:rsidRPr="003B4889" w:rsidRDefault="00232AEA">
            <w:pPr>
              <w:pStyle w:val="ConsPlusNormal"/>
            </w:pPr>
            <w:r w:rsidRPr="003B4889">
              <w:t>0,2</w:t>
            </w:r>
          </w:p>
        </w:tc>
      </w:tr>
      <w:tr w:rsidR="00232AEA" w:rsidRPr="003B4889">
        <w:tc>
          <w:tcPr>
            <w:tcW w:w="624" w:type="dxa"/>
          </w:tcPr>
          <w:p w:rsidR="00232AEA" w:rsidRPr="003B4889" w:rsidRDefault="00232AEA">
            <w:pPr>
              <w:pStyle w:val="ConsPlusNormal"/>
            </w:pPr>
            <w:r w:rsidRPr="003B4889">
              <w:t>1.5</w:t>
            </w:r>
          </w:p>
        </w:tc>
        <w:tc>
          <w:tcPr>
            <w:tcW w:w="6633" w:type="dxa"/>
          </w:tcPr>
          <w:p w:rsidR="00232AEA" w:rsidRPr="003B4889" w:rsidRDefault="00232AEA">
            <w:pPr>
              <w:pStyle w:val="ConsPlusNormal"/>
            </w:pPr>
            <w:r w:rsidRPr="003B4889">
              <w:t xml:space="preserve">Ремонт бытовых приборов </w:t>
            </w:r>
            <w:hyperlink r:id="rId14" w:history="1">
              <w:r w:rsidRPr="003B4889">
                <w:t>(013300)</w:t>
              </w:r>
            </w:hyperlink>
          </w:p>
        </w:tc>
        <w:tc>
          <w:tcPr>
            <w:tcW w:w="1984" w:type="dxa"/>
          </w:tcPr>
          <w:p w:rsidR="00232AEA" w:rsidRPr="003B4889" w:rsidRDefault="00232AEA">
            <w:pPr>
              <w:pStyle w:val="ConsPlusNormal"/>
            </w:pPr>
            <w:r w:rsidRPr="003B4889">
              <w:t>0,1</w:t>
            </w:r>
          </w:p>
        </w:tc>
      </w:tr>
      <w:tr w:rsidR="00232AEA" w:rsidRPr="003B4889">
        <w:tc>
          <w:tcPr>
            <w:tcW w:w="624" w:type="dxa"/>
          </w:tcPr>
          <w:p w:rsidR="00232AEA" w:rsidRPr="003B4889" w:rsidRDefault="00232AEA">
            <w:pPr>
              <w:pStyle w:val="ConsPlusNormal"/>
            </w:pPr>
            <w:r w:rsidRPr="003B4889">
              <w:t>1.6</w:t>
            </w:r>
          </w:p>
        </w:tc>
        <w:tc>
          <w:tcPr>
            <w:tcW w:w="6633" w:type="dxa"/>
          </w:tcPr>
          <w:p w:rsidR="00232AEA" w:rsidRPr="003B4889" w:rsidRDefault="00232AEA">
            <w:pPr>
              <w:pStyle w:val="ConsPlusNormal"/>
            </w:pPr>
            <w:r w:rsidRPr="003B4889">
              <w:t xml:space="preserve">Изготовление и ремонт металлоизделий </w:t>
            </w:r>
            <w:hyperlink r:id="rId15" w:history="1">
              <w:r w:rsidRPr="003B4889">
                <w:t>(013400)</w:t>
              </w:r>
            </w:hyperlink>
          </w:p>
        </w:tc>
        <w:tc>
          <w:tcPr>
            <w:tcW w:w="1984" w:type="dxa"/>
          </w:tcPr>
          <w:p w:rsidR="00232AEA" w:rsidRPr="003B4889" w:rsidRDefault="00232AEA">
            <w:pPr>
              <w:pStyle w:val="ConsPlusNormal"/>
            </w:pPr>
            <w:r w:rsidRPr="003B4889">
              <w:t>0,3</w:t>
            </w:r>
          </w:p>
        </w:tc>
      </w:tr>
      <w:tr w:rsidR="00232AEA" w:rsidRPr="003B4889">
        <w:tc>
          <w:tcPr>
            <w:tcW w:w="624" w:type="dxa"/>
          </w:tcPr>
          <w:p w:rsidR="00232AEA" w:rsidRPr="003B4889" w:rsidRDefault="00232AEA">
            <w:pPr>
              <w:pStyle w:val="ConsPlusNormal"/>
            </w:pPr>
            <w:r w:rsidRPr="003B4889">
              <w:t>1.7</w:t>
            </w:r>
          </w:p>
        </w:tc>
        <w:tc>
          <w:tcPr>
            <w:tcW w:w="6633" w:type="dxa"/>
          </w:tcPr>
          <w:p w:rsidR="00232AEA" w:rsidRPr="003B4889" w:rsidRDefault="00232AEA">
            <w:pPr>
              <w:pStyle w:val="ConsPlusNormal"/>
            </w:pPr>
            <w:r w:rsidRPr="003B4889">
              <w:t xml:space="preserve">Ремонт мебели </w:t>
            </w:r>
            <w:hyperlink r:id="rId16" w:history="1">
              <w:r w:rsidRPr="003B4889">
                <w:t>(014000)</w:t>
              </w:r>
            </w:hyperlink>
          </w:p>
        </w:tc>
        <w:tc>
          <w:tcPr>
            <w:tcW w:w="1984" w:type="dxa"/>
          </w:tcPr>
          <w:p w:rsidR="00232AEA" w:rsidRPr="003B4889" w:rsidRDefault="00232AEA">
            <w:pPr>
              <w:pStyle w:val="ConsPlusNormal"/>
            </w:pPr>
            <w:r w:rsidRPr="003B4889">
              <w:t>0,15</w:t>
            </w:r>
          </w:p>
        </w:tc>
      </w:tr>
      <w:tr w:rsidR="00232AEA" w:rsidRPr="003B4889">
        <w:tc>
          <w:tcPr>
            <w:tcW w:w="624" w:type="dxa"/>
          </w:tcPr>
          <w:p w:rsidR="00232AEA" w:rsidRPr="003B4889" w:rsidRDefault="00232AEA">
            <w:pPr>
              <w:pStyle w:val="ConsPlusNormal"/>
            </w:pPr>
            <w:r w:rsidRPr="003B4889">
              <w:t>1.8</w:t>
            </w:r>
          </w:p>
        </w:tc>
        <w:tc>
          <w:tcPr>
            <w:tcW w:w="6633" w:type="dxa"/>
          </w:tcPr>
          <w:p w:rsidR="00232AEA" w:rsidRPr="003B4889" w:rsidRDefault="00232AEA">
            <w:pPr>
              <w:pStyle w:val="ConsPlusNormal"/>
            </w:pPr>
            <w:r w:rsidRPr="003B4889">
              <w:t xml:space="preserve">Химическая чистка и крашение, услуги прачечных </w:t>
            </w:r>
            <w:hyperlink r:id="rId17" w:history="1">
              <w:r w:rsidRPr="003B4889">
                <w:t>(015000)</w:t>
              </w:r>
            </w:hyperlink>
          </w:p>
        </w:tc>
        <w:tc>
          <w:tcPr>
            <w:tcW w:w="1984" w:type="dxa"/>
          </w:tcPr>
          <w:p w:rsidR="00232AEA" w:rsidRPr="003B4889" w:rsidRDefault="00232AEA">
            <w:pPr>
              <w:pStyle w:val="ConsPlusNormal"/>
            </w:pPr>
            <w:r w:rsidRPr="003B4889">
              <w:t>0,1</w:t>
            </w:r>
          </w:p>
        </w:tc>
      </w:tr>
      <w:tr w:rsidR="00232AEA" w:rsidRPr="003B4889">
        <w:tc>
          <w:tcPr>
            <w:tcW w:w="624" w:type="dxa"/>
          </w:tcPr>
          <w:p w:rsidR="00232AEA" w:rsidRPr="003B4889" w:rsidRDefault="00232AEA">
            <w:pPr>
              <w:pStyle w:val="ConsPlusNormal"/>
            </w:pPr>
            <w:r w:rsidRPr="003B4889">
              <w:t>1.9</w:t>
            </w:r>
          </w:p>
        </w:tc>
        <w:tc>
          <w:tcPr>
            <w:tcW w:w="6633" w:type="dxa"/>
          </w:tcPr>
          <w:p w:rsidR="00232AEA" w:rsidRPr="003B4889" w:rsidRDefault="00232AEA">
            <w:pPr>
              <w:pStyle w:val="ConsPlusNormal"/>
            </w:pPr>
            <w:r w:rsidRPr="003B4889">
              <w:t xml:space="preserve">Ремонт и строительство жилья и других построек </w:t>
            </w:r>
            <w:hyperlink r:id="rId18" w:history="1">
              <w:r w:rsidRPr="003B4889">
                <w:t>(016000)</w:t>
              </w:r>
            </w:hyperlink>
          </w:p>
        </w:tc>
        <w:tc>
          <w:tcPr>
            <w:tcW w:w="1984" w:type="dxa"/>
          </w:tcPr>
          <w:p w:rsidR="00232AEA" w:rsidRPr="003B4889" w:rsidRDefault="00232AEA">
            <w:pPr>
              <w:pStyle w:val="ConsPlusNormal"/>
            </w:pPr>
            <w:r w:rsidRPr="003B4889">
              <w:t>0,1</w:t>
            </w:r>
          </w:p>
        </w:tc>
      </w:tr>
      <w:tr w:rsidR="00232AEA" w:rsidRPr="003B4889">
        <w:tc>
          <w:tcPr>
            <w:tcW w:w="624" w:type="dxa"/>
          </w:tcPr>
          <w:p w:rsidR="00232AEA" w:rsidRPr="003B4889" w:rsidRDefault="00232AEA">
            <w:pPr>
              <w:pStyle w:val="ConsPlusNormal"/>
            </w:pPr>
            <w:r w:rsidRPr="003B4889">
              <w:t>1.10</w:t>
            </w:r>
          </w:p>
        </w:tc>
        <w:tc>
          <w:tcPr>
            <w:tcW w:w="6633" w:type="dxa"/>
          </w:tcPr>
          <w:p w:rsidR="00232AEA" w:rsidRPr="003B4889" w:rsidRDefault="00232AEA">
            <w:pPr>
              <w:pStyle w:val="ConsPlusNormal"/>
            </w:pPr>
            <w:r w:rsidRPr="003B4889">
              <w:t>Услуги фотоателье и фот</w:t>
            </w:r>
            <w:proofErr w:type="gramStart"/>
            <w:r w:rsidRPr="003B4889">
              <w:t>о-</w:t>
            </w:r>
            <w:proofErr w:type="gramEnd"/>
            <w:r w:rsidRPr="003B4889">
              <w:t xml:space="preserve"> и </w:t>
            </w:r>
            <w:proofErr w:type="spellStart"/>
            <w:r w:rsidRPr="003B4889">
              <w:t>кинолабораторий</w:t>
            </w:r>
            <w:proofErr w:type="spellEnd"/>
            <w:r w:rsidRPr="003B4889">
              <w:t>, транспортно-</w:t>
            </w:r>
            <w:r w:rsidRPr="003B4889">
              <w:lastRenderedPageBreak/>
              <w:t xml:space="preserve">экспедиторские услуги </w:t>
            </w:r>
            <w:hyperlink r:id="rId19" w:history="1">
              <w:r w:rsidRPr="003B4889">
                <w:t>(018000)</w:t>
              </w:r>
            </w:hyperlink>
          </w:p>
        </w:tc>
        <w:tc>
          <w:tcPr>
            <w:tcW w:w="1984" w:type="dxa"/>
          </w:tcPr>
          <w:p w:rsidR="00232AEA" w:rsidRPr="003B4889" w:rsidRDefault="00232AEA">
            <w:pPr>
              <w:pStyle w:val="ConsPlusNormal"/>
            </w:pPr>
            <w:r w:rsidRPr="003B4889">
              <w:lastRenderedPageBreak/>
              <w:t>0,25</w:t>
            </w:r>
          </w:p>
        </w:tc>
      </w:tr>
      <w:tr w:rsidR="00232AEA" w:rsidRPr="003B4889">
        <w:tc>
          <w:tcPr>
            <w:tcW w:w="624" w:type="dxa"/>
          </w:tcPr>
          <w:p w:rsidR="00232AEA" w:rsidRPr="003B4889" w:rsidRDefault="00232AEA">
            <w:pPr>
              <w:pStyle w:val="ConsPlusNormal"/>
            </w:pPr>
            <w:r w:rsidRPr="003B4889">
              <w:lastRenderedPageBreak/>
              <w:t>1.11</w:t>
            </w:r>
          </w:p>
        </w:tc>
        <w:tc>
          <w:tcPr>
            <w:tcW w:w="6633" w:type="dxa"/>
          </w:tcPr>
          <w:p w:rsidR="00232AEA" w:rsidRPr="003B4889" w:rsidRDefault="00232AEA">
            <w:pPr>
              <w:pStyle w:val="ConsPlusNormal"/>
            </w:pPr>
            <w:r w:rsidRPr="003B4889">
              <w:t xml:space="preserve">Услуги бань, душевых и саун </w:t>
            </w:r>
            <w:hyperlink r:id="rId20" w:history="1">
              <w:r w:rsidRPr="003B4889">
                <w:t>(019100)</w:t>
              </w:r>
            </w:hyperlink>
          </w:p>
        </w:tc>
        <w:tc>
          <w:tcPr>
            <w:tcW w:w="1984" w:type="dxa"/>
          </w:tcPr>
          <w:p w:rsidR="00232AEA" w:rsidRPr="003B4889" w:rsidRDefault="00232AEA">
            <w:pPr>
              <w:pStyle w:val="ConsPlusNormal"/>
            </w:pPr>
            <w:r w:rsidRPr="003B4889">
              <w:t>0,2</w:t>
            </w:r>
          </w:p>
        </w:tc>
      </w:tr>
      <w:tr w:rsidR="00232AEA" w:rsidRPr="003B4889">
        <w:tc>
          <w:tcPr>
            <w:tcW w:w="624" w:type="dxa"/>
          </w:tcPr>
          <w:p w:rsidR="00232AEA" w:rsidRPr="003B4889" w:rsidRDefault="00232AEA">
            <w:pPr>
              <w:pStyle w:val="ConsPlusNormal"/>
            </w:pPr>
            <w:r w:rsidRPr="003B4889">
              <w:t>1.12</w:t>
            </w:r>
          </w:p>
        </w:tc>
        <w:tc>
          <w:tcPr>
            <w:tcW w:w="6633" w:type="dxa"/>
          </w:tcPr>
          <w:p w:rsidR="00232AEA" w:rsidRPr="003B4889" w:rsidRDefault="00232AEA">
            <w:pPr>
              <w:pStyle w:val="ConsPlusNormal"/>
            </w:pPr>
            <w:r w:rsidRPr="003B4889">
              <w:t xml:space="preserve">Парикмахерские и косметические услуги, оказываемые организациями коммунально-бытового назначения </w:t>
            </w:r>
            <w:hyperlink r:id="rId21" w:history="1">
              <w:r w:rsidRPr="003B4889">
                <w:t>(019300)</w:t>
              </w:r>
            </w:hyperlink>
          </w:p>
        </w:tc>
        <w:tc>
          <w:tcPr>
            <w:tcW w:w="1984" w:type="dxa"/>
          </w:tcPr>
          <w:p w:rsidR="00232AEA" w:rsidRPr="003B4889" w:rsidRDefault="00232AEA">
            <w:pPr>
              <w:pStyle w:val="ConsPlusNormal"/>
            </w:pPr>
            <w:r w:rsidRPr="003B4889">
              <w:t>0,3</w:t>
            </w:r>
          </w:p>
        </w:tc>
      </w:tr>
      <w:tr w:rsidR="00232AEA" w:rsidRPr="003B4889">
        <w:tc>
          <w:tcPr>
            <w:tcW w:w="624" w:type="dxa"/>
          </w:tcPr>
          <w:p w:rsidR="00232AEA" w:rsidRPr="003B4889" w:rsidRDefault="00232AEA">
            <w:pPr>
              <w:pStyle w:val="ConsPlusNormal"/>
            </w:pPr>
            <w:r w:rsidRPr="003B4889">
              <w:t>1.13</w:t>
            </w:r>
          </w:p>
        </w:tc>
        <w:tc>
          <w:tcPr>
            <w:tcW w:w="6633" w:type="dxa"/>
          </w:tcPr>
          <w:p w:rsidR="00232AEA" w:rsidRPr="003B4889" w:rsidRDefault="00232AEA">
            <w:pPr>
              <w:pStyle w:val="ConsPlusNormal"/>
            </w:pPr>
            <w:r w:rsidRPr="003B4889">
              <w:t xml:space="preserve">Услуги предприятий по прокату </w:t>
            </w:r>
            <w:hyperlink r:id="rId22" w:history="1">
              <w:r w:rsidRPr="003B4889">
                <w:t>(019400)</w:t>
              </w:r>
            </w:hyperlink>
          </w:p>
        </w:tc>
        <w:tc>
          <w:tcPr>
            <w:tcW w:w="1984" w:type="dxa"/>
          </w:tcPr>
          <w:p w:rsidR="00232AEA" w:rsidRPr="003B4889" w:rsidRDefault="00232AEA">
            <w:pPr>
              <w:pStyle w:val="ConsPlusNormal"/>
            </w:pPr>
            <w:r w:rsidRPr="003B4889">
              <w:t>0,1</w:t>
            </w:r>
          </w:p>
        </w:tc>
      </w:tr>
      <w:tr w:rsidR="00232AEA" w:rsidRPr="003B4889">
        <w:tc>
          <w:tcPr>
            <w:tcW w:w="624" w:type="dxa"/>
          </w:tcPr>
          <w:p w:rsidR="00232AEA" w:rsidRPr="003B4889" w:rsidRDefault="00232AEA">
            <w:pPr>
              <w:pStyle w:val="ConsPlusNormal"/>
            </w:pPr>
            <w:r w:rsidRPr="003B4889">
              <w:t>1.14</w:t>
            </w:r>
          </w:p>
        </w:tc>
        <w:tc>
          <w:tcPr>
            <w:tcW w:w="6633" w:type="dxa"/>
          </w:tcPr>
          <w:p w:rsidR="00232AEA" w:rsidRPr="003B4889" w:rsidRDefault="00232AEA">
            <w:pPr>
              <w:pStyle w:val="ConsPlusNormal"/>
            </w:pPr>
            <w:r w:rsidRPr="003B4889">
              <w:t xml:space="preserve">Ритуальные услуги </w:t>
            </w:r>
            <w:hyperlink r:id="rId23" w:history="1">
              <w:r w:rsidRPr="003B4889">
                <w:t>(019500)</w:t>
              </w:r>
            </w:hyperlink>
          </w:p>
        </w:tc>
        <w:tc>
          <w:tcPr>
            <w:tcW w:w="1984" w:type="dxa"/>
          </w:tcPr>
          <w:p w:rsidR="00232AEA" w:rsidRPr="003B4889" w:rsidRDefault="00232AEA">
            <w:pPr>
              <w:pStyle w:val="ConsPlusNormal"/>
            </w:pPr>
            <w:r w:rsidRPr="003B4889">
              <w:t>0,25</w:t>
            </w:r>
          </w:p>
        </w:tc>
      </w:tr>
      <w:tr w:rsidR="00232AEA" w:rsidRPr="003B4889">
        <w:tc>
          <w:tcPr>
            <w:tcW w:w="624" w:type="dxa"/>
          </w:tcPr>
          <w:p w:rsidR="00232AEA" w:rsidRPr="003B4889" w:rsidRDefault="00232AEA">
            <w:pPr>
              <w:pStyle w:val="ConsPlusNormal"/>
            </w:pPr>
            <w:r w:rsidRPr="003B4889">
              <w:t>1.15</w:t>
            </w:r>
          </w:p>
        </w:tc>
        <w:tc>
          <w:tcPr>
            <w:tcW w:w="6633" w:type="dxa"/>
          </w:tcPr>
          <w:p w:rsidR="00232AEA" w:rsidRPr="003B4889" w:rsidRDefault="00232AEA">
            <w:pPr>
              <w:pStyle w:val="ConsPlusNormal"/>
            </w:pPr>
            <w:r w:rsidRPr="003B4889">
              <w:t xml:space="preserve">Прочие услуги непроизводственного характера </w:t>
            </w:r>
            <w:hyperlink r:id="rId24" w:history="1">
              <w:r w:rsidRPr="003B4889">
                <w:t>(019700)</w:t>
              </w:r>
            </w:hyperlink>
          </w:p>
        </w:tc>
        <w:tc>
          <w:tcPr>
            <w:tcW w:w="1984" w:type="dxa"/>
          </w:tcPr>
          <w:p w:rsidR="00232AEA" w:rsidRPr="003B4889" w:rsidRDefault="00232AEA">
            <w:pPr>
              <w:pStyle w:val="ConsPlusNormal"/>
            </w:pPr>
            <w:r w:rsidRPr="003B4889">
              <w:t>0,2</w:t>
            </w:r>
          </w:p>
        </w:tc>
      </w:tr>
      <w:tr w:rsidR="00232AEA" w:rsidRPr="003B4889">
        <w:tc>
          <w:tcPr>
            <w:tcW w:w="624" w:type="dxa"/>
          </w:tcPr>
          <w:p w:rsidR="00232AEA" w:rsidRPr="003B4889" w:rsidRDefault="00232AEA">
            <w:pPr>
              <w:pStyle w:val="ConsPlusNormal"/>
            </w:pPr>
            <w:r w:rsidRPr="003B4889">
              <w:t>1.16</w:t>
            </w:r>
          </w:p>
        </w:tc>
        <w:tc>
          <w:tcPr>
            <w:tcW w:w="6633" w:type="dxa"/>
          </w:tcPr>
          <w:p w:rsidR="00232AEA" w:rsidRPr="003B4889" w:rsidRDefault="00232AEA">
            <w:pPr>
              <w:pStyle w:val="ConsPlusNormal"/>
            </w:pPr>
            <w:r w:rsidRPr="003B4889">
              <w:t xml:space="preserve">Обрядовые услуги </w:t>
            </w:r>
            <w:hyperlink r:id="rId25" w:history="1">
              <w:r w:rsidRPr="003B4889">
                <w:t>(019600)</w:t>
              </w:r>
            </w:hyperlink>
          </w:p>
        </w:tc>
        <w:tc>
          <w:tcPr>
            <w:tcW w:w="1984" w:type="dxa"/>
          </w:tcPr>
          <w:p w:rsidR="00232AEA" w:rsidRPr="003B4889" w:rsidRDefault="00232AEA">
            <w:pPr>
              <w:pStyle w:val="ConsPlusNormal"/>
            </w:pPr>
            <w:r w:rsidRPr="003B4889">
              <w:t>0,2</w:t>
            </w:r>
          </w:p>
        </w:tc>
      </w:tr>
      <w:tr w:rsidR="00232AEA" w:rsidRPr="003B4889">
        <w:tc>
          <w:tcPr>
            <w:tcW w:w="624" w:type="dxa"/>
          </w:tcPr>
          <w:p w:rsidR="00232AEA" w:rsidRPr="003B4889" w:rsidRDefault="00232AEA">
            <w:pPr>
              <w:pStyle w:val="ConsPlusNormal"/>
            </w:pPr>
            <w:r w:rsidRPr="003B4889">
              <w:t>2</w:t>
            </w:r>
          </w:p>
        </w:tc>
        <w:tc>
          <w:tcPr>
            <w:tcW w:w="6633" w:type="dxa"/>
          </w:tcPr>
          <w:p w:rsidR="00232AEA" w:rsidRPr="003B4889" w:rsidRDefault="00232AEA">
            <w:pPr>
              <w:pStyle w:val="ConsPlusNormal"/>
            </w:pPr>
            <w:r w:rsidRPr="003B4889">
              <w:t>Оказание ветеринарных услуг</w:t>
            </w:r>
          </w:p>
        </w:tc>
        <w:tc>
          <w:tcPr>
            <w:tcW w:w="1984" w:type="dxa"/>
          </w:tcPr>
          <w:p w:rsidR="00232AEA" w:rsidRPr="003B4889" w:rsidRDefault="00232AEA">
            <w:pPr>
              <w:pStyle w:val="ConsPlusNormal"/>
            </w:pPr>
            <w:r w:rsidRPr="003B4889">
              <w:t>0,15</w:t>
            </w:r>
          </w:p>
        </w:tc>
      </w:tr>
      <w:tr w:rsidR="00232AEA" w:rsidRPr="003B4889">
        <w:tc>
          <w:tcPr>
            <w:tcW w:w="624" w:type="dxa"/>
          </w:tcPr>
          <w:p w:rsidR="00232AEA" w:rsidRPr="003B4889" w:rsidRDefault="00232AEA">
            <w:pPr>
              <w:pStyle w:val="ConsPlusNormal"/>
            </w:pPr>
            <w:r w:rsidRPr="003B4889">
              <w:t>3</w:t>
            </w:r>
          </w:p>
        </w:tc>
        <w:tc>
          <w:tcPr>
            <w:tcW w:w="6633" w:type="dxa"/>
          </w:tcPr>
          <w:p w:rsidR="00232AEA" w:rsidRPr="003B4889" w:rsidRDefault="00232AEA">
            <w:pPr>
              <w:pStyle w:val="ConsPlusNormal"/>
            </w:pPr>
            <w:r w:rsidRPr="003B4889">
              <w:t>Оказание услуг по ремонту, техническому обслуживанию и мойке автомототранспортных средств</w:t>
            </w:r>
          </w:p>
        </w:tc>
        <w:tc>
          <w:tcPr>
            <w:tcW w:w="1984" w:type="dxa"/>
          </w:tcPr>
          <w:p w:rsidR="00232AEA" w:rsidRPr="003B4889" w:rsidRDefault="00232AEA">
            <w:pPr>
              <w:pStyle w:val="ConsPlusNormal"/>
            </w:pPr>
            <w:r w:rsidRPr="003B4889">
              <w:t>0,3</w:t>
            </w:r>
          </w:p>
        </w:tc>
      </w:tr>
      <w:tr w:rsidR="00232AEA" w:rsidRPr="003B4889">
        <w:tc>
          <w:tcPr>
            <w:tcW w:w="624" w:type="dxa"/>
          </w:tcPr>
          <w:p w:rsidR="00232AEA" w:rsidRPr="003B4889" w:rsidRDefault="00232AEA">
            <w:pPr>
              <w:pStyle w:val="ConsPlusNormal"/>
            </w:pPr>
            <w:r w:rsidRPr="003B4889">
              <w:t>4</w:t>
            </w:r>
          </w:p>
        </w:tc>
        <w:tc>
          <w:tcPr>
            <w:tcW w:w="6633" w:type="dxa"/>
          </w:tcPr>
          <w:p w:rsidR="00232AEA" w:rsidRPr="003B4889" w:rsidRDefault="00232AEA">
            <w:pPr>
              <w:pStyle w:val="ConsPlusNormal"/>
            </w:pPr>
            <w:r w:rsidRPr="003B4889">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1984" w:type="dxa"/>
          </w:tcPr>
          <w:p w:rsidR="00232AEA" w:rsidRPr="003B4889" w:rsidRDefault="00232AEA">
            <w:pPr>
              <w:pStyle w:val="ConsPlusNormal"/>
            </w:pPr>
            <w:r w:rsidRPr="003B4889">
              <w:t>0,1</w:t>
            </w:r>
          </w:p>
        </w:tc>
      </w:tr>
      <w:tr w:rsidR="00232AEA" w:rsidRPr="003B4889">
        <w:tc>
          <w:tcPr>
            <w:tcW w:w="624" w:type="dxa"/>
          </w:tcPr>
          <w:p w:rsidR="00232AEA" w:rsidRPr="003B4889" w:rsidRDefault="00232AEA">
            <w:pPr>
              <w:pStyle w:val="ConsPlusNormal"/>
            </w:pPr>
            <w:r w:rsidRPr="003B4889">
              <w:t>5</w:t>
            </w:r>
          </w:p>
        </w:tc>
        <w:tc>
          <w:tcPr>
            <w:tcW w:w="6633" w:type="dxa"/>
          </w:tcPr>
          <w:p w:rsidR="00232AEA" w:rsidRPr="003B4889" w:rsidRDefault="00232AEA">
            <w:pPr>
              <w:pStyle w:val="ConsPlusNormal"/>
            </w:pPr>
            <w:r w:rsidRPr="003B4889">
              <w:t>Оказание автотранспортных услуг по перевозке пассажиров, осуществляемых организациями и индивидуальными предпринимателями, эксплуатирующими не более 20 транспортных средств</w:t>
            </w:r>
          </w:p>
        </w:tc>
        <w:tc>
          <w:tcPr>
            <w:tcW w:w="1984" w:type="dxa"/>
          </w:tcPr>
          <w:p w:rsidR="00232AEA" w:rsidRPr="003B4889" w:rsidRDefault="00232AEA">
            <w:pPr>
              <w:pStyle w:val="ConsPlusNormal"/>
            </w:pPr>
          </w:p>
        </w:tc>
      </w:tr>
      <w:tr w:rsidR="00232AEA" w:rsidRPr="003B4889">
        <w:tc>
          <w:tcPr>
            <w:tcW w:w="624" w:type="dxa"/>
          </w:tcPr>
          <w:p w:rsidR="00232AEA" w:rsidRPr="003B4889" w:rsidRDefault="00232AEA">
            <w:pPr>
              <w:pStyle w:val="ConsPlusNormal"/>
            </w:pPr>
            <w:r w:rsidRPr="003B4889">
              <w:t>5.1</w:t>
            </w:r>
          </w:p>
        </w:tc>
        <w:tc>
          <w:tcPr>
            <w:tcW w:w="6633" w:type="dxa"/>
          </w:tcPr>
          <w:p w:rsidR="00232AEA" w:rsidRPr="003B4889" w:rsidRDefault="00232AEA">
            <w:pPr>
              <w:pStyle w:val="ConsPlusNormal"/>
            </w:pPr>
            <w:r w:rsidRPr="003B4889">
              <w:t>Оказание услуг по перевозке пассажиров транспортным средством, имеющим до 6 посадочных мест</w:t>
            </w:r>
          </w:p>
        </w:tc>
        <w:tc>
          <w:tcPr>
            <w:tcW w:w="1984" w:type="dxa"/>
          </w:tcPr>
          <w:p w:rsidR="00232AEA" w:rsidRPr="003B4889" w:rsidRDefault="00232AEA">
            <w:pPr>
              <w:pStyle w:val="ConsPlusNormal"/>
            </w:pPr>
            <w:r w:rsidRPr="003B4889">
              <w:t>1,0</w:t>
            </w:r>
          </w:p>
        </w:tc>
      </w:tr>
      <w:tr w:rsidR="00232AEA" w:rsidRPr="003B4889">
        <w:tc>
          <w:tcPr>
            <w:tcW w:w="624" w:type="dxa"/>
          </w:tcPr>
          <w:p w:rsidR="00232AEA" w:rsidRPr="003B4889" w:rsidRDefault="00232AEA">
            <w:pPr>
              <w:pStyle w:val="ConsPlusNormal"/>
            </w:pPr>
            <w:r w:rsidRPr="003B4889">
              <w:t>5.2</w:t>
            </w:r>
          </w:p>
        </w:tc>
        <w:tc>
          <w:tcPr>
            <w:tcW w:w="6633" w:type="dxa"/>
          </w:tcPr>
          <w:p w:rsidR="00232AEA" w:rsidRPr="003B4889" w:rsidRDefault="00232AEA">
            <w:pPr>
              <w:pStyle w:val="ConsPlusNormal"/>
            </w:pPr>
            <w:r w:rsidRPr="003B4889">
              <w:t>Оказание услуг по перевозке пассажиров транспортным средством, имеющим от 7 до 15 посадочных мест</w:t>
            </w:r>
          </w:p>
        </w:tc>
        <w:tc>
          <w:tcPr>
            <w:tcW w:w="1984" w:type="dxa"/>
          </w:tcPr>
          <w:p w:rsidR="00232AEA" w:rsidRPr="003B4889" w:rsidRDefault="00232AEA">
            <w:pPr>
              <w:pStyle w:val="ConsPlusNormal"/>
            </w:pPr>
            <w:r w:rsidRPr="003B4889">
              <w:t>0,4</w:t>
            </w:r>
          </w:p>
        </w:tc>
      </w:tr>
      <w:tr w:rsidR="00232AEA" w:rsidRPr="003B4889">
        <w:tc>
          <w:tcPr>
            <w:tcW w:w="624" w:type="dxa"/>
          </w:tcPr>
          <w:p w:rsidR="00232AEA" w:rsidRPr="003B4889" w:rsidRDefault="00232AEA">
            <w:pPr>
              <w:pStyle w:val="ConsPlusNormal"/>
            </w:pPr>
            <w:r w:rsidRPr="003B4889">
              <w:t>5.3</w:t>
            </w:r>
          </w:p>
        </w:tc>
        <w:tc>
          <w:tcPr>
            <w:tcW w:w="6633" w:type="dxa"/>
          </w:tcPr>
          <w:p w:rsidR="00232AEA" w:rsidRPr="003B4889" w:rsidRDefault="00232AEA">
            <w:pPr>
              <w:pStyle w:val="ConsPlusNormal"/>
            </w:pPr>
            <w:r w:rsidRPr="003B4889">
              <w:t>Оказание услуг по перевозке пассажиров транспортным средством, имеющим от 16 до 25 посадочных мест</w:t>
            </w:r>
          </w:p>
        </w:tc>
        <w:tc>
          <w:tcPr>
            <w:tcW w:w="1984" w:type="dxa"/>
          </w:tcPr>
          <w:p w:rsidR="00232AEA" w:rsidRPr="003B4889" w:rsidRDefault="00232AEA">
            <w:pPr>
              <w:pStyle w:val="ConsPlusNormal"/>
            </w:pPr>
            <w:r w:rsidRPr="003B4889">
              <w:t>0,15</w:t>
            </w:r>
          </w:p>
        </w:tc>
      </w:tr>
      <w:tr w:rsidR="00232AEA" w:rsidRPr="003B4889">
        <w:tc>
          <w:tcPr>
            <w:tcW w:w="624" w:type="dxa"/>
          </w:tcPr>
          <w:p w:rsidR="00232AEA" w:rsidRPr="003B4889" w:rsidRDefault="00232AEA">
            <w:pPr>
              <w:pStyle w:val="ConsPlusNormal"/>
            </w:pPr>
            <w:r w:rsidRPr="003B4889">
              <w:t>5.4</w:t>
            </w:r>
          </w:p>
        </w:tc>
        <w:tc>
          <w:tcPr>
            <w:tcW w:w="6633" w:type="dxa"/>
          </w:tcPr>
          <w:p w:rsidR="00232AEA" w:rsidRPr="003B4889" w:rsidRDefault="00232AEA">
            <w:pPr>
              <w:pStyle w:val="ConsPlusNormal"/>
            </w:pPr>
            <w:r w:rsidRPr="003B4889">
              <w:t>Оказание услуг по перевозке пассажиров транспортным средством, имеющим от 26 до 34 посадочных мест</w:t>
            </w:r>
          </w:p>
        </w:tc>
        <w:tc>
          <w:tcPr>
            <w:tcW w:w="1984" w:type="dxa"/>
          </w:tcPr>
          <w:p w:rsidR="00232AEA" w:rsidRPr="003B4889" w:rsidRDefault="00232AEA">
            <w:pPr>
              <w:pStyle w:val="ConsPlusNormal"/>
            </w:pPr>
            <w:r w:rsidRPr="003B4889">
              <w:t>0,06</w:t>
            </w:r>
          </w:p>
        </w:tc>
      </w:tr>
      <w:tr w:rsidR="00232AEA" w:rsidRPr="003B4889">
        <w:tc>
          <w:tcPr>
            <w:tcW w:w="624" w:type="dxa"/>
          </w:tcPr>
          <w:p w:rsidR="00232AEA" w:rsidRPr="003B4889" w:rsidRDefault="00232AEA">
            <w:pPr>
              <w:pStyle w:val="ConsPlusNormal"/>
            </w:pPr>
            <w:r w:rsidRPr="003B4889">
              <w:t>5.5</w:t>
            </w:r>
          </w:p>
        </w:tc>
        <w:tc>
          <w:tcPr>
            <w:tcW w:w="6633" w:type="dxa"/>
          </w:tcPr>
          <w:p w:rsidR="00232AEA" w:rsidRPr="003B4889" w:rsidRDefault="00232AEA">
            <w:pPr>
              <w:pStyle w:val="ConsPlusNormal"/>
            </w:pPr>
            <w:r w:rsidRPr="003B4889">
              <w:t>Оказание услуг по перевозке пассажиров транспортным средством, имеющим более 34 посадочных мест</w:t>
            </w:r>
          </w:p>
        </w:tc>
        <w:tc>
          <w:tcPr>
            <w:tcW w:w="1984" w:type="dxa"/>
          </w:tcPr>
          <w:p w:rsidR="00232AEA" w:rsidRPr="003B4889" w:rsidRDefault="00232AEA">
            <w:pPr>
              <w:pStyle w:val="ConsPlusNormal"/>
            </w:pPr>
            <w:r w:rsidRPr="003B4889">
              <w:t>0,05</w:t>
            </w:r>
          </w:p>
        </w:tc>
      </w:tr>
      <w:tr w:rsidR="00232AEA" w:rsidRPr="003B4889">
        <w:tc>
          <w:tcPr>
            <w:tcW w:w="624" w:type="dxa"/>
          </w:tcPr>
          <w:p w:rsidR="00232AEA" w:rsidRPr="003B4889" w:rsidRDefault="00232AEA">
            <w:pPr>
              <w:pStyle w:val="ConsPlusNormal"/>
            </w:pPr>
            <w:r w:rsidRPr="003B4889">
              <w:t>6</w:t>
            </w:r>
          </w:p>
        </w:tc>
        <w:tc>
          <w:tcPr>
            <w:tcW w:w="6633" w:type="dxa"/>
          </w:tcPr>
          <w:p w:rsidR="00232AEA" w:rsidRPr="003B4889" w:rsidRDefault="00232AEA">
            <w:pPr>
              <w:pStyle w:val="ConsPlusNormal"/>
            </w:pPr>
            <w:r w:rsidRPr="003B4889">
              <w:t>Оказание автотранспортных услуг по перевозке грузов, осуществляемых организациями и индивидуальными предпринимателями, эксплуатирующими не более 20 транспортных средств</w:t>
            </w:r>
          </w:p>
        </w:tc>
        <w:tc>
          <w:tcPr>
            <w:tcW w:w="1984" w:type="dxa"/>
          </w:tcPr>
          <w:p w:rsidR="00232AEA" w:rsidRPr="003B4889" w:rsidRDefault="00232AEA">
            <w:pPr>
              <w:pStyle w:val="ConsPlusNormal"/>
            </w:pPr>
            <w:r w:rsidRPr="003B4889">
              <w:t>0,5</w:t>
            </w:r>
          </w:p>
        </w:tc>
      </w:tr>
      <w:tr w:rsidR="00232AEA" w:rsidRPr="003B4889">
        <w:tc>
          <w:tcPr>
            <w:tcW w:w="624" w:type="dxa"/>
          </w:tcPr>
          <w:p w:rsidR="00232AEA" w:rsidRPr="003B4889" w:rsidRDefault="00232AEA">
            <w:pPr>
              <w:pStyle w:val="ConsPlusNormal"/>
            </w:pPr>
            <w:r w:rsidRPr="003B4889">
              <w:t>7</w:t>
            </w:r>
          </w:p>
        </w:tc>
        <w:tc>
          <w:tcPr>
            <w:tcW w:w="6633" w:type="dxa"/>
          </w:tcPr>
          <w:p w:rsidR="00232AEA" w:rsidRPr="003B4889" w:rsidRDefault="00232AEA">
            <w:pPr>
              <w:pStyle w:val="ConsPlusNormal"/>
            </w:pPr>
            <w:r w:rsidRPr="003B4889">
              <w:t>Распространение наружной рекламы с использованием рекламных конструкций</w:t>
            </w:r>
          </w:p>
        </w:tc>
        <w:tc>
          <w:tcPr>
            <w:tcW w:w="1984" w:type="dxa"/>
          </w:tcPr>
          <w:p w:rsidR="00232AEA" w:rsidRPr="003B4889" w:rsidRDefault="00232AEA">
            <w:pPr>
              <w:pStyle w:val="ConsPlusNormal"/>
            </w:pPr>
            <w:r w:rsidRPr="003B4889">
              <w:t>0,02</w:t>
            </w:r>
          </w:p>
        </w:tc>
      </w:tr>
      <w:tr w:rsidR="00232AEA" w:rsidRPr="003B4889">
        <w:tc>
          <w:tcPr>
            <w:tcW w:w="624" w:type="dxa"/>
          </w:tcPr>
          <w:p w:rsidR="00232AEA" w:rsidRPr="003B4889" w:rsidRDefault="00232AEA">
            <w:pPr>
              <w:pStyle w:val="ConsPlusNormal"/>
            </w:pPr>
            <w:r w:rsidRPr="003B4889">
              <w:t>8</w:t>
            </w:r>
          </w:p>
        </w:tc>
        <w:tc>
          <w:tcPr>
            <w:tcW w:w="6633" w:type="dxa"/>
          </w:tcPr>
          <w:p w:rsidR="00232AEA" w:rsidRPr="003B4889" w:rsidRDefault="00232AEA">
            <w:pPr>
              <w:pStyle w:val="ConsPlusNormal"/>
            </w:pPr>
            <w:r w:rsidRPr="003B4889">
              <w:t>Размещение рекламы на транспортных средствах</w:t>
            </w:r>
          </w:p>
        </w:tc>
        <w:tc>
          <w:tcPr>
            <w:tcW w:w="1984" w:type="dxa"/>
          </w:tcPr>
          <w:p w:rsidR="00232AEA" w:rsidRPr="003B4889" w:rsidRDefault="00232AEA">
            <w:pPr>
              <w:pStyle w:val="ConsPlusNormal"/>
            </w:pPr>
            <w:r w:rsidRPr="003B4889">
              <w:t>0,05</w:t>
            </w:r>
          </w:p>
        </w:tc>
      </w:tr>
      <w:tr w:rsidR="00232AEA" w:rsidRPr="003B4889">
        <w:tc>
          <w:tcPr>
            <w:tcW w:w="624" w:type="dxa"/>
          </w:tcPr>
          <w:p w:rsidR="00232AEA" w:rsidRPr="003B4889" w:rsidRDefault="00232AEA">
            <w:pPr>
              <w:pStyle w:val="ConsPlusNormal"/>
            </w:pPr>
            <w:r w:rsidRPr="003B4889">
              <w:t>9</w:t>
            </w:r>
          </w:p>
        </w:tc>
        <w:tc>
          <w:tcPr>
            <w:tcW w:w="6633" w:type="dxa"/>
          </w:tcPr>
          <w:p w:rsidR="00232AEA" w:rsidRPr="003B4889" w:rsidRDefault="00232AEA">
            <w:pPr>
              <w:pStyle w:val="ConsPlusNormal"/>
            </w:pPr>
            <w:proofErr w:type="gramStart"/>
            <w:r w:rsidRPr="003B4889">
              <w:t xml:space="preserve">Оказание услуг по передаче во временное владение и (или) в пользование торговых мест, расположенных в объектах </w:t>
            </w:r>
            <w:r w:rsidRPr="003B4889">
              <w:lastRenderedPageBreak/>
              <w:t>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roofErr w:type="gramEnd"/>
          </w:p>
        </w:tc>
        <w:tc>
          <w:tcPr>
            <w:tcW w:w="1984" w:type="dxa"/>
          </w:tcPr>
          <w:p w:rsidR="00232AEA" w:rsidRPr="003B4889" w:rsidRDefault="00232AEA">
            <w:pPr>
              <w:pStyle w:val="ConsPlusNormal"/>
            </w:pPr>
            <w:r w:rsidRPr="003B4889">
              <w:lastRenderedPageBreak/>
              <w:t>0,06</w:t>
            </w:r>
          </w:p>
        </w:tc>
      </w:tr>
      <w:tr w:rsidR="00232AEA" w:rsidRPr="003B4889">
        <w:tc>
          <w:tcPr>
            <w:tcW w:w="624" w:type="dxa"/>
          </w:tcPr>
          <w:p w:rsidR="00232AEA" w:rsidRPr="003B4889" w:rsidRDefault="00232AEA">
            <w:pPr>
              <w:pStyle w:val="ConsPlusNormal"/>
            </w:pPr>
            <w:r w:rsidRPr="003B4889">
              <w:lastRenderedPageBreak/>
              <w:t>10</w:t>
            </w:r>
          </w:p>
        </w:tc>
        <w:tc>
          <w:tcPr>
            <w:tcW w:w="6633" w:type="dxa"/>
          </w:tcPr>
          <w:p w:rsidR="00232AEA" w:rsidRPr="003B4889" w:rsidRDefault="00232AEA">
            <w:pPr>
              <w:pStyle w:val="ConsPlusNormal"/>
            </w:pPr>
            <w:proofErr w:type="gramStart"/>
            <w:r w:rsidRPr="003B4889">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roofErr w:type="gramEnd"/>
          </w:p>
        </w:tc>
        <w:tc>
          <w:tcPr>
            <w:tcW w:w="1984" w:type="dxa"/>
          </w:tcPr>
          <w:p w:rsidR="00232AEA" w:rsidRPr="003B4889" w:rsidRDefault="00232AEA">
            <w:pPr>
              <w:pStyle w:val="ConsPlusNormal"/>
            </w:pPr>
            <w:r w:rsidRPr="003B4889">
              <w:t>0,06</w:t>
            </w:r>
          </w:p>
        </w:tc>
      </w:tr>
      <w:tr w:rsidR="00232AEA" w:rsidRPr="003B4889">
        <w:tc>
          <w:tcPr>
            <w:tcW w:w="624" w:type="dxa"/>
          </w:tcPr>
          <w:p w:rsidR="00232AEA" w:rsidRPr="003B4889" w:rsidRDefault="00232AEA">
            <w:pPr>
              <w:pStyle w:val="ConsPlusNormal"/>
            </w:pPr>
            <w:r w:rsidRPr="003B4889">
              <w:t>11</w:t>
            </w:r>
          </w:p>
        </w:tc>
        <w:tc>
          <w:tcPr>
            <w:tcW w:w="6633" w:type="dxa"/>
          </w:tcPr>
          <w:p w:rsidR="00232AEA" w:rsidRPr="003B4889" w:rsidRDefault="00232AEA">
            <w:pPr>
              <w:pStyle w:val="ConsPlusNormal"/>
            </w:pPr>
            <w:r w:rsidRPr="003B4889">
              <w:t>Оказание услуг по передаче во временное владение и (или) в пользование земельных участков площадью, не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1984" w:type="dxa"/>
          </w:tcPr>
          <w:p w:rsidR="00232AEA" w:rsidRPr="003B4889" w:rsidRDefault="00232AEA">
            <w:pPr>
              <w:pStyle w:val="ConsPlusNormal"/>
            </w:pPr>
            <w:r w:rsidRPr="003B4889">
              <w:t>0,06</w:t>
            </w:r>
          </w:p>
        </w:tc>
      </w:tr>
      <w:tr w:rsidR="00232AEA" w:rsidRPr="003B4889">
        <w:tc>
          <w:tcPr>
            <w:tcW w:w="624" w:type="dxa"/>
          </w:tcPr>
          <w:p w:rsidR="00232AEA" w:rsidRPr="003B4889" w:rsidRDefault="00232AEA">
            <w:pPr>
              <w:pStyle w:val="ConsPlusNormal"/>
            </w:pPr>
            <w:r w:rsidRPr="003B4889">
              <w:t>12</w:t>
            </w:r>
          </w:p>
        </w:tc>
        <w:tc>
          <w:tcPr>
            <w:tcW w:w="6633" w:type="dxa"/>
          </w:tcPr>
          <w:p w:rsidR="00232AEA" w:rsidRPr="003B4889" w:rsidRDefault="00232AEA">
            <w:pPr>
              <w:pStyle w:val="ConsPlusNormal"/>
            </w:pPr>
            <w:r w:rsidRPr="003B4889">
              <w:t>Оказание услуг по передаче во временное владение и (или) в пользование земельных участков площадью,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1984" w:type="dxa"/>
          </w:tcPr>
          <w:p w:rsidR="00232AEA" w:rsidRPr="003B4889" w:rsidRDefault="00232AEA">
            <w:pPr>
              <w:pStyle w:val="ConsPlusNormal"/>
            </w:pPr>
            <w:r w:rsidRPr="003B4889">
              <w:t>0,06</w:t>
            </w:r>
          </w:p>
        </w:tc>
      </w:tr>
      <w:tr w:rsidR="00232AEA" w:rsidRPr="003B4889">
        <w:tc>
          <w:tcPr>
            <w:tcW w:w="624" w:type="dxa"/>
          </w:tcPr>
          <w:p w:rsidR="00232AEA" w:rsidRPr="003B4889" w:rsidRDefault="00232AEA">
            <w:pPr>
              <w:pStyle w:val="ConsPlusNormal"/>
            </w:pPr>
            <w:r w:rsidRPr="003B4889">
              <w:t>13</w:t>
            </w:r>
          </w:p>
        </w:tc>
        <w:tc>
          <w:tcPr>
            <w:tcW w:w="6633" w:type="dxa"/>
          </w:tcPr>
          <w:p w:rsidR="00232AEA" w:rsidRPr="003B4889" w:rsidRDefault="00232AEA">
            <w:pPr>
              <w:pStyle w:val="ConsPlusNormal"/>
            </w:pPr>
            <w:r w:rsidRPr="003B4889">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984" w:type="dxa"/>
          </w:tcPr>
          <w:p w:rsidR="00232AEA" w:rsidRPr="003B4889" w:rsidRDefault="00232AEA">
            <w:pPr>
              <w:pStyle w:val="ConsPlusNormal"/>
            </w:pPr>
            <w:r w:rsidRPr="003B4889">
              <w:t>0,3</w:t>
            </w:r>
          </w:p>
        </w:tc>
      </w:tr>
    </w:tbl>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jc w:val="right"/>
      </w:pPr>
      <w:r w:rsidRPr="003B4889">
        <w:t>Приложение 2</w:t>
      </w:r>
    </w:p>
    <w:p w:rsidR="00232AEA" w:rsidRPr="003B4889" w:rsidRDefault="00232AEA">
      <w:pPr>
        <w:pStyle w:val="ConsPlusNormal"/>
        <w:jc w:val="right"/>
      </w:pPr>
      <w:r w:rsidRPr="003B4889">
        <w:t>к системе налогообложения</w:t>
      </w:r>
    </w:p>
    <w:p w:rsidR="00232AEA" w:rsidRPr="003B4889" w:rsidRDefault="00232AEA">
      <w:pPr>
        <w:pStyle w:val="ConsPlusNormal"/>
        <w:jc w:val="right"/>
      </w:pPr>
      <w:r w:rsidRPr="003B4889">
        <w:t xml:space="preserve">в виде единого налога на </w:t>
      </w:r>
      <w:proofErr w:type="gramStart"/>
      <w:r w:rsidRPr="003B4889">
        <w:t>вмененный</w:t>
      </w:r>
      <w:proofErr w:type="gramEnd"/>
    </w:p>
    <w:p w:rsidR="00232AEA" w:rsidRPr="003B4889" w:rsidRDefault="00232AEA">
      <w:pPr>
        <w:pStyle w:val="ConsPlusNormal"/>
        <w:jc w:val="right"/>
      </w:pPr>
      <w:r w:rsidRPr="003B4889">
        <w:t>доход для отдельных видов деятельности</w:t>
      </w:r>
    </w:p>
    <w:p w:rsidR="00232AEA" w:rsidRPr="003B4889" w:rsidRDefault="00232AEA">
      <w:pPr>
        <w:pStyle w:val="ConsPlusNormal"/>
        <w:jc w:val="right"/>
      </w:pPr>
      <w:r w:rsidRPr="003B4889">
        <w:t xml:space="preserve">на территории </w:t>
      </w:r>
      <w:proofErr w:type="gramStart"/>
      <w:r w:rsidRPr="003B4889">
        <w:t>муниципального</w:t>
      </w:r>
      <w:proofErr w:type="gramEnd"/>
    </w:p>
    <w:p w:rsidR="00232AEA" w:rsidRPr="003B4889" w:rsidRDefault="00232AEA">
      <w:pPr>
        <w:pStyle w:val="ConsPlusNormal"/>
        <w:jc w:val="right"/>
      </w:pPr>
      <w:r w:rsidRPr="003B4889">
        <w:t>образования "</w:t>
      </w:r>
      <w:proofErr w:type="spellStart"/>
      <w:r w:rsidRPr="003B4889">
        <w:t>Инзенский</w:t>
      </w:r>
      <w:proofErr w:type="spellEnd"/>
      <w:r w:rsidRPr="003B4889">
        <w:t xml:space="preserve"> район"</w:t>
      </w:r>
    </w:p>
    <w:p w:rsidR="00232AEA" w:rsidRPr="003B4889" w:rsidRDefault="00232AEA">
      <w:pPr>
        <w:pStyle w:val="ConsPlusNormal"/>
        <w:ind w:firstLine="540"/>
        <w:jc w:val="both"/>
      </w:pPr>
    </w:p>
    <w:p w:rsidR="00232AEA" w:rsidRPr="003B4889" w:rsidRDefault="00232AEA">
      <w:pPr>
        <w:pStyle w:val="ConsPlusNormal"/>
        <w:jc w:val="center"/>
      </w:pPr>
      <w:bookmarkStart w:id="2" w:name="P237"/>
      <w:bookmarkEnd w:id="2"/>
      <w:r w:rsidRPr="003B4889">
        <w:t>ЗНАЧЕНИЯ</w:t>
      </w:r>
    </w:p>
    <w:p w:rsidR="00232AEA" w:rsidRPr="003B4889" w:rsidRDefault="00232AEA">
      <w:pPr>
        <w:pStyle w:val="ConsPlusNormal"/>
        <w:jc w:val="center"/>
      </w:pPr>
      <w:r w:rsidRPr="003B4889">
        <w:t>КОРРЕКТИРУЮЩЕГО КОЭФФИЦИЕНТА</w:t>
      </w:r>
    </w:p>
    <w:p w:rsidR="00232AEA" w:rsidRPr="003B4889" w:rsidRDefault="00232AEA">
      <w:pPr>
        <w:pStyle w:val="ConsPlusNormal"/>
        <w:jc w:val="center"/>
      </w:pPr>
      <w:proofErr w:type="gramStart"/>
      <w:r w:rsidRPr="003B4889">
        <w:t>БАЗОВОЙ ДОХОДНОСТИ, УЧИТЫВАЮЩИЕ</w:t>
      </w:r>
      <w:proofErr w:type="gramEnd"/>
    </w:p>
    <w:p w:rsidR="00232AEA" w:rsidRPr="003B4889" w:rsidRDefault="00232AEA">
      <w:pPr>
        <w:pStyle w:val="ConsPlusNormal"/>
        <w:jc w:val="center"/>
      </w:pPr>
      <w:r w:rsidRPr="003B4889">
        <w:t>ОСОБЕННОСТИ ОСУЩЕСТВЛЕНИЯ РОЗНИЧНОЙ</w:t>
      </w:r>
    </w:p>
    <w:p w:rsidR="00232AEA" w:rsidRPr="003B4889" w:rsidRDefault="00232AEA">
      <w:pPr>
        <w:pStyle w:val="ConsPlusNormal"/>
        <w:jc w:val="center"/>
      </w:pPr>
      <w:r w:rsidRPr="003B4889">
        <w:t>ТОРГОВЛИ С УЧЕТОМ АССОРТИМЕНТА</w:t>
      </w:r>
    </w:p>
    <w:p w:rsidR="00232AEA" w:rsidRPr="003B4889" w:rsidRDefault="00232AEA">
      <w:pPr>
        <w:pStyle w:val="ConsPlusNormal"/>
        <w:jc w:val="center"/>
      </w:pPr>
      <w:r w:rsidRPr="003B4889">
        <w:t>ТОВАРОВ (К_2А)</w:t>
      </w:r>
    </w:p>
    <w:p w:rsidR="00232AEA" w:rsidRPr="003B4889" w:rsidRDefault="00232A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746"/>
        <w:gridCol w:w="1871"/>
      </w:tblGrid>
      <w:tr w:rsidR="00232AEA" w:rsidRPr="003B4889">
        <w:tc>
          <w:tcPr>
            <w:tcW w:w="567" w:type="dxa"/>
          </w:tcPr>
          <w:p w:rsidR="00232AEA" w:rsidRPr="003B4889" w:rsidRDefault="00232AEA">
            <w:pPr>
              <w:pStyle w:val="ConsPlusNormal"/>
              <w:jc w:val="center"/>
            </w:pPr>
            <w:r w:rsidRPr="003B4889">
              <w:t xml:space="preserve">N </w:t>
            </w:r>
            <w:proofErr w:type="spellStart"/>
            <w:proofErr w:type="gramStart"/>
            <w:r w:rsidRPr="003B4889">
              <w:lastRenderedPageBreak/>
              <w:t>п</w:t>
            </w:r>
            <w:proofErr w:type="spellEnd"/>
            <w:proofErr w:type="gramEnd"/>
            <w:r w:rsidRPr="003B4889">
              <w:t>/</w:t>
            </w:r>
            <w:proofErr w:type="spellStart"/>
            <w:r w:rsidRPr="003B4889">
              <w:t>п</w:t>
            </w:r>
            <w:proofErr w:type="spellEnd"/>
          </w:p>
        </w:tc>
        <w:tc>
          <w:tcPr>
            <w:tcW w:w="6746" w:type="dxa"/>
          </w:tcPr>
          <w:p w:rsidR="00232AEA" w:rsidRPr="003B4889" w:rsidRDefault="00232AEA">
            <w:pPr>
              <w:pStyle w:val="ConsPlusNormal"/>
              <w:jc w:val="center"/>
            </w:pPr>
            <w:r w:rsidRPr="003B4889">
              <w:lastRenderedPageBreak/>
              <w:t>Вид деятельности</w:t>
            </w:r>
          </w:p>
        </w:tc>
        <w:tc>
          <w:tcPr>
            <w:tcW w:w="1871" w:type="dxa"/>
          </w:tcPr>
          <w:p w:rsidR="00232AEA" w:rsidRPr="003B4889" w:rsidRDefault="00232AEA">
            <w:pPr>
              <w:pStyle w:val="ConsPlusNormal"/>
              <w:jc w:val="center"/>
            </w:pPr>
            <w:r w:rsidRPr="003B4889">
              <w:t>Значение</w:t>
            </w:r>
          </w:p>
        </w:tc>
      </w:tr>
      <w:tr w:rsidR="00232AEA" w:rsidRPr="003B4889">
        <w:tc>
          <w:tcPr>
            <w:tcW w:w="567" w:type="dxa"/>
          </w:tcPr>
          <w:p w:rsidR="00232AEA" w:rsidRPr="003B4889" w:rsidRDefault="00232AEA">
            <w:pPr>
              <w:pStyle w:val="ConsPlusNormal"/>
              <w:jc w:val="center"/>
            </w:pPr>
            <w:r w:rsidRPr="003B4889">
              <w:lastRenderedPageBreak/>
              <w:t>1</w:t>
            </w:r>
          </w:p>
        </w:tc>
        <w:tc>
          <w:tcPr>
            <w:tcW w:w="6746" w:type="dxa"/>
          </w:tcPr>
          <w:p w:rsidR="00232AEA" w:rsidRPr="003B4889" w:rsidRDefault="00232AEA">
            <w:pPr>
              <w:pStyle w:val="ConsPlusNormal"/>
              <w:jc w:val="center"/>
            </w:pPr>
            <w:r w:rsidRPr="003B4889">
              <w:t>2</w:t>
            </w:r>
          </w:p>
        </w:tc>
        <w:tc>
          <w:tcPr>
            <w:tcW w:w="1871" w:type="dxa"/>
          </w:tcPr>
          <w:p w:rsidR="00232AEA" w:rsidRPr="003B4889" w:rsidRDefault="00232AEA">
            <w:pPr>
              <w:pStyle w:val="ConsPlusNormal"/>
              <w:jc w:val="center"/>
            </w:pPr>
            <w:r w:rsidRPr="003B4889">
              <w:t>3</w:t>
            </w:r>
          </w:p>
        </w:tc>
      </w:tr>
      <w:tr w:rsidR="00232AEA" w:rsidRPr="003B4889">
        <w:tc>
          <w:tcPr>
            <w:tcW w:w="567" w:type="dxa"/>
          </w:tcPr>
          <w:p w:rsidR="00232AEA" w:rsidRPr="003B4889" w:rsidRDefault="00232AEA">
            <w:pPr>
              <w:pStyle w:val="ConsPlusNormal"/>
            </w:pPr>
            <w:bookmarkStart w:id="3" w:name="P250"/>
            <w:bookmarkEnd w:id="3"/>
            <w:r w:rsidRPr="003B4889">
              <w:t>1</w:t>
            </w:r>
          </w:p>
        </w:tc>
        <w:tc>
          <w:tcPr>
            <w:tcW w:w="6746" w:type="dxa"/>
          </w:tcPr>
          <w:p w:rsidR="00232AEA" w:rsidRPr="003B4889" w:rsidRDefault="00232AEA">
            <w:pPr>
              <w:pStyle w:val="ConsPlusNormal"/>
            </w:pPr>
            <w:proofErr w:type="gramStart"/>
            <w:r w:rsidRPr="003B4889">
              <w:t>Торговля подакцизными видами товаров, антиквариатом, запчастями к автомобилям, изделиями из кожи и меха, компьютерами, периферийными устройствами, комплектующими, оргтехникой, коврами, бытовой техникой, мебелью ювелирными изделиями, изделиями из драгметаллов</w:t>
            </w:r>
            <w:proofErr w:type="gramEnd"/>
          </w:p>
        </w:tc>
        <w:tc>
          <w:tcPr>
            <w:tcW w:w="1871" w:type="dxa"/>
          </w:tcPr>
          <w:p w:rsidR="00232AEA" w:rsidRPr="003B4889" w:rsidRDefault="00232AEA">
            <w:pPr>
              <w:pStyle w:val="ConsPlusNormal"/>
            </w:pPr>
            <w:r w:rsidRPr="003B4889">
              <w:t>0,5</w:t>
            </w:r>
          </w:p>
        </w:tc>
      </w:tr>
      <w:tr w:rsidR="00232AEA" w:rsidRPr="003B4889">
        <w:tc>
          <w:tcPr>
            <w:tcW w:w="567" w:type="dxa"/>
          </w:tcPr>
          <w:p w:rsidR="00232AEA" w:rsidRPr="003B4889" w:rsidRDefault="00232AEA">
            <w:pPr>
              <w:pStyle w:val="ConsPlusNormal"/>
            </w:pPr>
            <w:bookmarkStart w:id="4" w:name="P253"/>
            <w:bookmarkEnd w:id="4"/>
            <w:r w:rsidRPr="003B4889">
              <w:t>2</w:t>
            </w:r>
          </w:p>
        </w:tc>
        <w:tc>
          <w:tcPr>
            <w:tcW w:w="6746" w:type="dxa"/>
          </w:tcPr>
          <w:p w:rsidR="00232AEA" w:rsidRPr="003B4889" w:rsidRDefault="00232AEA">
            <w:pPr>
              <w:pStyle w:val="ConsPlusNormal"/>
            </w:pPr>
            <w:r w:rsidRPr="003B4889">
              <w:t>Торговля изделиями народных художественных промыслов, детскими товарами, полиграфической продукцией, кроме рекламных и эротических изданий</w:t>
            </w:r>
          </w:p>
        </w:tc>
        <w:tc>
          <w:tcPr>
            <w:tcW w:w="1871" w:type="dxa"/>
          </w:tcPr>
          <w:p w:rsidR="00232AEA" w:rsidRPr="003B4889" w:rsidRDefault="00232AEA">
            <w:pPr>
              <w:pStyle w:val="ConsPlusNormal"/>
            </w:pPr>
            <w:r w:rsidRPr="003B4889">
              <w:t>0,25</w:t>
            </w:r>
          </w:p>
        </w:tc>
      </w:tr>
      <w:tr w:rsidR="00232AEA" w:rsidRPr="003B4889">
        <w:tc>
          <w:tcPr>
            <w:tcW w:w="567" w:type="dxa"/>
          </w:tcPr>
          <w:p w:rsidR="00232AEA" w:rsidRPr="003B4889" w:rsidRDefault="00232AEA">
            <w:pPr>
              <w:pStyle w:val="ConsPlusNormal"/>
            </w:pPr>
            <w:r w:rsidRPr="003B4889">
              <w:t>3</w:t>
            </w:r>
          </w:p>
        </w:tc>
        <w:tc>
          <w:tcPr>
            <w:tcW w:w="6746" w:type="dxa"/>
          </w:tcPr>
          <w:p w:rsidR="00232AEA" w:rsidRPr="003B4889" w:rsidRDefault="00232AEA">
            <w:pPr>
              <w:pStyle w:val="ConsPlusNormal"/>
            </w:pPr>
            <w:proofErr w:type="gramStart"/>
            <w:r w:rsidRPr="003B4889">
              <w:t>Торговля хлебом и хлебобулочными изделиями, крупами, молоком, молочными продуктами, солью, спичками, саженцами, семенами, удобрениями и агрохимическими препаратами</w:t>
            </w:r>
            <w:proofErr w:type="gramEnd"/>
          </w:p>
        </w:tc>
        <w:tc>
          <w:tcPr>
            <w:tcW w:w="1871" w:type="dxa"/>
          </w:tcPr>
          <w:p w:rsidR="00232AEA" w:rsidRPr="003B4889" w:rsidRDefault="00232AEA">
            <w:pPr>
              <w:pStyle w:val="ConsPlusNormal"/>
            </w:pPr>
            <w:r w:rsidRPr="003B4889">
              <w:t>0,2</w:t>
            </w:r>
          </w:p>
        </w:tc>
      </w:tr>
      <w:tr w:rsidR="00232AEA" w:rsidRPr="003B4889">
        <w:tc>
          <w:tcPr>
            <w:tcW w:w="567" w:type="dxa"/>
          </w:tcPr>
          <w:p w:rsidR="00232AEA" w:rsidRPr="003B4889" w:rsidRDefault="00232AEA">
            <w:pPr>
              <w:pStyle w:val="ConsPlusNormal"/>
            </w:pPr>
            <w:bookmarkStart w:id="5" w:name="P259"/>
            <w:bookmarkEnd w:id="5"/>
            <w:r w:rsidRPr="003B4889">
              <w:t>4</w:t>
            </w:r>
          </w:p>
        </w:tc>
        <w:tc>
          <w:tcPr>
            <w:tcW w:w="6746" w:type="dxa"/>
          </w:tcPr>
          <w:p w:rsidR="00232AEA" w:rsidRPr="003B4889" w:rsidRDefault="00232AEA">
            <w:pPr>
              <w:pStyle w:val="ConsPlusNormal"/>
            </w:pPr>
            <w:r w:rsidRPr="003B4889">
              <w:t>Лекарственные препараты, медикаменты</w:t>
            </w:r>
          </w:p>
        </w:tc>
        <w:tc>
          <w:tcPr>
            <w:tcW w:w="1871" w:type="dxa"/>
          </w:tcPr>
          <w:p w:rsidR="00232AEA" w:rsidRPr="003B4889" w:rsidRDefault="00232AEA">
            <w:pPr>
              <w:pStyle w:val="ConsPlusNormal"/>
            </w:pPr>
            <w:r w:rsidRPr="003B4889">
              <w:t>0,35</w:t>
            </w:r>
          </w:p>
        </w:tc>
      </w:tr>
      <w:tr w:rsidR="00232AEA" w:rsidRPr="003B4889">
        <w:tc>
          <w:tcPr>
            <w:tcW w:w="567" w:type="dxa"/>
          </w:tcPr>
          <w:p w:rsidR="00232AEA" w:rsidRPr="003B4889" w:rsidRDefault="00232AEA">
            <w:pPr>
              <w:pStyle w:val="ConsPlusNormal"/>
            </w:pPr>
            <w:bookmarkStart w:id="6" w:name="P262"/>
            <w:bookmarkEnd w:id="6"/>
            <w:r w:rsidRPr="003B4889">
              <w:t>5</w:t>
            </w:r>
          </w:p>
        </w:tc>
        <w:tc>
          <w:tcPr>
            <w:tcW w:w="6746" w:type="dxa"/>
          </w:tcPr>
          <w:p w:rsidR="00232AEA" w:rsidRPr="003B4889" w:rsidRDefault="00232AEA">
            <w:pPr>
              <w:pStyle w:val="ConsPlusNormal"/>
            </w:pPr>
            <w:r w:rsidRPr="003B4889">
              <w:t>Торговля иными товарами</w:t>
            </w:r>
          </w:p>
        </w:tc>
        <w:tc>
          <w:tcPr>
            <w:tcW w:w="1871" w:type="dxa"/>
          </w:tcPr>
          <w:p w:rsidR="00232AEA" w:rsidRPr="003B4889" w:rsidRDefault="00232AEA">
            <w:pPr>
              <w:pStyle w:val="ConsPlusNormal"/>
            </w:pPr>
            <w:r w:rsidRPr="003B4889">
              <w:t>0,35</w:t>
            </w:r>
          </w:p>
        </w:tc>
      </w:tr>
      <w:tr w:rsidR="00232AEA" w:rsidRPr="003B4889">
        <w:tc>
          <w:tcPr>
            <w:tcW w:w="567" w:type="dxa"/>
          </w:tcPr>
          <w:p w:rsidR="00232AEA" w:rsidRPr="003B4889" w:rsidRDefault="00232AEA">
            <w:pPr>
              <w:pStyle w:val="ConsPlusNormal"/>
            </w:pPr>
            <w:r w:rsidRPr="003B4889">
              <w:t>6</w:t>
            </w:r>
          </w:p>
        </w:tc>
        <w:tc>
          <w:tcPr>
            <w:tcW w:w="6746" w:type="dxa"/>
          </w:tcPr>
          <w:p w:rsidR="00232AEA" w:rsidRPr="003B4889" w:rsidRDefault="00232AEA">
            <w:pPr>
              <w:pStyle w:val="ConsPlusNormal"/>
            </w:pPr>
            <w:r w:rsidRPr="003B4889">
              <w:t>Торговля через торговые автоматы товарами и (или) продукцией общественного питания, изготовленной в этих торговых автоматах</w:t>
            </w:r>
          </w:p>
        </w:tc>
        <w:tc>
          <w:tcPr>
            <w:tcW w:w="1871" w:type="dxa"/>
          </w:tcPr>
          <w:p w:rsidR="00232AEA" w:rsidRPr="003B4889" w:rsidRDefault="00232AEA">
            <w:pPr>
              <w:pStyle w:val="ConsPlusNormal"/>
            </w:pPr>
            <w:r w:rsidRPr="003B4889">
              <w:t>0,35</w:t>
            </w:r>
          </w:p>
        </w:tc>
      </w:tr>
    </w:tbl>
    <w:p w:rsidR="00232AEA" w:rsidRPr="003B4889" w:rsidRDefault="00232AEA">
      <w:pPr>
        <w:pStyle w:val="ConsPlusNormal"/>
        <w:ind w:firstLine="540"/>
        <w:jc w:val="both"/>
      </w:pPr>
    </w:p>
    <w:p w:rsidR="00232AEA" w:rsidRPr="003B4889" w:rsidRDefault="00232AEA">
      <w:pPr>
        <w:pStyle w:val="ConsPlusNormal"/>
        <w:ind w:firstLine="540"/>
        <w:jc w:val="both"/>
      </w:pPr>
      <w:r w:rsidRPr="003B4889">
        <w:t>Примечание:</w:t>
      </w:r>
    </w:p>
    <w:p w:rsidR="00232AEA" w:rsidRPr="003B4889" w:rsidRDefault="00232AEA">
      <w:pPr>
        <w:pStyle w:val="ConsPlusNormal"/>
        <w:ind w:firstLine="540"/>
        <w:jc w:val="both"/>
      </w:pPr>
      <w:bookmarkStart w:id="7" w:name="P270"/>
      <w:bookmarkEnd w:id="7"/>
      <w:r w:rsidRPr="003B4889">
        <w:t>1. Если по одной из групп товаров удельный вес выручки составляет более 25% в общем объеме товарооборота, соответствующий коэффициент применяется ко всем товарам.</w:t>
      </w:r>
    </w:p>
    <w:p w:rsidR="00232AEA" w:rsidRPr="003B4889" w:rsidRDefault="00232AEA">
      <w:pPr>
        <w:pStyle w:val="ConsPlusNormal"/>
        <w:ind w:firstLine="540"/>
        <w:jc w:val="both"/>
      </w:pPr>
      <w:bookmarkStart w:id="8" w:name="P271"/>
      <w:bookmarkEnd w:id="8"/>
      <w:r w:rsidRPr="003B4889">
        <w:t xml:space="preserve">2. Если ни по одной из групп товаров, перечисленных в </w:t>
      </w:r>
      <w:hyperlink w:anchor="P250" w:history="1">
        <w:r w:rsidRPr="003B4889">
          <w:t>пунктах 1</w:t>
        </w:r>
      </w:hyperlink>
      <w:r w:rsidRPr="003B4889">
        <w:t xml:space="preserve"> - </w:t>
      </w:r>
      <w:hyperlink w:anchor="P259" w:history="1">
        <w:r w:rsidRPr="003B4889">
          <w:t>4</w:t>
        </w:r>
      </w:hyperlink>
      <w:r w:rsidRPr="003B4889">
        <w:t xml:space="preserve">, удельный вес выручки не превышает 25%, применяются коэффициенты, указанные в </w:t>
      </w:r>
      <w:hyperlink w:anchor="P262" w:history="1">
        <w:r w:rsidRPr="003B4889">
          <w:t>п. 5</w:t>
        </w:r>
      </w:hyperlink>
      <w:r w:rsidRPr="003B4889">
        <w:t>.</w:t>
      </w:r>
    </w:p>
    <w:p w:rsidR="00232AEA" w:rsidRPr="003B4889" w:rsidRDefault="00232AEA">
      <w:pPr>
        <w:pStyle w:val="ConsPlusNormal"/>
        <w:ind w:firstLine="540"/>
        <w:jc w:val="both"/>
      </w:pPr>
      <w:r w:rsidRPr="003B4889">
        <w:t>3. В случае</w:t>
      </w:r>
      <w:proofErr w:type="gramStart"/>
      <w:r w:rsidRPr="003B4889">
        <w:t>,</w:t>
      </w:r>
      <w:proofErr w:type="gramEnd"/>
      <w:r w:rsidRPr="003B4889">
        <w:t xml:space="preserve"> если несколько групп товаров подпадают под разные коэффициенты, указанные в настоящем приложении и отвечающие условиям </w:t>
      </w:r>
      <w:hyperlink w:anchor="P270" w:history="1">
        <w:r w:rsidRPr="003B4889">
          <w:t>пунктов 1</w:t>
        </w:r>
      </w:hyperlink>
      <w:r w:rsidRPr="003B4889">
        <w:t xml:space="preserve"> и </w:t>
      </w:r>
      <w:hyperlink w:anchor="P271" w:history="1">
        <w:r w:rsidRPr="003B4889">
          <w:t>2</w:t>
        </w:r>
      </w:hyperlink>
      <w:r w:rsidRPr="003B4889">
        <w:t xml:space="preserve"> настоящего примечания одновременно, исчисляется средневзвешенный коэффициент по формуле:</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 xml:space="preserve">К_2 = (N1 </w:t>
      </w:r>
      <w:proofErr w:type="spellStart"/>
      <w:r w:rsidRPr="003B4889">
        <w:t>x</w:t>
      </w:r>
      <w:proofErr w:type="spellEnd"/>
      <w:proofErr w:type="gramStart"/>
      <w:r w:rsidRPr="003B4889">
        <w:t xml:space="preserve"> К</w:t>
      </w:r>
      <w:proofErr w:type="gramEnd"/>
      <w:r w:rsidRPr="003B4889">
        <w:t xml:space="preserve">_2 + N2 </w:t>
      </w:r>
      <w:proofErr w:type="spellStart"/>
      <w:r w:rsidRPr="003B4889">
        <w:t>x</w:t>
      </w:r>
      <w:proofErr w:type="spellEnd"/>
      <w:r w:rsidRPr="003B4889">
        <w:t xml:space="preserve"> К_2 + N3 </w:t>
      </w:r>
      <w:proofErr w:type="spellStart"/>
      <w:r w:rsidRPr="003B4889">
        <w:t>x</w:t>
      </w:r>
      <w:proofErr w:type="spellEnd"/>
      <w:r w:rsidRPr="003B4889">
        <w:t xml:space="preserve"> К_2 + N4 </w:t>
      </w:r>
      <w:proofErr w:type="spellStart"/>
      <w:r w:rsidRPr="003B4889">
        <w:t>x</w:t>
      </w:r>
      <w:proofErr w:type="spellEnd"/>
      <w:r w:rsidRPr="003B4889">
        <w:t xml:space="preserve"> К_2 + N5 </w:t>
      </w:r>
      <w:proofErr w:type="spellStart"/>
      <w:r w:rsidRPr="003B4889">
        <w:t>x</w:t>
      </w:r>
      <w:proofErr w:type="spellEnd"/>
      <w:r w:rsidRPr="003B4889">
        <w:t xml:space="preserve"> К_2) / 100,</w:t>
      </w:r>
    </w:p>
    <w:p w:rsidR="00232AEA" w:rsidRPr="003B4889" w:rsidRDefault="00232AEA">
      <w:pPr>
        <w:pStyle w:val="ConsPlusNormal"/>
        <w:ind w:firstLine="540"/>
        <w:jc w:val="both"/>
      </w:pPr>
    </w:p>
    <w:p w:rsidR="00232AEA" w:rsidRPr="003B4889" w:rsidRDefault="00232AEA">
      <w:pPr>
        <w:pStyle w:val="ConsPlusNormal"/>
        <w:ind w:firstLine="540"/>
        <w:jc w:val="both"/>
      </w:pPr>
      <w:r w:rsidRPr="003B4889">
        <w:t>где:</w:t>
      </w:r>
    </w:p>
    <w:p w:rsidR="00232AEA" w:rsidRPr="003B4889" w:rsidRDefault="00232AEA">
      <w:pPr>
        <w:pStyle w:val="ConsPlusNormal"/>
        <w:ind w:firstLine="540"/>
        <w:jc w:val="both"/>
      </w:pPr>
      <w:r w:rsidRPr="003B4889">
        <w:t>N - удельный вес товара в общем объеме товарооборота.</w:t>
      </w:r>
    </w:p>
    <w:p w:rsidR="00232AEA" w:rsidRPr="003B4889" w:rsidRDefault="00232AEA">
      <w:pPr>
        <w:pStyle w:val="ConsPlusNormal"/>
        <w:ind w:firstLine="540"/>
        <w:jc w:val="both"/>
      </w:pPr>
      <w:r w:rsidRPr="003B4889">
        <w:t>4. Под изделиями народных художественных промыслов понимаются изделия, признанные таковыми в порядке, предусмотренном законодательством Российской Федерации.</w:t>
      </w:r>
    </w:p>
    <w:p w:rsidR="00232AEA" w:rsidRPr="003B4889" w:rsidRDefault="00232AEA">
      <w:pPr>
        <w:pStyle w:val="ConsPlusNormal"/>
        <w:ind w:firstLine="540"/>
        <w:jc w:val="both"/>
      </w:pPr>
      <w:r w:rsidRPr="003B4889">
        <w:t xml:space="preserve">5. В </w:t>
      </w:r>
      <w:hyperlink w:anchor="P253" w:history="1">
        <w:r w:rsidRPr="003B4889">
          <w:t>пункте 2</w:t>
        </w:r>
      </w:hyperlink>
      <w:r w:rsidRPr="003B4889">
        <w:t xml:space="preserve"> учитываются только детские товары, отнесенные к таковым в соответствии с законодательством Российской Федерации.</w:t>
      </w: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jc w:val="right"/>
      </w:pPr>
      <w:r w:rsidRPr="003B4889">
        <w:t>Приложение 3</w:t>
      </w:r>
    </w:p>
    <w:p w:rsidR="00232AEA" w:rsidRPr="003B4889" w:rsidRDefault="00232AEA">
      <w:pPr>
        <w:pStyle w:val="ConsPlusNormal"/>
        <w:jc w:val="right"/>
      </w:pPr>
      <w:r w:rsidRPr="003B4889">
        <w:t>к системе налогообложения</w:t>
      </w:r>
    </w:p>
    <w:p w:rsidR="00232AEA" w:rsidRPr="003B4889" w:rsidRDefault="00232AEA">
      <w:pPr>
        <w:pStyle w:val="ConsPlusNormal"/>
        <w:jc w:val="right"/>
      </w:pPr>
      <w:r w:rsidRPr="003B4889">
        <w:t xml:space="preserve">в виде единого налога на </w:t>
      </w:r>
      <w:proofErr w:type="gramStart"/>
      <w:r w:rsidRPr="003B4889">
        <w:t>вмененный</w:t>
      </w:r>
      <w:proofErr w:type="gramEnd"/>
    </w:p>
    <w:p w:rsidR="00232AEA" w:rsidRPr="003B4889" w:rsidRDefault="00232AEA">
      <w:pPr>
        <w:pStyle w:val="ConsPlusNormal"/>
        <w:jc w:val="right"/>
      </w:pPr>
      <w:r w:rsidRPr="003B4889">
        <w:t>доход для отдельных видов деятельности</w:t>
      </w:r>
    </w:p>
    <w:p w:rsidR="00232AEA" w:rsidRPr="003B4889" w:rsidRDefault="00232AEA">
      <w:pPr>
        <w:pStyle w:val="ConsPlusNormal"/>
        <w:jc w:val="right"/>
      </w:pPr>
      <w:r w:rsidRPr="003B4889">
        <w:t xml:space="preserve">на территории </w:t>
      </w:r>
      <w:proofErr w:type="gramStart"/>
      <w:r w:rsidRPr="003B4889">
        <w:t>муниципального</w:t>
      </w:r>
      <w:proofErr w:type="gramEnd"/>
    </w:p>
    <w:p w:rsidR="00232AEA" w:rsidRPr="003B4889" w:rsidRDefault="00232AEA">
      <w:pPr>
        <w:pStyle w:val="ConsPlusNormal"/>
        <w:jc w:val="right"/>
      </w:pPr>
      <w:r w:rsidRPr="003B4889">
        <w:t>образования "</w:t>
      </w:r>
      <w:proofErr w:type="spellStart"/>
      <w:r w:rsidRPr="003B4889">
        <w:t>Инзенский</w:t>
      </w:r>
      <w:proofErr w:type="spellEnd"/>
      <w:r w:rsidRPr="003B4889">
        <w:t xml:space="preserve"> район"</w:t>
      </w:r>
    </w:p>
    <w:p w:rsidR="00232AEA" w:rsidRPr="003B4889" w:rsidRDefault="00232AEA">
      <w:pPr>
        <w:pStyle w:val="ConsPlusNormal"/>
        <w:ind w:firstLine="540"/>
        <w:jc w:val="both"/>
      </w:pPr>
    </w:p>
    <w:p w:rsidR="00232AEA" w:rsidRPr="003B4889" w:rsidRDefault="00232AEA">
      <w:pPr>
        <w:pStyle w:val="ConsPlusNormal"/>
        <w:jc w:val="center"/>
      </w:pPr>
      <w:bookmarkStart w:id="9" w:name="P292"/>
      <w:bookmarkEnd w:id="9"/>
      <w:r w:rsidRPr="003B4889">
        <w:lastRenderedPageBreak/>
        <w:t>ЗНАЧЕНИЯ</w:t>
      </w:r>
    </w:p>
    <w:p w:rsidR="00232AEA" w:rsidRPr="003B4889" w:rsidRDefault="00232AEA">
      <w:pPr>
        <w:pStyle w:val="ConsPlusNormal"/>
        <w:jc w:val="center"/>
      </w:pPr>
      <w:r w:rsidRPr="003B4889">
        <w:t>КОРРЕКТИРУЮЩЕГО КОЭФФИЦИЕНТА БАЗОВОЙ ДОХОДНОСТИ,</w:t>
      </w:r>
    </w:p>
    <w:p w:rsidR="00232AEA" w:rsidRPr="003B4889" w:rsidRDefault="00232AEA">
      <w:pPr>
        <w:pStyle w:val="ConsPlusNormal"/>
        <w:jc w:val="center"/>
      </w:pPr>
      <w:proofErr w:type="gramStart"/>
      <w:r w:rsidRPr="003B4889">
        <w:t>УЧИТЫВАЮЩИЕ ТИП ПРЕДПРИЯТИЙ ОБЩЕСТВЕННОГО ПИТАНИЯ (К_2О)</w:t>
      </w:r>
      <w:proofErr w:type="gramEnd"/>
    </w:p>
    <w:p w:rsidR="00232AEA" w:rsidRPr="003B4889" w:rsidRDefault="00232A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6786"/>
        <w:gridCol w:w="1701"/>
      </w:tblGrid>
      <w:tr w:rsidR="00232AEA" w:rsidRPr="003B4889">
        <w:tc>
          <w:tcPr>
            <w:tcW w:w="624" w:type="dxa"/>
          </w:tcPr>
          <w:p w:rsidR="00232AEA" w:rsidRPr="003B4889" w:rsidRDefault="00232AEA">
            <w:pPr>
              <w:pStyle w:val="ConsPlusNormal"/>
              <w:jc w:val="center"/>
            </w:pPr>
            <w:r w:rsidRPr="003B4889">
              <w:t xml:space="preserve">N </w:t>
            </w:r>
            <w:proofErr w:type="spellStart"/>
            <w:proofErr w:type="gramStart"/>
            <w:r w:rsidRPr="003B4889">
              <w:t>п</w:t>
            </w:r>
            <w:proofErr w:type="spellEnd"/>
            <w:proofErr w:type="gramEnd"/>
            <w:r w:rsidRPr="003B4889">
              <w:t>/</w:t>
            </w:r>
            <w:proofErr w:type="spellStart"/>
            <w:r w:rsidRPr="003B4889">
              <w:t>п</w:t>
            </w:r>
            <w:proofErr w:type="spellEnd"/>
          </w:p>
        </w:tc>
        <w:tc>
          <w:tcPr>
            <w:tcW w:w="6786" w:type="dxa"/>
          </w:tcPr>
          <w:p w:rsidR="00232AEA" w:rsidRPr="003B4889" w:rsidRDefault="00232AEA">
            <w:pPr>
              <w:pStyle w:val="ConsPlusNormal"/>
              <w:jc w:val="center"/>
            </w:pPr>
            <w:r w:rsidRPr="003B4889">
              <w:t>Тип предприятий общественного питания</w:t>
            </w:r>
          </w:p>
        </w:tc>
        <w:tc>
          <w:tcPr>
            <w:tcW w:w="1701" w:type="dxa"/>
          </w:tcPr>
          <w:p w:rsidR="00232AEA" w:rsidRPr="003B4889" w:rsidRDefault="00232AEA">
            <w:pPr>
              <w:pStyle w:val="ConsPlusNormal"/>
              <w:jc w:val="center"/>
            </w:pPr>
            <w:r w:rsidRPr="003B4889">
              <w:t>Значения</w:t>
            </w:r>
          </w:p>
        </w:tc>
      </w:tr>
      <w:tr w:rsidR="00232AEA" w:rsidRPr="003B4889">
        <w:tc>
          <w:tcPr>
            <w:tcW w:w="624" w:type="dxa"/>
          </w:tcPr>
          <w:p w:rsidR="00232AEA" w:rsidRPr="003B4889" w:rsidRDefault="00232AEA">
            <w:pPr>
              <w:pStyle w:val="ConsPlusNormal"/>
              <w:jc w:val="center"/>
            </w:pPr>
            <w:r w:rsidRPr="003B4889">
              <w:t>1</w:t>
            </w:r>
          </w:p>
        </w:tc>
        <w:tc>
          <w:tcPr>
            <w:tcW w:w="6786" w:type="dxa"/>
          </w:tcPr>
          <w:p w:rsidR="00232AEA" w:rsidRPr="003B4889" w:rsidRDefault="00232AEA">
            <w:pPr>
              <w:pStyle w:val="ConsPlusNormal"/>
              <w:jc w:val="center"/>
            </w:pPr>
            <w:r w:rsidRPr="003B4889">
              <w:t>2</w:t>
            </w:r>
          </w:p>
        </w:tc>
        <w:tc>
          <w:tcPr>
            <w:tcW w:w="1701" w:type="dxa"/>
          </w:tcPr>
          <w:p w:rsidR="00232AEA" w:rsidRPr="003B4889" w:rsidRDefault="00232AEA">
            <w:pPr>
              <w:pStyle w:val="ConsPlusNormal"/>
              <w:jc w:val="center"/>
            </w:pPr>
            <w:r w:rsidRPr="003B4889">
              <w:t>3</w:t>
            </w:r>
          </w:p>
        </w:tc>
      </w:tr>
      <w:tr w:rsidR="00232AEA" w:rsidRPr="003B4889">
        <w:tc>
          <w:tcPr>
            <w:tcW w:w="624" w:type="dxa"/>
          </w:tcPr>
          <w:p w:rsidR="00232AEA" w:rsidRPr="003B4889" w:rsidRDefault="00232AEA">
            <w:pPr>
              <w:pStyle w:val="ConsPlusNormal"/>
            </w:pPr>
            <w:r w:rsidRPr="003B4889">
              <w:t>1</w:t>
            </w:r>
          </w:p>
        </w:tc>
        <w:tc>
          <w:tcPr>
            <w:tcW w:w="6786" w:type="dxa"/>
          </w:tcPr>
          <w:p w:rsidR="00232AEA" w:rsidRPr="003B4889" w:rsidRDefault="00232AEA">
            <w:pPr>
              <w:pStyle w:val="ConsPlusNormal"/>
            </w:pPr>
            <w:r w:rsidRPr="003B4889">
              <w:t>Объекты организации общественного питания, имеющие залы обслуживания посетителей</w:t>
            </w:r>
          </w:p>
        </w:tc>
        <w:tc>
          <w:tcPr>
            <w:tcW w:w="1701" w:type="dxa"/>
          </w:tcPr>
          <w:p w:rsidR="00232AEA" w:rsidRPr="003B4889" w:rsidRDefault="00232AEA">
            <w:pPr>
              <w:pStyle w:val="ConsPlusNormal"/>
            </w:pPr>
          </w:p>
        </w:tc>
      </w:tr>
      <w:tr w:rsidR="00232AEA" w:rsidRPr="003B4889">
        <w:tc>
          <w:tcPr>
            <w:tcW w:w="624" w:type="dxa"/>
          </w:tcPr>
          <w:p w:rsidR="00232AEA" w:rsidRPr="003B4889" w:rsidRDefault="00232AEA">
            <w:pPr>
              <w:pStyle w:val="ConsPlusNormal"/>
            </w:pPr>
            <w:r w:rsidRPr="003B4889">
              <w:t>1.1</w:t>
            </w:r>
          </w:p>
        </w:tc>
        <w:tc>
          <w:tcPr>
            <w:tcW w:w="6786" w:type="dxa"/>
          </w:tcPr>
          <w:p w:rsidR="00232AEA" w:rsidRPr="003B4889" w:rsidRDefault="00232AEA">
            <w:pPr>
              <w:pStyle w:val="ConsPlusNormal"/>
            </w:pPr>
            <w:r w:rsidRPr="003B4889">
              <w:t>Ресторан</w:t>
            </w:r>
          </w:p>
        </w:tc>
        <w:tc>
          <w:tcPr>
            <w:tcW w:w="1701" w:type="dxa"/>
          </w:tcPr>
          <w:p w:rsidR="00232AEA" w:rsidRPr="003B4889" w:rsidRDefault="00232AEA">
            <w:pPr>
              <w:pStyle w:val="ConsPlusNormal"/>
            </w:pPr>
            <w:r w:rsidRPr="003B4889">
              <w:t>0,35</w:t>
            </w:r>
          </w:p>
        </w:tc>
      </w:tr>
      <w:tr w:rsidR="00232AEA" w:rsidRPr="003B4889">
        <w:tc>
          <w:tcPr>
            <w:tcW w:w="624" w:type="dxa"/>
          </w:tcPr>
          <w:p w:rsidR="00232AEA" w:rsidRPr="003B4889" w:rsidRDefault="00232AEA">
            <w:pPr>
              <w:pStyle w:val="ConsPlusNormal"/>
            </w:pPr>
            <w:r w:rsidRPr="003B4889">
              <w:t>1.2</w:t>
            </w:r>
          </w:p>
        </w:tc>
        <w:tc>
          <w:tcPr>
            <w:tcW w:w="6786" w:type="dxa"/>
          </w:tcPr>
          <w:p w:rsidR="00232AEA" w:rsidRPr="003B4889" w:rsidRDefault="00232AEA">
            <w:pPr>
              <w:pStyle w:val="ConsPlusNormal"/>
            </w:pPr>
            <w:r w:rsidRPr="003B4889">
              <w:t>Бар, кафе</w:t>
            </w:r>
          </w:p>
        </w:tc>
        <w:tc>
          <w:tcPr>
            <w:tcW w:w="1701" w:type="dxa"/>
          </w:tcPr>
          <w:p w:rsidR="00232AEA" w:rsidRPr="003B4889" w:rsidRDefault="00232AEA">
            <w:pPr>
              <w:pStyle w:val="ConsPlusNormal"/>
            </w:pPr>
            <w:r w:rsidRPr="003B4889">
              <w:t>0,33</w:t>
            </w:r>
          </w:p>
        </w:tc>
      </w:tr>
      <w:tr w:rsidR="00232AEA" w:rsidRPr="003B4889">
        <w:tc>
          <w:tcPr>
            <w:tcW w:w="624" w:type="dxa"/>
          </w:tcPr>
          <w:p w:rsidR="00232AEA" w:rsidRPr="003B4889" w:rsidRDefault="00232AEA">
            <w:pPr>
              <w:pStyle w:val="ConsPlusNormal"/>
            </w:pPr>
            <w:r w:rsidRPr="003B4889">
              <w:t>1.3</w:t>
            </w:r>
          </w:p>
        </w:tc>
        <w:tc>
          <w:tcPr>
            <w:tcW w:w="6786" w:type="dxa"/>
          </w:tcPr>
          <w:p w:rsidR="00232AEA" w:rsidRPr="003B4889" w:rsidRDefault="00232AEA">
            <w:pPr>
              <w:pStyle w:val="ConsPlusNormal"/>
            </w:pPr>
            <w:r w:rsidRPr="003B4889">
              <w:t>Закусочная</w:t>
            </w:r>
          </w:p>
        </w:tc>
        <w:tc>
          <w:tcPr>
            <w:tcW w:w="1701" w:type="dxa"/>
          </w:tcPr>
          <w:p w:rsidR="00232AEA" w:rsidRPr="003B4889" w:rsidRDefault="00232AEA">
            <w:pPr>
              <w:pStyle w:val="ConsPlusNormal"/>
            </w:pPr>
            <w:r w:rsidRPr="003B4889">
              <w:t>0,23</w:t>
            </w:r>
          </w:p>
        </w:tc>
      </w:tr>
      <w:tr w:rsidR="00232AEA" w:rsidRPr="003B4889">
        <w:tc>
          <w:tcPr>
            <w:tcW w:w="624" w:type="dxa"/>
          </w:tcPr>
          <w:p w:rsidR="00232AEA" w:rsidRPr="003B4889" w:rsidRDefault="00232AEA">
            <w:pPr>
              <w:pStyle w:val="ConsPlusNormal"/>
            </w:pPr>
            <w:r w:rsidRPr="003B4889">
              <w:t>1.4</w:t>
            </w:r>
          </w:p>
        </w:tc>
        <w:tc>
          <w:tcPr>
            <w:tcW w:w="6786" w:type="dxa"/>
          </w:tcPr>
          <w:p w:rsidR="00232AEA" w:rsidRPr="003B4889" w:rsidRDefault="00232AEA">
            <w:pPr>
              <w:pStyle w:val="ConsPlusNormal"/>
            </w:pPr>
            <w:r w:rsidRPr="003B4889">
              <w:t>Кафе, не реализующее подакцизные товары</w:t>
            </w:r>
          </w:p>
        </w:tc>
        <w:tc>
          <w:tcPr>
            <w:tcW w:w="1701" w:type="dxa"/>
          </w:tcPr>
          <w:p w:rsidR="00232AEA" w:rsidRPr="003B4889" w:rsidRDefault="00232AEA">
            <w:pPr>
              <w:pStyle w:val="ConsPlusNormal"/>
            </w:pPr>
            <w:r w:rsidRPr="003B4889">
              <w:t>0,1</w:t>
            </w:r>
          </w:p>
        </w:tc>
      </w:tr>
      <w:tr w:rsidR="00232AEA" w:rsidRPr="003B4889">
        <w:tc>
          <w:tcPr>
            <w:tcW w:w="624" w:type="dxa"/>
          </w:tcPr>
          <w:p w:rsidR="00232AEA" w:rsidRPr="003B4889" w:rsidRDefault="00232AEA">
            <w:pPr>
              <w:pStyle w:val="ConsPlusNormal"/>
            </w:pPr>
            <w:r w:rsidRPr="003B4889">
              <w:t>1.5</w:t>
            </w:r>
          </w:p>
        </w:tc>
        <w:tc>
          <w:tcPr>
            <w:tcW w:w="6786" w:type="dxa"/>
          </w:tcPr>
          <w:p w:rsidR="00232AEA" w:rsidRPr="003B4889" w:rsidRDefault="00232AEA">
            <w:pPr>
              <w:pStyle w:val="ConsPlusNormal"/>
            </w:pPr>
            <w:r w:rsidRPr="003B4889">
              <w:t>Прочие</w:t>
            </w:r>
          </w:p>
        </w:tc>
        <w:tc>
          <w:tcPr>
            <w:tcW w:w="1701" w:type="dxa"/>
          </w:tcPr>
          <w:p w:rsidR="00232AEA" w:rsidRPr="003B4889" w:rsidRDefault="00232AEA">
            <w:pPr>
              <w:pStyle w:val="ConsPlusNormal"/>
            </w:pPr>
            <w:r w:rsidRPr="003B4889">
              <w:t>0,2</w:t>
            </w:r>
          </w:p>
        </w:tc>
      </w:tr>
      <w:tr w:rsidR="00232AEA" w:rsidRPr="003B4889">
        <w:tc>
          <w:tcPr>
            <w:tcW w:w="624" w:type="dxa"/>
          </w:tcPr>
          <w:p w:rsidR="00232AEA" w:rsidRPr="003B4889" w:rsidRDefault="00232AEA">
            <w:pPr>
              <w:pStyle w:val="ConsPlusNormal"/>
            </w:pPr>
            <w:r w:rsidRPr="003B4889">
              <w:t>2</w:t>
            </w:r>
          </w:p>
        </w:tc>
        <w:tc>
          <w:tcPr>
            <w:tcW w:w="6786" w:type="dxa"/>
          </w:tcPr>
          <w:p w:rsidR="00232AEA" w:rsidRPr="003B4889" w:rsidRDefault="00232AEA">
            <w:pPr>
              <w:pStyle w:val="ConsPlusNormal"/>
            </w:pPr>
            <w:r w:rsidRPr="003B4889">
              <w:t>Объекты организации общественного питания, не имеющие залы обслуживания посетителей</w:t>
            </w:r>
          </w:p>
        </w:tc>
        <w:tc>
          <w:tcPr>
            <w:tcW w:w="1701" w:type="dxa"/>
          </w:tcPr>
          <w:p w:rsidR="00232AEA" w:rsidRPr="003B4889" w:rsidRDefault="00232AEA">
            <w:pPr>
              <w:pStyle w:val="ConsPlusNormal"/>
            </w:pPr>
            <w:r w:rsidRPr="003B4889">
              <w:t>0,2</w:t>
            </w:r>
          </w:p>
        </w:tc>
      </w:tr>
    </w:tbl>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jc w:val="right"/>
      </w:pPr>
      <w:r w:rsidRPr="003B4889">
        <w:t>Приложение 4</w:t>
      </w:r>
    </w:p>
    <w:p w:rsidR="00232AEA" w:rsidRPr="003B4889" w:rsidRDefault="00232AEA">
      <w:pPr>
        <w:pStyle w:val="ConsPlusNormal"/>
        <w:jc w:val="right"/>
      </w:pPr>
      <w:r w:rsidRPr="003B4889">
        <w:t xml:space="preserve">к системе налогообложения </w:t>
      </w:r>
      <w:proofErr w:type="gramStart"/>
      <w:r w:rsidRPr="003B4889">
        <w:t>в</w:t>
      </w:r>
      <w:proofErr w:type="gramEnd"/>
    </w:p>
    <w:p w:rsidR="00232AEA" w:rsidRPr="003B4889" w:rsidRDefault="00232AEA">
      <w:pPr>
        <w:pStyle w:val="ConsPlusNormal"/>
        <w:jc w:val="right"/>
      </w:pPr>
      <w:r w:rsidRPr="003B4889">
        <w:t xml:space="preserve">виде единого налога на </w:t>
      </w:r>
      <w:proofErr w:type="gramStart"/>
      <w:r w:rsidRPr="003B4889">
        <w:t>вмененный</w:t>
      </w:r>
      <w:proofErr w:type="gramEnd"/>
    </w:p>
    <w:p w:rsidR="00232AEA" w:rsidRPr="003B4889" w:rsidRDefault="00232AEA">
      <w:pPr>
        <w:pStyle w:val="ConsPlusNormal"/>
        <w:jc w:val="right"/>
      </w:pPr>
      <w:r w:rsidRPr="003B4889">
        <w:t>доход для отдельных видов</w:t>
      </w:r>
    </w:p>
    <w:p w:rsidR="00232AEA" w:rsidRPr="003B4889" w:rsidRDefault="00232AEA">
      <w:pPr>
        <w:pStyle w:val="ConsPlusNormal"/>
        <w:jc w:val="right"/>
      </w:pPr>
      <w:r w:rsidRPr="003B4889">
        <w:t>деятельности на территории</w:t>
      </w:r>
    </w:p>
    <w:p w:rsidR="00232AEA" w:rsidRPr="003B4889" w:rsidRDefault="00232AEA">
      <w:pPr>
        <w:pStyle w:val="ConsPlusNormal"/>
        <w:jc w:val="right"/>
      </w:pPr>
      <w:r w:rsidRPr="003B4889">
        <w:t>муниципального образования</w:t>
      </w:r>
    </w:p>
    <w:p w:rsidR="00232AEA" w:rsidRPr="003B4889" w:rsidRDefault="00232AEA">
      <w:pPr>
        <w:pStyle w:val="ConsPlusNormal"/>
        <w:jc w:val="right"/>
      </w:pPr>
      <w:r w:rsidRPr="003B4889">
        <w:t>"</w:t>
      </w:r>
      <w:proofErr w:type="spellStart"/>
      <w:r w:rsidRPr="003B4889">
        <w:t>Инзенский</w:t>
      </w:r>
      <w:proofErr w:type="spellEnd"/>
      <w:r w:rsidRPr="003B4889">
        <w:t xml:space="preserve"> район"</w:t>
      </w:r>
    </w:p>
    <w:p w:rsidR="00232AEA" w:rsidRPr="003B4889" w:rsidRDefault="00232AEA">
      <w:pPr>
        <w:pStyle w:val="ConsPlusNormal"/>
        <w:ind w:firstLine="540"/>
        <w:jc w:val="both"/>
      </w:pPr>
    </w:p>
    <w:p w:rsidR="00232AEA" w:rsidRPr="003B4889" w:rsidRDefault="00232AEA">
      <w:pPr>
        <w:pStyle w:val="ConsPlusNormal"/>
        <w:jc w:val="center"/>
      </w:pPr>
      <w:bookmarkStart w:id="10" w:name="P336"/>
      <w:bookmarkEnd w:id="10"/>
      <w:r w:rsidRPr="003B4889">
        <w:t>ЗНАЧЕНИЯ</w:t>
      </w:r>
    </w:p>
    <w:p w:rsidR="00232AEA" w:rsidRPr="003B4889" w:rsidRDefault="00232AEA">
      <w:pPr>
        <w:pStyle w:val="ConsPlusNormal"/>
        <w:jc w:val="center"/>
      </w:pPr>
      <w:r w:rsidRPr="003B4889">
        <w:t>КОРРЕКТИРУЮЩЕГО КОЭФФИЦИЕНТА</w:t>
      </w:r>
    </w:p>
    <w:p w:rsidR="00232AEA" w:rsidRPr="003B4889" w:rsidRDefault="00232AEA">
      <w:pPr>
        <w:pStyle w:val="ConsPlusNormal"/>
        <w:jc w:val="center"/>
      </w:pPr>
      <w:r w:rsidRPr="003B4889">
        <w:t>БАЗОВОЙ ДОХОДНОСТИ, УЧИТЫВАЮЩИЕ ОСОБЕННОСТИ</w:t>
      </w:r>
    </w:p>
    <w:p w:rsidR="00232AEA" w:rsidRPr="003B4889" w:rsidRDefault="00232AEA">
      <w:pPr>
        <w:pStyle w:val="ConsPlusNormal"/>
        <w:jc w:val="center"/>
      </w:pPr>
      <w:r w:rsidRPr="003B4889">
        <w:t xml:space="preserve">ВЕДЕНИЯ ПРЕДПРИНИМАТЕЛЬСКОЙ ДЕЯТЕЛЬНОСТИ </w:t>
      </w:r>
      <w:proofErr w:type="gramStart"/>
      <w:r w:rsidRPr="003B4889">
        <w:t>НА</w:t>
      </w:r>
      <w:proofErr w:type="gramEnd"/>
    </w:p>
    <w:p w:rsidR="00232AEA" w:rsidRPr="003B4889" w:rsidRDefault="00232AEA">
      <w:pPr>
        <w:pStyle w:val="ConsPlusNormal"/>
        <w:jc w:val="center"/>
      </w:pPr>
      <w:r w:rsidRPr="003B4889">
        <w:t>ТЕРРИТОРИИ МУНИЦИПАЛЬНОГО ОБРАЗОВАНИЯ (К_2Т)</w:t>
      </w:r>
    </w:p>
    <w:p w:rsidR="00232AEA" w:rsidRPr="003B4889" w:rsidRDefault="00232A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48"/>
        <w:gridCol w:w="2339"/>
      </w:tblGrid>
      <w:tr w:rsidR="00232AEA" w:rsidRPr="003B4889">
        <w:tc>
          <w:tcPr>
            <w:tcW w:w="6948" w:type="dxa"/>
          </w:tcPr>
          <w:p w:rsidR="00232AEA" w:rsidRPr="003B4889" w:rsidRDefault="00232AEA">
            <w:pPr>
              <w:pStyle w:val="ConsPlusNormal"/>
            </w:pPr>
          </w:p>
        </w:tc>
        <w:tc>
          <w:tcPr>
            <w:tcW w:w="2339" w:type="dxa"/>
          </w:tcPr>
          <w:p w:rsidR="00232AEA" w:rsidRPr="003B4889" w:rsidRDefault="00232AEA">
            <w:pPr>
              <w:pStyle w:val="ConsPlusNormal"/>
              <w:jc w:val="center"/>
            </w:pPr>
            <w:r w:rsidRPr="003B4889">
              <w:t>Значение</w:t>
            </w:r>
          </w:p>
        </w:tc>
      </w:tr>
      <w:tr w:rsidR="00232AEA" w:rsidRPr="003B4889">
        <w:tc>
          <w:tcPr>
            <w:tcW w:w="6948" w:type="dxa"/>
          </w:tcPr>
          <w:p w:rsidR="00232AEA" w:rsidRPr="003B4889" w:rsidRDefault="00232AEA">
            <w:pPr>
              <w:pStyle w:val="ConsPlusNormal"/>
              <w:jc w:val="center"/>
            </w:pPr>
            <w:r w:rsidRPr="003B4889">
              <w:t>г. Инза, р.п. Глотовка</w:t>
            </w:r>
          </w:p>
        </w:tc>
        <w:tc>
          <w:tcPr>
            <w:tcW w:w="2339" w:type="dxa"/>
          </w:tcPr>
          <w:p w:rsidR="00232AEA" w:rsidRPr="003B4889" w:rsidRDefault="00232AEA">
            <w:pPr>
              <w:pStyle w:val="ConsPlusNormal"/>
            </w:pPr>
            <w:r w:rsidRPr="003B4889">
              <w:t>1,0</w:t>
            </w:r>
          </w:p>
        </w:tc>
      </w:tr>
      <w:tr w:rsidR="00232AEA" w:rsidRPr="003B4889">
        <w:tc>
          <w:tcPr>
            <w:tcW w:w="6948" w:type="dxa"/>
          </w:tcPr>
          <w:p w:rsidR="00232AEA" w:rsidRPr="003B4889" w:rsidRDefault="00232AEA">
            <w:pPr>
              <w:pStyle w:val="ConsPlusNormal"/>
            </w:pPr>
            <w:r w:rsidRPr="003B4889">
              <w:t>Для сельских населенных пунктов численностью 1000 человек и выше</w:t>
            </w:r>
          </w:p>
        </w:tc>
        <w:tc>
          <w:tcPr>
            <w:tcW w:w="2339" w:type="dxa"/>
          </w:tcPr>
          <w:p w:rsidR="00232AEA" w:rsidRPr="003B4889" w:rsidRDefault="00232AEA">
            <w:pPr>
              <w:pStyle w:val="ConsPlusNormal"/>
            </w:pPr>
            <w:r w:rsidRPr="003B4889">
              <w:t>0,9</w:t>
            </w:r>
          </w:p>
        </w:tc>
      </w:tr>
      <w:tr w:rsidR="00232AEA" w:rsidRPr="003B4889">
        <w:tc>
          <w:tcPr>
            <w:tcW w:w="6948" w:type="dxa"/>
          </w:tcPr>
          <w:p w:rsidR="00232AEA" w:rsidRPr="003B4889" w:rsidRDefault="00232AEA">
            <w:pPr>
              <w:pStyle w:val="ConsPlusNormal"/>
            </w:pPr>
            <w:r w:rsidRPr="003B4889">
              <w:t>Для сельских населенных пунктов численностью до 1000 человек</w:t>
            </w:r>
          </w:p>
        </w:tc>
        <w:tc>
          <w:tcPr>
            <w:tcW w:w="2339" w:type="dxa"/>
          </w:tcPr>
          <w:p w:rsidR="00232AEA" w:rsidRPr="003B4889" w:rsidRDefault="00232AEA">
            <w:pPr>
              <w:pStyle w:val="ConsPlusNormal"/>
            </w:pPr>
            <w:r w:rsidRPr="003B4889">
              <w:t>0,3</w:t>
            </w:r>
          </w:p>
        </w:tc>
      </w:tr>
      <w:tr w:rsidR="00232AEA" w:rsidRPr="003B4889">
        <w:tc>
          <w:tcPr>
            <w:tcW w:w="6948" w:type="dxa"/>
          </w:tcPr>
          <w:p w:rsidR="00232AEA" w:rsidRPr="003B4889" w:rsidRDefault="00232AEA">
            <w:pPr>
              <w:pStyle w:val="ConsPlusNormal"/>
            </w:pPr>
            <w:r w:rsidRPr="003B4889">
              <w:t>Вне населенных пунктов</w:t>
            </w:r>
          </w:p>
        </w:tc>
        <w:tc>
          <w:tcPr>
            <w:tcW w:w="2339" w:type="dxa"/>
          </w:tcPr>
          <w:p w:rsidR="00232AEA" w:rsidRPr="003B4889" w:rsidRDefault="00232AEA">
            <w:pPr>
              <w:pStyle w:val="ConsPlusNormal"/>
            </w:pPr>
            <w:r w:rsidRPr="003B4889">
              <w:t>0,1</w:t>
            </w:r>
          </w:p>
        </w:tc>
      </w:tr>
    </w:tbl>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jc w:val="right"/>
      </w:pPr>
      <w:r w:rsidRPr="003B4889">
        <w:t>Приложение 5</w:t>
      </w:r>
    </w:p>
    <w:p w:rsidR="00232AEA" w:rsidRPr="003B4889" w:rsidRDefault="00232AEA">
      <w:pPr>
        <w:pStyle w:val="ConsPlusNormal"/>
        <w:jc w:val="right"/>
      </w:pPr>
      <w:r w:rsidRPr="003B4889">
        <w:t xml:space="preserve">к системе налогообложения </w:t>
      </w:r>
      <w:proofErr w:type="gramStart"/>
      <w:r w:rsidRPr="003B4889">
        <w:t>в</w:t>
      </w:r>
      <w:proofErr w:type="gramEnd"/>
    </w:p>
    <w:p w:rsidR="00232AEA" w:rsidRPr="003B4889" w:rsidRDefault="00232AEA">
      <w:pPr>
        <w:pStyle w:val="ConsPlusNormal"/>
        <w:jc w:val="right"/>
      </w:pPr>
      <w:r w:rsidRPr="003B4889">
        <w:t xml:space="preserve">виде единого налога на </w:t>
      </w:r>
      <w:proofErr w:type="gramStart"/>
      <w:r w:rsidRPr="003B4889">
        <w:t>вмененный</w:t>
      </w:r>
      <w:proofErr w:type="gramEnd"/>
    </w:p>
    <w:p w:rsidR="00232AEA" w:rsidRPr="003B4889" w:rsidRDefault="00232AEA">
      <w:pPr>
        <w:pStyle w:val="ConsPlusNormal"/>
        <w:jc w:val="right"/>
      </w:pPr>
      <w:r w:rsidRPr="003B4889">
        <w:t>доход для отдельных видов</w:t>
      </w:r>
    </w:p>
    <w:p w:rsidR="00232AEA" w:rsidRPr="003B4889" w:rsidRDefault="00232AEA">
      <w:pPr>
        <w:pStyle w:val="ConsPlusNormal"/>
        <w:jc w:val="right"/>
      </w:pPr>
      <w:r w:rsidRPr="003B4889">
        <w:t>деятельности на территории</w:t>
      </w:r>
    </w:p>
    <w:p w:rsidR="00232AEA" w:rsidRPr="003B4889" w:rsidRDefault="00232AEA">
      <w:pPr>
        <w:pStyle w:val="ConsPlusNormal"/>
        <w:jc w:val="right"/>
      </w:pPr>
      <w:r w:rsidRPr="003B4889">
        <w:t>муниципального образования</w:t>
      </w:r>
    </w:p>
    <w:p w:rsidR="00232AEA" w:rsidRPr="003B4889" w:rsidRDefault="00232AEA">
      <w:pPr>
        <w:pStyle w:val="ConsPlusNormal"/>
        <w:jc w:val="right"/>
      </w:pPr>
      <w:r w:rsidRPr="003B4889">
        <w:t>"</w:t>
      </w:r>
      <w:proofErr w:type="spellStart"/>
      <w:r w:rsidRPr="003B4889">
        <w:t>Инзенский</w:t>
      </w:r>
      <w:proofErr w:type="spellEnd"/>
      <w:r w:rsidRPr="003B4889">
        <w:t xml:space="preserve"> район"</w:t>
      </w:r>
    </w:p>
    <w:p w:rsidR="00232AEA" w:rsidRPr="003B4889" w:rsidRDefault="00232AEA">
      <w:pPr>
        <w:pStyle w:val="ConsPlusNormal"/>
        <w:ind w:firstLine="540"/>
        <w:jc w:val="both"/>
      </w:pPr>
    </w:p>
    <w:p w:rsidR="00232AEA" w:rsidRPr="003B4889" w:rsidRDefault="00232AEA">
      <w:pPr>
        <w:pStyle w:val="ConsPlusNormal"/>
        <w:jc w:val="center"/>
      </w:pPr>
      <w:bookmarkStart w:id="11" w:name="P365"/>
      <w:bookmarkEnd w:id="11"/>
      <w:r w:rsidRPr="003B4889">
        <w:t>ЗНАЧЕНИЯ</w:t>
      </w:r>
    </w:p>
    <w:p w:rsidR="00232AEA" w:rsidRPr="003B4889" w:rsidRDefault="00232AEA">
      <w:pPr>
        <w:pStyle w:val="ConsPlusNormal"/>
        <w:jc w:val="center"/>
      </w:pPr>
      <w:r w:rsidRPr="003B4889">
        <w:t>КОРРЕКТИРУЮЩЕГО КОЭФФИЦИЕНТА</w:t>
      </w:r>
    </w:p>
    <w:p w:rsidR="00232AEA" w:rsidRPr="003B4889" w:rsidRDefault="00232AEA">
      <w:pPr>
        <w:pStyle w:val="ConsPlusNormal"/>
        <w:jc w:val="center"/>
      </w:pPr>
      <w:r w:rsidRPr="003B4889">
        <w:t>БАЗОВОЙ ДОХОДНОСТИ, УЧИТЫВАЮЩИЕ ОСОБЕННОСТИ</w:t>
      </w:r>
    </w:p>
    <w:p w:rsidR="00232AEA" w:rsidRPr="003B4889" w:rsidRDefault="00232AEA">
      <w:pPr>
        <w:pStyle w:val="ConsPlusNormal"/>
        <w:jc w:val="center"/>
      </w:pPr>
      <w:r w:rsidRPr="003B4889">
        <w:t>ПРЕДПРИНИМАТЕЛЬСКОЙ ДЕЯТЕЛЬНОСТИ В ЗАВИСИМОСТИ</w:t>
      </w:r>
    </w:p>
    <w:p w:rsidR="00232AEA" w:rsidRPr="003B4889" w:rsidRDefault="00232AEA">
      <w:pPr>
        <w:pStyle w:val="ConsPlusNormal"/>
        <w:jc w:val="center"/>
      </w:pPr>
      <w:r w:rsidRPr="003B4889">
        <w:t>МАРШРУТОВ ДВИЖЕНИЯ ПАССАЖИРСКИХ ПЕРЕВОЗОК (К_2П)</w:t>
      </w:r>
    </w:p>
    <w:p w:rsidR="00232AEA" w:rsidRPr="003B4889" w:rsidRDefault="00232A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8"/>
        <w:gridCol w:w="2879"/>
      </w:tblGrid>
      <w:tr w:rsidR="00232AEA" w:rsidRPr="003B4889">
        <w:tc>
          <w:tcPr>
            <w:tcW w:w="6408" w:type="dxa"/>
          </w:tcPr>
          <w:p w:rsidR="00232AEA" w:rsidRPr="003B4889" w:rsidRDefault="00232AEA">
            <w:pPr>
              <w:pStyle w:val="ConsPlusNormal"/>
            </w:pPr>
            <w:r w:rsidRPr="003B4889">
              <w:t>Маршруты движения пассажирских перевозок</w:t>
            </w:r>
          </w:p>
        </w:tc>
        <w:tc>
          <w:tcPr>
            <w:tcW w:w="2879" w:type="dxa"/>
          </w:tcPr>
          <w:p w:rsidR="00232AEA" w:rsidRPr="003B4889" w:rsidRDefault="00232AEA">
            <w:pPr>
              <w:pStyle w:val="ConsPlusNormal"/>
            </w:pPr>
            <w:r w:rsidRPr="003B4889">
              <w:t>Значение</w:t>
            </w:r>
          </w:p>
        </w:tc>
      </w:tr>
      <w:tr w:rsidR="00232AEA" w:rsidRPr="003B4889">
        <w:tc>
          <w:tcPr>
            <w:tcW w:w="6408" w:type="dxa"/>
          </w:tcPr>
          <w:p w:rsidR="00232AEA" w:rsidRPr="003B4889" w:rsidRDefault="00232AEA">
            <w:pPr>
              <w:pStyle w:val="ConsPlusNormal"/>
            </w:pPr>
            <w:r w:rsidRPr="003B4889">
              <w:t>Внутриобластные перевозки</w:t>
            </w:r>
          </w:p>
        </w:tc>
        <w:tc>
          <w:tcPr>
            <w:tcW w:w="2879" w:type="dxa"/>
          </w:tcPr>
          <w:p w:rsidR="00232AEA" w:rsidRPr="003B4889" w:rsidRDefault="00232AEA">
            <w:pPr>
              <w:pStyle w:val="ConsPlusNormal"/>
            </w:pPr>
            <w:r w:rsidRPr="003B4889">
              <w:t>0,95</w:t>
            </w:r>
          </w:p>
        </w:tc>
      </w:tr>
      <w:tr w:rsidR="00232AEA" w:rsidRPr="003B4889">
        <w:tc>
          <w:tcPr>
            <w:tcW w:w="6408" w:type="dxa"/>
          </w:tcPr>
          <w:p w:rsidR="00232AEA" w:rsidRPr="003B4889" w:rsidRDefault="00232AEA">
            <w:pPr>
              <w:pStyle w:val="ConsPlusNormal"/>
            </w:pPr>
            <w:r w:rsidRPr="003B4889">
              <w:t>Перевозки за пределы области</w:t>
            </w:r>
          </w:p>
        </w:tc>
        <w:tc>
          <w:tcPr>
            <w:tcW w:w="2879" w:type="dxa"/>
          </w:tcPr>
          <w:p w:rsidR="00232AEA" w:rsidRPr="003B4889" w:rsidRDefault="00232AEA">
            <w:pPr>
              <w:pStyle w:val="ConsPlusNormal"/>
            </w:pPr>
            <w:r w:rsidRPr="003B4889">
              <w:t>1,0</w:t>
            </w:r>
          </w:p>
        </w:tc>
      </w:tr>
      <w:tr w:rsidR="00232AEA" w:rsidRPr="003B4889">
        <w:tc>
          <w:tcPr>
            <w:tcW w:w="6408" w:type="dxa"/>
          </w:tcPr>
          <w:p w:rsidR="00232AEA" w:rsidRPr="003B4889" w:rsidRDefault="00232AEA">
            <w:pPr>
              <w:pStyle w:val="ConsPlusNormal"/>
            </w:pPr>
            <w:r w:rsidRPr="003B4889">
              <w:t>Внутрирайонные перевозки</w:t>
            </w:r>
          </w:p>
        </w:tc>
        <w:tc>
          <w:tcPr>
            <w:tcW w:w="2879" w:type="dxa"/>
          </w:tcPr>
          <w:p w:rsidR="00232AEA" w:rsidRPr="003B4889" w:rsidRDefault="00232AEA">
            <w:pPr>
              <w:pStyle w:val="ConsPlusNormal"/>
            </w:pPr>
            <w:r w:rsidRPr="003B4889">
              <w:t>0,9</w:t>
            </w:r>
          </w:p>
        </w:tc>
      </w:tr>
    </w:tbl>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jc w:val="right"/>
      </w:pPr>
      <w:r w:rsidRPr="003B4889">
        <w:t>Приложение 6</w:t>
      </w:r>
    </w:p>
    <w:p w:rsidR="00232AEA" w:rsidRPr="003B4889" w:rsidRDefault="00232AEA">
      <w:pPr>
        <w:pStyle w:val="ConsPlusNormal"/>
        <w:jc w:val="right"/>
      </w:pPr>
      <w:r w:rsidRPr="003B4889">
        <w:t xml:space="preserve">к системе налогообложения </w:t>
      </w:r>
      <w:proofErr w:type="gramStart"/>
      <w:r w:rsidRPr="003B4889">
        <w:t>в</w:t>
      </w:r>
      <w:proofErr w:type="gramEnd"/>
    </w:p>
    <w:p w:rsidR="00232AEA" w:rsidRPr="003B4889" w:rsidRDefault="00232AEA">
      <w:pPr>
        <w:pStyle w:val="ConsPlusNormal"/>
        <w:jc w:val="right"/>
      </w:pPr>
      <w:r w:rsidRPr="003B4889">
        <w:t xml:space="preserve">виде единого налога на </w:t>
      </w:r>
      <w:proofErr w:type="gramStart"/>
      <w:r w:rsidRPr="003B4889">
        <w:t>вмененный</w:t>
      </w:r>
      <w:proofErr w:type="gramEnd"/>
    </w:p>
    <w:p w:rsidR="00232AEA" w:rsidRPr="003B4889" w:rsidRDefault="00232AEA">
      <w:pPr>
        <w:pStyle w:val="ConsPlusNormal"/>
        <w:jc w:val="right"/>
      </w:pPr>
      <w:r w:rsidRPr="003B4889">
        <w:t>доход для отдельных видов деятельности</w:t>
      </w:r>
    </w:p>
    <w:p w:rsidR="00232AEA" w:rsidRPr="003B4889" w:rsidRDefault="00232AEA">
      <w:pPr>
        <w:pStyle w:val="ConsPlusNormal"/>
        <w:jc w:val="right"/>
      </w:pPr>
      <w:r w:rsidRPr="003B4889">
        <w:t xml:space="preserve">на территории </w:t>
      </w:r>
      <w:proofErr w:type="gramStart"/>
      <w:r w:rsidRPr="003B4889">
        <w:t>муниципального</w:t>
      </w:r>
      <w:proofErr w:type="gramEnd"/>
    </w:p>
    <w:p w:rsidR="00232AEA" w:rsidRPr="003B4889" w:rsidRDefault="00232AEA">
      <w:pPr>
        <w:pStyle w:val="ConsPlusNormal"/>
        <w:jc w:val="right"/>
      </w:pPr>
      <w:r w:rsidRPr="003B4889">
        <w:t>образования "</w:t>
      </w:r>
      <w:proofErr w:type="spellStart"/>
      <w:r w:rsidRPr="003B4889">
        <w:t>Инзенский</w:t>
      </w:r>
      <w:proofErr w:type="spellEnd"/>
      <w:r w:rsidRPr="003B4889">
        <w:t xml:space="preserve"> район"</w:t>
      </w:r>
    </w:p>
    <w:p w:rsidR="00232AEA" w:rsidRPr="003B4889" w:rsidRDefault="00232AEA">
      <w:pPr>
        <w:pStyle w:val="ConsPlusNormal"/>
        <w:ind w:firstLine="540"/>
        <w:jc w:val="both"/>
      </w:pPr>
    </w:p>
    <w:p w:rsidR="00232AEA" w:rsidRPr="003B4889" w:rsidRDefault="00232AEA">
      <w:pPr>
        <w:pStyle w:val="ConsPlusNormal"/>
        <w:jc w:val="center"/>
      </w:pPr>
      <w:bookmarkStart w:id="12" w:name="P391"/>
      <w:bookmarkEnd w:id="12"/>
      <w:r w:rsidRPr="003B4889">
        <w:t>ЗНАЧЕНИЯ</w:t>
      </w:r>
    </w:p>
    <w:p w:rsidR="00232AEA" w:rsidRPr="003B4889" w:rsidRDefault="00232AEA">
      <w:pPr>
        <w:pStyle w:val="ConsPlusNormal"/>
        <w:jc w:val="center"/>
      </w:pPr>
      <w:r w:rsidRPr="003B4889">
        <w:t>КОРРЕКТИРУЮЩЕГО КОЭФФИЦИЕНТА</w:t>
      </w:r>
    </w:p>
    <w:p w:rsidR="00232AEA" w:rsidRPr="003B4889" w:rsidRDefault="00232AEA">
      <w:pPr>
        <w:pStyle w:val="ConsPlusNormal"/>
        <w:jc w:val="center"/>
      </w:pPr>
      <w:proofErr w:type="gramStart"/>
      <w:r w:rsidRPr="003B4889">
        <w:t>БАЗОВОЙ ДОХОДНОСТИ, УЧИТЫВАЮЩИЕ</w:t>
      </w:r>
      <w:proofErr w:type="gramEnd"/>
    </w:p>
    <w:p w:rsidR="00232AEA" w:rsidRPr="003B4889" w:rsidRDefault="00232AEA">
      <w:pPr>
        <w:pStyle w:val="ConsPlusNormal"/>
        <w:jc w:val="center"/>
      </w:pPr>
      <w:r w:rsidRPr="003B4889">
        <w:t>ОСОБЕННОСТИ ПРЕДПРИНИМАТЕЛЬСКОЙ ДЕЯТЕЛЬНОСТИ</w:t>
      </w:r>
    </w:p>
    <w:p w:rsidR="00232AEA" w:rsidRPr="003B4889" w:rsidRDefault="00232AEA">
      <w:pPr>
        <w:pStyle w:val="ConsPlusNormal"/>
        <w:jc w:val="center"/>
      </w:pPr>
      <w:r w:rsidRPr="003B4889">
        <w:t>В ЗАВИСИМОСТИ ОТ ОСОБЕННОСТЕЙ ГРУЗОПОДЪЕМНОСТИ</w:t>
      </w:r>
    </w:p>
    <w:p w:rsidR="00232AEA" w:rsidRPr="003B4889" w:rsidRDefault="00232AEA">
      <w:pPr>
        <w:pStyle w:val="ConsPlusNormal"/>
        <w:jc w:val="center"/>
      </w:pPr>
      <w:r w:rsidRPr="003B4889">
        <w:t>ПРИМЕНЯЕМОГО ТРАНСПОРТНОГО СРЕДСТВА (К_2Г)</w:t>
      </w:r>
    </w:p>
    <w:p w:rsidR="00232AEA" w:rsidRPr="003B4889" w:rsidRDefault="00232AE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08"/>
        <w:gridCol w:w="2879"/>
      </w:tblGrid>
      <w:tr w:rsidR="00232AEA" w:rsidRPr="003B4889">
        <w:tc>
          <w:tcPr>
            <w:tcW w:w="6408" w:type="dxa"/>
          </w:tcPr>
          <w:p w:rsidR="00232AEA" w:rsidRPr="003B4889" w:rsidRDefault="00232AEA">
            <w:pPr>
              <w:pStyle w:val="ConsPlusNormal"/>
              <w:jc w:val="center"/>
            </w:pPr>
            <w:r w:rsidRPr="003B4889">
              <w:t>Характеристика грузоподъемности (определяется в соответствии с паспортом технического средства)</w:t>
            </w:r>
          </w:p>
        </w:tc>
        <w:tc>
          <w:tcPr>
            <w:tcW w:w="2879" w:type="dxa"/>
          </w:tcPr>
          <w:p w:rsidR="00232AEA" w:rsidRPr="003B4889" w:rsidRDefault="00232AEA">
            <w:pPr>
              <w:pStyle w:val="ConsPlusNormal"/>
              <w:jc w:val="center"/>
            </w:pPr>
            <w:r w:rsidRPr="003B4889">
              <w:t>Значение</w:t>
            </w:r>
          </w:p>
        </w:tc>
      </w:tr>
      <w:tr w:rsidR="00232AEA" w:rsidRPr="003B4889">
        <w:tc>
          <w:tcPr>
            <w:tcW w:w="6408" w:type="dxa"/>
          </w:tcPr>
          <w:p w:rsidR="00232AEA" w:rsidRPr="003B4889" w:rsidRDefault="00232AEA">
            <w:pPr>
              <w:pStyle w:val="ConsPlusNormal"/>
            </w:pPr>
            <w:r w:rsidRPr="003B4889">
              <w:t>До 3,5 тонны</w:t>
            </w:r>
          </w:p>
        </w:tc>
        <w:tc>
          <w:tcPr>
            <w:tcW w:w="2879" w:type="dxa"/>
          </w:tcPr>
          <w:p w:rsidR="00232AEA" w:rsidRPr="003B4889" w:rsidRDefault="00232AEA">
            <w:pPr>
              <w:pStyle w:val="ConsPlusNormal"/>
            </w:pPr>
            <w:r w:rsidRPr="003B4889">
              <w:t>0,9</w:t>
            </w:r>
          </w:p>
        </w:tc>
      </w:tr>
      <w:tr w:rsidR="00232AEA" w:rsidRPr="003B4889">
        <w:tc>
          <w:tcPr>
            <w:tcW w:w="6408" w:type="dxa"/>
          </w:tcPr>
          <w:p w:rsidR="00232AEA" w:rsidRPr="003B4889" w:rsidRDefault="00232AEA">
            <w:pPr>
              <w:pStyle w:val="ConsPlusNormal"/>
            </w:pPr>
            <w:r w:rsidRPr="003B4889">
              <w:t>От 3,5 до 5 тонны</w:t>
            </w:r>
          </w:p>
        </w:tc>
        <w:tc>
          <w:tcPr>
            <w:tcW w:w="2879" w:type="dxa"/>
          </w:tcPr>
          <w:p w:rsidR="00232AEA" w:rsidRPr="003B4889" w:rsidRDefault="00232AEA">
            <w:pPr>
              <w:pStyle w:val="ConsPlusNormal"/>
            </w:pPr>
            <w:r w:rsidRPr="003B4889">
              <w:t>0,95</w:t>
            </w:r>
          </w:p>
        </w:tc>
      </w:tr>
      <w:tr w:rsidR="00232AEA" w:rsidRPr="003B4889">
        <w:tc>
          <w:tcPr>
            <w:tcW w:w="6408" w:type="dxa"/>
          </w:tcPr>
          <w:p w:rsidR="00232AEA" w:rsidRPr="003B4889" w:rsidRDefault="00232AEA">
            <w:pPr>
              <w:pStyle w:val="ConsPlusNormal"/>
            </w:pPr>
            <w:r w:rsidRPr="003B4889">
              <w:t>Более 5 и до 8 тонн включительно</w:t>
            </w:r>
          </w:p>
        </w:tc>
        <w:tc>
          <w:tcPr>
            <w:tcW w:w="2879" w:type="dxa"/>
          </w:tcPr>
          <w:p w:rsidR="00232AEA" w:rsidRPr="003B4889" w:rsidRDefault="00232AEA">
            <w:pPr>
              <w:pStyle w:val="ConsPlusNormal"/>
            </w:pPr>
            <w:r w:rsidRPr="003B4889">
              <w:t>0,97</w:t>
            </w:r>
          </w:p>
        </w:tc>
      </w:tr>
      <w:tr w:rsidR="00232AEA" w:rsidRPr="003B4889">
        <w:tc>
          <w:tcPr>
            <w:tcW w:w="6408" w:type="dxa"/>
          </w:tcPr>
          <w:p w:rsidR="00232AEA" w:rsidRPr="003B4889" w:rsidRDefault="00232AEA">
            <w:pPr>
              <w:pStyle w:val="ConsPlusNormal"/>
            </w:pPr>
            <w:r w:rsidRPr="003B4889">
              <w:t>Более 8 тонн</w:t>
            </w:r>
          </w:p>
        </w:tc>
        <w:tc>
          <w:tcPr>
            <w:tcW w:w="2879" w:type="dxa"/>
          </w:tcPr>
          <w:p w:rsidR="00232AEA" w:rsidRPr="003B4889" w:rsidRDefault="00232AEA">
            <w:pPr>
              <w:pStyle w:val="ConsPlusNormal"/>
            </w:pPr>
            <w:r w:rsidRPr="003B4889">
              <w:t>1,0</w:t>
            </w:r>
          </w:p>
        </w:tc>
      </w:tr>
    </w:tbl>
    <w:p w:rsidR="00232AEA" w:rsidRPr="003B4889" w:rsidRDefault="00232AEA">
      <w:pPr>
        <w:pStyle w:val="ConsPlusNormal"/>
        <w:ind w:firstLine="540"/>
        <w:jc w:val="both"/>
      </w:pPr>
    </w:p>
    <w:p w:rsidR="00232AEA" w:rsidRPr="003B4889" w:rsidRDefault="00232AEA">
      <w:pPr>
        <w:pStyle w:val="ConsPlusNormal"/>
        <w:ind w:firstLine="540"/>
        <w:jc w:val="both"/>
      </w:pPr>
    </w:p>
    <w:p w:rsidR="00232AEA" w:rsidRPr="003B4889" w:rsidRDefault="00232AEA">
      <w:pPr>
        <w:pStyle w:val="ConsPlusNormal"/>
        <w:pBdr>
          <w:top w:val="single" w:sz="6" w:space="0" w:color="auto"/>
        </w:pBdr>
        <w:spacing w:before="100" w:after="100"/>
        <w:jc w:val="both"/>
        <w:rPr>
          <w:sz w:val="2"/>
          <w:szCs w:val="2"/>
        </w:rPr>
      </w:pPr>
    </w:p>
    <w:p w:rsidR="003C5AB7" w:rsidRPr="003B4889" w:rsidRDefault="003C5AB7">
      <w:bookmarkStart w:id="13" w:name="_GoBack"/>
      <w:bookmarkEnd w:id="13"/>
    </w:p>
    <w:sectPr w:rsidR="003C5AB7" w:rsidRPr="003B4889" w:rsidSect="007714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2AEA"/>
    <w:rsid w:val="00232AEA"/>
    <w:rsid w:val="003B4889"/>
    <w:rsid w:val="003C5AB7"/>
    <w:rsid w:val="007772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2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A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A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AE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2A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2A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2AE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FA0944C0B30C19C766C71C50E90AB67ADCFE3231CB5289CB13B0EE15VBi0K" TargetMode="External"/><Relationship Id="rId13" Type="http://schemas.openxmlformats.org/officeDocument/2006/relationships/hyperlink" Target="consultantplus://offline/ref=50FA0944C0B30C19C766C71C50E90AB67ADCFE3231CB5289CB13B0EE15B0894827F0E24C9BC9A093VCi2K" TargetMode="External"/><Relationship Id="rId18" Type="http://schemas.openxmlformats.org/officeDocument/2006/relationships/hyperlink" Target="consultantplus://offline/ref=50FA0944C0B30C19C766C71C50E90AB67ADCFE3231CB5289CB13B0EE15B0894827F0E24C9BCAAF95VCi9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0F2AD3471223932985B66BBF2A7298CC215274F48040CE14D74195ACE53A3914876BD45EEC0E752W8i9K" TargetMode="External"/><Relationship Id="rId7" Type="http://schemas.openxmlformats.org/officeDocument/2006/relationships/hyperlink" Target="consultantplus://offline/ref=50FA0944C0B30C19C766C71C50E90AB67AD0F23431CE5289CB13B0EE15B0894827F0E24C9BC9A095VCi2K" TargetMode="External"/><Relationship Id="rId12" Type="http://schemas.openxmlformats.org/officeDocument/2006/relationships/hyperlink" Target="consultantplus://offline/ref=50FA0944C0B30C19C766C71C50E90AB67ADCFE3231CB5289CB13B0EE15B0894827F0E24C9BC9A090VCi1K" TargetMode="External"/><Relationship Id="rId17" Type="http://schemas.openxmlformats.org/officeDocument/2006/relationships/hyperlink" Target="consultantplus://offline/ref=50FA0944C0B30C19C766C71C50E90AB67ADCFE3231CB5289CB13B0EE15B0894827F0E24C9BCAA19EVCi7K" TargetMode="External"/><Relationship Id="rId25" Type="http://schemas.openxmlformats.org/officeDocument/2006/relationships/hyperlink" Target="consultantplus://offline/ref=E0F2AD3471223932985B66BBF2A7298CC215274F48040CE14D74195ACE53A3914876BD45EEC0E953W8iFK" TargetMode="External"/><Relationship Id="rId2" Type="http://schemas.openxmlformats.org/officeDocument/2006/relationships/settings" Target="settings.xml"/><Relationship Id="rId16" Type="http://schemas.openxmlformats.org/officeDocument/2006/relationships/hyperlink" Target="consultantplus://offline/ref=50FA0944C0B30C19C766C71C50E90AB67ADCFE3231CB5289CB13B0EE15B0894827F0E24C9BCAA194VCi4K" TargetMode="External"/><Relationship Id="rId20" Type="http://schemas.openxmlformats.org/officeDocument/2006/relationships/hyperlink" Target="consultantplus://offline/ref=50FA0944C0B30C19C766C71C50E90AB67ADCFE3231CB5289CB13B0EE15B0894827F0E24C9BC9A09EVCi6K" TargetMode="External"/><Relationship Id="rId1" Type="http://schemas.openxmlformats.org/officeDocument/2006/relationships/styles" Target="styles.xml"/><Relationship Id="rId6" Type="http://schemas.openxmlformats.org/officeDocument/2006/relationships/hyperlink" Target="consultantplus://offline/ref=50FA0944C0B30C19C766D911468556BF73D2A83835C858DE944CEBB342B9831FV6i0K" TargetMode="External"/><Relationship Id="rId11" Type="http://schemas.openxmlformats.org/officeDocument/2006/relationships/hyperlink" Target="consultantplus://offline/ref=50FA0944C0B30C19C766C71C50E90AB67ADCFE3231CB5289CB13B0EE15B0894827F0E24C9BCAA691VCi4K" TargetMode="External"/><Relationship Id="rId24" Type="http://schemas.openxmlformats.org/officeDocument/2006/relationships/hyperlink" Target="consultantplus://offline/ref=E0F2AD3471223932985B66BBF2A7298CC215274F48040CE14D74195ACE53A3914876BD45EEC0E953W8iDK" TargetMode="External"/><Relationship Id="rId5" Type="http://schemas.openxmlformats.org/officeDocument/2006/relationships/hyperlink" Target="consultantplus://offline/ref=50FA0944C0B30C19C766C71C50E90AB67ADFF73630CD5289CB13B0EE15B0894827F0E24C9BCAA796VCi0K" TargetMode="External"/><Relationship Id="rId15" Type="http://schemas.openxmlformats.org/officeDocument/2006/relationships/hyperlink" Target="consultantplus://offline/ref=50FA0944C0B30C19C766C71C50E90AB67ADCFE3231CB5289CB13B0EE15B0894827F0E24C9BC9A090VCi4K" TargetMode="External"/><Relationship Id="rId23" Type="http://schemas.openxmlformats.org/officeDocument/2006/relationships/hyperlink" Target="consultantplus://offline/ref=E0F2AD3471223932985B66BBF2A7298CC215274F48040CE14D74195ACE53A3914876BD45EEC2EA57W8iFK" TargetMode="External"/><Relationship Id="rId28" Type="http://schemas.microsoft.com/office/2007/relationships/stylesWithEffects" Target="stylesWithEffects.xml"/><Relationship Id="rId10" Type="http://schemas.openxmlformats.org/officeDocument/2006/relationships/hyperlink" Target="consultantplus://offline/ref=50FA0944C0B30C19C766C71C50E90AB67ADCFE3231CB5289CB13B0EE15B0894827F0E24C9BC9A091VCi1K" TargetMode="External"/><Relationship Id="rId19" Type="http://schemas.openxmlformats.org/officeDocument/2006/relationships/hyperlink" Target="consultantplus://offline/ref=50FA0944C0B30C19C766C71C50E90AB67ADCFE3231CB5289CB13B0EE15B0894827F0E24C9BCBA69FVCi9K" TargetMode="External"/><Relationship Id="rId4" Type="http://schemas.openxmlformats.org/officeDocument/2006/relationships/hyperlink" Target="consultantplus://offline/ref=50FA0944C0B30C19C766C71C50E90AB67AD0F23431CE5289CB13B0EE15B0894827F0E24C9BC9A095VCi2K" TargetMode="External"/><Relationship Id="rId9" Type="http://schemas.openxmlformats.org/officeDocument/2006/relationships/hyperlink" Target="consultantplus://offline/ref=50FA0944C0B30C19C766C71C50E90AB67ADCFE3231CB5289CB13B0EE15VBi0K" TargetMode="External"/><Relationship Id="rId14" Type="http://schemas.openxmlformats.org/officeDocument/2006/relationships/hyperlink" Target="consultantplus://offline/ref=50FA0944C0B30C19C766C71C50E90AB67ADCFE3231CB5289CB13B0EE15B0894827F0E24C9BC9A090VCi0K" TargetMode="External"/><Relationship Id="rId22" Type="http://schemas.openxmlformats.org/officeDocument/2006/relationships/hyperlink" Target="consultantplus://offline/ref=E0F2AD3471223932985B66BBF2A7298CC215274F48040CE14D74195ACE53A3914876BD45EEC0E657W8iA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3042</Words>
  <Characters>17346</Characters>
  <Application>Microsoft Office Word</Application>
  <DocSecurity>0</DocSecurity>
  <Lines>144</Lines>
  <Paragraphs>40</Paragraphs>
  <ScaleCrop>false</ScaleCrop>
  <Company>1</Company>
  <LinksUpToDate>false</LinksUpToDate>
  <CharactersWithSpaces>20348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Пискунова Наиля</dc:creator>
  <cp:keywords/>
  <dc:description/>
  <cp:lastModifiedBy>User</cp:lastModifiedBy>
  <cp:revision>2</cp:revision>
  <dcterms:created xsi:type="dcterms:W3CDTF">2016-04-28T10:34:00Z</dcterms:created>
  <dcterms:modified xsi:type="dcterms:W3CDTF">2016-04-28T10:59:00Z</dcterms:modified>
</cp:coreProperties>
</file>