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C64" w:rsidRPr="006C6E79" w:rsidRDefault="00896C64">
      <w:pPr>
        <w:pStyle w:val="ConsPlusTitlePage"/>
      </w:pPr>
      <w:r w:rsidRPr="006C6E79">
        <w:br/>
      </w: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Title"/>
        <w:jc w:val="center"/>
      </w:pPr>
      <w:r w:rsidRPr="006C6E79">
        <w:t>СОВЕТ ДЕПУТАТОВ МУНИЦИПАЛЬНОГО ОБРАЗОВАНИЯ</w:t>
      </w:r>
    </w:p>
    <w:p w:rsidR="00896C64" w:rsidRPr="006C6E79" w:rsidRDefault="00896C64">
      <w:pPr>
        <w:pStyle w:val="ConsPlusTitle"/>
        <w:jc w:val="center"/>
      </w:pPr>
      <w:r w:rsidRPr="006C6E79">
        <w:t>"СТАРОКУЛАТКИНСКИЙ РАЙОН" УЛЬЯНОВСКОЙ ОБЛАСТИ</w:t>
      </w:r>
    </w:p>
    <w:p w:rsidR="00896C64" w:rsidRPr="006C6E79" w:rsidRDefault="00896C64">
      <w:pPr>
        <w:pStyle w:val="ConsPlusTitle"/>
        <w:jc w:val="center"/>
      </w:pPr>
    </w:p>
    <w:p w:rsidR="00896C64" w:rsidRPr="006C6E79" w:rsidRDefault="00896C64">
      <w:pPr>
        <w:pStyle w:val="ConsPlusTitle"/>
        <w:jc w:val="center"/>
      </w:pPr>
      <w:r w:rsidRPr="006C6E79">
        <w:t>РЕШЕНИЕ</w:t>
      </w:r>
    </w:p>
    <w:p w:rsidR="00896C64" w:rsidRPr="006C6E79" w:rsidRDefault="00896C64">
      <w:pPr>
        <w:pStyle w:val="ConsPlusTitle"/>
        <w:jc w:val="center"/>
      </w:pPr>
      <w:r w:rsidRPr="006C6E79">
        <w:t>от 13 ноября 2015 г. N 32/3</w:t>
      </w:r>
    </w:p>
    <w:p w:rsidR="00896C64" w:rsidRPr="006C6E79" w:rsidRDefault="00896C64">
      <w:pPr>
        <w:pStyle w:val="ConsPlusTitle"/>
        <w:jc w:val="center"/>
      </w:pPr>
    </w:p>
    <w:p w:rsidR="00896C64" w:rsidRPr="006C6E79" w:rsidRDefault="00896C64">
      <w:pPr>
        <w:pStyle w:val="ConsPlusTitle"/>
        <w:jc w:val="center"/>
      </w:pPr>
      <w:r w:rsidRPr="006C6E79">
        <w:t>О ЕДИНОМ НАЛОГЕ НА ВМЕНЕННЫЙ</w:t>
      </w:r>
    </w:p>
    <w:p w:rsidR="00896C64" w:rsidRPr="006C6E79" w:rsidRDefault="00896C64">
      <w:pPr>
        <w:pStyle w:val="ConsPlusTitle"/>
        <w:jc w:val="center"/>
      </w:pPr>
      <w:r w:rsidRPr="006C6E79">
        <w:t>ДОХОД ДЛЯ ОТДЕЛЬНЫХ ВИДОВ ДЕЯТЕЛЬНОСТИ</w:t>
      </w:r>
    </w:p>
    <w:p w:rsidR="00896C64" w:rsidRPr="006C6E79" w:rsidRDefault="00896C64">
      <w:pPr>
        <w:pStyle w:val="ConsPlusTitle"/>
        <w:jc w:val="center"/>
      </w:pPr>
      <w:r w:rsidRPr="006C6E79">
        <w:t>И ОПРЕДЕЛЕНИИ КОРРЕКТИРУЮЩЕГО КОЭФФИЦИЕНТА</w:t>
      </w:r>
    </w:p>
    <w:p w:rsidR="00896C64" w:rsidRPr="006C6E79" w:rsidRDefault="00896C64">
      <w:pPr>
        <w:pStyle w:val="ConsPlusTitle"/>
        <w:jc w:val="center"/>
      </w:pPr>
      <w:r w:rsidRPr="006C6E79">
        <w:t>БАЗОВОЙ ДОХОДНОСТИ К2 НА ТЕРРИТОРИИ МУНИЦИПАЛЬНОГО</w:t>
      </w:r>
    </w:p>
    <w:p w:rsidR="00896C64" w:rsidRPr="006C6E79" w:rsidRDefault="00896C64">
      <w:pPr>
        <w:pStyle w:val="ConsPlusTitle"/>
        <w:jc w:val="center"/>
      </w:pPr>
      <w:r w:rsidRPr="006C6E79">
        <w:t>ОБРАЗОВАНИЯ "СТАРОКУЛАТКИНСКИЙ РАЙОН" НА 2016 ГОД</w:t>
      </w: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ind w:firstLine="540"/>
        <w:jc w:val="both"/>
      </w:pPr>
      <w:r w:rsidRPr="006C6E79">
        <w:t xml:space="preserve">В соответствии с Налоговым </w:t>
      </w:r>
      <w:hyperlink r:id="rId4" w:history="1">
        <w:r w:rsidRPr="006C6E79">
          <w:t>кодексом</w:t>
        </w:r>
      </w:hyperlink>
      <w:r w:rsidRPr="006C6E79">
        <w:t xml:space="preserve"> Российской Федерации, Федеральным </w:t>
      </w:r>
      <w:hyperlink r:id="rId5" w:history="1">
        <w:r w:rsidRPr="006C6E79">
          <w:t>законом</w:t>
        </w:r>
      </w:hyperlink>
      <w:r w:rsidRPr="006C6E79">
        <w:t xml:space="preserve"> от 6 октября 2003 года N 131-ФЗ "Об общих принципах организации местного самоуправления в Российской Федерации", Совет депутатов муниципального образования Старокулаткинский район Ульяновской области решил: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>1. Ввести с 01.01.2016 в действие на территории муниципального образования "Старокулаткинский район" систему налогообложения в виде единого налога на вмененный доход для отдельных видов деятельности.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>2. 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6" w:history="1">
        <w:r w:rsidRPr="006C6E79">
          <w:t>классификатором</w:t>
        </w:r>
      </w:hyperlink>
      <w:r w:rsidRPr="006C6E79">
        <w:t xml:space="preserve"> услуг населению, за исключением услуг ломбардов, услуг по изготовлению мебели, строительству индивидуальных домов;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>2) оказания ветеринарных услуг;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>3) оказания услуг по ремонту, техническому обслуживанию и мойке автомототранспортных средств;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>10) распространения наружной рекламы с использованием рекламных конструкций;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>11) размещения рекламы с использованием внешних и внутренних поверхностей транспортных средств;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 xml:space="preserve">12)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</w:t>
      </w:r>
      <w:r w:rsidRPr="006C6E79">
        <w:lastRenderedPageBreak/>
        <w:t>имеющих зала обслуживания посетителей;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>13)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>14) оказания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 xml:space="preserve">3. Перечень конкретных видов деятельности по оказанию отдельных бытовых услуг, классифицируемых в соответствии с Общероссийским </w:t>
      </w:r>
      <w:hyperlink r:id="rId7" w:history="1">
        <w:r w:rsidRPr="006C6E79">
          <w:t>классификатором</w:t>
        </w:r>
      </w:hyperlink>
      <w:r w:rsidRPr="006C6E79">
        <w:t xml:space="preserve"> услуг населению, подпадающих под действие настоящего решения, определяется в соответствии с </w:t>
      </w:r>
      <w:hyperlink w:anchor="P65" w:history="1">
        <w:r w:rsidRPr="006C6E79">
          <w:t>Приложением 1</w:t>
        </w:r>
      </w:hyperlink>
      <w:r w:rsidRPr="006C6E79">
        <w:t xml:space="preserve"> к решению. Виды деятельности по оказанию бытовых услуг, не указанные в </w:t>
      </w:r>
      <w:hyperlink w:anchor="P65" w:history="1">
        <w:r w:rsidRPr="006C6E79">
          <w:t>Приложении 1</w:t>
        </w:r>
      </w:hyperlink>
      <w:r w:rsidRPr="006C6E79">
        <w:t>, не подлежат налогообложению единым налогом.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 xml:space="preserve">4. Объект налогообложения и налоговая база определяются в соответствии со </w:t>
      </w:r>
      <w:hyperlink r:id="rId8" w:history="1">
        <w:r w:rsidRPr="006C6E79">
          <w:t>статьей 346.29</w:t>
        </w:r>
      </w:hyperlink>
      <w:r w:rsidRPr="006C6E79">
        <w:t xml:space="preserve"> Налогового кодекса Российской Федерации (в редакции Федеральных законов от 29.07.2004 </w:t>
      </w:r>
      <w:hyperlink r:id="rId9" w:history="1">
        <w:r w:rsidRPr="006C6E79">
          <w:t>N 95-ФЗ</w:t>
        </w:r>
      </w:hyperlink>
      <w:r w:rsidRPr="006C6E79">
        <w:t xml:space="preserve">, от 21.07.2005 </w:t>
      </w:r>
      <w:hyperlink r:id="rId10" w:history="1">
        <w:r w:rsidRPr="006C6E79">
          <w:t>N 101-ФЗ</w:t>
        </w:r>
      </w:hyperlink>
      <w:r w:rsidRPr="006C6E79">
        <w:t xml:space="preserve">, 17.05.2007 </w:t>
      </w:r>
      <w:hyperlink r:id="rId11" w:history="1">
        <w:r w:rsidRPr="006C6E79">
          <w:t>N 85-ФЗ</w:t>
        </w:r>
      </w:hyperlink>
      <w:r w:rsidRPr="006C6E79">
        <w:t xml:space="preserve">, 22.07.2008 </w:t>
      </w:r>
      <w:hyperlink r:id="rId12" w:history="1">
        <w:r w:rsidRPr="006C6E79">
          <w:t>N 155-ФЗ</w:t>
        </w:r>
      </w:hyperlink>
      <w:r w:rsidRPr="006C6E79">
        <w:t xml:space="preserve">, 25.06.2012 </w:t>
      </w:r>
      <w:hyperlink r:id="rId13" w:history="1">
        <w:r w:rsidRPr="006C6E79">
          <w:t>N 94-ФЗ</w:t>
        </w:r>
      </w:hyperlink>
      <w:r w:rsidRPr="006C6E79">
        <w:t>).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>Значения корректирующего коэффициента базовой доходности К2, учитывающего совокупность особенностей ведения предпринимательской деятельности, определить: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>- для оказания бытовых услуг, ветеринарных услуг, оказания услуг по ремонту, техническому обслуживанию и мойке автомототранспортных средств,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 распространения наружной рекламы с использованием рекламных конструкций, размещения рекламы с использованием внешних и внутренних поверхностей транспортных средств;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 оказания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 по формуле (К2 = Ка x Кг);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>- для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торговли, а также розничной торговли, осуществляемой через объекты стационарной торговой сети, не имеющей торговых залов, объекты нестационарной торговой сети, а также розничную торговлю с использованием торговых автоматов любого типа по формуле (К2 = Кб x Кг);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>- для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а также оказания услуг общественного питания, осуществляемых через объекты организации общественного питания, не имеющие зала обслуживания посетителей по формуле (К2 = Кв x Кг);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>- для оказания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 по формуле (К2 = Ка x Кд);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>- для оказания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 по формуле (К2 = Ка x Ке);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>- для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для временного размещения и проживания не более 500 квадратных метров по формуле (К2 = Кг x Кж).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 xml:space="preserve">5. Расчет значения корректирующего коэффициента К2 по каждому виду деятельности </w:t>
      </w:r>
      <w:r w:rsidRPr="006C6E79">
        <w:lastRenderedPageBreak/>
        <w:t>производится с учетом того, что: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 xml:space="preserve">Ка - значение, учитывающее совокупность особенностей ведения предпринимательской деятельности по виду услуг, указанное в </w:t>
      </w:r>
      <w:hyperlink w:anchor="P65" w:history="1">
        <w:r w:rsidRPr="006C6E79">
          <w:t>приложении 1</w:t>
        </w:r>
      </w:hyperlink>
      <w:r w:rsidRPr="006C6E79">
        <w:t>;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 xml:space="preserve">Кб - значение, учитывающее особенности осуществления розничной торговли с учетом ассортимента товаров, указанное в </w:t>
      </w:r>
      <w:hyperlink w:anchor="P164" w:history="1">
        <w:r w:rsidRPr="006C6E79">
          <w:t>приложении 2</w:t>
        </w:r>
      </w:hyperlink>
      <w:r w:rsidRPr="006C6E79">
        <w:t>;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 xml:space="preserve">Кв - значение, учитывающее особенности типа предприятий общественного питания, указанное в </w:t>
      </w:r>
      <w:hyperlink w:anchor="P205" w:history="1">
        <w:r w:rsidRPr="006C6E79">
          <w:t>приложении 3</w:t>
        </w:r>
      </w:hyperlink>
      <w:r w:rsidRPr="006C6E79">
        <w:t>;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 xml:space="preserve">Кг - значение, учитывающее особенности места ведения предпринимательской деятельности в соответствии с территориальной принадлежностью к типу населенного пункта, указанное в </w:t>
      </w:r>
      <w:hyperlink w:anchor="P243" w:history="1">
        <w:r w:rsidRPr="006C6E79">
          <w:t>приложении 4</w:t>
        </w:r>
      </w:hyperlink>
      <w:r w:rsidRPr="006C6E79">
        <w:t>;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 xml:space="preserve">Кд - значение, учитывающее особенности предпринимательской деятельности в зависимости от режима работы по графику движения маршрута пассажирских перевозок, указанное в </w:t>
      </w:r>
      <w:hyperlink w:anchor="P273" w:history="1">
        <w:r w:rsidRPr="006C6E79">
          <w:t>приложении 5</w:t>
        </w:r>
      </w:hyperlink>
      <w:r w:rsidRPr="006C6E79">
        <w:t>;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 xml:space="preserve">Ке - значение, учитывающее особенности предпринимательской деятельности в зависимости от особенностей грузоподъемности применяемого транспортного средства, указанное в </w:t>
      </w:r>
      <w:hyperlink w:anchor="P309" w:history="1">
        <w:r w:rsidRPr="006C6E79">
          <w:t>приложении 6</w:t>
        </w:r>
      </w:hyperlink>
      <w:r w:rsidRPr="006C6E79">
        <w:t>;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 xml:space="preserve">Кж - значение, учитывающее особенности предпринимательской деятельности в зависимости от величины доходов и площади спальных помещений, указанное в </w:t>
      </w:r>
      <w:hyperlink w:anchor="P335" w:history="1">
        <w:r w:rsidRPr="006C6E79">
          <w:t>приложении 7</w:t>
        </w:r>
      </w:hyperlink>
      <w:r w:rsidRPr="006C6E79">
        <w:t>.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 xml:space="preserve">6. </w:t>
      </w:r>
      <w:hyperlink r:id="rId14" w:history="1">
        <w:r w:rsidRPr="006C6E79">
          <w:t>Решение</w:t>
        </w:r>
      </w:hyperlink>
      <w:r w:rsidRPr="006C6E79">
        <w:t xml:space="preserve"> Совета депутатов от 21.11.2014 N 21/4 "О едином налоге на вмененный доход для отдельных видов деятельности и определении корректирующего коэффициента базовой доходности К2 на территории муниципального образования "Старокулаткинский район" действует до момента вступления в силу настоящего решения.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>7. Настоящее решение вступает в силу с 1 января 2016 года, но не ранее чем по истечении одного месяца со дня его официального опубликования.</w:t>
      </w: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jc w:val="right"/>
      </w:pPr>
      <w:r w:rsidRPr="006C6E79">
        <w:t>Глава</w:t>
      </w:r>
    </w:p>
    <w:p w:rsidR="00896C64" w:rsidRPr="006C6E79" w:rsidRDefault="00896C64">
      <w:pPr>
        <w:pStyle w:val="ConsPlusNormal"/>
        <w:jc w:val="right"/>
      </w:pPr>
      <w:r w:rsidRPr="006C6E79">
        <w:t>муниципального образования</w:t>
      </w:r>
    </w:p>
    <w:p w:rsidR="00896C64" w:rsidRPr="006C6E79" w:rsidRDefault="00896C64">
      <w:pPr>
        <w:pStyle w:val="ConsPlusNormal"/>
        <w:jc w:val="right"/>
      </w:pPr>
      <w:r w:rsidRPr="006C6E79">
        <w:t>"Старокулаткинский район"</w:t>
      </w:r>
    </w:p>
    <w:p w:rsidR="00896C64" w:rsidRPr="006C6E79" w:rsidRDefault="00896C64">
      <w:pPr>
        <w:pStyle w:val="ConsPlusNormal"/>
        <w:jc w:val="right"/>
      </w:pPr>
      <w:r w:rsidRPr="006C6E79">
        <w:t>Э.А.ГАНЕЕВ</w:t>
      </w:r>
    </w:p>
    <w:p w:rsidR="00896C64" w:rsidRPr="006C6E79" w:rsidRDefault="00896C64">
      <w:pPr>
        <w:sectPr w:rsidR="00896C64" w:rsidRPr="006C6E79" w:rsidSect="002D4C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jc w:val="right"/>
      </w:pPr>
      <w:r w:rsidRPr="006C6E79">
        <w:t>Приложение 1</w:t>
      </w:r>
    </w:p>
    <w:p w:rsidR="00896C64" w:rsidRPr="006C6E79" w:rsidRDefault="00896C64">
      <w:pPr>
        <w:pStyle w:val="ConsPlusNormal"/>
        <w:jc w:val="right"/>
      </w:pPr>
      <w:r w:rsidRPr="006C6E79">
        <w:t>к решению Совета депутатов</w:t>
      </w:r>
    </w:p>
    <w:p w:rsidR="00896C64" w:rsidRPr="006C6E79" w:rsidRDefault="00896C64">
      <w:pPr>
        <w:pStyle w:val="ConsPlusNormal"/>
        <w:jc w:val="right"/>
      </w:pPr>
      <w:r w:rsidRPr="006C6E79">
        <w:t>муниципального образования</w:t>
      </w:r>
    </w:p>
    <w:p w:rsidR="00896C64" w:rsidRPr="006C6E79" w:rsidRDefault="00896C64">
      <w:pPr>
        <w:pStyle w:val="ConsPlusNormal"/>
        <w:jc w:val="right"/>
      </w:pPr>
      <w:r w:rsidRPr="006C6E79">
        <w:t>"Старокулаткинский район"</w:t>
      </w:r>
    </w:p>
    <w:p w:rsidR="00896C64" w:rsidRPr="006C6E79" w:rsidRDefault="00896C64">
      <w:pPr>
        <w:pStyle w:val="ConsPlusNormal"/>
        <w:jc w:val="right"/>
      </w:pPr>
      <w:r w:rsidRPr="006C6E79">
        <w:t>от 13.11.2015 N 32/3</w:t>
      </w: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Title"/>
        <w:jc w:val="center"/>
      </w:pPr>
      <w:bookmarkStart w:id="0" w:name="P65"/>
      <w:bookmarkEnd w:id="0"/>
      <w:r w:rsidRPr="006C6E79">
        <w:t>ЗНАЧЕНИЯ, УЧИТЫВАЮЩИЕ</w:t>
      </w:r>
    </w:p>
    <w:p w:rsidR="00896C64" w:rsidRPr="006C6E79" w:rsidRDefault="00896C64">
      <w:pPr>
        <w:pStyle w:val="ConsPlusTitle"/>
        <w:jc w:val="center"/>
      </w:pPr>
      <w:r w:rsidRPr="006C6E79">
        <w:t>СОВОКУПНОСТЬ ОСОБЕННОСТЕЙ ВЕДЕНИЯ</w:t>
      </w:r>
    </w:p>
    <w:p w:rsidR="00896C64" w:rsidRPr="006C6E79" w:rsidRDefault="00896C64">
      <w:pPr>
        <w:pStyle w:val="ConsPlusTitle"/>
        <w:jc w:val="center"/>
      </w:pPr>
      <w:r w:rsidRPr="006C6E79">
        <w:t>ПРЕДПРИНИМАТЕЛЬСКОЙ ДЕЯТЕЛЬНОСТИ ПО ВИДУ УСЛУГ</w:t>
      </w:r>
    </w:p>
    <w:p w:rsidR="00896C64" w:rsidRPr="006C6E79" w:rsidRDefault="00896C6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5613"/>
        <w:gridCol w:w="1626"/>
        <w:gridCol w:w="1644"/>
      </w:tblGrid>
      <w:tr w:rsidR="00896C64" w:rsidRPr="006C6E79">
        <w:tc>
          <w:tcPr>
            <w:tcW w:w="624" w:type="dxa"/>
          </w:tcPr>
          <w:p w:rsidR="00896C64" w:rsidRPr="006C6E79" w:rsidRDefault="00896C64">
            <w:pPr>
              <w:pStyle w:val="ConsPlusNormal"/>
              <w:jc w:val="center"/>
            </w:pPr>
            <w:r w:rsidRPr="006C6E79">
              <w:t>N п/п</w:t>
            </w:r>
          </w:p>
        </w:tc>
        <w:tc>
          <w:tcPr>
            <w:tcW w:w="5613" w:type="dxa"/>
          </w:tcPr>
          <w:p w:rsidR="00896C64" w:rsidRPr="006C6E79" w:rsidRDefault="00896C64">
            <w:pPr>
              <w:pStyle w:val="ConsPlusNormal"/>
              <w:jc w:val="center"/>
            </w:pPr>
            <w:r w:rsidRPr="006C6E79">
              <w:t>Виды услуг</w:t>
            </w:r>
          </w:p>
        </w:tc>
        <w:tc>
          <w:tcPr>
            <w:tcW w:w="1626" w:type="dxa"/>
          </w:tcPr>
          <w:p w:rsidR="00896C64" w:rsidRPr="006C6E79" w:rsidRDefault="00896C64">
            <w:pPr>
              <w:pStyle w:val="ConsPlusNormal"/>
              <w:jc w:val="center"/>
            </w:pPr>
            <w:r w:rsidRPr="006C6E79">
              <w:t xml:space="preserve">Код по </w:t>
            </w:r>
            <w:hyperlink r:id="rId15" w:history="1">
              <w:r w:rsidRPr="006C6E79">
                <w:t>ОКУН</w:t>
              </w:r>
            </w:hyperlink>
            <w:r w:rsidRPr="006C6E79">
              <w:t xml:space="preserve"> &lt;*&gt;</w:t>
            </w:r>
          </w:p>
        </w:tc>
        <w:tc>
          <w:tcPr>
            <w:tcW w:w="1644" w:type="dxa"/>
          </w:tcPr>
          <w:p w:rsidR="00896C64" w:rsidRPr="006C6E79" w:rsidRDefault="00896C64">
            <w:pPr>
              <w:pStyle w:val="ConsPlusNormal"/>
              <w:jc w:val="center"/>
            </w:pPr>
            <w:r w:rsidRPr="006C6E79">
              <w:t>Значение Ка</w:t>
            </w:r>
          </w:p>
        </w:tc>
      </w:tr>
      <w:tr w:rsidR="00896C64" w:rsidRPr="006C6E79">
        <w:tc>
          <w:tcPr>
            <w:tcW w:w="624" w:type="dxa"/>
          </w:tcPr>
          <w:p w:rsidR="00896C64" w:rsidRPr="006C6E79" w:rsidRDefault="00896C64">
            <w:pPr>
              <w:pStyle w:val="ConsPlusNormal"/>
            </w:pPr>
            <w:r w:rsidRPr="006C6E79">
              <w:t>1</w:t>
            </w:r>
          </w:p>
        </w:tc>
        <w:tc>
          <w:tcPr>
            <w:tcW w:w="5613" w:type="dxa"/>
          </w:tcPr>
          <w:p w:rsidR="00896C64" w:rsidRPr="006C6E79" w:rsidRDefault="00896C64">
            <w:pPr>
              <w:pStyle w:val="ConsPlusNormal"/>
            </w:pPr>
            <w:r w:rsidRPr="006C6E79">
              <w:t xml:space="preserve">Оказание бытовых услуг, их групп, подгрупп, видов и (или) отдельных бытовых услуг, классифицируемых в соответствии с общероссийским </w:t>
            </w:r>
            <w:hyperlink r:id="rId16" w:history="1">
              <w:r w:rsidRPr="006C6E79">
                <w:t>классификатором</w:t>
              </w:r>
            </w:hyperlink>
            <w:r w:rsidRPr="006C6E79">
              <w:t xml:space="preserve"> услуг населению</w:t>
            </w:r>
          </w:p>
        </w:tc>
        <w:tc>
          <w:tcPr>
            <w:tcW w:w="1626" w:type="dxa"/>
          </w:tcPr>
          <w:p w:rsidR="00896C64" w:rsidRPr="006C6E79" w:rsidRDefault="00E44C6A">
            <w:pPr>
              <w:pStyle w:val="ConsPlusNormal"/>
            </w:pPr>
            <w:hyperlink r:id="rId17" w:history="1">
              <w:r w:rsidR="00896C64" w:rsidRPr="006C6E79">
                <w:t>010000</w:t>
              </w:r>
            </w:hyperlink>
          </w:p>
        </w:tc>
        <w:tc>
          <w:tcPr>
            <w:tcW w:w="1644" w:type="dxa"/>
          </w:tcPr>
          <w:p w:rsidR="00896C64" w:rsidRPr="006C6E79" w:rsidRDefault="00896C64">
            <w:pPr>
              <w:pStyle w:val="ConsPlusNormal"/>
            </w:pPr>
          </w:p>
        </w:tc>
      </w:tr>
      <w:tr w:rsidR="00896C64" w:rsidRPr="006C6E79">
        <w:tc>
          <w:tcPr>
            <w:tcW w:w="624" w:type="dxa"/>
          </w:tcPr>
          <w:p w:rsidR="00896C64" w:rsidRPr="006C6E79" w:rsidRDefault="00896C64">
            <w:pPr>
              <w:pStyle w:val="ConsPlusNormal"/>
            </w:pPr>
            <w:r w:rsidRPr="006C6E79">
              <w:t>1.1</w:t>
            </w:r>
          </w:p>
        </w:tc>
        <w:tc>
          <w:tcPr>
            <w:tcW w:w="5613" w:type="dxa"/>
          </w:tcPr>
          <w:p w:rsidR="00896C64" w:rsidRPr="006C6E79" w:rsidRDefault="00896C64">
            <w:pPr>
              <w:pStyle w:val="ConsPlusNormal"/>
            </w:pPr>
            <w:r w:rsidRPr="006C6E79">
              <w:t>Ремонт, окраска и пошив обуви</w:t>
            </w:r>
          </w:p>
        </w:tc>
        <w:tc>
          <w:tcPr>
            <w:tcW w:w="1626" w:type="dxa"/>
          </w:tcPr>
          <w:p w:rsidR="00896C64" w:rsidRPr="006C6E79" w:rsidRDefault="00E44C6A">
            <w:pPr>
              <w:pStyle w:val="ConsPlusNormal"/>
            </w:pPr>
            <w:hyperlink r:id="rId18" w:history="1">
              <w:r w:rsidR="00896C64" w:rsidRPr="006C6E79">
                <w:t>011000</w:t>
              </w:r>
            </w:hyperlink>
          </w:p>
        </w:tc>
        <w:tc>
          <w:tcPr>
            <w:tcW w:w="1644" w:type="dxa"/>
          </w:tcPr>
          <w:p w:rsidR="00896C64" w:rsidRPr="006C6E79" w:rsidRDefault="00896C64">
            <w:pPr>
              <w:pStyle w:val="ConsPlusNormal"/>
            </w:pPr>
            <w:r w:rsidRPr="006C6E79">
              <w:t>0,3</w:t>
            </w:r>
          </w:p>
        </w:tc>
      </w:tr>
      <w:tr w:rsidR="00896C64" w:rsidRPr="006C6E79">
        <w:tc>
          <w:tcPr>
            <w:tcW w:w="624" w:type="dxa"/>
          </w:tcPr>
          <w:p w:rsidR="00896C64" w:rsidRPr="006C6E79" w:rsidRDefault="00896C64">
            <w:pPr>
              <w:pStyle w:val="ConsPlusNormal"/>
            </w:pPr>
            <w:r w:rsidRPr="006C6E79">
              <w:t>1.2</w:t>
            </w:r>
          </w:p>
        </w:tc>
        <w:tc>
          <w:tcPr>
            <w:tcW w:w="5613" w:type="dxa"/>
          </w:tcPr>
          <w:p w:rsidR="00896C64" w:rsidRPr="006C6E79" w:rsidRDefault="00896C64">
            <w:pPr>
              <w:pStyle w:val="ConsPlusNormal"/>
            </w:pPr>
            <w:r w:rsidRPr="006C6E79">
              <w:t>Ремонт и пошив швейных, меховых и кожаных изделий, головных уборов и изделий текстильной галантереи, ремонт пошив и вязание трикотажных изделий</w:t>
            </w:r>
          </w:p>
        </w:tc>
        <w:tc>
          <w:tcPr>
            <w:tcW w:w="1626" w:type="dxa"/>
          </w:tcPr>
          <w:p w:rsidR="00896C64" w:rsidRPr="006C6E79" w:rsidRDefault="00E44C6A">
            <w:pPr>
              <w:pStyle w:val="ConsPlusNormal"/>
            </w:pPr>
            <w:hyperlink r:id="rId19" w:history="1">
              <w:r w:rsidR="00896C64" w:rsidRPr="006C6E79">
                <w:t>012000</w:t>
              </w:r>
            </w:hyperlink>
          </w:p>
        </w:tc>
        <w:tc>
          <w:tcPr>
            <w:tcW w:w="1644" w:type="dxa"/>
          </w:tcPr>
          <w:p w:rsidR="00896C64" w:rsidRPr="006C6E79" w:rsidRDefault="00896C64">
            <w:pPr>
              <w:pStyle w:val="ConsPlusNormal"/>
            </w:pPr>
            <w:r w:rsidRPr="006C6E79">
              <w:t>0,3</w:t>
            </w:r>
          </w:p>
        </w:tc>
      </w:tr>
      <w:tr w:rsidR="00896C64" w:rsidRPr="006C6E79">
        <w:tc>
          <w:tcPr>
            <w:tcW w:w="624" w:type="dxa"/>
          </w:tcPr>
          <w:p w:rsidR="00896C64" w:rsidRPr="006C6E79" w:rsidRDefault="00896C64">
            <w:pPr>
              <w:pStyle w:val="ConsPlusNormal"/>
            </w:pPr>
            <w:r w:rsidRPr="006C6E79">
              <w:t>1.3</w:t>
            </w:r>
          </w:p>
        </w:tc>
        <w:tc>
          <w:tcPr>
            <w:tcW w:w="5613" w:type="dxa"/>
          </w:tcPr>
          <w:p w:rsidR="00896C64" w:rsidRPr="006C6E79" w:rsidRDefault="00896C64">
            <w:pPr>
              <w:pStyle w:val="ConsPlusNormal"/>
            </w:pPr>
            <w:r w:rsidRPr="006C6E79">
              <w:t>Ремонт и техническое обслуживание бытовой радиоэлектронной аппаратуры, бытовых машин и бытовых приборов</w:t>
            </w:r>
          </w:p>
        </w:tc>
        <w:tc>
          <w:tcPr>
            <w:tcW w:w="1626" w:type="dxa"/>
          </w:tcPr>
          <w:p w:rsidR="00896C64" w:rsidRPr="006C6E79" w:rsidRDefault="00E44C6A">
            <w:pPr>
              <w:pStyle w:val="ConsPlusNormal"/>
            </w:pPr>
            <w:hyperlink r:id="rId20" w:history="1">
              <w:r w:rsidR="00896C64" w:rsidRPr="006C6E79">
                <w:t>013100</w:t>
              </w:r>
            </w:hyperlink>
            <w:r w:rsidR="00896C64" w:rsidRPr="006C6E79">
              <w:t xml:space="preserve">, </w:t>
            </w:r>
            <w:hyperlink r:id="rId21" w:history="1">
              <w:r w:rsidR="00896C64" w:rsidRPr="006C6E79">
                <w:t>013200</w:t>
              </w:r>
            </w:hyperlink>
            <w:r w:rsidR="00896C64" w:rsidRPr="006C6E79">
              <w:t xml:space="preserve">, </w:t>
            </w:r>
            <w:hyperlink r:id="rId22" w:history="1">
              <w:r w:rsidR="00896C64" w:rsidRPr="006C6E79">
                <w:t>013300</w:t>
              </w:r>
            </w:hyperlink>
          </w:p>
        </w:tc>
        <w:tc>
          <w:tcPr>
            <w:tcW w:w="1644" w:type="dxa"/>
          </w:tcPr>
          <w:p w:rsidR="00896C64" w:rsidRPr="006C6E79" w:rsidRDefault="00896C64">
            <w:pPr>
              <w:pStyle w:val="ConsPlusNormal"/>
            </w:pPr>
            <w:r w:rsidRPr="006C6E79">
              <w:t>0,4</w:t>
            </w:r>
          </w:p>
        </w:tc>
      </w:tr>
      <w:tr w:rsidR="00896C64" w:rsidRPr="006C6E79">
        <w:tc>
          <w:tcPr>
            <w:tcW w:w="624" w:type="dxa"/>
          </w:tcPr>
          <w:p w:rsidR="00896C64" w:rsidRPr="006C6E79" w:rsidRDefault="00896C64">
            <w:pPr>
              <w:pStyle w:val="ConsPlusNormal"/>
            </w:pPr>
            <w:r w:rsidRPr="006C6E79">
              <w:t>1.4</w:t>
            </w:r>
          </w:p>
        </w:tc>
        <w:tc>
          <w:tcPr>
            <w:tcW w:w="5613" w:type="dxa"/>
          </w:tcPr>
          <w:p w:rsidR="00896C64" w:rsidRPr="006C6E79" w:rsidRDefault="00896C64">
            <w:pPr>
              <w:pStyle w:val="ConsPlusNormal"/>
            </w:pPr>
            <w:r w:rsidRPr="006C6E79">
              <w:t>Ремонт и изготовление металлоизделий</w:t>
            </w:r>
          </w:p>
        </w:tc>
        <w:tc>
          <w:tcPr>
            <w:tcW w:w="1626" w:type="dxa"/>
          </w:tcPr>
          <w:p w:rsidR="00896C64" w:rsidRPr="006C6E79" w:rsidRDefault="00E44C6A">
            <w:pPr>
              <w:pStyle w:val="ConsPlusNormal"/>
            </w:pPr>
            <w:hyperlink r:id="rId23" w:history="1">
              <w:r w:rsidR="00896C64" w:rsidRPr="006C6E79">
                <w:t>013400</w:t>
              </w:r>
            </w:hyperlink>
          </w:p>
        </w:tc>
        <w:tc>
          <w:tcPr>
            <w:tcW w:w="1644" w:type="dxa"/>
          </w:tcPr>
          <w:p w:rsidR="00896C64" w:rsidRPr="006C6E79" w:rsidRDefault="00896C64">
            <w:pPr>
              <w:pStyle w:val="ConsPlusNormal"/>
            </w:pPr>
            <w:r w:rsidRPr="006C6E79">
              <w:t>0,6</w:t>
            </w:r>
          </w:p>
        </w:tc>
      </w:tr>
      <w:tr w:rsidR="00896C64" w:rsidRPr="006C6E79">
        <w:tc>
          <w:tcPr>
            <w:tcW w:w="624" w:type="dxa"/>
          </w:tcPr>
          <w:p w:rsidR="00896C64" w:rsidRPr="006C6E79" w:rsidRDefault="00896C64">
            <w:pPr>
              <w:pStyle w:val="ConsPlusNormal"/>
            </w:pPr>
            <w:r w:rsidRPr="006C6E79">
              <w:lastRenderedPageBreak/>
              <w:t>1.5</w:t>
            </w:r>
          </w:p>
        </w:tc>
        <w:tc>
          <w:tcPr>
            <w:tcW w:w="5613" w:type="dxa"/>
          </w:tcPr>
          <w:p w:rsidR="00896C64" w:rsidRPr="006C6E79" w:rsidRDefault="00896C64">
            <w:pPr>
              <w:pStyle w:val="ConsPlusNormal"/>
            </w:pPr>
            <w:r w:rsidRPr="006C6E79">
              <w:t>Химическая чистка и крашение, услуги прачечных</w:t>
            </w:r>
          </w:p>
        </w:tc>
        <w:tc>
          <w:tcPr>
            <w:tcW w:w="1626" w:type="dxa"/>
          </w:tcPr>
          <w:p w:rsidR="00896C64" w:rsidRPr="006C6E79" w:rsidRDefault="00E44C6A">
            <w:pPr>
              <w:pStyle w:val="ConsPlusNormal"/>
            </w:pPr>
            <w:hyperlink r:id="rId24" w:history="1">
              <w:r w:rsidR="00896C64" w:rsidRPr="006C6E79">
                <w:t>015000</w:t>
              </w:r>
            </w:hyperlink>
          </w:p>
        </w:tc>
        <w:tc>
          <w:tcPr>
            <w:tcW w:w="1644" w:type="dxa"/>
          </w:tcPr>
          <w:p w:rsidR="00896C64" w:rsidRPr="006C6E79" w:rsidRDefault="00896C64">
            <w:pPr>
              <w:pStyle w:val="ConsPlusNormal"/>
            </w:pPr>
            <w:r w:rsidRPr="006C6E79">
              <w:t>0,2</w:t>
            </w:r>
          </w:p>
        </w:tc>
      </w:tr>
      <w:tr w:rsidR="00896C64" w:rsidRPr="006C6E79">
        <w:tc>
          <w:tcPr>
            <w:tcW w:w="624" w:type="dxa"/>
          </w:tcPr>
          <w:p w:rsidR="00896C64" w:rsidRPr="006C6E79" w:rsidRDefault="00896C64">
            <w:pPr>
              <w:pStyle w:val="ConsPlusNormal"/>
            </w:pPr>
            <w:r w:rsidRPr="006C6E79">
              <w:t>1.6</w:t>
            </w:r>
          </w:p>
        </w:tc>
        <w:tc>
          <w:tcPr>
            <w:tcW w:w="5613" w:type="dxa"/>
          </w:tcPr>
          <w:p w:rsidR="00896C64" w:rsidRPr="006C6E79" w:rsidRDefault="00896C64">
            <w:pPr>
              <w:pStyle w:val="ConsPlusNormal"/>
            </w:pPr>
            <w:r w:rsidRPr="006C6E79">
              <w:t>Услуги фотоателье и фото - кинолабораторий</w:t>
            </w:r>
          </w:p>
        </w:tc>
        <w:tc>
          <w:tcPr>
            <w:tcW w:w="1626" w:type="dxa"/>
          </w:tcPr>
          <w:p w:rsidR="00896C64" w:rsidRPr="006C6E79" w:rsidRDefault="00E44C6A">
            <w:pPr>
              <w:pStyle w:val="ConsPlusNormal"/>
            </w:pPr>
            <w:hyperlink r:id="rId25" w:history="1">
              <w:r w:rsidR="00896C64" w:rsidRPr="006C6E79">
                <w:t>018100</w:t>
              </w:r>
            </w:hyperlink>
          </w:p>
        </w:tc>
        <w:tc>
          <w:tcPr>
            <w:tcW w:w="1644" w:type="dxa"/>
          </w:tcPr>
          <w:p w:rsidR="00896C64" w:rsidRPr="006C6E79" w:rsidRDefault="00896C64">
            <w:pPr>
              <w:pStyle w:val="ConsPlusNormal"/>
            </w:pPr>
            <w:r w:rsidRPr="006C6E79">
              <w:t>0,5</w:t>
            </w:r>
          </w:p>
        </w:tc>
      </w:tr>
      <w:tr w:rsidR="00896C64" w:rsidRPr="006C6E79">
        <w:tc>
          <w:tcPr>
            <w:tcW w:w="624" w:type="dxa"/>
          </w:tcPr>
          <w:p w:rsidR="00896C64" w:rsidRPr="006C6E79" w:rsidRDefault="00896C64">
            <w:pPr>
              <w:pStyle w:val="ConsPlusNormal"/>
            </w:pPr>
            <w:r w:rsidRPr="006C6E79">
              <w:t>1.7</w:t>
            </w:r>
          </w:p>
        </w:tc>
        <w:tc>
          <w:tcPr>
            <w:tcW w:w="5613" w:type="dxa"/>
          </w:tcPr>
          <w:p w:rsidR="00896C64" w:rsidRPr="006C6E79" w:rsidRDefault="00896C64">
            <w:pPr>
              <w:pStyle w:val="ConsPlusNormal"/>
            </w:pPr>
            <w:r w:rsidRPr="006C6E79">
              <w:t>Услуги бань и душевых, услуги предприятий по прокату. Ритуальные, обрядовые услуги</w:t>
            </w:r>
          </w:p>
        </w:tc>
        <w:tc>
          <w:tcPr>
            <w:tcW w:w="1626" w:type="dxa"/>
          </w:tcPr>
          <w:p w:rsidR="00896C64" w:rsidRPr="006C6E79" w:rsidRDefault="00E44C6A">
            <w:pPr>
              <w:pStyle w:val="ConsPlusNormal"/>
            </w:pPr>
            <w:hyperlink r:id="rId26" w:history="1">
              <w:r w:rsidR="00896C64" w:rsidRPr="006C6E79">
                <w:t>019100</w:t>
              </w:r>
            </w:hyperlink>
            <w:r w:rsidR="00896C64" w:rsidRPr="006C6E79">
              <w:t xml:space="preserve">, </w:t>
            </w:r>
            <w:hyperlink r:id="rId27" w:history="1">
              <w:r w:rsidR="00896C64" w:rsidRPr="006C6E79">
                <w:t>019400</w:t>
              </w:r>
            </w:hyperlink>
            <w:r w:rsidR="00896C64" w:rsidRPr="006C6E79">
              <w:t xml:space="preserve">, </w:t>
            </w:r>
            <w:hyperlink r:id="rId28" w:history="1">
              <w:r w:rsidR="00896C64" w:rsidRPr="006C6E79">
                <w:t>019500</w:t>
              </w:r>
            </w:hyperlink>
            <w:r w:rsidR="00896C64" w:rsidRPr="006C6E79">
              <w:t xml:space="preserve">, </w:t>
            </w:r>
            <w:hyperlink r:id="rId29" w:history="1">
              <w:r w:rsidR="00896C64" w:rsidRPr="006C6E79">
                <w:t>019600</w:t>
              </w:r>
            </w:hyperlink>
          </w:p>
        </w:tc>
        <w:tc>
          <w:tcPr>
            <w:tcW w:w="1644" w:type="dxa"/>
          </w:tcPr>
          <w:p w:rsidR="00896C64" w:rsidRPr="006C6E79" w:rsidRDefault="00896C64">
            <w:pPr>
              <w:pStyle w:val="ConsPlusNormal"/>
            </w:pPr>
            <w:r w:rsidRPr="006C6E79">
              <w:t>0,2</w:t>
            </w:r>
          </w:p>
        </w:tc>
      </w:tr>
      <w:tr w:rsidR="00896C64" w:rsidRPr="006C6E79">
        <w:tc>
          <w:tcPr>
            <w:tcW w:w="624" w:type="dxa"/>
          </w:tcPr>
          <w:p w:rsidR="00896C64" w:rsidRPr="006C6E79" w:rsidRDefault="00896C64">
            <w:pPr>
              <w:pStyle w:val="ConsPlusNormal"/>
            </w:pPr>
            <w:r w:rsidRPr="006C6E79">
              <w:t>1.8</w:t>
            </w:r>
          </w:p>
        </w:tc>
        <w:tc>
          <w:tcPr>
            <w:tcW w:w="5613" w:type="dxa"/>
          </w:tcPr>
          <w:p w:rsidR="00896C64" w:rsidRPr="006C6E79" w:rsidRDefault="00896C64">
            <w:pPr>
              <w:pStyle w:val="ConsPlusNormal"/>
            </w:pPr>
            <w:r w:rsidRPr="006C6E79">
              <w:t>Парикмахерские и косметические услуги, оказываемые организациями коммунально-бытового назначения</w:t>
            </w:r>
          </w:p>
        </w:tc>
        <w:tc>
          <w:tcPr>
            <w:tcW w:w="1626" w:type="dxa"/>
          </w:tcPr>
          <w:p w:rsidR="00896C64" w:rsidRPr="006C6E79" w:rsidRDefault="00E44C6A">
            <w:pPr>
              <w:pStyle w:val="ConsPlusNormal"/>
            </w:pPr>
            <w:hyperlink r:id="rId30" w:history="1">
              <w:r w:rsidR="00896C64" w:rsidRPr="006C6E79">
                <w:t>019300</w:t>
              </w:r>
            </w:hyperlink>
          </w:p>
        </w:tc>
        <w:tc>
          <w:tcPr>
            <w:tcW w:w="1644" w:type="dxa"/>
          </w:tcPr>
          <w:p w:rsidR="00896C64" w:rsidRPr="006C6E79" w:rsidRDefault="00896C64">
            <w:pPr>
              <w:pStyle w:val="ConsPlusNormal"/>
            </w:pPr>
            <w:r w:rsidRPr="006C6E79">
              <w:t>0,6</w:t>
            </w:r>
          </w:p>
        </w:tc>
      </w:tr>
      <w:tr w:rsidR="00896C64" w:rsidRPr="006C6E79">
        <w:tc>
          <w:tcPr>
            <w:tcW w:w="624" w:type="dxa"/>
          </w:tcPr>
          <w:p w:rsidR="00896C64" w:rsidRPr="006C6E79" w:rsidRDefault="00896C64">
            <w:pPr>
              <w:pStyle w:val="ConsPlusNormal"/>
            </w:pPr>
            <w:r w:rsidRPr="006C6E79">
              <w:t>1.9</w:t>
            </w:r>
          </w:p>
        </w:tc>
        <w:tc>
          <w:tcPr>
            <w:tcW w:w="5613" w:type="dxa"/>
          </w:tcPr>
          <w:p w:rsidR="00896C64" w:rsidRPr="006C6E79" w:rsidRDefault="00896C64">
            <w:pPr>
              <w:pStyle w:val="ConsPlusNormal"/>
            </w:pPr>
            <w:r w:rsidRPr="006C6E79">
              <w:t>Прочие услуги производственного характера, услуги по ремонту и изготовлению очковой оптики</w:t>
            </w:r>
          </w:p>
        </w:tc>
        <w:tc>
          <w:tcPr>
            <w:tcW w:w="1626" w:type="dxa"/>
          </w:tcPr>
          <w:p w:rsidR="00896C64" w:rsidRPr="006C6E79" w:rsidRDefault="00E44C6A">
            <w:pPr>
              <w:pStyle w:val="ConsPlusNormal"/>
            </w:pPr>
            <w:hyperlink r:id="rId31" w:history="1">
              <w:r w:rsidR="00896C64" w:rsidRPr="006C6E79">
                <w:t>018300</w:t>
              </w:r>
            </w:hyperlink>
            <w:r w:rsidR="00896C64" w:rsidRPr="006C6E79">
              <w:t xml:space="preserve"> - 018331, </w:t>
            </w:r>
            <w:hyperlink r:id="rId32" w:history="1">
              <w:r w:rsidR="00896C64" w:rsidRPr="006C6E79">
                <w:t>018332</w:t>
              </w:r>
            </w:hyperlink>
          </w:p>
        </w:tc>
        <w:tc>
          <w:tcPr>
            <w:tcW w:w="1644" w:type="dxa"/>
          </w:tcPr>
          <w:p w:rsidR="00896C64" w:rsidRPr="006C6E79" w:rsidRDefault="00896C64">
            <w:pPr>
              <w:pStyle w:val="ConsPlusNormal"/>
            </w:pPr>
            <w:r w:rsidRPr="006C6E79">
              <w:t>1</w:t>
            </w:r>
          </w:p>
        </w:tc>
      </w:tr>
      <w:tr w:rsidR="00896C64" w:rsidRPr="006C6E79">
        <w:tc>
          <w:tcPr>
            <w:tcW w:w="624" w:type="dxa"/>
          </w:tcPr>
          <w:p w:rsidR="00896C64" w:rsidRPr="006C6E79" w:rsidRDefault="00896C64">
            <w:pPr>
              <w:pStyle w:val="ConsPlusNormal"/>
            </w:pPr>
            <w:r w:rsidRPr="006C6E79">
              <w:t>1.10</w:t>
            </w:r>
          </w:p>
        </w:tc>
        <w:tc>
          <w:tcPr>
            <w:tcW w:w="5613" w:type="dxa"/>
          </w:tcPr>
          <w:p w:rsidR="00896C64" w:rsidRPr="006C6E79" w:rsidRDefault="00896C64">
            <w:pPr>
              <w:pStyle w:val="ConsPlusNormal"/>
            </w:pPr>
            <w:r w:rsidRPr="006C6E79">
              <w:t>Прочие услуги непроизводственного характера</w:t>
            </w:r>
          </w:p>
        </w:tc>
        <w:tc>
          <w:tcPr>
            <w:tcW w:w="1626" w:type="dxa"/>
          </w:tcPr>
          <w:p w:rsidR="00896C64" w:rsidRPr="006C6E79" w:rsidRDefault="00E44C6A">
            <w:pPr>
              <w:pStyle w:val="ConsPlusNormal"/>
            </w:pPr>
            <w:hyperlink r:id="rId33" w:history="1">
              <w:r w:rsidR="00896C64" w:rsidRPr="006C6E79">
                <w:t>019700</w:t>
              </w:r>
            </w:hyperlink>
            <w:r w:rsidR="00896C64" w:rsidRPr="006C6E79">
              <w:t xml:space="preserve"> - 019752</w:t>
            </w:r>
          </w:p>
        </w:tc>
        <w:tc>
          <w:tcPr>
            <w:tcW w:w="1644" w:type="dxa"/>
          </w:tcPr>
          <w:p w:rsidR="00896C64" w:rsidRPr="006C6E79" w:rsidRDefault="00896C64">
            <w:pPr>
              <w:pStyle w:val="ConsPlusNormal"/>
            </w:pPr>
            <w:r w:rsidRPr="006C6E79">
              <w:t>1</w:t>
            </w:r>
          </w:p>
        </w:tc>
      </w:tr>
      <w:tr w:rsidR="00896C64" w:rsidRPr="006C6E79">
        <w:tc>
          <w:tcPr>
            <w:tcW w:w="624" w:type="dxa"/>
          </w:tcPr>
          <w:p w:rsidR="00896C64" w:rsidRPr="006C6E79" w:rsidRDefault="00896C64">
            <w:pPr>
              <w:pStyle w:val="ConsPlusNormal"/>
            </w:pPr>
            <w:r w:rsidRPr="006C6E79">
              <w:t>2</w:t>
            </w:r>
          </w:p>
        </w:tc>
        <w:tc>
          <w:tcPr>
            <w:tcW w:w="5613" w:type="dxa"/>
          </w:tcPr>
          <w:p w:rsidR="00896C64" w:rsidRPr="006C6E79" w:rsidRDefault="00896C64">
            <w:pPr>
              <w:pStyle w:val="ConsPlusNormal"/>
            </w:pPr>
            <w:r w:rsidRPr="006C6E79">
              <w:t>Ветеринарные услуги</w:t>
            </w:r>
          </w:p>
        </w:tc>
        <w:tc>
          <w:tcPr>
            <w:tcW w:w="1626" w:type="dxa"/>
          </w:tcPr>
          <w:p w:rsidR="00896C64" w:rsidRPr="006C6E79" w:rsidRDefault="00896C64">
            <w:pPr>
              <w:pStyle w:val="ConsPlusNormal"/>
            </w:pPr>
          </w:p>
        </w:tc>
        <w:tc>
          <w:tcPr>
            <w:tcW w:w="1644" w:type="dxa"/>
          </w:tcPr>
          <w:p w:rsidR="00896C64" w:rsidRPr="006C6E79" w:rsidRDefault="00896C64">
            <w:pPr>
              <w:pStyle w:val="ConsPlusNormal"/>
            </w:pPr>
            <w:r w:rsidRPr="006C6E79">
              <w:t>0,2</w:t>
            </w:r>
          </w:p>
        </w:tc>
      </w:tr>
      <w:tr w:rsidR="00896C64" w:rsidRPr="006C6E79">
        <w:tc>
          <w:tcPr>
            <w:tcW w:w="624" w:type="dxa"/>
          </w:tcPr>
          <w:p w:rsidR="00896C64" w:rsidRPr="006C6E79" w:rsidRDefault="00896C64">
            <w:pPr>
              <w:pStyle w:val="ConsPlusNormal"/>
            </w:pPr>
            <w:r w:rsidRPr="006C6E79">
              <w:t>3</w:t>
            </w:r>
          </w:p>
        </w:tc>
        <w:tc>
          <w:tcPr>
            <w:tcW w:w="5613" w:type="dxa"/>
          </w:tcPr>
          <w:p w:rsidR="00896C64" w:rsidRPr="006C6E79" w:rsidRDefault="00896C64">
            <w:pPr>
              <w:pStyle w:val="ConsPlusNormal"/>
            </w:pPr>
            <w:r w:rsidRPr="006C6E79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626" w:type="dxa"/>
          </w:tcPr>
          <w:p w:rsidR="00896C64" w:rsidRPr="006C6E79" w:rsidRDefault="00E44C6A">
            <w:pPr>
              <w:pStyle w:val="ConsPlusNormal"/>
            </w:pPr>
            <w:hyperlink r:id="rId34" w:history="1">
              <w:r w:rsidR="00896C64" w:rsidRPr="006C6E79">
                <w:t>017000</w:t>
              </w:r>
            </w:hyperlink>
          </w:p>
        </w:tc>
        <w:tc>
          <w:tcPr>
            <w:tcW w:w="1644" w:type="dxa"/>
          </w:tcPr>
          <w:p w:rsidR="00896C64" w:rsidRPr="006C6E79" w:rsidRDefault="00896C64">
            <w:pPr>
              <w:pStyle w:val="ConsPlusNormal"/>
            </w:pPr>
            <w:r w:rsidRPr="006C6E79">
              <w:t>0,6</w:t>
            </w:r>
          </w:p>
        </w:tc>
      </w:tr>
      <w:tr w:rsidR="00896C64" w:rsidRPr="006C6E79">
        <w:tc>
          <w:tcPr>
            <w:tcW w:w="624" w:type="dxa"/>
          </w:tcPr>
          <w:p w:rsidR="00896C64" w:rsidRPr="006C6E79" w:rsidRDefault="00896C64">
            <w:pPr>
              <w:pStyle w:val="ConsPlusNormal"/>
            </w:pPr>
            <w:r w:rsidRPr="006C6E79">
              <w:t>4</w:t>
            </w:r>
          </w:p>
        </w:tc>
        <w:tc>
          <w:tcPr>
            <w:tcW w:w="5613" w:type="dxa"/>
          </w:tcPr>
          <w:p w:rsidR="00896C64" w:rsidRPr="006C6E79" w:rsidRDefault="00896C64">
            <w:pPr>
              <w:pStyle w:val="ConsPlusNormal"/>
            </w:pPr>
            <w:r w:rsidRPr="006C6E79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626" w:type="dxa"/>
          </w:tcPr>
          <w:p w:rsidR="00896C64" w:rsidRPr="006C6E79" w:rsidRDefault="00896C64">
            <w:pPr>
              <w:pStyle w:val="ConsPlusNormal"/>
            </w:pPr>
          </w:p>
        </w:tc>
        <w:tc>
          <w:tcPr>
            <w:tcW w:w="1644" w:type="dxa"/>
          </w:tcPr>
          <w:p w:rsidR="00896C64" w:rsidRPr="006C6E79" w:rsidRDefault="00896C64">
            <w:pPr>
              <w:pStyle w:val="ConsPlusNormal"/>
            </w:pPr>
            <w:r w:rsidRPr="006C6E79">
              <w:t>0,2</w:t>
            </w:r>
          </w:p>
        </w:tc>
      </w:tr>
      <w:tr w:rsidR="00896C64" w:rsidRPr="006C6E79">
        <w:tc>
          <w:tcPr>
            <w:tcW w:w="624" w:type="dxa"/>
          </w:tcPr>
          <w:p w:rsidR="00896C64" w:rsidRPr="006C6E79" w:rsidRDefault="00896C64">
            <w:pPr>
              <w:pStyle w:val="ConsPlusNormal"/>
            </w:pPr>
            <w:r w:rsidRPr="006C6E79">
              <w:t>5</w:t>
            </w:r>
          </w:p>
        </w:tc>
        <w:tc>
          <w:tcPr>
            <w:tcW w:w="5613" w:type="dxa"/>
          </w:tcPr>
          <w:p w:rsidR="00896C64" w:rsidRPr="006C6E79" w:rsidRDefault="00896C64">
            <w:pPr>
              <w:pStyle w:val="ConsPlusNormal"/>
            </w:pPr>
            <w:r w:rsidRPr="006C6E79">
              <w:t>Оказание автотранспортных услуг по перевозке пассажиров</w:t>
            </w:r>
          </w:p>
        </w:tc>
        <w:tc>
          <w:tcPr>
            <w:tcW w:w="1626" w:type="dxa"/>
          </w:tcPr>
          <w:p w:rsidR="00896C64" w:rsidRPr="006C6E79" w:rsidRDefault="00896C64">
            <w:pPr>
              <w:pStyle w:val="ConsPlusNormal"/>
            </w:pPr>
          </w:p>
        </w:tc>
        <w:tc>
          <w:tcPr>
            <w:tcW w:w="1644" w:type="dxa"/>
          </w:tcPr>
          <w:p w:rsidR="00896C64" w:rsidRPr="006C6E79" w:rsidRDefault="00896C64">
            <w:pPr>
              <w:pStyle w:val="ConsPlusNormal"/>
            </w:pPr>
            <w:r w:rsidRPr="006C6E79">
              <w:t>0,5</w:t>
            </w:r>
          </w:p>
        </w:tc>
      </w:tr>
      <w:tr w:rsidR="00896C64" w:rsidRPr="006C6E79">
        <w:tc>
          <w:tcPr>
            <w:tcW w:w="624" w:type="dxa"/>
          </w:tcPr>
          <w:p w:rsidR="00896C64" w:rsidRPr="006C6E79" w:rsidRDefault="00896C64">
            <w:pPr>
              <w:pStyle w:val="ConsPlusNormal"/>
            </w:pPr>
            <w:r w:rsidRPr="006C6E79">
              <w:t>6</w:t>
            </w:r>
          </w:p>
        </w:tc>
        <w:tc>
          <w:tcPr>
            <w:tcW w:w="5613" w:type="dxa"/>
          </w:tcPr>
          <w:p w:rsidR="00896C64" w:rsidRPr="006C6E79" w:rsidRDefault="00896C64">
            <w:pPr>
              <w:pStyle w:val="ConsPlusNormal"/>
            </w:pPr>
            <w:r w:rsidRPr="006C6E79"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</w:t>
            </w:r>
          </w:p>
        </w:tc>
        <w:tc>
          <w:tcPr>
            <w:tcW w:w="1626" w:type="dxa"/>
          </w:tcPr>
          <w:p w:rsidR="00896C64" w:rsidRPr="006C6E79" w:rsidRDefault="00896C64">
            <w:pPr>
              <w:pStyle w:val="ConsPlusNormal"/>
            </w:pPr>
          </w:p>
        </w:tc>
        <w:tc>
          <w:tcPr>
            <w:tcW w:w="1644" w:type="dxa"/>
          </w:tcPr>
          <w:p w:rsidR="00896C64" w:rsidRPr="006C6E79" w:rsidRDefault="00896C64">
            <w:pPr>
              <w:pStyle w:val="ConsPlusNormal"/>
            </w:pPr>
            <w:r w:rsidRPr="006C6E79">
              <w:t>1</w:t>
            </w:r>
          </w:p>
        </w:tc>
      </w:tr>
      <w:tr w:rsidR="00896C64" w:rsidRPr="006C6E79">
        <w:tc>
          <w:tcPr>
            <w:tcW w:w="624" w:type="dxa"/>
          </w:tcPr>
          <w:p w:rsidR="00896C64" w:rsidRPr="006C6E79" w:rsidRDefault="00896C64">
            <w:pPr>
              <w:pStyle w:val="ConsPlusNormal"/>
            </w:pPr>
            <w:r w:rsidRPr="006C6E79">
              <w:lastRenderedPageBreak/>
              <w:t>7</w:t>
            </w:r>
          </w:p>
        </w:tc>
        <w:tc>
          <w:tcPr>
            <w:tcW w:w="5613" w:type="dxa"/>
          </w:tcPr>
          <w:p w:rsidR="00896C64" w:rsidRPr="006C6E79" w:rsidRDefault="00896C64">
            <w:pPr>
              <w:pStyle w:val="ConsPlusNormal"/>
            </w:pPr>
            <w:r w:rsidRPr="006C6E79">
              <w:t>Распространение наружной рекламы с использованием рекламных конструкций</w:t>
            </w:r>
          </w:p>
        </w:tc>
        <w:tc>
          <w:tcPr>
            <w:tcW w:w="1626" w:type="dxa"/>
          </w:tcPr>
          <w:p w:rsidR="00896C64" w:rsidRPr="006C6E79" w:rsidRDefault="00896C64">
            <w:pPr>
              <w:pStyle w:val="ConsPlusNormal"/>
            </w:pPr>
          </w:p>
        </w:tc>
        <w:tc>
          <w:tcPr>
            <w:tcW w:w="1644" w:type="dxa"/>
          </w:tcPr>
          <w:p w:rsidR="00896C64" w:rsidRPr="006C6E79" w:rsidRDefault="00896C64">
            <w:pPr>
              <w:pStyle w:val="ConsPlusNormal"/>
            </w:pPr>
            <w:r w:rsidRPr="006C6E79">
              <w:t>0,2</w:t>
            </w:r>
          </w:p>
        </w:tc>
      </w:tr>
      <w:tr w:rsidR="00896C64" w:rsidRPr="006C6E79">
        <w:tc>
          <w:tcPr>
            <w:tcW w:w="624" w:type="dxa"/>
          </w:tcPr>
          <w:p w:rsidR="00896C64" w:rsidRPr="006C6E79" w:rsidRDefault="00896C64">
            <w:pPr>
              <w:pStyle w:val="ConsPlusNormal"/>
            </w:pPr>
            <w:r w:rsidRPr="006C6E79">
              <w:t>8</w:t>
            </w:r>
          </w:p>
        </w:tc>
        <w:tc>
          <w:tcPr>
            <w:tcW w:w="5613" w:type="dxa"/>
          </w:tcPr>
          <w:p w:rsidR="00896C64" w:rsidRPr="006C6E79" w:rsidRDefault="00896C64">
            <w:pPr>
              <w:pStyle w:val="ConsPlusNormal"/>
            </w:pPr>
            <w:r w:rsidRPr="006C6E79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626" w:type="dxa"/>
          </w:tcPr>
          <w:p w:rsidR="00896C64" w:rsidRPr="006C6E79" w:rsidRDefault="00896C64">
            <w:pPr>
              <w:pStyle w:val="ConsPlusNormal"/>
            </w:pPr>
          </w:p>
        </w:tc>
        <w:tc>
          <w:tcPr>
            <w:tcW w:w="1644" w:type="dxa"/>
          </w:tcPr>
          <w:p w:rsidR="00896C64" w:rsidRPr="006C6E79" w:rsidRDefault="00896C64">
            <w:pPr>
              <w:pStyle w:val="ConsPlusNormal"/>
            </w:pPr>
            <w:r w:rsidRPr="006C6E79">
              <w:t>0,2</w:t>
            </w:r>
          </w:p>
        </w:tc>
      </w:tr>
      <w:tr w:rsidR="00896C64" w:rsidRPr="006C6E79">
        <w:tc>
          <w:tcPr>
            <w:tcW w:w="624" w:type="dxa"/>
          </w:tcPr>
          <w:p w:rsidR="00896C64" w:rsidRPr="006C6E79" w:rsidRDefault="00896C64">
            <w:pPr>
              <w:pStyle w:val="ConsPlusNormal"/>
            </w:pPr>
            <w:r w:rsidRPr="006C6E79">
              <w:t>9</w:t>
            </w:r>
          </w:p>
        </w:tc>
        <w:tc>
          <w:tcPr>
            <w:tcW w:w="5613" w:type="dxa"/>
          </w:tcPr>
          <w:p w:rsidR="00896C64" w:rsidRPr="006C6E79" w:rsidRDefault="00896C64">
            <w:pPr>
              <w:pStyle w:val="ConsPlusNormal"/>
            </w:pPr>
            <w:r w:rsidRPr="006C6E79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626" w:type="dxa"/>
          </w:tcPr>
          <w:p w:rsidR="00896C64" w:rsidRPr="006C6E79" w:rsidRDefault="00896C64">
            <w:pPr>
              <w:pStyle w:val="ConsPlusNormal"/>
            </w:pPr>
          </w:p>
        </w:tc>
        <w:tc>
          <w:tcPr>
            <w:tcW w:w="1644" w:type="dxa"/>
          </w:tcPr>
          <w:p w:rsidR="00896C64" w:rsidRPr="006C6E79" w:rsidRDefault="00896C64">
            <w:pPr>
              <w:pStyle w:val="ConsPlusNormal"/>
            </w:pPr>
            <w:r w:rsidRPr="006C6E79">
              <w:t>0,5</w:t>
            </w:r>
          </w:p>
        </w:tc>
      </w:tr>
      <w:tr w:rsidR="00896C64" w:rsidRPr="006C6E79">
        <w:tc>
          <w:tcPr>
            <w:tcW w:w="624" w:type="dxa"/>
          </w:tcPr>
          <w:p w:rsidR="00896C64" w:rsidRPr="006C6E79" w:rsidRDefault="00896C64">
            <w:pPr>
              <w:pStyle w:val="ConsPlusNormal"/>
            </w:pPr>
            <w:r w:rsidRPr="006C6E79">
              <w:t>10</w:t>
            </w:r>
          </w:p>
        </w:tc>
        <w:tc>
          <w:tcPr>
            <w:tcW w:w="5613" w:type="dxa"/>
          </w:tcPr>
          <w:p w:rsidR="00896C64" w:rsidRPr="006C6E79" w:rsidRDefault="00896C64">
            <w:pPr>
              <w:pStyle w:val="ConsPlusNormal"/>
            </w:pPr>
            <w:r w:rsidRPr="006C6E79"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626" w:type="dxa"/>
          </w:tcPr>
          <w:p w:rsidR="00896C64" w:rsidRPr="006C6E79" w:rsidRDefault="00896C64">
            <w:pPr>
              <w:pStyle w:val="ConsPlusNormal"/>
            </w:pPr>
          </w:p>
        </w:tc>
        <w:tc>
          <w:tcPr>
            <w:tcW w:w="1644" w:type="dxa"/>
          </w:tcPr>
          <w:p w:rsidR="00896C64" w:rsidRPr="006C6E79" w:rsidRDefault="00896C64">
            <w:pPr>
              <w:pStyle w:val="ConsPlusNormal"/>
            </w:pPr>
            <w:r w:rsidRPr="006C6E79">
              <w:t>0,09</w:t>
            </w:r>
          </w:p>
        </w:tc>
      </w:tr>
    </w:tbl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jc w:val="right"/>
      </w:pPr>
      <w:r w:rsidRPr="006C6E79">
        <w:t>Приложение 2</w:t>
      </w:r>
    </w:p>
    <w:p w:rsidR="00896C64" w:rsidRPr="006C6E79" w:rsidRDefault="00896C64">
      <w:pPr>
        <w:pStyle w:val="ConsPlusNormal"/>
        <w:jc w:val="right"/>
      </w:pPr>
      <w:r w:rsidRPr="006C6E79">
        <w:t>к решению Совета депутатов</w:t>
      </w:r>
    </w:p>
    <w:p w:rsidR="00896C64" w:rsidRPr="006C6E79" w:rsidRDefault="00896C64">
      <w:pPr>
        <w:pStyle w:val="ConsPlusNormal"/>
        <w:jc w:val="right"/>
      </w:pPr>
      <w:r w:rsidRPr="006C6E79">
        <w:t>муниципального образования</w:t>
      </w:r>
    </w:p>
    <w:p w:rsidR="00896C64" w:rsidRPr="006C6E79" w:rsidRDefault="00896C64">
      <w:pPr>
        <w:pStyle w:val="ConsPlusNormal"/>
        <w:jc w:val="right"/>
      </w:pPr>
      <w:r w:rsidRPr="006C6E79">
        <w:t>"Старокулаткинский район"</w:t>
      </w:r>
    </w:p>
    <w:p w:rsidR="00896C64" w:rsidRPr="006C6E79" w:rsidRDefault="00896C64">
      <w:pPr>
        <w:pStyle w:val="ConsPlusNormal"/>
        <w:jc w:val="right"/>
      </w:pPr>
      <w:r w:rsidRPr="006C6E79">
        <w:t>от 13.11.2015 N 32/3</w:t>
      </w: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Title"/>
        <w:jc w:val="center"/>
      </w:pPr>
      <w:bookmarkStart w:id="1" w:name="P164"/>
      <w:bookmarkEnd w:id="1"/>
      <w:r w:rsidRPr="006C6E79">
        <w:t>ЗНАЧЕНИЯ, УЧИТЫВАЮЩИЕ ОСОБЕННОСТИ ОСУЩЕСТВЛЕНИЯ</w:t>
      </w:r>
    </w:p>
    <w:p w:rsidR="00896C64" w:rsidRPr="006C6E79" w:rsidRDefault="00896C64">
      <w:pPr>
        <w:pStyle w:val="ConsPlusTitle"/>
        <w:jc w:val="center"/>
      </w:pPr>
      <w:r w:rsidRPr="006C6E79">
        <w:t>РОЗНИЧНОЙ ТОРГОВЛИ С УЧЕТОМ АССОРТИМЕНТА ТОВАРОВ</w:t>
      </w:r>
    </w:p>
    <w:p w:rsidR="00896C64" w:rsidRPr="006C6E79" w:rsidRDefault="00896C6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5953"/>
        <w:gridCol w:w="2664"/>
      </w:tblGrid>
      <w:tr w:rsidR="00896C64" w:rsidRPr="006C6E79">
        <w:tc>
          <w:tcPr>
            <w:tcW w:w="624" w:type="dxa"/>
          </w:tcPr>
          <w:p w:rsidR="00896C64" w:rsidRPr="006C6E79" w:rsidRDefault="00896C64">
            <w:pPr>
              <w:pStyle w:val="ConsPlusNormal"/>
              <w:jc w:val="center"/>
            </w:pPr>
            <w:r w:rsidRPr="006C6E79">
              <w:t>N п/п</w:t>
            </w:r>
          </w:p>
        </w:tc>
        <w:tc>
          <w:tcPr>
            <w:tcW w:w="5953" w:type="dxa"/>
          </w:tcPr>
          <w:p w:rsidR="00896C64" w:rsidRPr="006C6E79" w:rsidRDefault="00896C64">
            <w:pPr>
              <w:pStyle w:val="ConsPlusNormal"/>
              <w:jc w:val="center"/>
            </w:pPr>
            <w:r w:rsidRPr="006C6E79">
              <w:t>Виды деятельности</w:t>
            </w:r>
          </w:p>
        </w:tc>
        <w:tc>
          <w:tcPr>
            <w:tcW w:w="2664" w:type="dxa"/>
          </w:tcPr>
          <w:p w:rsidR="00896C64" w:rsidRPr="006C6E79" w:rsidRDefault="00896C64">
            <w:pPr>
              <w:pStyle w:val="ConsPlusNormal"/>
              <w:jc w:val="center"/>
            </w:pPr>
            <w:r w:rsidRPr="006C6E79">
              <w:t>Значение Кб</w:t>
            </w:r>
          </w:p>
        </w:tc>
      </w:tr>
      <w:tr w:rsidR="00896C64" w:rsidRPr="006C6E79">
        <w:tc>
          <w:tcPr>
            <w:tcW w:w="624" w:type="dxa"/>
          </w:tcPr>
          <w:p w:rsidR="00896C64" w:rsidRPr="006C6E79" w:rsidRDefault="00896C64">
            <w:pPr>
              <w:pStyle w:val="ConsPlusNormal"/>
            </w:pPr>
            <w:bookmarkStart w:id="2" w:name="P170"/>
            <w:bookmarkEnd w:id="2"/>
            <w:r w:rsidRPr="006C6E79">
              <w:lastRenderedPageBreak/>
              <w:t>1</w:t>
            </w:r>
          </w:p>
        </w:tc>
        <w:tc>
          <w:tcPr>
            <w:tcW w:w="5953" w:type="dxa"/>
          </w:tcPr>
          <w:p w:rsidR="00896C64" w:rsidRPr="006C6E79" w:rsidRDefault="00896C64">
            <w:pPr>
              <w:pStyle w:val="ConsPlusNormal"/>
            </w:pPr>
            <w:r w:rsidRPr="006C6E79">
              <w:t>Торговля подакцизными видами товаров, антиквариатом, ювелирными изделиями, изделиями из драгметаллов, запасными частями к автомобилям, изделиями из кожи и меха, компьютерами, периферийными устройствами, комплектующими, телефонными аппаратами, оргтехникой, коврами, бытовой техникой, мебелью</w:t>
            </w:r>
          </w:p>
        </w:tc>
        <w:tc>
          <w:tcPr>
            <w:tcW w:w="2664" w:type="dxa"/>
          </w:tcPr>
          <w:p w:rsidR="00896C64" w:rsidRPr="006C6E79" w:rsidRDefault="00896C64">
            <w:pPr>
              <w:pStyle w:val="ConsPlusNormal"/>
            </w:pPr>
            <w:r w:rsidRPr="006C6E79">
              <w:t>1</w:t>
            </w:r>
          </w:p>
        </w:tc>
      </w:tr>
      <w:tr w:rsidR="00896C64" w:rsidRPr="006C6E79">
        <w:tc>
          <w:tcPr>
            <w:tcW w:w="624" w:type="dxa"/>
          </w:tcPr>
          <w:p w:rsidR="00896C64" w:rsidRPr="006C6E79" w:rsidRDefault="00896C64">
            <w:pPr>
              <w:pStyle w:val="ConsPlusNormal"/>
            </w:pPr>
            <w:bookmarkStart w:id="3" w:name="P173"/>
            <w:bookmarkEnd w:id="3"/>
            <w:r w:rsidRPr="006C6E79">
              <w:t>2</w:t>
            </w:r>
          </w:p>
        </w:tc>
        <w:tc>
          <w:tcPr>
            <w:tcW w:w="5953" w:type="dxa"/>
          </w:tcPr>
          <w:p w:rsidR="00896C64" w:rsidRPr="006C6E79" w:rsidRDefault="00896C64">
            <w:pPr>
              <w:pStyle w:val="ConsPlusNormal"/>
            </w:pPr>
            <w:r w:rsidRPr="006C6E79">
              <w:t>Изделия народных художественных промыслов, детские товары, полиграфическая продукция, кроме рекламных и эротических изделий</w:t>
            </w:r>
          </w:p>
        </w:tc>
        <w:tc>
          <w:tcPr>
            <w:tcW w:w="2664" w:type="dxa"/>
          </w:tcPr>
          <w:p w:rsidR="00896C64" w:rsidRPr="006C6E79" w:rsidRDefault="00896C64">
            <w:pPr>
              <w:pStyle w:val="ConsPlusNormal"/>
            </w:pPr>
            <w:r w:rsidRPr="006C6E79">
              <w:t>0,5</w:t>
            </w:r>
          </w:p>
        </w:tc>
      </w:tr>
      <w:tr w:rsidR="00896C64" w:rsidRPr="006C6E79">
        <w:tc>
          <w:tcPr>
            <w:tcW w:w="624" w:type="dxa"/>
          </w:tcPr>
          <w:p w:rsidR="00896C64" w:rsidRPr="006C6E79" w:rsidRDefault="00896C64">
            <w:pPr>
              <w:pStyle w:val="ConsPlusNormal"/>
            </w:pPr>
            <w:bookmarkStart w:id="4" w:name="P176"/>
            <w:bookmarkEnd w:id="4"/>
            <w:r w:rsidRPr="006C6E79">
              <w:t>3</w:t>
            </w:r>
          </w:p>
        </w:tc>
        <w:tc>
          <w:tcPr>
            <w:tcW w:w="5953" w:type="dxa"/>
          </w:tcPr>
          <w:p w:rsidR="00896C64" w:rsidRPr="006C6E79" w:rsidRDefault="00896C64">
            <w:pPr>
              <w:pStyle w:val="ConsPlusNormal"/>
            </w:pPr>
            <w:r w:rsidRPr="006C6E79">
              <w:t>Хлеб и хлебобулочные изделия, крупы, молоко и молокопродукты, соль, спички, саженцы, семена, удобрения и агрохимические препараты</w:t>
            </w:r>
          </w:p>
        </w:tc>
        <w:tc>
          <w:tcPr>
            <w:tcW w:w="2664" w:type="dxa"/>
          </w:tcPr>
          <w:p w:rsidR="00896C64" w:rsidRPr="006C6E79" w:rsidRDefault="00896C64">
            <w:pPr>
              <w:pStyle w:val="ConsPlusNormal"/>
            </w:pPr>
            <w:r w:rsidRPr="006C6E79">
              <w:t>0,4</w:t>
            </w:r>
          </w:p>
        </w:tc>
      </w:tr>
      <w:tr w:rsidR="00896C64" w:rsidRPr="006C6E79">
        <w:tc>
          <w:tcPr>
            <w:tcW w:w="624" w:type="dxa"/>
          </w:tcPr>
          <w:p w:rsidR="00896C64" w:rsidRPr="006C6E79" w:rsidRDefault="00896C64">
            <w:pPr>
              <w:pStyle w:val="ConsPlusNormal"/>
            </w:pPr>
            <w:bookmarkStart w:id="5" w:name="P179"/>
            <w:bookmarkEnd w:id="5"/>
            <w:r w:rsidRPr="006C6E79">
              <w:t>4</w:t>
            </w:r>
          </w:p>
        </w:tc>
        <w:tc>
          <w:tcPr>
            <w:tcW w:w="5953" w:type="dxa"/>
          </w:tcPr>
          <w:p w:rsidR="00896C64" w:rsidRPr="006C6E79" w:rsidRDefault="00896C64">
            <w:pPr>
              <w:pStyle w:val="ConsPlusNormal"/>
            </w:pPr>
            <w:r w:rsidRPr="006C6E79">
              <w:t>Иные товары</w:t>
            </w:r>
          </w:p>
        </w:tc>
        <w:tc>
          <w:tcPr>
            <w:tcW w:w="2664" w:type="dxa"/>
          </w:tcPr>
          <w:p w:rsidR="00896C64" w:rsidRPr="006C6E79" w:rsidRDefault="00896C64">
            <w:pPr>
              <w:pStyle w:val="ConsPlusNormal"/>
            </w:pPr>
            <w:r w:rsidRPr="006C6E79">
              <w:t>0,7</w:t>
            </w:r>
          </w:p>
        </w:tc>
      </w:tr>
    </w:tbl>
    <w:p w:rsidR="00896C64" w:rsidRPr="006C6E79" w:rsidRDefault="00896C64">
      <w:pPr>
        <w:sectPr w:rsidR="00896C64" w:rsidRPr="006C6E79">
          <w:pgSz w:w="16838" w:h="11905"/>
          <w:pgMar w:top="1701" w:right="1134" w:bottom="850" w:left="1134" w:header="0" w:footer="0" w:gutter="0"/>
          <w:cols w:space="720"/>
        </w:sectPr>
      </w:pP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ind w:firstLine="540"/>
        <w:jc w:val="both"/>
      </w:pPr>
      <w:r w:rsidRPr="006C6E79">
        <w:t>Примечание:</w:t>
      </w:r>
    </w:p>
    <w:p w:rsidR="00896C64" w:rsidRPr="006C6E79" w:rsidRDefault="00896C64">
      <w:pPr>
        <w:pStyle w:val="ConsPlusNormal"/>
        <w:ind w:firstLine="540"/>
        <w:jc w:val="both"/>
      </w:pPr>
      <w:bookmarkStart w:id="6" w:name="P184"/>
      <w:bookmarkEnd w:id="6"/>
      <w:r w:rsidRPr="006C6E79">
        <w:t xml:space="preserve">1. Если по одной из групп товаров (за исключением </w:t>
      </w:r>
      <w:hyperlink w:anchor="P179" w:history="1">
        <w:r w:rsidRPr="006C6E79">
          <w:t>пункта 4</w:t>
        </w:r>
      </w:hyperlink>
      <w:r w:rsidRPr="006C6E79">
        <w:t>) удельный вес выручки составляет более 25 процентов в общем объеме товарооборота, соответствующий коэффициент применяется ко всем товарам.</w:t>
      </w:r>
    </w:p>
    <w:p w:rsidR="00896C64" w:rsidRPr="006C6E79" w:rsidRDefault="00896C64">
      <w:pPr>
        <w:pStyle w:val="ConsPlusNormal"/>
        <w:ind w:firstLine="540"/>
        <w:jc w:val="both"/>
      </w:pPr>
      <w:bookmarkStart w:id="7" w:name="P185"/>
      <w:bookmarkEnd w:id="7"/>
      <w:r w:rsidRPr="006C6E79">
        <w:t xml:space="preserve">2. Если ни по одной из групп товаров, перечисленных в </w:t>
      </w:r>
      <w:hyperlink w:anchor="P170" w:history="1">
        <w:r w:rsidRPr="006C6E79">
          <w:t>пунктах 1</w:t>
        </w:r>
      </w:hyperlink>
      <w:r w:rsidRPr="006C6E79">
        <w:t xml:space="preserve"> - </w:t>
      </w:r>
      <w:hyperlink w:anchor="P176" w:history="1">
        <w:r w:rsidRPr="006C6E79">
          <w:t>3</w:t>
        </w:r>
      </w:hyperlink>
      <w:r w:rsidRPr="006C6E79">
        <w:t xml:space="preserve">, удельный вес выручки не превышает 25 процентов, применяются коэффициенты, указанные в </w:t>
      </w:r>
      <w:hyperlink w:anchor="P179" w:history="1">
        <w:r w:rsidRPr="006C6E79">
          <w:t>пункте 4</w:t>
        </w:r>
      </w:hyperlink>
      <w:r w:rsidRPr="006C6E79">
        <w:t>.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 xml:space="preserve">3. В случае, если несколько групп товаров подпадают под разные коэффициенты, указанные в настоящем приложении и отвечающие условиям </w:t>
      </w:r>
      <w:hyperlink w:anchor="P184" w:history="1">
        <w:r w:rsidRPr="006C6E79">
          <w:t>пунктов 1</w:t>
        </w:r>
      </w:hyperlink>
      <w:r w:rsidRPr="006C6E79">
        <w:t xml:space="preserve"> - </w:t>
      </w:r>
      <w:hyperlink w:anchor="P185" w:history="1">
        <w:r w:rsidRPr="006C6E79">
          <w:t>2</w:t>
        </w:r>
      </w:hyperlink>
      <w:r w:rsidRPr="006C6E79">
        <w:t xml:space="preserve"> настоящего примечания одновременно, исчисляется средневзвешенный коэффициент по формуле:</w:t>
      </w: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ind w:firstLine="540"/>
        <w:jc w:val="both"/>
      </w:pPr>
      <w:r w:rsidRPr="006C6E79">
        <w:t>К2 = (N1 x Кб + N2 x Кб + N3 x Кб + N4 x Кб) / 100%,</w:t>
      </w: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ind w:firstLine="540"/>
        <w:jc w:val="both"/>
      </w:pPr>
      <w:r w:rsidRPr="006C6E79">
        <w:t>где: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>N1, N2, N3, N4 - удельный вес товара в общем объеме выручки в процентах.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 xml:space="preserve">4. В </w:t>
      </w:r>
      <w:hyperlink w:anchor="P173" w:history="1">
        <w:r w:rsidRPr="006C6E79">
          <w:t>пункте 2</w:t>
        </w:r>
      </w:hyperlink>
      <w:r w:rsidRPr="006C6E79">
        <w:t xml:space="preserve"> таблицы под изделиями народных художественных промыслов понимаются изделия, признанные таковыми в порядке, предусмотренном </w:t>
      </w:r>
      <w:hyperlink r:id="rId35" w:history="1">
        <w:r w:rsidRPr="006C6E79">
          <w:t>законодательством</w:t>
        </w:r>
      </w:hyperlink>
      <w:r w:rsidRPr="006C6E79">
        <w:t xml:space="preserve"> Российской Федерации.</w:t>
      </w:r>
    </w:p>
    <w:p w:rsidR="00896C64" w:rsidRPr="006C6E79" w:rsidRDefault="00896C64">
      <w:pPr>
        <w:pStyle w:val="ConsPlusNormal"/>
        <w:ind w:firstLine="540"/>
        <w:jc w:val="both"/>
      </w:pPr>
      <w:r w:rsidRPr="006C6E79">
        <w:t xml:space="preserve">5. В </w:t>
      </w:r>
      <w:hyperlink w:anchor="P173" w:history="1">
        <w:r w:rsidRPr="006C6E79">
          <w:t>пункте 2</w:t>
        </w:r>
      </w:hyperlink>
      <w:r w:rsidRPr="006C6E79">
        <w:t xml:space="preserve"> таблицы учитываются только детские товары, отнесенные к таковым в соответствии с законодательством Российской Федерации.</w:t>
      </w: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jc w:val="right"/>
      </w:pPr>
      <w:r w:rsidRPr="006C6E79">
        <w:t>Приложение 3</w:t>
      </w:r>
    </w:p>
    <w:p w:rsidR="00896C64" w:rsidRPr="006C6E79" w:rsidRDefault="00896C64">
      <w:pPr>
        <w:pStyle w:val="ConsPlusNormal"/>
        <w:jc w:val="right"/>
      </w:pPr>
      <w:r w:rsidRPr="006C6E79">
        <w:t>к решению Совета депутатов</w:t>
      </w:r>
    </w:p>
    <w:p w:rsidR="00896C64" w:rsidRPr="006C6E79" w:rsidRDefault="00896C64">
      <w:pPr>
        <w:pStyle w:val="ConsPlusNormal"/>
        <w:jc w:val="right"/>
      </w:pPr>
      <w:r w:rsidRPr="006C6E79">
        <w:t>муниципального образования</w:t>
      </w:r>
    </w:p>
    <w:p w:rsidR="00896C64" w:rsidRPr="006C6E79" w:rsidRDefault="00896C64">
      <w:pPr>
        <w:pStyle w:val="ConsPlusNormal"/>
        <w:jc w:val="right"/>
      </w:pPr>
      <w:r w:rsidRPr="006C6E79">
        <w:t>"Старокулаткинский район"</w:t>
      </w:r>
    </w:p>
    <w:p w:rsidR="00896C64" w:rsidRPr="006C6E79" w:rsidRDefault="00896C64">
      <w:pPr>
        <w:pStyle w:val="ConsPlusNormal"/>
        <w:jc w:val="right"/>
      </w:pPr>
      <w:r w:rsidRPr="006C6E79">
        <w:t>от 13.11.2015 N 32/3</w:t>
      </w: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Title"/>
        <w:jc w:val="center"/>
      </w:pPr>
      <w:bookmarkStart w:id="8" w:name="P205"/>
      <w:bookmarkEnd w:id="8"/>
      <w:r w:rsidRPr="006C6E79">
        <w:t>ЗНАЧЕНИЯ, УЧИТЫВАЮЩИЕ ОСОБЕННОСТИ</w:t>
      </w:r>
    </w:p>
    <w:p w:rsidR="00896C64" w:rsidRPr="006C6E79" w:rsidRDefault="00896C64">
      <w:pPr>
        <w:pStyle w:val="ConsPlusTitle"/>
        <w:jc w:val="center"/>
      </w:pPr>
      <w:r w:rsidRPr="006C6E79">
        <w:t>ТИПА ПРЕДПРИЯТИЙ ОБЩЕСТВЕННОГО ПИТАНИЯ</w:t>
      </w:r>
    </w:p>
    <w:p w:rsidR="00896C64" w:rsidRPr="006C6E79" w:rsidRDefault="00896C6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5613"/>
        <w:gridCol w:w="2268"/>
      </w:tblGrid>
      <w:tr w:rsidR="00896C64" w:rsidRPr="006C6E7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96C64" w:rsidRPr="006C6E79" w:rsidRDefault="00896C64">
            <w:pPr>
              <w:pStyle w:val="ConsPlusNormal"/>
              <w:jc w:val="center"/>
            </w:pPr>
            <w:r w:rsidRPr="006C6E79">
              <w:t>N п/п</w:t>
            </w:r>
          </w:p>
        </w:tc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896C64" w:rsidRPr="006C6E79" w:rsidRDefault="00896C64">
            <w:pPr>
              <w:pStyle w:val="ConsPlusNormal"/>
              <w:jc w:val="center"/>
            </w:pPr>
            <w:r w:rsidRPr="006C6E79">
              <w:t>Виды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C64" w:rsidRPr="006C6E79" w:rsidRDefault="00896C64">
            <w:pPr>
              <w:pStyle w:val="ConsPlusNormal"/>
              <w:jc w:val="center"/>
            </w:pPr>
            <w:r w:rsidRPr="006C6E79">
              <w:t>Значение Кв</w:t>
            </w:r>
          </w:p>
        </w:tc>
      </w:tr>
      <w:tr w:rsidR="00896C64" w:rsidRPr="006C6E7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96C64" w:rsidRPr="006C6E79" w:rsidRDefault="00896C64">
            <w:pPr>
              <w:pStyle w:val="ConsPlusNormal"/>
            </w:pPr>
            <w:r w:rsidRPr="006C6E79">
              <w:t>1</w:t>
            </w:r>
          </w:p>
        </w:tc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896C64" w:rsidRPr="006C6E79" w:rsidRDefault="00896C64">
            <w:pPr>
              <w:pStyle w:val="ConsPlusNormal"/>
            </w:pPr>
            <w:r w:rsidRPr="006C6E79">
              <w:t>Объекты организации общественного питания, имеющие зал обслуживания посетителей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C64" w:rsidRPr="006C6E79" w:rsidRDefault="00896C64">
            <w:pPr>
              <w:pStyle w:val="ConsPlusNormal"/>
            </w:pPr>
          </w:p>
        </w:tc>
      </w:tr>
      <w:tr w:rsidR="00896C64" w:rsidRPr="006C6E79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:rsidR="00896C64" w:rsidRPr="006C6E79" w:rsidRDefault="00896C64">
            <w:pPr>
              <w:pStyle w:val="ConsPlusNormal"/>
            </w:pPr>
            <w:r w:rsidRPr="006C6E79">
              <w:t>1.1</w:t>
            </w:r>
          </w:p>
        </w:tc>
        <w:tc>
          <w:tcPr>
            <w:tcW w:w="5613" w:type="dxa"/>
            <w:tcBorders>
              <w:top w:val="single" w:sz="4" w:space="0" w:color="auto"/>
              <w:bottom w:val="nil"/>
            </w:tcBorders>
          </w:tcPr>
          <w:p w:rsidR="00896C64" w:rsidRPr="006C6E79" w:rsidRDefault="00896C64">
            <w:pPr>
              <w:pStyle w:val="ConsPlusNormal"/>
            </w:pPr>
            <w:r w:rsidRPr="006C6E79">
              <w:t>Ресторан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96C64" w:rsidRPr="006C6E79" w:rsidRDefault="00896C64">
            <w:pPr>
              <w:pStyle w:val="ConsPlusNormal"/>
            </w:pPr>
            <w:r w:rsidRPr="006C6E79">
              <w:t>0,7</w:t>
            </w:r>
          </w:p>
        </w:tc>
      </w:tr>
      <w:tr w:rsidR="00896C64" w:rsidRPr="006C6E79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896C64" w:rsidRPr="006C6E79" w:rsidRDefault="00896C64">
            <w:pPr>
              <w:pStyle w:val="ConsPlusNormal"/>
            </w:pPr>
            <w:r w:rsidRPr="006C6E79">
              <w:t>1.2</w:t>
            </w:r>
          </w:p>
        </w:tc>
        <w:tc>
          <w:tcPr>
            <w:tcW w:w="5613" w:type="dxa"/>
            <w:tcBorders>
              <w:top w:val="nil"/>
              <w:bottom w:val="nil"/>
            </w:tcBorders>
          </w:tcPr>
          <w:p w:rsidR="00896C64" w:rsidRPr="006C6E79" w:rsidRDefault="00896C64">
            <w:pPr>
              <w:pStyle w:val="ConsPlusNormal"/>
            </w:pPr>
            <w:r w:rsidRPr="006C6E79">
              <w:t>Бар, кафе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96C64" w:rsidRPr="006C6E79" w:rsidRDefault="00896C64">
            <w:pPr>
              <w:pStyle w:val="ConsPlusNormal"/>
            </w:pPr>
            <w:r w:rsidRPr="006C6E79">
              <w:t>0,66</w:t>
            </w:r>
          </w:p>
        </w:tc>
      </w:tr>
      <w:tr w:rsidR="00896C64" w:rsidRPr="006C6E79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896C64" w:rsidRPr="006C6E79" w:rsidRDefault="00896C64">
            <w:pPr>
              <w:pStyle w:val="ConsPlusNormal"/>
            </w:pPr>
            <w:r w:rsidRPr="006C6E79">
              <w:t>1.3</w:t>
            </w:r>
          </w:p>
        </w:tc>
        <w:tc>
          <w:tcPr>
            <w:tcW w:w="5613" w:type="dxa"/>
            <w:tcBorders>
              <w:top w:val="nil"/>
              <w:bottom w:val="nil"/>
            </w:tcBorders>
          </w:tcPr>
          <w:p w:rsidR="00896C64" w:rsidRPr="006C6E79" w:rsidRDefault="00896C64">
            <w:pPr>
              <w:pStyle w:val="ConsPlusNormal"/>
            </w:pPr>
            <w:r w:rsidRPr="006C6E79">
              <w:t>Закусочная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96C64" w:rsidRPr="006C6E79" w:rsidRDefault="00896C64">
            <w:pPr>
              <w:pStyle w:val="ConsPlusNormal"/>
            </w:pPr>
            <w:r w:rsidRPr="006C6E79">
              <w:t>0,46</w:t>
            </w:r>
          </w:p>
        </w:tc>
      </w:tr>
      <w:tr w:rsidR="00896C64" w:rsidRPr="006C6E79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896C64" w:rsidRPr="006C6E79" w:rsidRDefault="00896C64">
            <w:pPr>
              <w:pStyle w:val="ConsPlusNormal"/>
            </w:pPr>
            <w:r w:rsidRPr="006C6E79">
              <w:t>1.4</w:t>
            </w:r>
          </w:p>
        </w:tc>
        <w:tc>
          <w:tcPr>
            <w:tcW w:w="5613" w:type="dxa"/>
            <w:tcBorders>
              <w:top w:val="nil"/>
              <w:bottom w:val="nil"/>
            </w:tcBorders>
          </w:tcPr>
          <w:p w:rsidR="00896C64" w:rsidRPr="006C6E79" w:rsidRDefault="00896C64">
            <w:pPr>
              <w:pStyle w:val="ConsPlusNormal"/>
            </w:pPr>
            <w:r w:rsidRPr="006C6E79">
              <w:t>Кафе детское (не осуществляющее продажу подакцизных товаров)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96C64" w:rsidRPr="006C6E79" w:rsidRDefault="00896C64">
            <w:pPr>
              <w:pStyle w:val="ConsPlusNormal"/>
            </w:pPr>
            <w:r w:rsidRPr="006C6E79">
              <w:t>0,2</w:t>
            </w:r>
          </w:p>
        </w:tc>
      </w:tr>
      <w:tr w:rsidR="00896C64" w:rsidRPr="006C6E79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single" w:sz="4" w:space="0" w:color="auto"/>
            </w:tcBorders>
          </w:tcPr>
          <w:p w:rsidR="00896C64" w:rsidRPr="006C6E79" w:rsidRDefault="00896C64">
            <w:pPr>
              <w:pStyle w:val="ConsPlusNormal"/>
            </w:pPr>
            <w:r w:rsidRPr="006C6E79">
              <w:t>1.5</w:t>
            </w:r>
          </w:p>
        </w:tc>
        <w:tc>
          <w:tcPr>
            <w:tcW w:w="5613" w:type="dxa"/>
            <w:tcBorders>
              <w:top w:val="nil"/>
              <w:bottom w:val="single" w:sz="4" w:space="0" w:color="auto"/>
            </w:tcBorders>
          </w:tcPr>
          <w:p w:rsidR="00896C64" w:rsidRPr="006C6E79" w:rsidRDefault="00896C64">
            <w:pPr>
              <w:pStyle w:val="ConsPlusNormal"/>
            </w:pPr>
            <w:r w:rsidRPr="006C6E79">
              <w:t>Прочие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96C64" w:rsidRPr="006C6E79" w:rsidRDefault="00896C64">
            <w:pPr>
              <w:pStyle w:val="ConsPlusNormal"/>
            </w:pPr>
            <w:r w:rsidRPr="006C6E79">
              <w:t>0,4</w:t>
            </w:r>
          </w:p>
        </w:tc>
      </w:tr>
      <w:tr w:rsidR="00896C64" w:rsidRPr="006C6E7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96C64" w:rsidRPr="006C6E79" w:rsidRDefault="00896C64">
            <w:pPr>
              <w:pStyle w:val="ConsPlusNormal"/>
            </w:pPr>
            <w:r w:rsidRPr="006C6E79">
              <w:t>2</w:t>
            </w:r>
          </w:p>
        </w:tc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896C64" w:rsidRPr="006C6E79" w:rsidRDefault="00896C64">
            <w:pPr>
              <w:pStyle w:val="ConsPlusNormal"/>
            </w:pPr>
            <w:r w:rsidRPr="006C6E79">
              <w:t>Объекты организации общественного питания, не имеющие зала обслуживания посетителей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C64" w:rsidRPr="006C6E79" w:rsidRDefault="00896C64">
            <w:pPr>
              <w:pStyle w:val="ConsPlusNormal"/>
            </w:pPr>
            <w:r w:rsidRPr="006C6E79">
              <w:t>0,4</w:t>
            </w:r>
          </w:p>
        </w:tc>
      </w:tr>
    </w:tbl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jc w:val="right"/>
      </w:pPr>
      <w:r w:rsidRPr="006C6E79">
        <w:t>Приложение 4</w:t>
      </w:r>
    </w:p>
    <w:p w:rsidR="00896C64" w:rsidRPr="006C6E79" w:rsidRDefault="00896C64">
      <w:pPr>
        <w:pStyle w:val="ConsPlusNormal"/>
        <w:jc w:val="right"/>
      </w:pPr>
      <w:r w:rsidRPr="006C6E79">
        <w:t>к решению Совета депутатов</w:t>
      </w:r>
    </w:p>
    <w:p w:rsidR="00896C64" w:rsidRPr="006C6E79" w:rsidRDefault="00896C64">
      <w:pPr>
        <w:pStyle w:val="ConsPlusNormal"/>
        <w:jc w:val="right"/>
      </w:pPr>
      <w:r w:rsidRPr="006C6E79">
        <w:t>муниципального образования</w:t>
      </w:r>
    </w:p>
    <w:p w:rsidR="00896C64" w:rsidRPr="006C6E79" w:rsidRDefault="00896C64">
      <w:pPr>
        <w:pStyle w:val="ConsPlusNormal"/>
        <w:jc w:val="right"/>
      </w:pPr>
      <w:r w:rsidRPr="006C6E79">
        <w:t>"Старокулаткинский район"</w:t>
      </w:r>
    </w:p>
    <w:p w:rsidR="00896C64" w:rsidRPr="006C6E79" w:rsidRDefault="00896C64">
      <w:pPr>
        <w:pStyle w:val="ConsPlusNormal"/>
        <w:jc w:val="right"/>
      </w:pPr>
      <w:r w:rsidRPr="006C6E79">
        <w:t>от 13.11.2015 N 32/3</w:t>
      </w: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Title"/>
        <w:jc w:val="center"/>
      </w:pPr>
      <w:bookmarkStart w:id="9" w:name="P243"/>
      <w:bookmarkEnd w:id="9"/>
      <w:r w:rsidRPr="006C6E79">
        <w:t>ЗНАЧЕНИЯ, УЧИТЫВАЮЩИЕ</w:t>
      </w:r>
    </w:p>
    <w:p w:rsidR="00896C64" w:rsidRPr="006C6E79" w:rsidRDefault="00896C64">
      <w:pPr>
        <w:pStyle w:val="ConsPlusTitle"/>
        <w:jc w:val="center"/>
      </w:pPr>
      <w:r w:rsidRPr="006C6E79">
        <w:t>ОСОБЕННОСТИ МЕСТА ВЕДЕНИЯ</w:t>
      </w:r>
    </w:p>
    <w:p w:rsidR="00896C64" w:rsidRPr="006C6E79" w:rsidRDefault="00896C64">
      <w:pPr>
        <w:pStyle w:val="ConsPlusTitle"/>
        <w:jc w:val="center"/>
      </w:pPr>
      <w:r w:rsidRPr="006C6E79">
        <w:t>ПРЕДПРИНИМАТЕЛЬСКОЙ ДЕЯТЕЛЬНОСТИ В</w:t>
      </w:r>
    </w:p>
    <w:p w:rsidR="00896C64" w:rsidRPr="006C6E79" w:rsidRDefault="00896C64">
      <w:pPr>
        <w:pStyle w:val="ConsPlusTitle"/>
        <w:jc w:val="center"/>
      </w:pPr>
      <w:r w:rsidRPr="006C6E79">
        <w:t>СООТВЕТСТВИИ С ТИПАМИ НАСЕЛЕННЫХ ПУНКТОВ</w:t>
      </w:r>
    </w:p>
    <w:p w:rsidR="00896C64" w:rsidRPr="006C6E79" w:rsidRDefault="00896C6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3"/>
        <w:gridCol w:w="1871"/>
      </w:tblGrid>
      <w:tr w:rsidR="00896C64" w:rsidRPr="006C6E79">
        <w:tc>
          <w:tcPr>
            <w:tcW w:w="5443" w:type="dxa"/>
          </w:tcPr>
          <w:p w:rsidR="00896C64" w:rsidRPr="006C6E79" w:rsidRDefault="00896C64">
            <w:pPr>
              <w:pStyle w:val="ConsPlusNormal"/>
              <w:jc w:val="center"/>
            </w:pPr>
            <w:r w:rsidRPr="006C6E79">
              <w:t>Кадастровый район муниципального образования "Старокулаткинский район"</w:t>
            </w:r>
          </w:p>
        </w:tc>
        <w:tc>
          <w:tcPr>
            <w:tcW w:w="1871" w:type="dxa"/>
          </w:tcPr>
          <w:p w:rsidR="00896C64" w:rsidRPr="006C6E79" w:rsidRDefault="00896C64">
            <w:pPr>
              <w:pStyle w:val="ConsPlusNormal"/>
              <w:jc w:val="center"/>
            </w:pPr>
            <w:r w:rsidRPr="006C6E79">
              <w:t>Значение Кг</w:t>
            </w:r>
          </w:p>
        </w:tc>
      </w:tr>
      <w:tr w:rsidR="00896C64" w:rsidRPr="006C6E79">
        <w:tc>
          <w:tcPr>
            <w:tcW w:w="5443" w:type="dxa"/>
          </w:tcPr>
          <w:p w:rsidR="00896C64" w:rsidRPr="006C6E79" w:rsidRDefault="00896C64">
            <w:pPr>
              <w:pStyle w:val="ConsPlusNormal"/>
            </w:pPr>
            <w:r w:rsidRPr="006C6E79">
              <w:t>Населенные пункты численностью более 2000 человек</w:t>
            </w:r>
          </w:p>
        </w:tc>
        <w:tc>
          <w:tcPr>
            <w:tcW w:w="1871" w:type="dxa"/>
          </w:tcPr>
          <w:p w:rsidR="00896C64" w:rsidRPr="006C6E79" w:rsidRDefault="00896C64">
            <w:pPr>
              <w:pStyle w:val="ConsPlusNormal"/>
            </w:pPr>
            <w:r w:rsidRPr="006C6E79">
              <w:t>0,55</w:t>
            </w:r>
          </w:p>
        </w:tc>
      </w:tr>
      <w:tr w:rsidR="00896C64" w:rsidRPr="006C6E79">
        <w:tc>
          <w:tcPr>
            <w:tcW w:w="5443" w:type="dxa"/>
          </w:tcPr>
          <w:p w:rsidR="00896C64" w:rsidRPr="006C6E79" w:rsidRDefault="00896C64">
            <w:pPr>
              <w:pStyle w:val="ConsPlusNormal"/>
            </w:pPr>
            <w:r w:rsidRPr="006C6E79">
              <w:t>Населенные пункты численностью от 801 до 2000 человек включительно</w:t>
            </w:r>
          </w:p>
        </w:tc>
        <w:tc>
          <w:tcPr>
            <w:tcW w:w="1871" w:type="dxa"/>
          </w:tcPr>
          <w:p w:rsidR="00896C64" w:rsidRPr="006C6E79" w:rsidRDefault="00896C64">
            <w:pPr>
              <w:pStyle w:val="ConsPlusNormal"/>
            </w:pPr>
            <w:r w:rsidRPr="006C6E79">
              <w:t>0,40</w:t>
            </w:r>
          </w:p>
        </w:tc>
      </w:tr>
      <w:tr w:rsidR="00896C64" w:rsidRPr="006C6E79">
        <w:tc>
          <w:tcPr>
            <w:tcW w:w="5443" w:type="dxa"/>
          </w:tcPr>
          <w:p w:rsidR="00896C64" w:rsidRPr="006C6E79" w:rsidRDefault="00896C64">
            <w:pPr>
              <w:pStyle w:val="ConsPlusNormal"/>
            </w:pPr>
            <w:r w:rsidRPr="006C6E79">
              <w:t>Населенные пункты численностью от 401 до 800 человек включительно</w:t>
            </w:r>
          </w:p>
        </w:tc>
        <w:tc>
          <w:tcPr>
            <w:tcW w:w="1871" w:type="dxa"/>
          </w:tcPr>
          <w:p w:rsidR="00896C64" w:rsidRPr="006C6E79" w:rsidRDefault="00896C64">
            <w:pPr>
              <w:pStyle w:val="ConsPlusNormal"/>
            </w:pPr>
            <w:r w:rsidRPr="006C6E79">
              <w:t>0,24</w:t>
            </w:r>
          </w:p>
        </w:tc>
      </w:tr>
      <w:tr w:rsidR="00896C64" w:rsidRPr="006C6E79">
        <w:tc>
          <w:tcPr>
            <w:tcW w:w="5443" w:type="dxa"/>
          </w:tcPr>
          <w:p w:rsidR="00896C64" w:rsidRPr="006C6E79" w:rsidRDefault="00896C64">
            <w:pPr>
              <w:pStyle w:val="ConsPlusNormal"/>
            </w:pPr>
            <w:r w:rsidRPr="006C6E79">
              <w:t>Населенные пункты численностью до 400 человек включительно</w:t>
            </w:r>
          </w:p>
        </w:tc>
        <w:tc>
          <w:tcPr>
            <w:tcW w:w="1871" w:type="dxa"/>
          </w:tcPr>
          <w:p w:rsidR="00896C64" w:rsidRPr="006C6E79" w:rsidRDefault="00896C64">
            <w:pPr>
              <w:pStyle w:val="ConsPlusNormal"/>
            </w:pPr>
            <w:r w:rsidRPr="006C6E79">
              <w:t>0,17</w:t>
            </w:r>
          </w:p>
        </w:tc>
      </w:tr>
      <w:tr w:rsidR="00896C64" w:rsidRPr="006C6E79">
        <w:tc>
          <w:tcPr>
            <w:tcW w:w="5443" w:type="dxa"/>
          </w:tcPr>
          <w:p w:rsidR="00896C64" w:rsidRPr="006C6E79" w:rsidRDefault="00896C64">
            <w:pPr>
              <w:pStyle w:val="ConsPlusNormal"/>
            </w:pPr>
            <w:r w:rsidRPr="006C6E79">
              <w:t>Вне населенных пунктов</w:t>
            </w:r>
          </w:p>
        </w:tc>
        <w:tc>
          <w:tcPr>
            <w:tcW w:w="1871" w:type="dxa"/>
          </w:tcPr>
          <w:p w:rsidR="00896C64" w:rsidRPr="006C6E79" w:rsidRDefault="00896C64">
            <w:pPr>
              <w:pStyle w:val="ConsPlusNormal"/>
            </w:pPr>
            <w:r w:rsidRPr="006C6E79">
              <w:t>0,15</w:t>
            </w:r>
          </w:p>
        </w:tc>
      </w:tr>
      <w:tr w:rsidR="00896C64" w:rsidRPr="006C6E79">
        <w:tc>
          <w:tcPr>
            <w:tcW w:w="5443" w:type="dxa"/>
          </w:tcPr>
          <w:p w:rsidR="00896C64" w:rsidRPr="006C6E79" w:rsidRDefault="00896C64">
            <w:pPr>
              <w:pStyle w:val="ConsPlusNormal"/>
            </w:pPr>
            <w:r w:rsidRPr="006C6E79">
              <w:t>Развозная и разносная торговля, а также услуги по размещению рекламы с использованием внешних и внутренних поверхностей транспортных средств (независимо от численности населенного пункта)</w:t>
            </w:r>
          </w:p>
        </w:tc>
        <w:tc>
          <w:tcPr>
            <w:tcW w:w="1871" w:type="dxa"/>
          </w:tcPr>
          <w:p w:rsidR="00896C64" w:rsidRPr="006C6E79" w:rsidRDefault="00896C64">
            <w:pPr>
              <w:pStyle w:val="ConsPlusNormal"/>
            </w:pPr>
            <w:r w:rsidRPr="006C6E79">
              <w:t>0,5</w:t>
            </w:r>
          </w:p>
        </w:tc>
      </w:tr>
    </w:tbl>
    <w:p w:rsidR="00896C64" w:rsidRPr="006C6E79" w:rsidRDefault="00896C64">
      <w:pPr>
        <w:sectPr w:rsidR="00896C64" w:rsidRPr="006C6E79">
          <w:pgSz w:w="11905" w:h="16838"/>
          <w:pgMar w:top="1134" w:right="850" w:bottom="1134" w:left="1701" w:header="0" w:footer="0" w:gutter="0"/>
          <w:cols w:space="720"/>
        </w:sectPr>
      </w:pP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jc w:val="right"/>
      </w:pPr>
      <w:r w:rsidRPr="006C6E79">
        <w:t>Приложение 5</w:t>
      </w:r>
    </w:p>
    <w:p w:rsidR="00896C64" w:rsidRPr="006C6E79" w:rsidRDefault="00896C64">
      <w:pPr>
        <w:pStyle w:val="ConsPlusNormal"/>
        <w:jc w:val="right"/>
      </w:pPr>
      <w:r w:rsidRPr="006C6E79">
        <w:t>к решению Совета депутатов</w:t>
      </w:r>
    </w:p>
    <w:p w:rsidR="00896C64" w:rsidRPr="006C6E79" w:rsidRDefault="00896C64">
      <w:pPr>
        <w:pStyle w:val="ConsPlusNormal"/>
        <w:jc w:val="right"/>
      </w:pPr>
      <w:r w:rsidRPr="006C6E79">
        <w:t>муниципального образования</w:t>
      </w:r>
    </w:p>
    <w:p w:rsidR="00896C64" w:rsidRPr="006C6E79" w:rsidRDefault="00896C64">
      <w:pPr>
        <w:pStyle w:val="ConsPlusNormal"/>
        <w:jc w:val="right"/>
      </w:pPr>
      <w:r w:rsidRPr="006C6E79">
        <w:t>"Старокулаткинский район"</w:t>
      </w:r>
    </w:p>
    <w:p w:rsidR="00896C64" w:rsidRPr="006C6E79" w:rsidRDefault="00896C64">
      <w:pPr>
        <w:pStyle w:val="ConsPlusNormal"/>
        <w:jc w:val="right"/>
      </w:pPr>
      <w:r w:rsidRPr="006C6E79">
        <w:t>от 13.11.2015 N 32/3</w:t>
      </w: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Title"/>
        <w:jc w:val="center"/>
      </w:pPr>
      <w:bookmarkStart w:id="10" w:name="P273"/>
      <w:bookmarkEnd w:id="10"/>
      <w:r w:rsidRPr="006C6E79">
        <w:t>ЗНАЧЕНИЯ, УЧИТЫВАЮЩИЕ</w:t>
      </w:r>
    </w:p>
    <w:p w:rsidR="00896C64" w:rsidRPr="006C6E79" w:rsidRDefault="00896C64">
      <w:pPr>
        <w:pStyle w:val="ConsPlusTitle"/>
        <w:jc w:val="center"/>
      </w:pPr>
      <w:r w:rsidRPr="006C6E79">
        <w:t>ОСОБЕННОСТИ МЕСТА ПРОВЕДЕНИЯ</w:t>
      </w:r>
    </w:p>
    <w:p w:rsidR="00896C64" w:rsidRPr="006C6E79" w:rsidRDefault="00896C64">
      <w:pPr>
        <w:pStyle w:val="ConsPlusTitle"/>
        <w:jc w:val="center"/>
      </w:pPr>
      <w:r w:rsidRPr="006C6E79">
        <w:t>ПРЕДПРИНИМАТЕЛЬСКОЙ ДЕЯТЕЛЬНОСТИ В</w:t>
      </w:r>
    </w:p>
    <w:p w:rsidR="00896C64" w:rsidRPr="006C6E79" w:rsidRDefault="00896C64">
      <w:pPr>
        <w:pStyle w:val="ConsPlusTitle"/>
        <w:jc w:val="center"/>
      </w:pPr>
      <w:r w:rsidRPr="006C6E79">
        <w:t>ЗАВИСИМОСТИ ОТ ВИДА МАРШРУТА ПАССАЖИРСКИХ</w:t>
      </w:r>
    </w:p>
    <w:p w:rsidR="00896C64" w:rsidRPr="006C6E79" w:rsidRDefault="00896C64">
      <w:pPr>
        <w:pStyle w:val="ConsPlusTitle"/>
        <w:jc w:val="center"/>
      </w:pPr>
      <w:r w:rsidRPr="006C6E79">
        <w:t>ПЕРЕВОЗОК И КОЛИЧЕСТВА ПОСАДОЧНЫХ МЕСТ</w:t>
      </w:r>
    </w:p>
    <w:p w:rsidR="00896C64" w:rsidRPr="006C6E79" w:rsidRDefault="00896C6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92"/>
        <w:gridCol w:w="4252"/>
        <w:gridCol w:w="1587"/>
      </w:tblGrid>
      <w:tr w:rsidR="00896C64" w:rsidRPr="006C6E79">
        <w:tc>
          <w:tcPr>
            <w:tcW w:w="3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6C64" w:rsidRPr="006C6E79" w:rsidRDefault="00896C64">
            <w:pPr>
              <w:pStyle w:val="ConsPlusNormal"/>
            </w:pPr>
            <w:r w:rsidRPr="006C6E79"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896C64" w:rsidRPr="006C6E79" w:rsidRDefault="00896C64">
            <w:pPr>
              <w:pStyle w:val="ConsPlusNormal"/>
              <w:jc w:val="center"/>
            </w:pPr>
            <w:r w:rsidRPr="006C6E79">
              <w:t>Вид маршрута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896C64" w:rsidRPr="006C6E79" w:rsidRDefault="00896C64">
            <w:pPr>
              <w:pStyle w:val="ConsPlusNormal"/>
              <w:jc w:val="center"/>
            </w:pPr>
            <w:r w:rsidRPr="006C6E79">
              <w:t>Значение Кд</w:t>
            </w:r>
          </w:p>
        </w:tc>
      </w:tr>
      <w:tr w:rsidR="00896C64" w:rsidRPr="006C6E79">
        <w:tblPrEx>
          <w:tblBorders>
            <w:insideH w:val="none" w:sz="0" w:space="0" w:color="auto"/>
          </w:tblBorders>
        </w:tblPrEx>
        <w:tc>
          <w:tcPr>
            <w:tcW w:w="3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6C64" w:rsidRPr="006C6E79" w:rsidRDefault="00896C64"/>
        </w:tc>
        <w:tc>
          <w:tcPr>
            <w:tcW w:w="4252" w:type="dxa"/>
            <w:tcBorders>
              <w:top w:val="single" w:sz="4" w:space="0" w:color="auto"/>
              <w:bottom w:val="nil"/>
            </w:tcBorders>
          </w:tcPr>
          <w:p w:rsidR="00896C64" w:rsidRPr="006C6E79" w:rsidRDefault="00896C64">
            <w:pPr>
              <w:pStyle w:val="ConsPlusNormal"/>
            </w:pPr>
            <w:r w:rsidRPr="006C6E79">
              <w:t>Перевозки за пределы области: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896C64" w:rsidRPr="006C6E79" w:rsidRDefault="00896C64">
            <w:pPr>
              <w:pStyle w:val="ConsPlusNormal"/>
            </w:pPr>
          </w:p>
        </w:tc>
      </w:tr>
      <w:tr w:rsidR="00896C64" w:rsidRPr="006C6E79">
        <w:tblPrEx>
          <w:tblBorders>
            <w:insideH w:val="none" w:sz="0" w:space="0" w:color="auto"/>
          </w:tblBorders>
        </w:tblPrEx>
        <w:tc>
          <w:tcPr>
            <w:tcW w:w="3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6C64" w:rsidRPr="006C6E79" w:rsidRDefault="00896C64"/>
        </w:tc>
        <w:tc>
          <w:tcPr>
            <w:tcW w:w="4252" w:type="dxa"/>
            <w:tcBorders>
              <w:top w:val="nil"/>
              <w:bottom w:val="nil"/>
            </w:tcBorders>
          </w:tcPr>
          <w:p w:rsidR="00896C64" w:rsidRPr="006C6E79" w:rsidRDefault="00896C64">
            <w:pPr>
              <w:pStyle w:val="ConsPlusNormal"/>
            </w:pPr>
            <w:r w:rsidRPr="006C6E79">
              <w:t>с количеством посадочных мест 13 и менее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96C64" w:rsidRPr="006C6E79" w:rsidRDefault="00896C64">
            <w:pPr>
              <w:pStyle w:val="ConsPlusNormal"/>
            </w:pPr>
            <w:r w:rsidRPr="006C6E79">
              <w:t>0,5</w:t>
            </w:r>
          </w:p>
        </w:tc>
      </w:tr>
      <w:tr w:rsidR="00896C64" w:rsidRPr="006C6E79">
        <w:tblPrEx>
          <w:tblBorders>
            <w:insideH w:val="none" w:sz="0" w:space="0" w:color="auto"/>
          </w:tblBorders>
        </w:tblPrEx>
        <w:tc>
          <w:tcPr>
            <w:tcW w:w="3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6C64" w:rsidRPr="006C6E79" w:rsidRDefault="00896C64"/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896C64" w:rsidRPr="006C6E79" w:rsidRDefault="00896C64">
            <w:pPr>
              <w:pStyle w:val="ConsPlusNormal"/>
            </w:pPr>
            <w:r w:rsidRPr="006C6E79">
              <w:t>с количеством посадочных мест более 13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896C64" w:rsidRPr="006C6E79" w:rsidRDefault="00896C64">
            <w:pPr>
              <w:pStyle w:val="ConsPlusNormal"/>
            </w:pPr>
            <w:r w:rsidRPr="006C6E79">
              <w:t>0,3</w:t>
            </w:r>
          </w:p>
        </w:tc>
      </w:tr>
      <w:tr w:rsidR="00896C64" w:rsidRPr="006C6E79">
        <w:tblPrEx>
          <w:tblBorders>
            <w:insideH w:val="none" w:sz="0" w:space="0" w:color="auto"/>
          </w:tblBorders>
        </w:tblPrEx>
        <w:tc>
          <w:tcPr>
            <w:tcW w:w="3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6C64" w:rsidRPr="006C6E79" w:rsidRDefault="00896C64"/>
        </w:tc>
        <w:tc>
          <w:tcPr>
            <w:tcW w:w="4252" w:type="dxa"/>
            <w:tcBorders>
              <w:top w:val="single" w:sz="4" w:space="0" w:color="auto"/>
              <w:bottom w:val="nil"/>
            </w:tcBorders>
          </w:tcPr>
          <w:p w:rsidR="00896C64" w:rsidRPr="006C6E79" w:rsidRDefault="00896C64">
            <w:pPr>
              <w:pStyle w:val="ConsPlusNormal"/>
            </w:pPr>
            <w:r w:rsidRPr="006C6E79">
              <w:t>Внутриобластные перевозки: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896C64" w:rsidRPr="006C6E79" w:rsidRDefault="00896C64">
            <w:pPr>
              <w:pStyle w:val="ConsPlusNormal"/>
            </w:pPr>
          </w:p>
        </w:tc>
      </w:tr>
      <w:tr w:rsidR="00896C64" w:rsidRPr="006C6E79">
        <w:tblPrEx>
          <w:tblBorders>
            <w:insideH w:val="none" w:sz="0" w:space="0" w:color="auto"/>
          </w:tblBorders>
        </w:tblPrEx>
        <w:tc>
          <w:tcPr>
            <w:tcW w:w="3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6C64" w:rsidRPr="006C6E79" w:rsidRDefault="00896C64"/>
        </w:tc>
        <w:tc>
          <w:tcPr>
            <w:tcW w:w="4252" w:type="dxa"/>
            <w:tcBorders>
              <w:top w:val="nil"/>
              <w:bottom w:val="nil"/>
            </w:tcBorders>
          </w:tcPr>
          <w:p w:rsidR="00896C64" w:rsidRPr="006C6E79" w:rsidRDefault="00896C64">
            <w:pPr>
              <w:pStyle w:val="ConsPlusNormal"/>
            </w:pPr>
            <w:r w:rsidRPr="006C6E79">
              <w:t>с количеством посадочных мест 13 и менее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96C64" w:rsidRPr="006C6E79" w:rsidRDefault="00896C64">
            <w:pPr>
              <w:pStyle w:val="ConsPlusNormal"/>
            </w:pPr>
            <w:r w:rsidRPr="006C6E79">
              <w:t>0,5</w:t>
            </w:r>
          </w:p>
        </w:tc>
      </w:tr>
      <w:tr w:rsidR="00896C64" w:rsidRPr="006C6E79">
        <w:tblPrEx>
          <w:tblBorders>
            <w:insideH w:val="none" w:sz="0" w:space="0" w:color="auto"/>
          </w:tblBorders>
        </w:tblPrEx>
        <w:tc>
          <w:tcPr>
            <w:tcW w:w="3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6C64" w:rsidRPr="006C6E79" w:rsidRDefault="00896C64"/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896C64" w:rsidRPr="006C6E79" w:rsidRDefault="00896C64">
            <w:pPr>
              <w:pStyle w:val="ConsPlusNormal"/>
            </w:pPr>
            <w:r w:rsidRPr="006C6E79">
              <w:t>с количеством посадочных мест более 13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896C64" w:rsidRPr="006C6E79" w:rsidRDefault="00896C64">
            <w:pPr>
              <w:pStyle w:val="ConsPlusNormal"/>
            </w:pPr>
            <w:r w:rsidRPr="006C6E79">
              <w:t>0,3</w:t>
            </w:r>
          </w:p>
        </w:tc>
      </w:tr>
      <w:tr w:rsidR="00896C64" w:rsidRPr="006C6E79">
        <w:tc>
          <w:tcPr>
            <w:tcW w:w="3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6C64" w:rsidRPr="006C6E79" w:rsidRDefault="00896C64"/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896C64" w:rsidRPr="006C6E79" w:rsidRDefault="00896C64">
            <w:pPr>
              <w:pStyle w:val="ConsPlusNormal"/>
            </w:pPr>
            <w:r w:rsidRPr="006C6E79">
              <w:t>Внутрирайонные перевозки (независимо от количества посадочных мест)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896C64" w:rsidRPr="006C6E79" w:rsidRDefault="00896C64">
            <w:pPr>
              <w:pStyle w:val="ConsPlusNormal"/>
            </w:pPr>
            <w:r w:rsidRPr="006C6E79">
              <w:t>0,15</w:t>
            </w:r>
          </w:p>
        </w:tc>
      </w:tr>
    </w:tbl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ind w:firstLine="540"/>
        <w:jc w:val="both"/>
      </w:pPr>
      <w:r w:rsidRPr="006C6E79">
        <w:t xml:space="preserve">Примечание: используемый маршрут определяется в соответствии с графиком движения автотранспортного средства по конкретному маршруту, </w:t>
      </w:r>
      <w:r w:rsidRPr="006C6E79">
        <w:lastRenderedPageBreak/>
        <w:t>оформленному полномочными органами. В случае отсутствия оформленного полномочными органами конкретного маршрута значение коэффициента Кд берется как "0,5".</w:t>
      </w: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jc w:val="right"/>
      </w:pPr>
      <w:r w:rsidRPr="006C6E79">
        <w:t>Приложение 6</w:t>
      </w:r>
    </w:p>
    <w:p w:rsidR="00896C64" w:rsidRPr="006C6E79" w:rsidRDefault="00896C64">
      <w:pPr>
        <w:pStyle w:val="ConsPlusNormal"/>
        <w:jc w:val="right"/>
      </w:pPr>
      <w:r w:rsidRPr="006C6E79">
        <w:t>к решению Совета депутатов</w:t>
      </w:r>
    </w:p>
    <w:p w:rsidR="00896C64" w:rsidRPr="006C6E79" w:rsidRDefault="00896C64">
      <w:pPr>
        <w:pStyle w:val="ConsPlusNormal"/>
        <w:jc w:val="right"/>
      </w:pPr>
      <w:r w:rsidRPr="006C6E79">
        <w:t>муниципального образования</w:t>
      </w:r>
    </w:p>
    <w:p w:rsidR="00896C64" w:rsidRPr="006C6E79" w:rsidRDefault="00896C64">
      <w:pPr>
        <w:pStyle w:val="ConsPlusNormal"/>
        <w:jc w:val="right"/>
      </w:pPr>
      <w:r w:rsidRPr="006C6E79">
        <w:t>"Старокулаткинский район"</w:t>
      </w:r>
    </w:p>
    <w:p w:rsidR="00896C64" w:rsidRPr="006C6E79" w:rsidRDefault="00896C64">
      <w:pPr>
        <w:pStyle w:val="ConsPlusNormal"/>
        <w:jc w:val="right"/>
      </w:pPr>
      <w:r w:rsidRPr="006C6E79">
        <w:t>от 13.11.2015 N 32/3</w:t>
      </w: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Title"/>
        <w:jc w:val="center"/>
      </w:pPr>
      <w:bookmarkStart w:id="11" w:name="P309"/>
      <w:bookmarkEnd w:id="11"/>
      <w:r w:rsidRPr="006C6E79">
        <w:t>ЗНАЧЕНИЯ, УЧИТЫВАЮЩИЕ</w:t>
      </w:r>
    </w:p>
    <w:p w:rsidR="00896C64" w:rsidRPr="006C6E79" w:rsidRDefault="00896C64">
      <w:pPr>
        <w:pStyle w:val="ConsPlusTitle"/>
        <w:jc w:val="center"/>
      </w:pPr>
      <w:r w:rsidRPr="006C6E79">
        <w:t>ОСОБЕННОСТИ ПРЕДПРИНИМАТЕЛЬСКОЙ</w:t>
      </w:r>
    </w:p>
    <w:p w:rsidR="00896C64" w:rsidRPr="006C6E79" w:rsidRDefault="00896C64">
      <w:pPr>
        <w:pStyle w:val="ConsPlusTitle"/>
        <w:jc w:val="center"/>
      </w:pPr>
      <w:r w:rsidRPr="006C6E79">
        <w:t>ДЕЯТЕЛЬНОСТИ В ЗАВИСИМОСТИ ОТ ОСОБЕННОСТЕЙ</w:t>
      </w:r>
    </w:p>
    <w:p w:rsidR="00896C64" w:rsidRPr="006C6E79" w:rsidRDefault="00896C64">
      <w:pPr>
        <w:pStyle w:val="ConsPlusTitle"/>
        <w:jc w:val="center"/>
      </w:pPr>
      <w:r w:rsidRPr="006C6E79">
        <w:t>ГРУЗОПОДЪЕМНОСТИ ПРИМЕНЯЕМОГО ТРАНСПОРТНОГО СРЕДСТВА</w:t>
      </w:r>
    </w:p>
    <w:p w:rsidR="00896C64" w:rsidRPr="006C6E79" w:rsidRDefault="00896C6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26"/>
        <w:gridCol w:w="2211"/>
      </w:tblGrid>
      <w:tr w:rsidR="00896C64" w:rsidRPr="006C6E79">
        <w:tc>
          <w:tcPr>
            <w:tcW w:w="5726" w:type="dxa"/>
          </w:tcPr>
          <w:p w:rsidR="00896C64" w:rsidRPr="006C6E79" w:rsidRDefault="00896C64">
            <w:pPr>
              <w:pStyle w:val="ConsPlusNormal"/>
              <w:jc w:val="center"/>
            </w:pPr>
            <w:r w:rsidRPr="006C6E79">
              <w:t>Характеристика грузоподъемности (определяется в соответствии с паспортом технического средства)</w:t>
            </w:r>
          </w:p>
        </w:tc>
        <w:tc>
          <w:tcPr>
            <w:tcW w:w="2211" w:type="dxa"/>
          </w:tcPr>
          <w:p w:rsidR="00896C64" w:rsidRPr="006C6E79" w:rsidRDefault="00896C64">
            <w:pPr>
              <w:pStyle w:val="ConsPlusNormal"/>
              <w:jc w:val="center"/>
            </w:pPr>
            <w:r w:rsidRPr="006C6E79">
              <w:t>Значение Ке</w:t>
            </w:r>
          </w:p>
        </w:tc>
      </w:tr>
      <w:tr w:rsidR="00896C64" w:rsidRPr="006C6E79">
        <w:tc>
          <w:tcPr>
            <w:tcW w:w="5726" w:type="dxa"/>
          </w:tcPr>
          <w:p w:rsidR="00896C64" w:rsidRPr="006C6E79" w:rsidRDefault="00896C64">
            <w:pPr>
              <w:pStyle w:val="ConsPlusNormal"/>
            </w:pPr>
            <w:r w:rsidRPr="006C6E79">
              <w:t>До 3,5 тонны включительно</w:t>
            </w:r>
          </w:p>
        </w:tc>
        <w:tc>
          <w:tcPr>
            <w:tcW w:w="2211" w:type="dxa"/>
          </w:tcPr>
          <w:p w:rsidR="00896C64" w:rsidRPr="006C6E79" w:rsidRDefault="00896C64">
            <w:pPr>
              <w:pStyle w:val="ConsPlusNormal"/>
            </w:pPr>
            <w:r w:rsidRPr="006C6E79">
              <w:t>0,15</w:t>
            </w:r>
          </w:p>
        </w:tc>
      </w:tr>
      <w:tr w:rsidR="00896C64" w:rsidRPr="006C6E79">
        <w:tc>
          <w:tcPr>
            <w:tcW w:w="5726" w:type="dxa"/>
          </w:tcPr>
          <w:p w:rsidR="00896C64" w:rsidRPr="006C6E79" w:rsidRDefault="00896C64">
            <w:pPr>
              <w:pStyle w:val="ConsPlusNormal"/>
            </w:pPr>
            <w:r w:rsidRPr="006C6E79">
              <w:t>Более 3,5 до 5 тонн включительно</w:t>
            </w:r>
          </w:p>
        </w:tc>
        <w:tc>
          <w:tcPr>
            <w:tcW w:w="2211" w:type="dxa"/>
          </w:tcPr>
          <w:p w:rsidR="00896C64" w:rsidRPr="006C6E79" w:rsidRDefault="00896C64">
            <w:pPr>
              <w:pStyle w:val="ConsPlusNormal"/>
            </w:pPr>
            <w:r w:rsidRPr="006C6E79">
              <w:t>0,5</w:t>
            </w:r>
          </w:p>
        </w:tc>
      </w:tr>
      <w:tr w:rsidR="00896C64" w:rsidRPr="006C6E79">
        <w:tc>
          <w:tcPr>
            <w:tcW w:w="5726" w:type="dxa"/>
          </w:tcPr>
          <w:p w:rsidR="00896C64" w:rsidRPr="006C6E79" w:rsidRDefault="00896C64">
            <w:pPr>
              <w:pStyle w:val="ConsPlusNormal"/>
            </w:pPr>
            <w:r w:rsidRPr="006C6E79">
              <w:t>Более 5 до 8 тонн включительно</w:t>
            </w:r>
          </w:p>
        </w:tc>
        <w:tc>
          <w:tcPr>
            <w:tcW w:w="2211" w:type="dxa"/>
          </w:tcPr>
          <w:p w:rsidR="00896C64" w:rsidRPr="006C6E79" w:rsidRDefault="00896C64">
            <w:pPr>
              <w:pStyle w:val="ConsPlusNormal"/>
            </w:pPr>
            <w:r w:rsidRPr="006C6E79">
              <w:t>0,85</w:t>
            </w:r>
          </w:p>
        </w:tc>
      </w:tr>
      <w:tr w:rsidR="00896C64" w:rsidRPr="006C6E79">
        <w:tc>
          <w:tcPr>
            <w:tcW w:w="5726" w:type="dxa"/>
          </w:tcPr>
          <w:p w:rsidR="00896C64" w:rsidRPr="006C6E79" w:rsidRDefault="00896C64">
            <w:pPr>
              <w:pStyle w:val="ConsPlusNormal"/>
            </w:pPr>
            <w:r w:rsidRPr="006C6E79">
              <w:t>Более 8 тонн</w:t>
            </w:r>
          </w:p>
        </w:tc>
        <w:tc>
          <w:tcPr>
            <w:tcW w:w="2211" w:type="dxa"/>
          </w:tcPr>
          <w:p w:rsidR="00896C64" w:rsidRPr="006C6E79" w:rsidRDefault="00896C64">
            <w:pPr>
              <w:pStyle w:val="ConsPlusNormal"/>
            </w:pPr>
            <w:r w:rsidRPr="006C6E79">
              <w:t>1</w:t>
            </w:r>
          </w:p>
        </w:tc>
      </w:tr>
    </w:tbl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jc w:val="right"/>
      </w:pPr>
      <w:r w:rsidRPr="006C6E79">
        <w:t>Приложение 7</w:t>
      </w:r>
    </w:p>
    <w:p w:rsidR="00896C64" w:rsidRPr="006C6E79" w:rsidRDefault="00896C64">
      <w:pPr>
        <w:pStyle w:val="ConsPlusNormal"/>
        <w:jc w:val="right"/>
      </w:pPr>
      <w:r w:rsidRPr="006C6E79">
        <w:lastRenderedPageBreak/>
        <w:t>к решению Совета депутатов</w:t>
      </w:r>
    </w:p>
    <w:p w:rsidR="00896C64" w:rsidRPr="006C6E79" w:rsidRDefault="00896C64">
      <w:pPr>
        <w:pStyle w:val="ConsPlusNormal"/>
        <w:jc w:val="right"/>
      </w:pPr>
      <w:r w:rsidRPr="006C6E79">
        <w:t>муниципального образования</w:t>
      </w:r>
    </w:p>
    <w:p w:rsidR="00896C64" w:rsidRPr="006C6E79" w:rsidRDefault="00896C64">
      <w:pPr>
        <w:pStyle w:val="ConsPlusNormal"/>
        <w:jc w:val="right"/>
      </w:pPr>
      <w:r w:rsidRPr="006C6E79">
        <w:t>"Старокулаткинский район"</w:t>
      </w:r>
    </w:p>
    <w:p w:rsidR="00896C64" w:rsidRPr="006C6E79" w:rsidRDefault="00896C64">
      <w:pPr>
        <w:pStyle w:val="ConsPlusNormal"/>
        <w:jc w:val="right"/>
      </w:pPr>
      <w:r w:rsidRPr="006C6E79">
        <w:t>от 13.11.2015 N 32/3</w:t>
      </w: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Title"/>
        <w:jc w:val="center"/>
      </w:pPr>
      <w:bookmarkStart w:id="12" w:name="P335"/>
      <w:bookmarkEnd w:id="12"/>
      <w:r w:rsidRPr="006C6E79">
        <w:t>ЗНАЧЕНИЯ, УЧИТЫВАЮЩИЕ</w:t>
      </w:r>
    </w:p>
    <w:p w:rsidR="00896C64" w:rsidRPr="006C6E79" w:rsidRDefault="00896C64">
      <w:pPr>
        <w:pStyle w:val="ConsPlusTitle"/>
        <w:jc w:val="center"/>
      </w:pPr>
      <w:r w:rsidRPr="006C6E79">
        <w:t>ОСОБЕННОСТИ ПРЕДПРИНИМАТЕЛЬСКОЙ</w:t>
      </w:r>
    </w:p>
    <w:p w:rsidR="00896C64" w:rsidRPr="006C6E79" w:rsidRDefault="00896C64">
      <w:pPr>
        <w:pStyle w:val="ConsPlusTitle"/>
        <w:jc w:val="center"/>
      </w:pPr>
      <w:r w:rsidRPr="006C6E79">
        <w:t>ДЕЯТЕЛЬНОСТИ В ЗАВИСИМОСТИ ОТ ВЕЛИЧИНЫ</w:t>
      </w:r>
    </w:p>
    <w:p w:rsidR="00896C64" w:rsidRPr="006C6E79" w:rsidRDefault="00896C64">
      <w:pPr>
        <w:pStyle w:val="ConsPlusTitle"/>
        <w:jc w:val="center"/>
      </w:pPr>
      <w:r w:rsidRPr="006C6E79">
        <w:t>ДОХОДОВ И ПЛОЩАДИ СПАЛЬНЫХ ПОМЕЩЕНИЙ</w:t>
      </w:r>
    </w:p>
    <w:p w:rsidR="00896C64" w:rsidRPr="006C6E79" w:rsidRDefault="00896C6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9"/>
        <w:gridCol w:w="5216"/>
        <w:gridCol w:w="2154"/>
      </w:tblGrid>
      <w:tr w:rsidR="00896C64" w:rsidRPr="006C6E79">
        <w:tc>
          <w:tcPr>
            <w:tcW w:w="539" w:type="dxa"/>
          </w:tcPr>
          <w:p w:rsidR="00896C64" w:rsidRPr="006C6E79" w:rsidRDefault="00896C64">
            <w:pPr>
              <w:pStyle w:val="ConsPlusNormal"/>
              <w:jc w:val="center"/>
            </w:pPr>
            <w:r w:rsidRPr="006C6E79">
              <w:t>N п/п</w:t>
            </w:r>
          </w:p>
        </w:tc>
        <w:tc>
          <w:tcPr>
            <w:tcW w:w="5216" w:type="dxa"/>
          </w:tcPr>
          <w:p w:rsidR="00896C64" w:rsidRPr="006C6E79" w:rsidRDefault="00896C64">
            <w:pPr>
              <w:pStyle w:val="ConsPlusNormal"/>
              <w:jc w:val="center"/>
            </w:pPr>
            <w:r w:rsidRPr="006C6E79">
              <w:t>Показатели, влияющие на величину доходов от предпринимательской деятельности</w:t>
            </w:r>
          </w:p>
        </w:tc>
        <w:tc>
          <w:tcPr>
            <w:tcW w:w="2154" w:type="dxa"/>
          </w:tcPr>
          <w:p w:rsidR="00896C64" w:rsidRPr="006C6E79" w:rsidRDefault="00896C64">
            <w:pPr>
              <w:pStyle w:val="ConsPlusNormal"/>
              <w:jc w:val="center"/>
            </w:pPr>
            <w:r w:rsidRPr="006C6E79">
              <w:t>Значение Кж</w:t>
            </w:r>
          </w:p>
        </w:tc>
      </w:tr>
      <w:tr w:rsidR="00896C64" w:rsidRPr="006C6E79">
        <w:tc>
          <w:tcPr>
            <w:tcW w:w="539" w:type="dxa"/>
          </w:tcPr>
          <w:p w:rsidR="00896C64" w:rsidRPr="006C6E79" w:rsidRDefault="00896C64">
            <w:pPr>
              <w:pStyle w:val="ConsPlusNormal"/>
            </w:pPr>
            <w:bookmarkStart w:id="13" w:name="P343"/>
            <w:bookmarkEnd w:id="13"/>
            <w:r w:rsidRPr="006C6E79">
              <w:t>1.</w:t>
            </w:r>
          </w:p>
        </w:tc>
        <w:tc>
          <w:tcPr>
            <w:tcW w:w="5216" w:type="dxa"/>
          </w:tcPr>
          <w:p w:rsidR="00896C64" w:rsidRPr="006C6E79" w:rsidRDefault="00896C64">
            <w:pPr>
              <w:pStyle w:val="ConsPlusNormal"/>
            </w:pPr>
            <w:r w:rsidRPr="006C6E79">
              <w:t>Объекты, имеющие годовой доход 100000 рублей и более и площадь спальных помещений, равную и свыше 50 кв. м</w:t>
            </w:r>
          </w:p>
        </w:tc>
        <w:tc>
          <w:tcPr>
            <w:tcW w:w="2154" w:type="dxa"/>
          </w:tcPr>
          <w:p w:rsidR="00896C64" w:rsidRPr="006C6E79" w:rsidRDefault="00896C64">
            <w:pPr>
              <w:pStyle w:val="ConsPlusNormal"/>
            </w:pPr>
            <w:r w:rsidRPr="006C6E79">
              <w:t>0,33</w:t>
            </w:r>
          </w:p>
        </w:tc>
      </w:tr>
      <w:tr w:rsidR="00896C64" w:rsidRPr="006C6E79">
        <w:tc>
          <w:tcPr>
            <w:tcW w:w="539" w:type="dxa"/>
          </w:tcPr>
          <w:p w:rsidR="00896C64" w:rsidRPr="006C6E79" w:rsidRDefault="00896C64">
            <w:pPr>
              <w:pStyle w:val="ConsPlusNormal"/>
            </w:pPr>
            <w:r w:rsidRPr="006C6E79">
              <w:t>2.</w:t>
            </w:r>
          </w:p>
        </w:tc>
        <w:tc>
          <w:tcPr>
            <w:tcW w:w="5216" w:type="dxa"/>
          </w:tcPr>
          <w:p w:rsidR="00896C64" w:rsidRPr="006C6E79" w:rsidRDefault="00896C64">
            <w:pPr>
              <w:pStyle w:val="ConsPlusNormal"/>
            </w:pPr>
            <w:r w:rsidRPr="006C6E79">
              <w:t xml:space="preserve">Объекты оказания услуг по временному проживанию, не отвечающие </w:t>
            </w:r>
            <w:hyperlink w:anchor="P343" w:history="1">
              <w:r w:rsidRPr="006C6E79">
                <w:t>пункту 1</w:t>
              </w:r>
            </w:hyperlink>
            <w:r w:rsidRPr="006C6E79">
              <w:t xml:space="preserve"> данной таблицы</w:t>
            </w:r>
          </w:p>
        </w:tc>
        <w:tc>
          <w:tcPr>
            <w:tcW w:w="2154" w:type="dxa"/>
          </w:tcPr>
          <w:p w:rsidR="00896C64" w:rsidRPr="006C6E79" w:rsidRDefault="00896C64">
            <w:pPr>
              <w:pStyle w:val="ConsPlusNormal"/>
            </w:pPr>
            <w:r w:rsidRPr="006C6E79">
              <w:t>0,055</w:t>
            </w:r>
          </w:p>
        </w:tc>
      </w:tr>
    </w:tbl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ind w:firstLine="540"/>
        <w:jc w:val="both"/>
      </w:pPr>
    </w:p>
    <w:p w:rsidR="00896C64" w:rsidRPr="006C6E79" w:rsidRDefault="00896C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5AB7" w:rsidRPr="006C6E79" w:rsidRDefault="003C5AB7">
      <w:bookmarkStart w:id="14" w:name="_GoBack"/>
      <w:bookmarkEnd w:id="14"/>
    </w:p>
    <w:sectPr w:rsidR="003C5AB7" w:rsidRPr="006C6E79" w:rsidSect="00C55861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96C64"/>
    <w:rsid w:val="003C5AB7"/>
    <w:rsid w:val="006C6E79"/>
    <w:rsid w:val="00896C64"/>
    <w:rsid w:val="00E4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6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6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6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6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49CC846ADC423AB7AC258705DC34BD032786052D0A8D0CCAF86C50FEE82D17F27FD2907D88CAE4VEo8K" TargetMode="External"/><Relationship Id="rId13" Type="http://schemas.openxmlformats.org/officeDocument/2006/relationships/hyperlink" Target="consultantplus://offline/ref=5D49CC846ADC423AB7AC258705DC34BD032B87052D0F8D0CCAF86C50FEE82D17F27FD2907D8BCDE2VEo8K" TargetMode="External"/><Relationship Id="rId18" Type="http://schemas.openxmlformats.org/officeDocument/2006/relationships/hyperlink" Target="consultantplus://offline/ref=5D49CC846ADC423AB7AC258705DC34BD032B8A032D0F8D0CCAF86C50FEE82D17F27FD2907D8BCDE4VEoCK" TargetMode="External"/><Relationship Id="rId26" Type="http://schemas.openxmlformats.org/officeDocument/2006/relationships/hyperlink" Target="consultantplus://offline/ref=5D49CC846ADC423AB7AC258705DC34BD032B8A032D0F8D0CCAF86C50FEE82D17F27FD2907D88CAEAVEoA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D49CC846ADC423AB7AC258705DC34BD032B8A032D0F8D0CCAF86C50FEE82D17F27FD2907D88CAE7VEoEK" TargetMode="External"/><Relationship Id="rId34" Type="http://schemas.openxmlformats.org/officeDocument/2006/relationships/hyperlink" Target="consultantplus://offline/ref=5D49CC846ADC423AB7AC258705DC34BD032B8A032D0F8D0CCAF86C50FEE82D17F27FD2907D8BC4E3VEoEK" TargetMode="External"/><Relationship Id="rId7" Type="http://schemas.openxmlformats.org/officeDocument/2006/relationships/hyperlink" Target="consultantplus://offline/ref=5D49CC846ADC423AB7AC258705DC34BD032B8A032D0F8D0CCAF86C50FEE82D17F27FD2907D8BCDE3VEoFK" TargetMode="External"/><Relationship Id="rId12" Type="http://schemas.openxmlformats.org/officeDocument/2006/relationships/hyperlink" Target="consultantplus://offline/ref=5D49CC846ADC423AB7AC258705DC34BD032D830228098D0CCAF86C50FEE82D17F27FD2907D8BCDE3VEo4K" TargetMode="External"/><Relationship Id="rId17" Type="http://schemas.openxmlformats.org/officeDocument/2006/relationships/hyperlink" Target="consultantplus://offline/ref=5D49CC846ADC423AB7AC258705DC34BD032B8A032D0F8D0CCAF86C50FEE82D17F27FD2907D8BCDE5VEo4K" TargetMode="External"/><Relationship Id="rId25" Type="http://schemas.openxmlformats.org/officeDocument/2006/relationships/hyperlink" Target="consultantplus://offline/ref=5D49CC846ADC423AB7AC258705DC34BD032B8A032D0F8D0CCAF86C50FEE82D17F27FD2907D88CAEAVEoDK" TargetMode="External"/><Relationship Id="rId33" Type="http://schemas.openxmlformats.org/officeDocument/2006/relationships/hyperlink" Target="consultantplus://offline/ref=5D49CC846ADC423AB7AC258705DC34BD032B8A032D0F8D0CCAF86C50FEE82D17F27FD2907D88CAE7VEo9K" TargetMode="External"/><Relationship Id="rId38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D49CC846ADC423AB7AC258705DC34BD032B8A032D0F8D0CCAF86C50FEE82D17F27FD2907D8BCDE3VEoFK" TargetMode="External"/><Relationship Id="rId20" Type="http://schemas.openxmlformats.org/officeDocument/2006/relationships/hyperlink" Target="consultantplus://offline/ref=5D49CC846ADC423AB7AC258705DC34BD032B8A032D0F8D0CCAF86C50FEE82D17F27FD2907D88CAE4VEoDK" TargetMode="External"/><Relationship Id="rId29" Type="http://schemas.openxmlformats.org/officeDocument/2006/relationships/hyperlink" Target="consultantplus://offline/ref=5D49CC846ADC423AB7AC258705DC34BD032B8A032D0F8D0CCAF86C50FEE82D17F27FD2907D88CAE7VEoB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D49CC846ADC423AB7AC258705DC34BD032B8A032D0F8D0CCAF86C50FEE82D17F27FD2907D8BCDE3VEoFK" TargetMode="External"/><Relationship Id="rId11" Type="http://schemas.openxmlformats.org/officeDocument/2006/relationships/hyperlink" Target="consultantplus://offline/ref=5D49CC846ADC423AB7AC258705DC34BD032D830329098D0CCAF86C50FEE82D17F27FD2907D8BCDE3VEo4K" TargetMode="External"/><Relationship Id="rId24" Type="http://schemas.openxmlformats.org/officeDocument/2006/relationships/hyperlink" Target="consultantplus://offline/ref=5D49CC846ADC423AB7AC258705DC34BD032B8A032D0F8D0CCAF86C50FEE82D17F27FD2907D8BCBEAVEoBK" TargetMode="External"/><Relationship Id="rId32" Type="http://schemas.openxmlformats.org/officeDocument/2006/relationships/hyperlink" Target="consultantplus://offline/ref=5D49CC846ADC423AB7AC258705DC34BD032B8A032D0F8D0CCAF86C50FEE82D17F27FD2907D88CAEAVEo8K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5D49CC846ADC423AB7AC258705DC34BD032786042B038D0CCAF86C50FEE82D17F27FD2907D8BCCE7VEoFK" TargetMode="External"/><Relationship Id="rId15" Type="http://schemas.openxmlformats.org/officeDocument/2006/relationships/hyperlink" Target="consultantplus://offline/ref=5D49CC846ADC423AB7AC258705DC34BD032B8A032D0F8D0CCAF86C50FEE82D17F27FD2907D8BCDE3VEoFK" TargetMode="External"/><Relationship Id="rId23" Type="http://schemas.openxmlformats.org/officeDocument/2006/relationships/hyperlink" Target="consultantplus://offline/ref=5D49CC846ADC423AB7AC258705DC34BD032B8A032D0F8D0CCAF86C50FEE82D17F27FD2907D88CAE4VEo8K" TargetMode="External"/><Relationship Id="rId28" Type="http://schemas.openxmlformats.org/officeDocument/2006/relationships/hyperlink" Target="consultantplus://offline/ref=5D49CC846ADC423AB7AC258705DC34BD032B8A032D0F8D0CCAF86C50FEE82D17F27FD2907D8AC9E3VEoBK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5D49CC846ADC423AB7AC258705DC34BD032887002A0D8D0CCAF86C50FEE82D17F27FD2907D8BCDE3VEo4K" TargetMode="External"/><Relationship Id="rId19" Type="http://schemas.openxmlformats.org/officeDocument/2006/relationships/hyperlink" Target="consultantplus://offline/ref=5D49CC846ADC423AB7AC258705DC34BD032B8A032D0F8D0CCAF86C50FEE82D17F27FD2907D8BCCE5VEo8K" TargetMode="External"/><Relationship Id="rId31" Type="http://schemas.openxmlformats.org/officeDocument/2006/relationships/hyperlink" Target="consultantplus://offline/ref=5D49CC846ADC423AB7AC258705DC34BD032B8A032D0F8D0CCAF86C50FEE82D17F27FD2907D88CAEAVEo9K" TargetMode="External"/><Relationship Id="rId4" Type="http://schemas.openxmlformats.org/officeDocument/2006/relationships/hyperlink" Target="consultantplus://offline/ref=5D49CC846ADC423AB7AC258705DC34BD032786052D0A8D0CCAF86C50FEE82D17F27FD2907C88C8VEoBK" TargetMode="External"/><Relationship Id="rId9" Type="http://schemas.openxmlformats.org/officeDocument/2006/relationships/hyperlink" Target="consultantplus://offline/ref=5D49CC846ADC423AB7AC258705DC34BD032983072B088D0CCAF86C50FEE82D17F27FD2907D8BCCE3VEo4K" TargetMode="External"/><Relationship Id="rId14" Type="http://schemas.openxmlformats.org/officeDocument/2006/relationships/hyperlink" Target="consultantplus://offline/ref=5D49CC846ADC423AB7AC3B8A13B068B40A25DC09290C845D9EA7370DA9E12740VBo5K" TargetMode="External"/><Relationship Id="rId22" Type="http://schemas.openxmlformats.org/officeDocument/2006/relationships/hyperlink" Target="consultantplus://offline/ref=5D49CC846ADC423AB7AC258705DC34BD032B8A032D0F8D0CCAF86C50FEE82D17F27FD2907D88CAE4VEoCK" TargetMode="External"/><Relationship Id="rId27" Type="http://schemas.openxmlformats.org/officeDocument/2006/relationships/hyperlink" Target="consultantplus://offline/ref=5D49CC846ADC423AB7AC258705DC34BD032B8A032D0F8D0CCAF86C50FEE82D17F27FD2907D88C5E3VEoEK" TargetMode="External"/><Relationship Id="rId30" Type="http://schemas.openxmlformats.org/officeDocument/2006/relationships/hyperlink" Target="consultantplus://offline/ref=5D49CC846ADC423AB7AC258705DC34BD032B8A032D0F8D0CCAF86C50FEE82D17F27FD2907D88C4E6VEoDK" TargetMode="External"/><Relationship Id="rId35" Type="http://schemas.openxmlformats.org/officeDocument/2006/relationships/hyperlink" Target="consultantplus://offline/ref=5D49CC846ADC423AB7AC258705DC34BD032D8B0320028D0CCAF86C50FEE82D17F27FD2907D8BCDE2VEo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3242</Words>
  <Characters>18485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Пискунова Наиля</dc:creator>
  <cp:keywords/>
  <dc:description/>
  <cp:lastModifiedBy>User</cp:lastModifiedBy>
  <cp:revision>2</cp:revision>
  <dcterms:created xsi:type="dcterms:W3CDTF">2016-04-28T10:40:00Z</dcterms:created>
  <dcterms:modified xsi:type="dcterms:W3CDTF">2016-04-28T11:00:00Z</dcterms:modified>
</cp:coreProperties>
</file>