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69" w:rsidRPr="003F0869" w:rsidRDefault="003F0869">
      <w:pPr>
        <w:pStyle w:val="ConsPlusNormal"/>
        <w:jc w:val="both"/>
        <w:outlineLvl w:val="0"/>
      </w:pPr>
    </w:p>
    <w:p w:rsidR="003F0869" w:rsidRPr="003F0869" w:rsidRDefault="003F0869">
      <w:pPr>
        <w:pStyle w:val="ConsPlusTitle"/>
        <w:jc w:val="center"/>
        <w:outlineLvl w:val="0"/>
      </w:pPr>
      <w:r w:rsidRPr="003F0869">
        <w:t>УЛЬЯНОВСКАЯ ГОРОДСКАЯ ДУМА</w:t>
      </w:r>
    </w:p>
    <w:p w:rsidR="003F0869" w:rsidRPr="003F0869" w:rsidRDefault="003F0869">
      <w:pPr>
        <w:pStyle w:val="ConsPlusTitle"/>
        <w:jc w:val="center"/>
      </w:pPr>
    </w:p>
    <w:p w:rsidR="003F0869" w:rsidRPr="003F0869" w:rsidRDefault="003F0869">
      <w:pPr>
        <w:pStyle w:val="ConsPlusTitle"/>
        <w:jc w:val="center"/>
      </w:pPr>
      <w:r w:rsidRPr="003F0869">
        <w:t>РЕШЕНИЕ</w:t>
      </w:r>
    </w:p>
    <w:p w:rsidR="003F0869" w:rsidRPr="003F0869" w:rsidRDefault="003F0869">
      <w:pPr>
        <w:pStyle w:val="ConsPlusTitle"/>
        <w:jc w:val="center"/>
      </w:pPr>
      <w:r w:rsidRPr="003F0869">
        <w:t>от 8 сентября 2008 г. N 140</w:t>
      </w:r>
    </w:p>
    <w:p w:rsidR="003F0869" w:rsidRPr="003F0869" w:rsidRDefault="003F0869">
      <w:pPr>
        <w:pStyle w:val="ConsPlusTitle"/>
        <w:jc w:val="center"/>
      </w:pPr>
    </w:p>
    <w:p w:rsidR="003F0869" w:rsidRPr="003F0869" w:rsidRDefault="003F0869">
      <w:pPr>
        <w:pStyle w:val="ConsPlusTitle"/>
        <w:jc w:val="center"/>
      </w:pPr>
      <w:r w:rsidRPr="003F0869">
        <w:t xml:space="preserve">О ЕДИНОМ НАЛОГЕ НА ВМЕНЕННЫЙ ДОХОД ДЛЯ </w:t>
      </w:r>
      <w:proofErr w:type="gramStart"/>
      <w:r w:rsidRPr="003F0869">
        <w:t>ОТДЕЛЬНЫХ</w:t>
      </w:r>
      <w:proofErr w:type="gramEnd"/>
    </w:p>
    <w:p w:rsidR="003F0869" w:rsidRPr="003F0869" w:rsidRDefault="003F0869">
      <w:pPr>
        <w:pStyle w:val="ConsPlusTitle"/>
        <w:jc w:val="center"/>
      </w:pPr>
      <w:r w:rsidRPr="003F0869">
        <w:t xml:space="preserve">ВИДОВ ДЕЯТЕЛЬНОСТИ НА ТЕРРИТОРИИ </w:t>
      </w:r>
      <w:proofErr w:type="gramStart"/>
      <w:r w:rsidRPr="003F0869">
        <w:t>МУНИЦИПАЛЬНОГО</w:t>
      </w:r>
      <w:proofErr w:type="gramEnd"/>
    </w:p>
    <w:p w:rsidR="003F0869" w:rsidRPr="003F0869" w:rsidRDefault="003F0869">
      <w:pPr>
        <w:pStyle w:val="ConsPlusTitle"/>
        <w:jc w:val="center"/>
      </w:pPr>
      <w:r w:rsidRPr="003F0869">
        <w:t>ОБРАЗОВАНИЯ "ГОРОД УЛЬЯНОВСК"</w:t>
      </w:r>
    </w:p>
    <w:p w:rsidR="003F0869" w:rsidRPr="003F0869" w:rsidRDefault="003F0869">
      <w:pPr>
        <w:pStyle w:val="ConsPlusNormal"/>
        <w:jc w:val="center"/>
      </w:pPr>
    </w:p>
    <w:p w:rsidR="003F0869" w:rsidRPr="003F0869" w:rsidRDefault="003F0869">
      <w:pPr>
        <w:pStyle w:val="ConsPlusNormal"/>
        <w:jc w:val="center"/>
      </w:pPr>
      <w:r w:rsidRPr="003F0869">
        <w:t>Список изменяющих документов</w:t>
      </w:r>
    </w:p>
    <w:p w:rsidR="003F0869" w:rsidRPr="003F0869" w:rsidRDefault="003F0869">
      <w:pPr>
        <w:pStyle w:val="ConsPlusNormal"/>
        <w:jc w:val="center"/>
      </w:pPr>
      <w:proofErr w:type="gramStart"/>
      <w:r w:rsidRPr="003F0869">
        <w:t>(в ред. решений Ульяновской Городской Думы</w:t>
      </w:r>
      <w:proofErr w:type="gramEnd"/>
    </w:p>
    <w:p w:rsidR="003F0869" w:rsidRPr="003F0869" w:rsidRDefault="003F0869">
      <w:pPr>
        <w:pStyle w:val="ConsPlusNormal"/>
        <w:jc w:val="center"/>
      </w:pPr>
      <w:r w:rsidRPr="003F0869">
        <w:t xml:space="preserve">от 24.06.2009 </w:t>
      </w:r>
      <w:hyperlink r:id="rId5" w:history="1">
        <w:r w:rsidRPr="003F0869">
          <w:t>N 65</w:t>
        </w:r>
      </w:hyperlink>
      <w:r w:rsidRPr="003F0869">
        <w:t xml:space="preserve">, от 06.10.2010 </w:t>
      </w:r>
      <w:hyperlink r:id="rId6" w:history="1">
        <w:r w:rsidRPr="003F0869">
          <w:t>N 104</w:t>
        </w:r>
      </w:hyperlink>
      <w:r w:rsidRPr="003F0869">
        <w:t xml:space="preserve">, от 21.12.2011 </w:t>
      </w:r>
      <w:hyperlink r:id="rId7" w:history="1">
        <w:r w:rsidRPr="003F0869">
          <w:t>N 224</w:t>
        </w:r>
      </w:hyperlink>
      <w:r w:rsidRPr="003F0869">
        <w:t>,</w:t>
      </w:r>
    </w:p>
    <w:p w:rsidR="003F0869" w:rsidRPr="003F0869" w:rsidRDefault="003F0869">
      <w:pPr>
        <w:pStyle w:val="ConsPlusNormal"/>
        <w:jc w:val="center"/>
      </w:pPr>
      <w:r w:rsidRPr="003F0869">
        <w:t xml:space="preserve">от 26.09.2012 </w:t>
      </w:r>
      <w:hyperlink r:id="rId8" w:history="1">
        <w:r w:rsidRPr="003F0869">
          <w:t>N 162</w:t>
        </w:r>
      </w:hyperlink>
      <w:r w:rsidRPr="003F0869">
        <w:t xml:space="preserve">, от 28.12.2016 </w:t>
      </w:r>
      <w:hyperlink r:id="rId9" w:history="1">
        <w:r w:rsidRPr="003F0869">
          <w:t>N 144</w:t>
        </w:r>
      </w:hyperlink>
      <w:r w:rsidRPr="003F0869">
        <w:t xml:space="preserve">, от 29.03.2017 </w:t>
      </w:r>
      <w:hyperlink r:id="rId10" w:history="1">
        <w:r w:rsidRPr="003F0869">
          <w:t>N 21</w:t>
        </w:r>
      </w:hyperlink>
      <w:r w:rsidRPr="003F0869">
        <w:t>)</w:t>
      </w: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ind w:firstLine="540"/>
        <w:jc w:val="both"/>
      </w:pPr>
      <w:r w:rsidRPr="003F0869">
        <w:t xml:space="preserve">В соответствии с Налоговым </w:t>
      </w:r>
      <w:hyperlink r:id="rId11" w:history="1">
        <w:r w:rsidRPr="003F0869">
          <w:t>кодексом</w:t>
        </w:r>
      </w:hyperlink>
      <w:r w:rsidRPr="003F0869">
        <w:t xml:space="preserve"> Российской Федерации, руководствуясь </w:t>
      </w:r>
      <w:hyperlink r:id="rId12" w:history="1">
        <w:r w:rsidRPr="003F0869">
          <w:t>Уставом</w:t>
        </w:r>
      </w:hyperlink>
      <w:r w:rsidRPr="003F0869">
        <w:t xml:space="preserve"> муниципального образования "Город Ульяновск", Ульяновская Городская Дума решила: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1. В целях применения на территории муниципального образования "Город Ульяновск" системы налогообложения в виде единого налога на вмененный доход для отдельных видов деятельности установить: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 xml:space="preserve">1.1. </w:t>
      </w:r>
      <w:hyperlink w:anchor="P35" w:history="1">
        <w:r w:rsidRPr="003F0869">
          <w:t>Виды</w:t>
        </w:r>
      </w:hyperlink>
      <w:r w:rsidRPr="003F0869">
        <w:t xml:space="preserve"> предпринимательской деятельности (Приложение N 1).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 xml:space="preserve">1.2. </w:t>
      </w:r>
      <w:hyperlink w:anchor="P73" w:history="1">
        <w:r w:rsidRPr="003F0869">
          <w:t>Значения</w:t>
        </w:r>
      </w:hyperlink>
      <w:r w:rsidRPr="003F0869">
        <w:t xml:space="preserve"> коэффициента К</w:t>
      </w:r>
      <w:proofErr w:type="gramStart"/>
      <w:r w:rsidRPr="003F0869">
        <w:t>2</w:t>
      </w:r>
      <w:proofErr w:type="gramEnd"/>
      <w:r w:rsidRPr="003F0869">
        <w:t>, учитывающие особенности ведения предпринимательской деятельности (Приложение N 2).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 xml:space="preserve">2. Признать утратившим силу </w:t>
      </w:r>
      <w:hyperlink r:id="rId13" w:history="1">
        <w:r w:rsidRPr="003F0869">
          <w:t>решение</w:t>
        </w:r>
      </w:hyperlink>
      <w:r w:rsidRPr="003F0869">
        <w:t xml:space="preserve"> Ульяновской Городской Думы от 26.09.2007 N 90 "О едином налоге на вмененный доход для отдельных видов деятельности на территории муниципального образования "Город Ульяновск".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3. Решение вступает в силу с 01.01.2009, но не ранее чем по истечении одного месяца со дня опубликования.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4. Решение подлежит опубликованию в газете "Ульяновск сегодня".</w:t>
      </w: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right"/>
      </w:pPr>
      <w:r w:rsidRPr="003F0869">
        <w:t>Глава города Ульяновска</w:t>
      </w:r>
    </w:p>
    <w:p w:rsidR="003F0869" w:rsidRPr="003F0869" w:rsidRDefault="003F0869">
      <w:pPr>
        <w:pStyle w:val="ConsPlusNormal"/>
        <w:jc w:val="right"/>
      </w:pPr>
      <w:r w:rsidRPr="003F0869">
        <w:t>С.Н.ЕРМАКОВ</w:t>
      </w: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right"/>
        <w:outlineLvl w:val="0"/>
      </w:pPr>
      <w:r w:rsidRPr="003F0869">
        <w:t>Приложение N 1</w:t>
      </w:r>
    </w:p>
    <w:p w:rsidR="003F0869" w:rsidRPr="003F0869" w:rsidRDefault="003F0869">
      <w:pPr>
        <w:pStyle w:val="ConsPlusNormal"/>
        <w:jc w:val="right"/>
      </w:pPr>
      <w:r w:rsidRPr="003F0869">
        <w:t>к решению</w:t>
      </w:r>
    </w:p>
    <w:p w:rsidR="003F0869" w:rsidRPr="003F0869" w:rsidRDefault="003F0869">
      <w:pPr>
        <w:pStyle w:val="ConsPlusNormal"/>
        <w:jc w:val="right"/>
      </w:pPr>
      <w:r w:rsidRPr="003F0869">
        <w:t>Ульяновской Городской Думы</w:t>
      </w:r>
    </w:p>
    <w:p w:rsidR="003F0869" w:rsidRPr="003F0869" w:rsidRDefault="003F0869">
      <w:pPr>
        <w:pStyle w:val="ConsPlusNormal"/>
        <w:jc w:val="right"/>
      </w:pPr>
      <w:r w:rsidRPr="003F0869">
        <w:t>от 8 сентября 2008 г. N 140</w:t>
      </w: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Title"/>
        <w:jc w:val="center"/>
      </w:pPr>
      <w:bookmarkStart w:id="0" w:name="P35"/>
      <w:bookmarkEnd w:id="0"/>
      <w:r w:rsidRPr="003F0869">
        <w:t>ВИДЫ ПРЕДПРИНИМАТЕЛЬСКОЙ ДЕЯТЕЛЬНОСТИ,</w:t>
      </w:r>
    </w:p>
    <w:p w:rsidR="003F0869" w:rsidRPr="003F0869" w:rsidRDefault="003F0869">
      <w:pPr>
        <w:pStyle w:val="ConsPlusTitle"/>
        <w:jc w:val="center"/>
      </w:pPr>
      <w:r w:rsidRPr="003F0869">
        <w:t>ПОДЛЕЖАЩИЕ ПЕРЕВОДУ НА СИСТЕМУ НАЛОГООБЛОЖЕНИЯ</w:t>
      </w:r>
    </w:p>
    <w:p w:rsidR="003F0869" w:rsidRPr="003F0869" w:rsidRDefault="003F0869">
      <w:pPr>
        <w:pStyle w:val="ConsPlusTitle"/>
        <w:jc w:val="center"/>
      </w:pPr>
      <w:r w:rsidRPr="003F0869">
        <w:t>В ВИДЕ ЕДИНОГО НАЛОГА НА ВМЕНЕННЫЙ ДОХОД НА ТЕРРИТОРИИ</w:t>
      </w:r>
    </w:p>
    <w:p w:rsidR="003F0869" w:rsidRPr="003F0869" w:rsidRDefault="003F0869">
      <w:pPr>
        <w:pStyle w:val="ConsPlusTitle"/>
        <w:jc w:val="center"/>
      </w:pPr>
      <w:r w:rsidRPr="003F0869">
        <w:t>МУНИЦИПАЛЬНОГО ОБРАЗОВАНИЯ "ГОРОД УЛЬЯНОВСК"</w:t>
      </w:r>
    </w:p>
    <w:p w:rsidR="003F0869" w:rsidRPr="003F0869" w:rsidRDefault="003F0869">
      <w:pPr>
        <w:pStyle w:val="ConsPlusNormal"/>
        <w:jc w:val="center"/>
      </w:pPr>
    </w:p>
    <w:p w:rsidR="003F0869" w:rsidRPr="003F0869" w:rsidRDefault="003F0869">
      <w:pPr>
        <w:pStyle w:val="ConsPlusNormal"/>
        <w:jc w:val="center"/>
      </w:pPr>
      <w:r w:rsidRPr="003F0869">
        <w:t>Список изменяющих документов</w:t>
      </w:r>
    </w:p>
    <w:p w:rsidR="003F0869" w:rsidRPr="003F0869" w:rsidRDefault="003F0869">
      <w:pPr>
        <w:pStyle w:val="ConsPlusNormal"/>
        <w:jc w:val="center"/>
      </w:pPr>
      <w:proofErr w:type="gramStart"/>
      <w:r w:rsidRPr="003F0869">
        <w:t>(в ред. решений Ульяновской Городской Думы</w:t>
      </w:r>
      <w:proofErr w:type="gramEnd"/>
    </w:p>
    <w:p w:rsidR="003F0869" w:rsidRPr="003F0869" w:rsidRDefault="003F0869">
      <w:pPr>
        <w:pStyle w:val="ConsPlusNormal"/>
        <w:jc w:val="center"/>
      </w:pPr>
      <w:r w:rsidRPr="003F0869">
        <w:t xml:space="preserve">от 24.06.2009 </w:t>
      </w:r>
      <w:hyperlink r:id="rId14" w:history="1">
        <w:r w:rsidRPr="003F0869">
          <w:t>N 65</w:t>
        </w:r>
      </w:hyperlink>
      <w:r w:rsidRPr="003F0869">
        <w:t xml:space="preserve">, от 06.10.2010 </w:t>
      </w:r>
      <w:hyperlink r:id="rId15" w:history="1">
        <w:r w:rsidRPr="003F0869">
          <w:t>N 104</w:t>
        </w:r>
      </w:hyperlink>
      <w:r w:rsidRPr="003F0869">
        <w:t xml:space="preserve">, от 21.12.2011 </w:t>
      </w:r>
      <w:hyperlink r:id="rId16" w:history="1">
        <w:r w:rsidRPr="003F0869">
          <w:t>N 224</w:t>
        </w:r>
      </w:hyperlink>
      <w:r w:rsidRPr="003F0869">
        <w:t>,</w:t>
      </w:r>
    </w:p>
    <w:p w:rsidR="003F0869" w:rsidRPr="003F0869" w:rsidRDefault="003F0869">
      <w:pPr>
        <w:pStyle w:val="ConsPlusNormal"/>
        <w:jc w:val="center"/>
      </w:pPr>
      <w:r w:rsidRPr="003F0869">
        <w:t xml:space="preserve">от 26.09.2012 </w:t>
      </w:r>
      <w:hyperlink r:id="rId17" w:history="1">
        <w:r w:rsidRPr="003F0869">
          <w:t>N 162</w:t>
        </w:r>
      </w:hyperlink>
      <w:r w:rsidRPr="003F0869">
        <w:t xml:space="preserve">, от 28.12.2016 </w:t>
      </w:r>
      <w:hyperlink r:id="rId18" w:history="1">
        <w:r w:rsidRPr="003F0869">
          <w:t>N 144</w:t>
        </w:r>
      </w:hyperlink>
      <w:r w:rsidRPr="003F0869">
        <w:t>)</w:t>
      </w: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ind w:firstLine="540"/>
        <w:jc w:val="both"/>
      </w:pPr>
      <w:r w:rsidRPr="003F0869">
        <w:t xml:space="preserve">Система налогообложения в виде единого налога на вмененный доход для отдельных видов деятельности вводится на территории муниципального образования "Город Ульяновск", </w:t>
      </w:r>
      <w:r w:rsidRPr="003F0869">
        <w:lastRenderedPageBreak/>
        <w:t>имеющего статус городского округа, в отношении следующих видов предпринимательской деятельности: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 xml:space="preserve">1) оказания бытовых услуг. </w:t>
      </w:r>
      <w:hyperlink r:id="rId19" w:history="1">
        <w:r w:rsidRPr="003F0869">
          <w:t>Коды видов</w:t>
        </w:r>
      </w:hyperlink>
      <w:r w:rsidRPr="003F0869">
        <w:t xml:space="preserve"> деятельности в соответствии с Общероссийским классификатором видов экономической деятельности и </w:t>
      </w:r>
      <w:hyperlink r:id="rId20" w:history="1">
        <w:r w:rsidRPr="003F0869">
          <w:t>коды услуг</w:t>
        </w:r>
      </w:hyperlink>
      <w:r w:rsidRPr="003F0869">
        <w:t xml:space="preserve"> в соответствии с Общероссийским классификатором продукции по видам экономической деятельности, относящихся к бытовым услугам, определены распоряжением Правительства Российской Федерации от 24.11.2016 N 2496-р;</w:t>
      </w:r>
    </w:p>
    <w:p w:rsidR="003F0869" w:rsidRPr="003F0869" w:rsidRDefault="003F0869">
      <w:pPr>
        <w:pStyle w:val="ConsPlusNormal"/>
        <w:jc w:val="both"/>
      </w:pPr>
      <w:r w:rsidRPr="003F0869">
        <w:t xml:space="preserve">(п. 1 в ред. </w:t>
      </w:r>
      <w:hyperlink r:id="rId21" w:history="1">
        <w:r w:rsidRPr="003F0869">
          <w:t>решения</w:t>
        </w:r>
      </w:hyperlink>
      <w:r w:rsidRPr="003F0869">
        <w:t xml:space="preserve"> Ульяновской Городской Думы от 28.12.2016 N 144)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2) оказания ветеринарных услуг;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3) оказания услуг по ремонту, техническому обслуживанию и мойке автомототранспортных средств;</w:t>
      </w:r>
    </w:p>
    <w:p w:rsidR="003F0869" w:rsidRPr="003F0869" w:rsidRDefault="003F0869">
      <w:pPr>
        <w:pStyle w:val="ConsPlusNormal"/>
        <w:jc w:val="both"/>
      </w:pPr>
      <w:r w:rsidRPr="003F0869">
        <w:t xml:space="preserve">(в ред. </w:t>
      </w:r>
      <w:hyperlink r:id="rId22" w:history="1">
        <w:r w:rsidRPr="003F0869">
          <w:t>решения</w:t>
        </w:r>
      </w:hyperlink>
      <w:r w:rsidRPr="003F0869">
        <w:t xml:space="preserve"> Ульяновской Городской Думы от 26.09.2012 N 162)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4) оказания услуг по предоставлению во временное владение (в пользование) мест для стоянки автотранспортных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3F0869" w:rsidRPr="003F0869" w:rsidRDefault="003F0869">
      <w:pPr>
        <w:pStyle w:val="ConsPlusNormal"/>
        <w:jc w:val="both"/>
      </w:pPr>
      <w:r w:rsidRPr="003F0869">
        <w:t xml:space="preserve">(в ред. </w:t>
      </w:r>
      <w:hyperlink r:id="rId23" w:history="1">
        <w:r w:rsidRPr="003F0869">
          <w:t>решения</w:t>
        </w:r>
      </w:hyperlink>
      <w:r w:rsidRPr="003F0869">
        <w:t xml:space="preserve"> Ульяновской Городской Думы от 26.09.2012 N 162)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10) распространения наружной рекламы с использованием рекламных конструкций;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11)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12)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13)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3F0869" w:rsidRPr="003F0869" w:rsidRDefault="003F0869">
      <w:pPr>
        <w:pStyle w:val="ConsPlusNormal"/>
        <w:jc w:val="both"/>
      </w:pPr>
      <w:r w:rsidRPr="003F0869">
        <w:t xml:space="preserve">(п. 13 </w:t>
      </w:r>
      <w:proofErr w:type="gramStart"/>
      <w:r w:rsidRPr="003F0869">
        <w:t>введен</w:t>
      </w:r>
      <w:proofErr w:type="gramEnd"/>
      <w:r w:rsidRPr="003F0869">
        <w:t xml:space="preserve"> </w:t>
      </w:r>
      <w:hyperlink r:id="rId24" w:history="1">
        <w:r w:rsidRPr="003F0869">
          <w:t>решением</w:t>
        </w:r>
      </w:hyperlink>
      <w:r w:rsidRPr="003F0869">
        <w:t xml:space="preserve"> Ульяновской Городской Думы от 06.10.2010 N 104)</w:t>
      </w: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right"/>
        <w:outlineLvl w:val="0"/>
      </w:pPr>
      <w:r w:rsidRPr="003F0869">
        <w:t>Приложение N 2</w:t>
      </w:r>
    </w:p>
    <w:p w:rsidR="003F0869" w:rsidRPr="003F0869" w:rsidRDefault="003F0869">
      <w:pPr>
        <w:pStyle w:val="ConsPlusNormal"/>
        <w:jc w:val="right"/>
      </w:pPr>
      <w:r w:rsidRPr="003F0869">
        <w:t>к решению</w:t>
      </w:r>
    </w:p>
    <w:p w:rsidR="003F0869" w:rsidRPr="003F0869" w:rsidRDefault="003F0869">
      <w:pPr>
        <w:pStyle w:val="ConsPlusNormal"/>
        <w:jc w:val="right"/>
      </w:pPr>
      <w:r w:rsidRPr="003F0869">
        <w:t>Ульяновской Городской Думы</w:t>
      </w:r>
    </w:p>
    <w:p w:rsidR="003F0869" w:rsidRPr="003F0869" w:rsidRDefault="003F0869">
      <w:pPr>
        <w:pStyle w:val="ConsPlusNormal"/>
        <w:jc w:val="right"/>
      </w:pPr>
      <w:r w:rsidRPr="003F0869">
        <w:t>от 8 сентября 2008 г. N 140</w:t>
      </w: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Title"/>
        <w:jc w:val="center"/>
      </w:pPr>
      <w:bookmarkStart w:id="1" w:name="P73"/>
      <w:bookmarkEnd w:id="1"/>
      <w:r w:rsidRPr="003F0869">
        <w:t xml:space="preserve">УСТАНОВЛЕНИЕ ЗНАЧЕНИЙ </w:t>
      </w:r>
      <w:proofErr w:type="gramStart"/>
      <w:r w:rsidRPr="003F0869">
        <w:t>КОРРЕКТИРУЮЩЕГО</w:t>
      </w:r>
      <w:proofErr w:type="gramEnd"/>
    </w:p>
    <w:p w:rsidR="003F0869" w:rsidRPr="003F0869" w:rsidRDefault="003F0869">
      <w:pPr>
        <w:pStyle w:val="ConsPlusTitle"/>
        <w:jc w:val="center"/>
      </w:pPr>
      <w:r w:rsidRPr="003F0869">
        <w:t>КОЭФФИЦИЕНТА К</w:t>
      </w:r>
      <w:proofErr w:type="gramStart"/>
      <w:r w:rsidRPr="003F0869">
        <w:t>2</w:t>
      </w:r>
      <w:proofErr w:type="gramEnd"/>
      <w:r w:rsidRPr="003F0869">
        <w:t>, УЧИТЫВАЮЩЕГО ОСОБЕННОСТИ ВЕДЕНИЯ</w:t>
      </w:r>
    </w:p>
    <w:p w:rsidR="003F0869" w:rsidRPr="003F0869" w:rsidRDefault="003F0869">
      <w:pPr>
        <w:pStyle w:val="ConsPlusTitle"/>
        <w:jc w:val="center"/>
      </w:pPr>
      <w:r w:rsidRPr="003F0869">
        <w:lastRenderedPageBreak/>
        <w:t>ОТДЕЛЬНЫХ ВИДОВ ПРЕДПРИНИМАТЕЛЬСКОЙ ДЕЯТЕЛЬНОСТИ</w:t>
      </w:r>
    </w:p>
    <w:p w:rsidR="003F0869" w:rsidRPr="003F0869" w:rsidRDefault="003F0869">
      <w:pPr>
        <w:pStyle w:val="ConsPlusTitle"/>
        <w:jc w:val="center"/>
      </w:pPr>
      <w:r w:rsidRPr="003F0869">
        <w:t>НА ТЕРРИТОРИИ МУНИЦИПАЛЬНОГО ОБРАЗОВАНИЯ</w:t>
      </w:r>
    </w:p>
    <w:p w:rsidR="003F0869" w:rsidRPr="003F0869" w:rsidRDefault="003F0869">
      <w:pPr>
        <w:pStyle w:val="ConsPlusTitle"/>
        <w:jc w:val="center"/>
      </w:pPr>
      <w:r w:rsidRPr="003F0869">
        <w:t>"ГОРОД УЛЬЯНОВСК"</w:t>
      </w:r>
    </w:p>
    <w:p w:rsidR="003F0869" w:rsidRPr="003F0869" w:rsidRDefault="003F0869">
      <w:pPr>
        <w:pStyle w:val="ConsPlusNormal"/>
        <w:jc w:val="center"/>
      </w:pPr>
    </w:p>
    <w:p w:rsidR="003F0869" w:rsidRPr="003F0869" w:rsidRDefault="003F0869">
      <w:pPr>
        <w:pStyle w:val="ConsPlusNormal"/>
        <w:jc w:val="center"/>
      </w:pPr>
      <w:r w:rsidRPr="003F0869">
        <w:t>Список изменяющих документов</w:t>
      </w:r>
    </w:p>
    <w:p w:rsidR="003F0869" w:rsidRPr="003F0869" w:rsidRDefault="003F0869">
      <w:pPr>
        <w:pStyle w:val="ConsPlusNormal"/>
        <w:jc w:val="center"/>
      </w:pPr>
      <w:proofErr w:type="gramStart"/>
      <w:r w:rsidRPr="003F0869">
        <w:t>(в ред. решений Ульяновской Городской Думы</w:t>
      </w:r>
      <w:proofErr w:type="gramEnd"/>
    </w:p>
    <w:p w:rsidR="003F0869" w:rsidRPr="003F0869" w:rsidRDefault="003F0869">
      <w:pPr>
        <w:pStyle w:val="ConsPlusNormal"/>
        <w:jc w:val="center"/>
      </w:pPr>
      <w:r w:rsidRPr="003F0869">
        <w:t xml:space="preserve">от 06.10.2010 </w:t>
      </w:r>
      <w:hyperlink r:id="rId25" w:history="1">
        <w:r w:rsidRPr="003F0869">
          <w:t>N 104</w:t>
        </w:r>
      </w:hyperlink>
      <w:r w:rsidRPr="003F0869">
        <w:t xml:space="preserve">, от 26.09.2012 </w:t>
      </w:r>
      <w:hyperlink r:id="rId26" w:history="1">
        <w:r w:rsidRPr="003F0869">
          <w:t>N 162</w:t>
        </w:r>
      </w:hyperlink>
      <w:r w:rsidRPr="003F0869">
        <w:t xml:space="preserve">, от 28.12.2016 </w:t>
      </w:r>
      <w:hyperlink r:id="rId27" w:history="1">
        <w:r w:rsidRPr="003F0869">
          <w:t>N 144</w:t>
        </w:r>
      </w:hyperlink>
      <w:r w:rsidRPr="003F0869">
        <w:t>,</w:t>
      </w:r>
    </w:p>
    <w:p w:rsidR="003F0869" w:rsidRPr="003F0869" w:rsidRDefault="003F0869">
      <w:pPr>
        <w:pStyle w:val="ConsPlusNormal"/>
        <w:jc w:val="center"/>
      </w:pPr>
      <w:r w:rsidRPr="003F0869">
        <w:t xml:space="preserve">от 29.03.2017 </w:t>
      </w:r>
      <w:hyperlink r:id="rId28" w:history="1">
        <w:r w:rsidRPr="003F0869">
          <w:t>N 21</w:t>
        </w:r>
      </w:hyperlink>
      <w:r w:rsidRPr="003F0869">
        <w:t>)</w:t>
      </w: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ind w:firstLine="540"/>
        <w:jc w:val="both"/>
      </w:pPr>
      <w:r w:rsidRPr="003F0869">
        <w:t>1. Значения корректирующего коэффициента базовой доходности К</w:t>
      </w:r>
      <w:proofErr w:type="gramStart"/>
      <w:r w:rsidRPr="003F0869">
        <w:t>2</w:t>
      </w:r>
      <w:proofErr w:type="gramEnd"/>
      <w:r w:rsidRPr="003F0869">
        <w:t>, учитывающего совокупность особенностей ведения предпринимательской деятельности, определяются: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- для оказания бытовых услуг, оказания ветеринарных услуг, оказания услуг по ремонту, техническому обслуживанию и мойке автомототранспортных средств,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автостоянок), - по формуле (К</w:t>
      </w:r>
      <w:proofErr w:type="gramStart"/>
      <w:r w:rsidRPr="003F0869">
        <w:t>2</w:t>
      </w:r>
      <w:proofErr w:type="gramEnd"/>
      <w:r w:rsidRPr="003F0869">
        <w:t xml:space="preserve"> = Ка x </w:t>
      </w:r>
      <w:proofErr w:type="spellStart"/>
      <w:r w:rsidRPr="003F0869">
        <w:t>Кж</w:t>
      </w:r>
      <w:proofErr w:type="spellEnd"/>
      <w:r w:rsidRPr="003F0869">
        <w:t>);</w:t>
      </w:r>
    </w:p>
    <w:p w:rsidR="003F0869" w:rsidRPr="003F0869" w:rsidRDefault="003F0869">
      <w:pPr>
        <w:pStyle w:val="ConsPlusNormal"/>
        <w:jc w:val="both"/>
      </w:pPr>
      <w:r w:rsidRPr="003F0869">
        <w:t xml:space="preserve">(в ред. </w:t>
      </w:r>
      <w:hyperlink r:id="rId29" w:history="1">
        <w:r w:rsidRPr="003F0869">
          <w:t>решения</w:t>
        </w:r>
      </w:hyperlink>
      <w:r w:rsidRPr="003F0869">
        <w:t xml:space="preserve"> Ульяновской Городской Думы от 26.09.2012 N 162)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- для розничной торговли, осуществляемой через объекты стационарной торговой сети, имеющие торговые залы, - по формуле (К</w:t>
      </w:r>
      <w:proofErr w:type="gramStart"/>
      <w:r w:rsidRPr="003F0869">
        <w:t>2</w:t>
      </w:r>
      <w:proofErr w:type="gramEnd"/>
      <w:r w:rsidRPr="003F0869">
        <w:t xml:space="preserve"> = Кб x </w:t>
      </w:r>
      <w:proofErr w:type="spellStart"/>
      <w:r w:rsidRPr="003F0869">
        <w:t>Кж</w:t>
      </w:r>
      <w:proofErr w:type="spellEnd"/>
      <w:r w:rsidRPr="003F0869">
        <w:t>);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- для развозной и (или) разносной розничной торговли - по формуле (К</w:t>
      </w:r>
      <w:proofErr w:type="gramStart"/>
      <w:r w:rsidRPr="003F0869">
        <w:t>2</w:t>
      </w:r>
      <w:proofErr w:type="gramEnd"/>
      <w:r w:rsidRPr="003F0869">
        <w:t xml:space="preserve"> = Кб x </w:t>
      </w:r>
      <w:proofErr w:type="spellStart"/>
      <w:r w:rsidRPr="003F0869">
        <w:t>Кж</w:t>
      </w:r>
      <w:proofErr w:type="spellEnd"/>
      <w:r w:rsidRPr="003F0869">
        <w:t>);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 xml:space="preserve">- для розничной торговли, осуществляемой через объекты стационарной торговой сети, не имеющие торговых залов, а также через объекты нестационарной торговой сети - по формуле (К2= Кб x </w:t>
      </w:r>
      <w:proofErr w:type="spellStart"/>
      <w:r w:rsidRPr="003F0869">
        <w:t>Кж</w:t>
      </w:r>
      <w:proofErr w:type="spellEnd"/>
      <w:r w:rsidRPr="003F0869">
        <w:t xml:space="preserve"> x </w:t>
      </w:r>
      <w:proofErr w:type="spellStart"/>
      <w:proofErr w:type="gramStart"/>
      <w:r w:rsidRPr="003F0869">
        <w:t>Кз</w:t>
      </w:r>
      <w:proofErr w:type="spellEnd"/>
      <w:proofErr w:type="gramEnd"/>
      <w:r w:rsidRPr="003F0869">
        <w:t>);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- для оказания услуг общественного питания через объекты организации общественного питания, имеющие залы обслуживания посетителей, - по формуле (К2</w:t>
      </w:r>
      <w:proofErr w:type="gramStart"/>
      <w:r w:rsidRPr="003F0869">
        <w:t xml:space="preserve"> = </w:t>
      </w:r>
      <w:proofErr w:type="spellStart"/>
      <w:r w:rsidRPr="003F0869">
        <w:t>К</w:t>
      </w:r>
      <w:proofErr w:type="gramEnd"/>
      <w:r w:rsidRPr="003F0869">
        <w:t>в</w:t>
      </w:r>
      <w:proofErr w:type="spellEnd"/>
      <w:r w:rsidRPr="003F0869">
        <w:t xml:space="preserve"> x </w:t>
      </w:r>
      <w:proofErr w:type="spellStart"/>
      <w:r w:rsidRPr="003F0869">
        <w:t>Кж</w:t>
      </w:r>
      <w:proofErr w:type="spellEnd"/>
      <w:r w:rsidRPr="003F0869">
        <w:t>);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- для оказания услуг общественного питания через объекты организации общественного питания, не имеющие залы обслуживания посетителей, - по формуле (К2</w:t>
      </w:r>
      <w:proofErr w:type="gramStart"/>
      <w:r w:rsidRPr="003F0869">
        <w:t xml:space="preserve"> = </w:t>
      </w:r>
      <w:proofErr w:type="spellStart"/>
      <w:r w:rsidRPr="003F0869">
        <w:t>К</w:t>
      </w:r>
      <w:proofErr w:type="gramEnd"/>
      <w:r w:rsidRPr="003F0869">
        <w:t>в</w:t>
      </w:r>
      <w:proofErr w:type="spellEnd"/>
      <w:r w:rsidRPr="003F0869">
        <w:t xml:space="preserve"> x </w:t>
      </w:r>
      <w:proofErr w:type="spellStart"/>
      <w:r w:rsidRPr="003F0869">
        <w:t>Кж</w:t>
      </w:r>
      <w:proofErr w:type="spellEnd"/>
      <w:r w:rsidRPr="003F0869">
        <w:t>);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- для оказания автотранспортных услуг по перевозке пассажиров и грузов - по формуле (К</w:t>
      </w:r>
      <w:proofErr w:type="gramStart"/>
      <w:r w:rsidRPr="003F0869">
        <w:t>2</w:t>
      </w:r>
      <w:proofErr w:type="gramEnd"/>
      <w:r w:rsidRPr="003F0869">
        <w:t xml:space="preserve"> = Ка x </w:t>
      </w:r>
      <w:proofErr w:type="spellStart"/>
      <w:r w:rsidRPr="003F0869">
        <w:t>Ке</w:t>
      </w:r>
      <w:proofErr w:type="spellEnd"/>
      <w:r w:rsidRPr="003F0869">
        <w:t>);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- для оказания услуг по временному размещению и проживанию - по формуле (К</w:t>
      </w:r>
      <w:proofErr w:type="gramStart"/>
      <w:r w:rsidRPr="003F0869">
        <w:t>2</w:t>
      </w:r>
      <w:proofErr w:type="gramEnd"/>
      <w:r w:rsidRPr="003F0869">
        <w:t xml:space="preserve"> = Кг x </w:t>
      </w:r>
      <w:proofErr w:type="spellStart"/>
      <w:r w:rsidRPr="003F0869">
        <w:t>Кж</w:t>
      </w:r>
      <w:proofErr w:type="spellEnd"/>
      <w:r w:rsidRPr="003F0869">
        <w:t>);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- для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- по формуле (К</w:t>
      </w:r>
      <w:proofErr w:type="gramStart"/>
      <w:r w:rsidRPr="003F0869">
        <w:t>2</w:t>
      </w:r>
      <w:proofErr w:type="gramEnd"/>
      <w:r w:rsidRPr="003F0869">
        <w:t xml:space="preserve"> = Кд x </w:t>
      </w:r>
      <w:proofErr w:type="spellStart"/>
      <w:r w:rsidRPr="003F0869">
        <w:t>Кж</w:t>
      </w:r>
      <w:proofErr w:type="spellEnd"/>
      <w:r w:rsidRPr="003F0869">
        <w:t>)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- для деятельности по распространению наружной рекламы с использованием рекламных конструкций - по формуле (К</w:t>
      </w:r>
      <w:proofErr w:type="gramStart"/>
      <w:r w:rsidRPr="003F0869">
        <w:t>2</w:t>
      </w:r>
      <w:proofErr w:type="gramEnd"/>
      <w:r w:rsidRPr="003F0869">
        <w:t xml:space="preserve"> = Ка x </w:t>
      </w:r>
      <w:proofErr w:type="spellStart"/>
      <w:r w:rsidRPr="003F0869">
        <w:t>Кж</w:t>
      </w:r>
      <w:proofErr w:type="spellEnd"/>
      <w:r w:rsidRPr="003F0869">
        <w:t xml:space="preserve"> x Ки).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- для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- по формуле (К</w:t>
      </w:r>
      <w:proofErr w:type="gramStart"/>
      <w:r w:rsidRPr="003F0869">
        <w:t>2</w:t>
      </w:r>
      <w:proofErr w:type="gramEnd"/>
      <w:r w:rsidRPr="003F0869">
        <w:t xml:space="preserve"> = Ка х </w:t>
      </w:r>
      <w:proofErr w:type="spellStart"/>
      <w:r w:rsidRPr="003F0869">
        <w:t>Кж</w:t>
      </w:r>
      <w:proofErr w:type="spellEnd"/>
      <w:r w:rsidRPr="003F0869">
        <w:t>).</w:t>
      </w:r>
    </w:p>
    <w:p w:rsidR="003F0869" w:rsidRPr="003F0869" w:rsidRDefault="003F0869">
      <w:pPr>
        <w:pStyle w:val="ConsPlusNormal"/>
        <w:jc w:val="both"/>
      </w:pPr>
      <w:r w:rsidRPr="003F0869">
        <w:t xml:space="preserve">(абзац введен </w:t>
      </w:r>
      <w:hyperlink r:id="rId30" w:history="1">
        <w:r w:rsidRPr="003F0869">
          <w:t>решением</w:t>
        </w:r>
      </w:hyperlink>
      <w:r w:rsidRPr="003F0869">
        <w:t xml:space="preserve"> Ульяновской Городской Думы от 06.10.2010 N 104)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2. Расчет значения корректирующего коэффициента К</w:t>
      </w:r>
      <w:proofErr w:type="gramStart"/>
      <w:r w:rsidRPr="003F0869">
        <w:t>2</w:t>
      </w:r>
      <w:proofErr w:type="gramEnd"/>
      <w:r w:rsidRPr="003F0869">
        <w:t xml:space="preserve"> по каждому виду деятельности производится с учетом того, что: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 xml:space="preserve">Ка - значение, учитывающее совокупность особенностей ведения предпринимательской деятельности по виду услуг, указанное в </w:t>
      </w:r>
      <w:hyperlink w:anchor="P113" w:history="1">
        <w:r w:rsidRPr="003F0869">
          <w:t>таблице 1</w:t>
        </w:r>
      </w:hyperlink>
      <w:r w:rsidRPr="003F0869">
        <w:t>;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 xml:space="preserve">Кб - значение, учитывающее особенности осуществления розничной торговли с учетом ассортимента товаров, указанное в </w:t>
      </w:r>
      <w:hyperlink w:anchor="P258" w:history="1">
        <w:r w:rsidRPr="003F0869">
          <w:t>таблице 2</w:t>
        </w:r>
      </w:hyperlink>
      <w:r w:rsidRPr="003F0869">
        <w:t>;</w:t>
      </w:r>
    </w:p>
    <w:p w:rsidR="003F0869" w:rsidRPr="003F0869" w:rsidRDefault="003F0869">
      <w:pPr>
        <w:pStyle w:val="ConsPlusNormal"/>
        <w:ind w:firstLine="540"/>
        <w:jc w:val="both"/>
      </w:pPr>
      <w:proofErr w:type="spellStart"/>
      <w:r w:rsidRPr="003F0869">
        <w:t>Кв</w:t>
      </w:r>
      <w:proofErr w:type="spellEnd"/>
      <w:r w:rsidRPr="003F0869">
        <w:t xml:space="preserve"> - значение, учитывающее особенности типа предприятий общественного питания, указанное в </w:t>
      </w:r>
      <w:hyperlink w:anchor="P297" w:history="1">
        <w:r w:rsidRPr="003F0869">
          <w:t>таблице 3</w:t>
        </w:r>
      </w:hyperlink>
      <w:r w:rsidRPr="003F0869">
        <w:t>;</w:t>
      </w:r>
    </w:p>
    <w:p w:rsidR="003F0869" w:rsidRPr="003F0869" w:rsidRDefault="003F0869">
      <w:pPr>
        <w:pStyle w:val="ConsPlusNormal"/>
        <w:ind w:firstLine="540"/>
        <w:jc w:val="both"/>
      </w:pPr>
      <w:proofErr w:type="gramStart"/>
      <w:r w:rsidRPr="003F0869">
        <w:t>Кг</w:t>
      </w:r>
      <w:proofErr w:type="gramEnd"/>
      <w:r w:rsidRPr="003F0869">
        <w:t xml:space="preserve"> - значение, учитывающее особенности предпринимательской деятельности в зависимости от величины доходов и площади спальных помещений, указанное в </w:t>
      </w:r>
      <w:hyperlink w:anchor="P330" w:history="1">
        <w:r w:rsidRPr="003F0869">
          <w:t>таблице 4</w:t>
        </w:r>
      </w:hyperlink>
      <w:r w:rsidRPr="003F0869">
        <w:t>;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 xml:space="preserve">Кд - значение, учитывающее особенности предпринимательской деятельности в зависимости от типа объекта, в котором предоставляется торговое место или место, для организации объектов общественного питания, не имеющих зала обслуживания посетителей, указанное в </w:t>
      </w:r>
      <w:hyperlink w:anchor="P346" w:history="1">
        <w:r w:rsidRPr="003F0869">
          <w:t>таблице 5</w:t>
        </w:r>
      </w:hyperlink>
      <w:r w:rsidRPr="003F0869">
        <w:t>.</w:t>
      </w:r>
    </w:p>
    <w:p w:rsidR="003F0869" w:rsidRPr="003F0869" w:rsidRDefault="003F0869">
      <w:pPr>
        <w:pStyle w:val="ConsPlusNormal"/>
        <w:ind w:firstLine="540"/>
        <w:jc w:val="both"/>
      </w:pPr>
      <w:proofErr w:type="spellStart"/>
      <w:r w:rsidRPr="003F0869">
        <w:lastRenderedPageBreak/>
        <w:t>Ке</w:t>
      </w:r>
      <w:proofErr w:type="spellEnd"/>
      <w:r w:rsidRPr="003F0869">
        <w:t xml:space="preserve"> - значение, учитывающее особенности предпринимательской деятельности в зависимости от типа перевозок при оказании автотранспортных услуг, указанное в </w:t>
      </w:r>
      <w:hyperlink w:anchor="P367" w:history="1">
        <w:r w:rsidRPr="003F0869">
          <w:t>таблице 6</w:t>
        </w:r>
      </w:hyperlink>
      <w:r w:rsidRPr="003F0869">
        <w:t>;</w:t>
      </w:r>
    </w:p>
    <w:p w:rsidR="003F0869" w:rsidRPr="003F0869" w:rsidRDefault="003F0869">
      <w:pPr>
        <w:pStyle w:val="ConsPlusNormal"/>
        <w:ind w:firstLine="540"/>
        <w:jc w:val="both"/>
      </w:pPr>
      <w:proofErr w:type="spellStart"/>
      <w:r w:rsidRPr="003F0869">
        <w:t>Кж</w:t>
      </w:r>
      <w:proofErr w:type="spellEnd"/>
      <w:r w:rsidRPr="003F0869">
        <w:t xml:space="preserve"> - значение, учитывающее особенности места ведения предпринимательской деятельности, указанное в </w:t>
      </w:r>
      <w:hyperlink w:anchor="P386" w:history="1">
        <w:r w:rsidRPr="003F0869">
          <w:t>таблице 7</w:t>
        </w:r>
      </w:hyperlink>
      <w:r w:rsidRPr="003F0869">
        <w:t>;</w:t>
      </w:r>
    </w:p>
    <w:p w:rsidR="003F0869" w:rsidRPr="003F0869" w:rsidRDefault="003F0869">
      <w:pPr>
        <w:pStyle w:val="ConsPlusNormal"/>
        <w:ind w:firstLine="540"/>
        <w:jc w:val="both"/>
      </w:pPr>
      <w:proofErr w:type="spellStart"/>
      <w:proofErr w:type="gramStart"/>
      <w:r w:rsidRPr="003F0869">
        <w:t>Кз</w:t>
      </w:r>
      <w:proofErr w:type="spellEnd"/>
      <w:proofErr w:type="gramEnd"/>
      <w:r w:rsidRPr="003F0869">
        <w:t xml:space="preserve"> - значение, учитывающее особенности сезонности розничной торговли, осуществляемой с использованием торговых мест, указанное в </w:t>
      </w:r>
      <w:hyperlink w:anchor="P402" w:history="1">
        <w:r w:rsidRPr="003F0869">
          <w:t>таблице 8</w:t>
        </w:r>
      </w:hyperlink>
      <w:r w:rsidRPr="003F0869">
        <w:t>;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 xml:space="preserve">Ки - значение, учитывающее объем размещения социальной рекламы, указанное в </w:t>
      </w:r>
      <w:hyperlink w:anchor="P424" w:history="1">
        <w:r w:rsidRPr="003F0869">
          <w:t>таблице 9</w:t>
        </w:r>
      </w:hyperlink>
      <w:r w:rsidRPr="003F0869">
        <w:t>.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В случае, если значение рассчитанного корректирующего коэффициента К</w:t>
      </w:r>
      <w:proofErr w:type="gramStart"/>
      <w:r w:rsidRPr="003F0869">
        <w:t>2</w:t>
      </w:r>
      <w:proofErr w:type="gramEnd"/>
      <w:r w:rsidRPr="003F0869">
        <w:t xml:space="preserve"> меньше 0,005, для исчисления единого налога на вмененный доход применяется коэффициент К2, равный 0,005.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Значения корректирующего коэффициента К</w:t>
      </w:r>
      <w:proofErr w:type="gramStart"/>
      <w:r w:rsidRPr="003F0869">
        <w:t>2</w:t>
      </w:r>
      <w:proofErr w:type="gramEnd"/>
      <w:r w:rsidRPr="003F0869">
        <w:t xml:space="preserve"> округляются до третьего знака после запятой.</w:t>
      </w: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right"/>
        <w:outlineLvl w:val="1"/>
      </w:pPr>
      <w:r w:rsidRPr="003F0869">
        <w:t>Таблица 1</w:t>
      </w: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center"/>
      </w:pPr>
      <w:bookmarkStart w:id="2" w:name="P113"/>
      <w:bookmarkEnd w:id="2"/>
      <w:r w:rsidRPr="003F0869">
        <w:t>Значения, учитывающие совокупность особенностей</w:t>
      </w:r>
    </w:p>
    <w:p w:rsidR="003F0869" w:rsidRPr="003F0869" w:rsidRDefault="003F0869">
      <w:pPr>
        <w:pStyle w:val="ConsPlusNormal"/>
        <w:jc w:val="center"/>
      </w:pPr>
      <w:r w:rsidRPr="003F0869">
        <w:t xml:space="preserve">ведения предпринимательской деятельности </w:t>
      </w:r>
      <w:proofErr w:type="gramStart"/>
      <w:r w:rsidRPr="003F0869">
        <w:t>по</w:t>
      </w:r>
      <w:proofErr w:type="gramEnd"/>
    </w:p>
    <w:p w:rsidR="003F0869" w:rsidRPr="003F0869" w:rsidRDefault="003F0869">
      <w:pPr>
        <w:pStyle w:val="ConsPlusNormal"/>
        <w:jc w:val="center"/>
      </w:pPr>
      <w:r w:rsidRPr="003F0869">
        <w:t>виду услуг</w:t>
      </w:r>
    </w:p>
    <w:p w:rsidR="003F0869" w:rsidRPr="003F0869" w:rsidRDefault="003F0869">
      <w:pPr>
        <w:pStyle w:val="ConsPlusNormal"/>
        <w:jc w:val="center"/>
      </w:pPr>
    </w:p>
    <w:p w:rsidR="003F0869" w:rsidRPr="003F0869" w:rsidRDefault="003F0869">
      <w:pPr>
        <w:pStyle w:val="ConsPlusNormal"/>
        <w:jc w:val="center"/>
      </w:pPr>
      <w:proofErr w:type="gramStart"/>
      <w:r w:rsidRPr="003F0869">
        <w:t xml:space="preserve">(в ред. </w:t>
      </w:r>
      <w:hyperlink r:id="rId31" w:history="1">
        <w:r w:rsidRPr="003F0869">
          <w:t>решения</w:t>
        </w:r>
      </w:hyperlink>
      <w:r w:rsidRPr="003F0869">
        <w:t xml:space="preserve"> Ульяновской Городской Думы</w:t>
      </w:r>
      <w:proofErr w:type="gramEnd"/>
    </w:p>
    <w:p w:rsidR="003F0869" w:rsidRPr="003F0869" w:rsidRDefault="003F0869">
      <w:pPr>
        <w:pStyle w:val="ConsPlusNormal"/>
        <w:jc w:val="center"/>
      </w:pPr>
      <w:r w:rsidRPr="003F0869">
        <w:t>от 29.03.2017 N 21)</w:t>
      </w:r>
    </w:p>
    <w:p w:rsidR="003F0869" w:rsidRPr="003F0869" w:rsidRDefault="003F08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030"/>
        <w:gridCol w:w="1247"/>
      </w:tblGrid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N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Виды деятельности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Значение Ка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Оказание бытовых услуг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</w:pP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1.1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0,26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1.2.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0,51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1.3.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Ремонт электронного и оптического оборудования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0,26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1.4.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Деятельность в области фотографии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0,43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1.5.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Прокат и аренда товаров для отдыха и спортивных товаров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0,17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1.6.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0,17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1.7.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0,17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1.8.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0,17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1.9.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Прокат мебели, электрических и неэлектрических бытовых приборов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0,17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1.10.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Прокат музыкальных инструментов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0,17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1.11.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Ремонт электронной бытовой техники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0,34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1.12.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Ремонт бытовых приборов, домашнего и садового инвентаря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0,34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1.13.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Ремонт бытовой техники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0,34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lastRenderedPageBreak/>
              <w:t>1.14.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Ремонт домашнего и садового оборудования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0,34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1.15.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Ремонт обуви и прочих изделий из кожи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0,26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1.16.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Ремонт мебели и предметов домашнего обихода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0,26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1.17.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Ремонт мебели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0,26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1.18.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Ремонт предметов домашнего обихода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0,26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1.19.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Ремонт часов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0,17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1.20.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Ремонт ювелирных изделий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0,51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1.21.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Ремонт прочих предметов личного потребления и бытовых товаров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0,26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1.22.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Ремонт одежды и текстильных изделий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0,26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1.23.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Ремонт одежды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0,26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1.24.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Ремонт текстильных изделий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0,26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1.25.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Ремонт трикотажных изделий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0,26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1.26.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Ремонт спортивного и туристского оборудования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0,17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1.27.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Ремонт металлоизделий бытового и хозяйственного назначения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0,26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1.28.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Ремонт предметов и изделий из металла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0,26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1.29.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Ремонт металлической галантереи, ключей, номерных знаков, указателей улиц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0,26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1.30.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0,26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1.31.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Стирка и химическая чистка текстильных и меховых изделий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0,17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1.32.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Предоставление услуг парикмахерскими и салонами красоты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0,51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1.33.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Предоставление парикмахерских услуг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0,51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1.34.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Предоставление косметических услуг парикмахерскими и салонами красоты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0,51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1.35.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Иные виды деятельности и услуг, относящиеся к бытовым услугам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0,43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2.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Оказание ветеринарных услуг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0,3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3.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Оказание услуг по предоставлению во временное владение (в пользование) мест для стоянки автотранспортных средств, а также по хранению автомототранспортных средств на платных стоянках (за исключением автостоянок)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0,44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4.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Оказания автотранспортных услуг по перевозке пассажиров и грузов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5.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 xml:space="preserve">Распространение наружной рекламы с использованием рекламных конструкций (за исключением рекламных конструкций с автоматической </w:t>
            </w:r>
            <w:r w:rsidRPr="003F0869">
              <w:lastRenderedPageBreak/>
              <w:t>сменой изображения и электронных табло)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lastRenderedPageBreak/>
              <w:t>0,051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lastRenderedPageBreak/>
              <w:t>6.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0,051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7.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Распространение наружной рекламы посредством рекламных табло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0,04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8.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0,35</w:t>
            </w:r>
          </w:p>
        </w:tc>
      </w:tr>
      <w:tr w:rsidR="003F0869" w:rsidRPr="003F0869">
        <w:tc>
          <w:tcPr>
            <w:tcW w:w="73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9.</w:t>
            </w:r>
          </w:p>
        </w:tc>
        <w:tc>
          <w:tcPr>
            <w:tcW w:w="7030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24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0,35</w:t>
            </w:r>
          </w:p>
        </w:tc>
      </w:tr>
    </w:tbl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right"/>
        <w:outlineLvl w:val="1"/>
      </w:pPr>
      <w:r w:rsidRPr="003F0869">
        <w:t>Таблица 2</w:t>
      </w: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center"/>
      </w:pPr>
      <w:bookmarkStart w:id="3" w:name="P258"/>
      <w:bookmarkEnd w:id="3"/>
      <w:r w:rsidRPr="003F0869">
        <w:t>Значения, учитывающие особенности осуществления</w:t>
      </w:r>
    </w:p>
    <w:p w:rsidR="003F0869" w:rsidRPr="003F0869" w:rsidRDefault="003F0869">
      <w:pPr>
        <w:pStyle w:val="ConsPlusNormal"/>
        <w:jc w:val="center"/>
      </w:pPr>
      <w:r w:rsidRPr="003F0869">
        <w:t>розничной торговли с учетом ассортимента</w:t>
      </w:r>
    </w:p>
    <w:p w:rsidR="003F0869" w:rsidRPr="003F0869" w:rsidRDefault="003F0869">
      <w:pPr>
        <w:pStyle w:val="ConsPlusNormal"/>
        <w:jc w:val="center"/>
      </w:pPr>
      <w:r w:rsidRPr="003F0869">
        <w:t>товаров</w:t>
      </w:r>
    </w:p>
    <w:p w:rsidR="003F0869" w:rsidRPr="003F0869" w:rsidRDefault="003F08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46"/>
        <w:gridCol w:w="1757"/>
      </w:tblGrid>
      <w:tr w:rsidR="003F0869" w:rsidRPr="003F0869">
        <w:tc>
          <w:tcPr>
            <w:tcW w:w="56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 xml:space="preserve">N </w:t>
            </w:r>
            <w:proofErr w:type="gramStart"/>
            <w:r w:rsidRPr="003F0869">
              <w:t>п</w:t>
            </w:r>
            <w:proofErr w:type="gramEnd"/>
            <w:r w:rsidRPr="003F0869">
              <w:t>/п</w:t>
            </w:r>
          </w:p>
        </w:tc>
        <w:tc>
          <w:tcPr>
            <w:tcW w:w="6746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Виды деятельности</w:t>
            </w:r>
          </w:p>
        </w:tc>
        <w:tc>
          <w:tcPr>
            <w:tcW w:w="175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Значение Кб</w:t>
            </w:r>
          </w:p>
        </w:tc>
      </w:tr>
      <w:tr w:rsidR="003F0869" w:rsidRPr="003F0869">
        <w:tc>
          <w:tcPr>
            <w:tcW w:w="56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</w:t>
            </w:r>
          </w:p>
        </w:tc>
        <w:tc>
          <w:tcPr>
            <w:tcW w:w="6746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2</w:t>
            </w:r>
          </w:p>
        </w:tc>
        <w:tc>
          <w:tcPr>
            <w:tcW w:w="175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3</w:t>
            </w:r>
          </w:p>
        </w:tc>
      </w:tr>
      <w:tr w:rsidR="003F0869" w:rsidRPr="003F0869">
        <w:tc>
          <w:tcPr>
            <w:tcW w:w="567" w:type="dxa"/>
          </w:tcPr>
          <w:p w:rsidR="003F0869" w:rsidRPr="003F0869" w:rsidRDefault="003F0869">
            <w:pPr>
              <w:pStyle w:val="ConsPlusNormal"/>
              <w:jc w:val="center"/>
            </w:pPr>
            <w:bookmarkStart w:id="4" w:name="P268"/>
            <w:bookmarkEnd w:id="4"/>
            <w:r w:rsidRPr="003F0869">
              <w:t>1</w:t>
            </w:r>
          </w:p>
        </w:tc>
        <w:tc>
          <w:tcPr>
            <w:tcW w:w="6746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Торговля подакцизными видами товаров, антиквариатом, ювелирными изделиями, изделиями из драг</w:t>
            </w:r>
            <w:proofErr w:type="gramStart"/>
            <w:r w:rsidRPr="003F0869">
              <w:t>.</w:t>
            </w:r>
            <w:proofErr w:type="gramEnd"/>
            <w:r w:rsidRPr="003F0869">
              <w:t xml:space="preserve"> </w:t>
            </w:r>
            <w:proofErr w:type="gramStart"/>
            <w:r w:rsidRPr="003F0869">
              <w:t>м</w:t>
            </w:r>
            <w:proofErr w:type="gramEnd"/>
            <w:r w:rsidRPr="003F0869">
              <w:t>еталлов</w:t>
            </w:r>
          </w:p>
        </w:tc>
        <w:tc>
          <w:tcPr>
            <w:tcW w:w="175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</w:t>
            </w:r>
          </w:p>
        </w:tc>
      </w:tr>
      <w:tr w:rsidR="003F0869" w:rsidRPr="003F0869">
        <w:tc>
          <w:tcPr>
            <w:tcW w:w="56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2</w:t>
            </w:r>
          </w:p>
        </w:tc>
        <w:tc>
          <w:tcPr>
            <w:tcW w:w="6746" w:type="dxa"/>
          </w:tcPr>
          <w:p w:rsidR="003F0869" w:rsidRPr="003F0869" w:rsidRDefault="003F0869">
            <w:pPr>
              <w:pStyle w:val="ConsPlusNormal"/>
              <w:jc w:val="both"/>
            </w:pPr>
            <w:proofErr w:type="gramStart"/>
            <w:r w:rsidRPr="003F0869">
              <w:t>Торговля запчастями к автомобилям, изделиями из кожи и меха, компьютерами, периферийными устройствами, комплектующими, телефонными аппаратами, оргтехникой, коврами, бытовой техникой, мебелью</w:t>
            </w:r>
            <w:proofErr w:type="gramEnd"/>
          </w:p>
        </w:tc>
        <w:tc>
          <w:tcPr>
            <w:tcW w:w="175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0,85</w:t>
            </w:r>
          </w:p>
        </w:tc>
      </w:tr>
      <w:tr w:rsidR="003F0869" w:rsidRPr="003F0869">
        <w:tc>
          <w:tcPr>
            <w:tcW w:w="567" w:type="dxa"/>
          </w:tcPr>
          <w:p w:rsidR="003F0869" w:rsidRPr="003F0869" w:rsidRDefault="003F0869">
            <w:pPr>
              <w:pStyle w:val="ConsPlusNormal"/>
              <w:jc w:val="center"/>
            </w:pPr>
            <w:bookmarkStart w:id="5" w:name="P274"/>
            <w:bookmarkEnd w:id="5"/>
            <w:r w:rsidRPr="003F0869">
              <w:t>3</w:t>
            </w:r>
          </w:p>
        </w:tc>
        <w:tc>
          <w:tcPr>
            <w:tcW w:w="6746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Торговля изделиями народных художественных промыслов, детскими товарами, полиграфической продукцией, кроме рекламных и эротических изданий</w:t>
            </w:r>
          </w:p>
        </w:tc>
        <w:tc>
          <w:tcPr>
            <w:tcW w:w="175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0,43</w:t>
            </w:r>
          </w:p>
        </w:tc>
      </w:tr>
      <w:tr w:rsidR="003F0869" w:rsidRPr="003F0869">
        <w:tc>
          <w:tcPr>
            <w:tcW w:w="567" w:type="dxa"/>
          </w:tcPr>
          <w:p w:rsidR="003F0869" w:rsidRPr="003F0869" w:rsidRDefault="003F0869">
            <w:pPr>
              <w:pStyle w:val="ConsPlusNormal"/>
              <w:jc w:val="center"/>
            </w:pPr>
            <w:bookmarkStart w:id="6" w:name="P277"/>
            <w:bookmarkEnd w:id="6"/>
            <w:r w:rsidRPr="003F0869">
              <w:t>4</w:t>
            </w:r>
          </w:p>
        </w:tc>
        <w:tc>
          <w:tcPr>
            <w:tcW w:w="6746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Торговля хлебом и хлебобулочными изделиями, крупами, молоком и молокопродуктами, солью, спичками, саженцами, семенами, удобрениями и агрохимическими препаратами</w:t>
            </w:r>
          </w:p>
        </w:tc>
        <w:tc>
          <w:tcPr>
            <w:tcW w:w="175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0,34</w:t>
            </w:r>
          </w:p>
        </w:tc>
      </w:tr>
      <w:tr w:rsidR="003F0869" w:rsidRPr="003F0869">
        <w:tc>
          <w:tcPr>
            <w:tcW w:w="567" w:type="dxa"/>
          </w:tcPr>
          <w:p w:rsidR="003F0869" w:rsidRPr="003F0869" w:rsidRDefault="003F0869">
            <w:pPr>
              <w:pStyle w:val="ConsPlusNormal"/>
              <w:jc w:val="center"/>
            </w:pPr>
            <w:bookmarkStart w:id="7" w:name="P280"/>
            <w:bookmarkEnd w:id="7"/>
            <w:r w:rsidRPr="003F0869">
              <w:t>5</w:t>
            </w:r>
          </w:p>
        </w:tc>
        <w:tc>
          <w:tcPr>
            <w:tcW w:w="6746" w:type="dxa"/>
          </w:tcPr>
          <w:p w:rsidR="003F0869" w:rsidRPr="003F0869" w:rsidRDefault="003F0869">
            <w:pPr>
              <w:pStyle w:val="ConsPlusNormal"/>
            </w:pPr>
            <w:r w:rsidRPr="003F0869">
              <w:t>Иные товары</w:t>
            </w:r>
          </w:p>
        </w:tc>
        <w:tc>
          <w:tcPr>
            <w:tcW w:w="175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0,6</w:t>
            </w:r>
          </w:p>
        </w:tc>
      </w:tr>
    </w:tbl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ind w:firstLine="540"/>
        <w:jc w:val="both"/>
      </w:pPr>
      <w:r w:rsidRPr="003F0869">
        <w:t>Примечания: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 xml:space="preserve">1. Если по одной из групп товаров (за исключением </w:t>
      </w:r>
      <w:hyperlink w:anchor="P280" w:history="1">
        <w:r w:rsidRPr="003F0869">
          <w:t>пункта 5</w:t>
        </w:r>
      </w:hyperlink>
      <w:r w:rsidRPr="003F0869">
        <w:t>) удельный вес выручки составляет более 25 процентов в общем объеме товарооборота, соответствующий коэффициент применяется ко всем товарам.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 xml:space="preserve">2. Если ни по одной из групп товаров, перечисленных в </w:t>
      </w:r>
      <w:hyperlink w:anchor="P268" w:history="1">
        <w:r w:rsidRPr="003F0869">
          <w:t>пунктах 1</w:t>
        </w:r>
      </w:hyperlink>
      <w:r w:rsidRPr="003F0869">
        <w:t xml:space="preserve"> - </w:t>
      </w:r>
      <w:hyperlink w:anchor="P277" w:history="1">
        <w:r w:rsidRPr="003F0869">
          <w:t>4</w:t>
        </w:r>
      </w:hyperlink>
      <w:r w:rsidRPr="003F0869">
        <w:t xml:space="preserve">, удельный вес выручки не превышает 25 процентов, применяются коэффициенты, указанные в </w:t>
      </w:r>
      <w:hyperlink w:anchor="P280" w:history="1">
        <w:r w:rsidRPr="003F0869">
          <w:t>пункте 5</w:t>
        </w:r>
      </w:hyperlink>
      <w:r w:rsidRPr="003F0869">
        <w:t>.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lastRenderedPageBreak/>
        <w:t>3. В случае</w:t>
      </w:r>
      <w:proofErr w:type="gramStart"/>
      <w:r w:rsidRPr="003F0869">
        <w:t>,</w:t>
      </w:r>
      <w:proofErr w:type="gramEnd"/>
      <w:r w:rsidRPr="003F0869">
        <w:t xml:space="preserve"> если несколько групп товаров (за исключением </w:t>
      </w:r>
      <w:hyperlink w:anchor="P280" w:history="1">
        <w:r w:rsidRPr="003F0869">
          <w:t>пункта 5</w:t>
        </w:r>
      </w:hyperlink>
      <w:r w:rsidRPr="003F0869">
        <w:t>) имеют удельный вес выручки более 25 процентов в общем объеме товарооборота, исчисляется средневзвешенный коэффициент по формуле:</w:t>
      </w: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ind w:firstLine="540"/>
        <w:jc w:val="both"/>
      </w:pPr>
      <w:r w:rsidRPr="003F0869">
        <w:t>Кб = (N 1 x Кб + N 2 x Кб + N 3 x Кб + N 4 x Кб + N 5 х Кб) / 100 %,</w:t>
      </w: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ind w:firstLine="540"/>
        <w:jc w:val="both"/>
      </w:pPr>
      <w:r w:rsidRPr="003F0869">
        <w:t>Где N 1, N 2, N 3, N 4, N 5 - удельный вес товара в общем объеме выручки в процентах.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4. Под изделиями народных художественных промыслов понимаются изделия, признанные таковыми в порядке, предусмотренном законодательством Российской Федерации.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 xml:space="preserve">5. В </w:t>
      </w:r>
      <w:hyperlink w:anchor="P274" w:history="1">
        <w:r w:rsidRPr="003F0869">
          <w:t>пункте 3</w:t>
        </w:r>
      </w:hyperlink>
      <w:r w:rsidRPr="003F0869">
        <w:t xml:space="preserve"> таблицы учитываются только детские товары, отнесенные к таковым в соответствии с законодательством Российской Федерации.</w:t>
      </w: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right"/>
        <w:outlineLvl w:val="1"/>
      </w:pPr>
      <w:r w:rsidRPr="003F0869">
        <w:t>Таблица 3</w:t>
      </w: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center"/>
      </w:pPr>
      <w:bookmarkStart w:id="8" w:name="P297"/>
      <w:bookmarkEnd w:id="8"/>
      <w:r w:rsidRPr="003F0869">
        <w:t>Значения, учитывающие особенности типа предприятий</w:t>
      </w:r>
    </w:p>
    <w:p w:rsidR="003F0869" w:rsidRPr="003F0869" w:rsidRDefault="003F0869">
      <w:pPr>
        <w:pStyle w:val="ConsPlusNormal"/>
        <w:jc w:val="center"/>
      </w:pPr>
      <w:r w:rsidRPr="003F0869">
        <w:t>общественного питания</w:t>
      </w:r>
    </w:p>
    <w:p w:rsidR="003F0869" w:rsidRPr="003F0869" w:rsidRDefault="003F08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46"/>
        <w:gridCol w:w="1757"/>
      </w:tblGrid>
      <w:tr w:rsidR="003F0869" w:rsidRPr="003F086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 xml:space="preserve">N </w:t>
            </w:r>
            <w:proofErr w:type="gramStart"/>
            <w:r w:rsidRPr="003F0869">
              <w:t>п</w:t>
            </w:r>
            <w:proofErr w:type="gramEnd"/>
            <w:r w:rsidRPr="003F0869">
              <w:t>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Виды деятельности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Значение</w:t>
            </w:r>
            <w:proofErr w:type="gramStart"/>
            <w:r w:rsidRPr="003F0869">
              <w:t xml:space="preserve"> </w:t>
            </w:r>
            <w:proofErr w:type="spellStart"/>
            <w:r w:rsidRPr="003F0869">
              <w:t>К</w:t>
            </w:r>
            <w:proofErr w:type="gramEnd"/>
            <w:r w:rsidRPr="003F0869">
              <w:t>в</w:t>
            </w:r>
            <w:proofErr w:type="spellEnd"/>
          </w:p>
        </w:tc>
      </w:tr>
      <w:tr w:rsidR="003F0869" w:rsidRPr="003F086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Объекты организации общественного питания, имеющие зал обслуживания посетителей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3F0869" w:rsidRPr="003F0869" w:rsidRDefault="003F0869">
            <w:pPr>
              <w:pStyle w:val="ConsPlusNormal"/>
            </w:pPr>
          </w:p>
        </w:tc>
      </w:tr>
      <w:tr w:rsidR="003F0869" w:rsidRPr="003F08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1.1.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3F0869" w:rsidRPr="003F0869" w:rsidRDefault="003F0869">
            <w:pPr>
              <w:pStyle w:val="ConsPlusNormal"/>
            </w:pPr>
            <w:r w:rsidRPr="003F0869">
              <w:t>Ресторан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0,6</w:t>
            </w:r>
          </w:p>
        </w:tc>
      </w:tr>
      <w:tr w:rsidR="003F0869" w:rsidRPr="003F08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1.2.</w:t>
            </w: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3F0869" w:rsidRPr="003F0869" w:rsidRDefault="003F0869">
            <w:pPr>
              <w:pStyle w:val="ConsPlusNormal"/>
            </w:pPr>
            <w:r w:rsidRPr="003F0869">
              <w:t>Бар, кафе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0,55</w:t>
            </w:r>
          </w:p>
        </w:tc>
      </w:tr>
      <w:tr w:rsidR="003F0869" w:rsidRPr="003F08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1.3.</w:t>
            </w: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3F0869" w:rsidRPr="003F0869" w:rsidRDefault="003F0869">
            <w:pPr>
              <w:pStyle w:val="ConsPlusNormal"/>
            </w:pPr>
            <w:r w:rsidRPr="003F0869">
              <w:t>Закусочная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0,38</w:t>
            </w:r>
          </w:p>
        </w:tc>
      </w:tr>
      <w:tr w:rsidR="003F0869" w:rsidRPr="003F08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1.4.</w:t>
            </w: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Кафе, не осуществляющее продажу подакцизных товаров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0,17</w:t>
            </w:r>
          </w:p>
        </w:tc>
      </w:tr>
      <w:tr w:rsidR="003F0869" w:rsidRPr="003F08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1.5.</w:t>
            </w: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 xml:space="preserve">Столовые, обслуживающие образовательные учреждения (за исключениями, установленными </w:t>
            </w:r>
            <w:hyperlink r:id="rId32" w:history="1">
              <w:proofErr w:type="spellStart"/>
              <w:r w:rsidRPr="003F0869">
                <w:t>п.п</w:t>
              </w:r>
              <w:proofErr w:type="spellEnd"/>
              <w:r w:rsidRPr="003F0869">
                <w:t>. 4 п. 2.2 ст. 346.26</w:t>
              </w:r>
            </w:hyperlink>
            <w:r w:rsidRPr="003F0869">
              <w:t xml:space="preserve"> НК РФ)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0,13</w:t>
            </w:r>
          </w:p>
        </w:tc>
      </w:tr>
      <w:tr w:rsidR="003F0869" w:rsidRPr="003F08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1.6.</w:t>
            </w: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3F0869" w:rsidRPr="003F0869" w:rsidRDefault="003F0869">
            <w:pPr>
              <w:pStyle w:val="ConsPlusNormal"/>
            </w:pPr>
            <w:r w:rsidRPr="003F0869">
              <w:t>Прочие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0,34</w:t>
            </w:r>
          </w:p>
        </w:tc>
      </w:tr>
      <w:tr w:rsidR="003F0869" w:rsidRPr="003F086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2.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Объекты организации общественного питания, не имеющие зала обслуживания посетителей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0,34</w:t>
            </w:r>
          </w:p>
        </w:tc>
      </w:tr>
    </w:tbl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right"/>
        <w:outlineLvl w:val="1"/>
      </w:pPr>
      <w:r w:rsidRPr="003F0869">
        <w:t>Таблица 4</w:t>
      </w: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center"/>
      </w:pPr>
      <w:bookmarkStart w:id="9" w:name="P330"/>
      <w:bookmarkEnd w:id="9"/>
      <w:r w:rsidRPr="003F0869">
        <w:t>Значения, учитывающие особенности</w:t>
      </w:r>
    </w:p>
    <w:p w:rsidR="003F0869" w:rsidRPr="003F0869" w:rsidRDefault="003F0869">
      <w:pPr>
        <w:pStyle w:val="ConsPlusNormal"/>
        <w:jc w:val="center"/>
      </w:pPr>
      <w:r w:rsidRPr="003F0869">
        <w:t>предпринимательской деятельности в зависимости</w:t>
      </w:r>
    </w:p>
    <w:p w:rsidR="003F0869" w:rsidRPr="003F0869" w:rsidRDefault="003F0869">
      <w:pPr>
        <w:pStyle w:val="ConsPlusNormal"/>
        <w:jc w:val="center"/>
      </w:pPr>
      <w:r w:rsidRPr="003F0869">
        <w:t>от величины доходов и площади спальных помещений</w:t>
      </w:r>
    </w:p>
    <w:p w:rsidR="003F0869" w:rsidRPr="003F0869" w:rsidRDefault="003F08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46"/>
        <w:gridCol w:w="1757"/>
      </w:tblGrid>
      <w:tr w:rsidR="003F0869" w:rsidRPr="003F0869">
        <w:tc>
          <w:tcPr>
            <w:tcW w:w="56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 xml:space="preserve">N </w:t>
            </w:r>
            <w:proofErr w:type="gramStart"/>
            <w:r w:rsidRPr="003F0869">
              <w:t>п</w:t>
            </w:r>
            <w:proofErr w:type="gramEnd"/>
            <w:r w:rsidRPr="003F0869">
              <w:t>/п</w:t>
            </w:r>
          </w:p>
        </w:tc>
        <w:tc>
          <w:tcPr>
            <w:tcW w:w="6746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Показатели, влияющие на величину доходов от предпринимательской деятельности</w:t>
            </w:r>
          </w:p>
        </w:tc>
        <w:tc>
          <w:tcPr>
            <w:tcW w:w="175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 xml:space="preserve">Значение </w:t>
            </w:r>
            <w:proofErr w:type="gramStart"/>
            <w:r w:rsidRPr="003F0869">
              <w:t>Кг</w:t>
            </w:r>
            <w:proofErr w:type="gramEnd"/>
          </w:p>
        </w:tc>
      </w:tr>
      <w:tr w:rsidR="003F0869" w:rsidRPr="003F0869">
        <w:tc>
          <w:tcPr>
            <w:tcW w:w="567" w:type="dxa"/>
          </w:tcPr>
          <w:p w:rsidR="003F0869" w:rsidRPr="003F0869" w:rsidRDefault="003F0869">
            <w:pPr>
              <w:pStyle w:val="ConsPlusNormal"/>
              <w:jc w:val="center"/>
            </w:pPr>
            <w:bookmarkStart w:id="10" w:name="P337"/>
            <w:bookmarkEnd w:id="10"/>
            <w:r w:rsidRPr="003F0869">
              <w:t>1</w:t>
            </w:r>
          </w:p>
        </w:tc>
        <w:tc>
          <w:tcPr>
            <w:tcW w:w="6746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Объекты, имеющие выручку за квартал 25000 рублей и более, и площадь спальных помещений, равную и свыше 50 кв. м</w:t>
            </w:r>
          </w:p>
        </w:tc>
        <w:tc>
          <w:tcPr>
            <w:tcW w:w="175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0,5</w:t>
            </w:r>
          </w:p>
        </w:tc>
      </w:tr>
      <w:tr w:rsidR="003F0869" w:rsidRPr="003F0869">
        <w:tc>
          <w:tcPr>
            <w:tcW w:w="56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2</w:t>
            </w:r>
          </w:p>
        </w:tc>
        <w:tc>
          <w:tcPr>
            <w:tcW w:w="6746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 xml:space="preserve">Объекты, не отвечающие совокупности требований, указанных в </w:t>
            </w:r>
            <w:hyperlink w:anchor="P337" w:history="1">
              <w:r w:rsidRPr="003F0869">
                <w:t>пункте 1</w:t>
              </w:r>
            </w:hyperlink>
          </w:p>
        </w:tc>
        <w:tc>
          <w:tcPr>
            <w:tcW w:w="175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0,05</w:t>
            </w:r>
          </w:p>
        </w:tc>
      </w:tr>
    </w:tbl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right"/>
        <w:outlineLvl w:val="1"/>
      </w:pPr>
      <w:r w:rsidRPr="003F0869">
        <w:lastRenderedPageBreak/>
        <w:t>Таблица 5</w:t>
      </w: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center"/>
      </w:pPr>
      <w:bookmarkStart w:id="11" w:name="P346"/>
      <w:bookmarkEnd w:id="11"/>
      <w:r w:rsidRPr="003F0869">
        <w:t>Значения, учитывающие особенности предпринимательской</w:t>
      </w:r>
    </w:p>
    <w:p w:rsidR="003F0869" w:rsidRPr="003F0869" w:rsidRDefault="003F0869">
      <w:pPr>
        <w:pStyle w:val="ConsPlusNormal"/>
        <w:jc w:val="center"/>
      </w:pPr>
      <w:r w:rsidRPr="003F0869">
        <w:t>деятельности по передаче во временное владение и</w:t>
      </w:r>
    </w:p>
    <w:p w:rsidR="003F0869" w:rsidRPr="003F0869" w:rsidRDefault="003F0869">
      <w:pPr>
        <w:pStyle w:val="ConsPlusNormal"/>
        <w:jc w:val="center"/>
      </w:pPr>
      <w:r w:rsidRPr="003F0869">
        <w:t>(или) пользование торговых мест, а также объектов</w:t>
      </w:r>
    </w:p>
    <w:p w:rsidR="003F0869" w:rsidRPr="003F0869" w:rsidRDefault="003F0869">
      <w:pPr>
        <w:pStyle w:val="ConsPlusNormal"/>
        <w:jc w:val="center"/>
      </w:pPr>
      <w:r w:rsidRPr="003F0869">
        <w:t xml:space="preserve">организации общественного питания, не </w:t>
      </w:r>
      <w:proofErr w:type="gramStart"/>
      <w:r w:rsidRPr="003F0869">
        <w:t>имеющих</w:t>
      </w:r>
      <w:proofErr w:type="gramEnd"/>
    </w:p>
    <w:p w:rsidR="003F0869" w:rsidRPr="003F0869" w:rsidRDefault="003F0869">
      <w:pPr>
        <w:pStyle w:val="ConsPlusNormal"/>
        <w:jc w:val="center"/>
      </w:pPr>
      <w:r w:rsidRPr="003F0869">
        <w:t>зала обслуживания посетителей</w:t>
      </w:r>
    </w:p>
    <w:p w:rsidR="003F0869" w:rsidRPr="003F0869" w:rsidRDefault="003F08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871"/>
        <w:gridCol w:w="1757"/>
      </w:tblGrid>
      <w:tr w:rsidR="003F0869" w:rsidRPr="003F0869">
        <w:tc>
          <w:tcPr>
            <w:tcW w:w="567" w:type="dxa"/>
            <w:vMerge w:val="restart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 xml:space="preserve">N </w:t>
            </w:r>
            <w:proofErr w:type="gramStart"/>
            <w:r w:rsidRPr="003F0869">
              <w:t>п</w:t>
            </w:r>
            <w:proofErr w:type="gramEnd"/>
            <w:r w:rsidRPr="003F0869">
              <w:t>/п</w:t>
            </w:r>
          </w:p>
        </w:tc>
        <w:tc>
          <w:tcPr>
            <w:tcW w:w="4819" w:type="dxa"/>
            <w:vMerge w:val="restart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Типы объектов</w:t>
            </w:r>
          </w:p>
        </w:tc>
        <w:tc>
          <w:tcPr>
            <w:tcW w:w="3628" w:type="dxa"/>
            <w:gridSpan w:val="2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Значение Кд</w:t>
            </w:r>
          </w:p>
        </w:tc>
      </w:tr>
      <w:tr w:rsidR="003F0869" w:rsidRPr="003F0869">
        <w:tc>
          <w:tcPr>
            <w:tcW w:w="567" w:type="dxa"/>
            <w:vMerge/>
          </w:tcPr>
          <w:p w:rsidR="003F0869" w:rsidRPr="003F0869" w:rsidRDefault="003F0869"/>
        </w:tc>
        <w:tc>
          <w:tcPr>
            <w:tcW w:w="4819" w:type="dxa"/>
            <w:vMerge/>
          </w:tcPr>
          <w:p w:rsidR="003F0869" w:rsidRPr="003F0869" w:rsidRDefault="003F0869"/>
        </w:tc>
        <w:tc>
          <w:tcPr>
            <w:tcW w:w="1871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С октября по март</w:t>
            </w:r>
          </w:p>
        </w:tc>
        <w:tc>
          <w:tcPr>
            <w:tcW w:w="175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С апреля по сентябрь</w:t>
            </w:r>
          </w:p>
        </w:tc>
      </w:tr>
      <w:tr w:rsidR="003F0869" w:rsidRPr="003F0869">
        <w:tc>
          <w:tcPr>
            <w:tcW w:w="56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</w:t>
            </w:r>
          </w:p>
        </w:tc>
        <w:tc>
          <w:tcPr>
            <w:tcW w:w="4819" w:type="dxa"/>
          </w:tcPr>
          <w:p w:rsidR="003F0869" w:rsidRPr="003F0869" w:rsidRDefault="003F0869">
            <w:pPr>
              <w:pStyle w:val="ConsPlusNormal"/>
            </w:pPr>
            <w:r w:rsidRPr="003F0869">
              <w:t>Торговые комплексы, рынки, ярмарки</w:t>
            </w:r>
          </w:p>
        </w:tc>
        <w:tc>
          <w:tcPr>
            <w:tcW w:w="1871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0,75</w:t>
            </w:r>
          </w:p>
        </w:tc>
        <w:tc>
          <w:tcPr>
            <w:tcW w:w="175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0,65</w:t>
            </w:r>
          </w:p>
        </w:tc>
      </w:tr>
      <w:tr w:rsidR="003F0869" w:rsidRPr="003F0869">
        <w:tc>
          <w:tcPr>
            <w:tcW w:w="56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2</w:t>
            </w:r>
          </w:p>
        </w:tc>
        <w:tc>
          <w:tcPr>
            <w:tcW w:w="4819" w:type="dxa"/>
          </w:tcPr>
          <w:p w:rsidR="003F0869" w:rsidRPr="003F0869" w:rsidRDefault="003F0869">
            <w:pPr>
              <w:pStyle w:val="ConsPlusNormal"/>
            </w:pPr>
            <w:r w:rsidRPr="003F0869">
              <w:t>Прочие</w:t>
            </w:r>
          </w:p>
        </w:tc>
        <w:tc>
          <w:tcPr>
            <w:tcW w:w="3628" w:type="dxa"/>
            <w:gridSpan w:val="2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0,7</w:t>
            </w:r>
          </w:p>
        </w:tc>
      </w:tr>
    </w:tbl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right"/>
        <w:outlineLvl w:val="1"/>
      </w:pPr>
      <w:r w:rsidRPr="003F0869">
        <w:t>Таблица 6</w:t>
      </w: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center"/>
      </w:pPr>
      <w:bookmarkStart w:id="12" w:name="P367"/>
      <w:bookmarkEnd w:id="12"/>
      <w:r w:rsidRPr="003F0869">
        <w:t>Значения, учитывающие особенности типа перевозок</w:t>
      </w:r>
    </w:p>
    <w:p w:rsidR="003F0869" w:rsidRPr="003F0869" w:rsidRDefault="003F0869">
      <w:pPr>
        <w:pStyle w:val="ConsPlusNormal"/>
        <w:jc w:val="center"/>
      </w:pPr>
      <w:r w:rsidRPr="003F0869">
        <w:t>при оказании автотранспортных услуг</w:t>
      </w:r>
    </w:p>
    <w:p w:rsidR="003F0869" w:rsidRPr="003F0869" w:rsidRDefault="003F08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742"/>
        <w:gridCol w:w="1757"/>
      </w:tblGrid>
      <w:tr w:rsidR="003F0869" w:rsidRPr="003F0869">
        <w:tc>
          <w:tcPr>
            <w:tcW w:w="7314" w:type="dxa"/>
            <w:gridSpan w:val="2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Вид автотранспортных услуг</w:t>
            </w:r>
          </w:p>
        </w:tc>
        <w:tc>
          <w:tcPr>
            <w:tcW w:w="175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 xml:space="preserve">Значение </w:t>
            </w:r>
            <w:proofErr w:type="spellStart"/>
            <w:r w:rsidRPr="003F0869">
              <w:t>Ке</w:t>
            </w:r>
            <w:proofErr w:type="spellEnd"/>
          </w:p>
        </w:tc>
      </w:tr>
      <w:tr w:rsidR="003F0869" w:rsidRPr="003F0869">
        <w:tc>
          <w:tcPr>
            <w:tcW w:w="3572" w:type="dxa"/>
            <w:vMerge w:val="restart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3742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Оказание услуг по перевозке пассажиров транспортным средством, имеющим до 15 посадочных мест</w:t>
            </w:r>
          </w:p>
        </w:tc>
        <w:tc>
          <w:tcPr>
            <w:tcW w:w="175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0,31</w:t>
            </w:r>
          </w:p>
        </w:tc>
      </w:tr>
      <w:tr w:rsidR="003F0869" w:rsidRPr="003F0869">
        <w:tc>
          <w:tcPr>
            <w:tcW w:w="3572" w:type="dxa"/>
            <w:vMerge/>
          </w:tcPr>
          <w:p w:rsidR="003F0869" w:rsidRPr="003F0869" w:rsidRDefault="003F0869"/>
        </w:tc>
        <w:tc>
          <w:tcPr>
            <w:tcW w:w="3742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Оказание услуг по перевозке пассажиров транспортным средством, имеющим от 16 до 25 посадочных мест</w:t>
            </w:r>
          </w:p>
        </w:tc>
        <w:tc>
          <w:tcPr>
            <w:tcW w:w="175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0,25</w:t>
            </w:r>
          </w:p>
        </w:tc>
      </w:tr>
      <w:tr w:rsidR="003F0869" w:rsidRPr="003F0869">
        <w:tc>
          <w:tcPr>
            <w:tcW w:w="3572" w:type="dxa"/>
            <w:vMerge/>
          </w:tcPr>
          <w:p w:rsidR="003F0869" w:rsidRPr="003F0869" w:rsidRDefault="003F0869"/>
        </w:tc>
        <w:tc>
          <w:tcPr>
            <w:tcW w:w="3742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Оказание услуг по перевозке пассажиров транспортным средством, имеющим от 26 до 34</w:t>
            </w:r>
          </w:p>
        </w:tc>
        <w:tc>
          <w:tcPr>
            <w:tcW w:w="175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0,12</w:t>
            </w:r>
          </w:p>
        </w:tc>
      </w:tr>
      <w:tr w:rsidR="003F0869" w:rsidRPr="003F0869">
        <w:tc>
          <w:tcPr>
            <w:tcW w:w="3572" w:type="dxa"/>
            <w:vMerge/>
          </w:tcPr>
          <w:p w:rsidR="003F0869" w:rsidRPr="003F0869" w:rsidRDefault="003F0869"/>
        </w:tc>
        <w:tc>
          <w:tcPr>
            <w:tcW w:w="3742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Оказание услуг по перевозке пассажиров транспортным средством, имеющим более 34 мест</w:t>
            </w:r>
          </w:p>
        </w:tc>
        <w:tc>
          <w:tcPr>
            <w:tcW w:w="175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0,08</w:t>
            </w:r>
          </w:p>
        </w:tc>
      </w:tr>
      <w:tr w:rsidR="003F0869" w:rsidRPr="003F0869">
        <w:tc>
          <w:tcPr>
            <w:tcW w:w="7314" w:type="dxa"/>
            <w:gridSpan w:val="2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75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</w:t>
            </w:r>
          </w:p>
        </w:tc>
      </w:tr>
    </w:tbl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right"/>
        <w:outlineLvl w:val="1"/>
      </w:pPr>
      <w:r w:rsidRPr="003F0869">
        <w:t>Таблица 7</w:t>
      </w: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center"/>
      </w:pPr>
      <w:bookmarkStart w:id="13" w:name="P386"/>
      <w:bookmarkEnd w:id="13"/>
      <w:r w:rsidRPr="003F0869">
        <w:t>Значения, учитывающие особенности места</w:t>
      </w:r>
    </w:p>
    <w:p w:rsidR="003F0869" w:rsidRPr="003F0869" w:rsidRDefault="003F0869">
      <w:pPr>
        <w:pStyle w:val="ConsPlusNormal"/>
        <w:jc w:val="center"/>
      </w:pPr>
      <w:r w:rsidRPr="003F0869">
        <w:t>ведения предпринимательской деятельности</w:t>
      </w:r>
    </w:p>
    <w:p w:rsidR="003F0869" w:rsidRPr="003F0869" w:rsidRDefault="003F08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3F0869" w:rsidRPr="003F0869">
        <w:tc>
          <w:tcPr>
            <w:tcW w:w="7313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lastRenderedPageBreak/>
              <w:t>Место ведения предпринимательской деятельности</w:t>
            </w:r>
          </w:p>
        </w:tc>
        <w:tc>
          <w:tcPr>
            <w:tcW w:w="175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 xml:space="preserve">Значение </w:t>
            </w:r>
            <w:proofErr w:type="spellStart"/>
            <w:r w:rsidRPr="003F0869">
              <w:t>Кж</w:t>
            </w:r>
            <w:proofErr w:type="spellEnd"/>
          </w:p>
        </w:tc>
      </w:tr>
      <w:tr w:rsidR="003F0869" w:rsidRPr="003F0869">
        <w:tc>
          <w:tcPr>
            <w:tcW w:w="7313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В границах муниципального образования "Город Ульяновск" в пределах городской черты</w:t>
            </w:r>
          </w:p>
        </w:tc>
        <w:tc>
          <w:tcPr>
            <w:tcW w:w="175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</w:t>
            </w:r>
          </w:p>
        </w:tc>
      </w:tr>
      <w:tr w:rsidR="003F0869" w:rsidRPr="003F0869">
        <w:tc>
          <w:tcPr>
            <w:tcW w:w="7313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 xml:space="preserve">В границах муниципального образования "Город Ульяновск" за пределами городской черты, установленных </w:t>
            </w:r>
            <w:hyperlink r:id="rId33" w:history="1">
              <w:r w:rsidRPr="003F0869">
                <w:t>Законом</w:t>
              </w:r>
            </w:hyperlink>
            <w:r w:rsidRPr="003F0869">
              <w:t xml:space="preserve"> Ульяновской области "О муниципальных образованиях Ульяновской области"</w:t>
            </w:r>
          </w:p>
        </w:tc>
        <w:tc>
          <w:tcPr>
            <w:tcW w:w="175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0,95</w:t>
            </w:r>
          </w:p>
        </w:tc>
      </w:tr>
    </w:tbl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ind w:firstLine="540"/>
        <w:jc w:val="both"/>
      </w:pPr>
      <w:r w:rsidRPr="003F0869">
        <w:t>Примечание: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 xml:space="preserve">- территория муниципального образования "Город Ульяновск" со статусом городского округа определяется в соответствии с </w:t>
      </w:r>
      <w:hyperlink r:id="rId34" w:history="1">
        <w:r w:rsidRPr="003F0869">
          <w:t>Законом</w:t>
        </w:r>
      </w:hyperlink>
      <w:r w:rsidRPr="003F0869">
        <w:t xml:space="preserve"> Ульяновской области "О муниципальных образованиях Ульяновской области" от 13.07.2004 N 043-ЗО с изменениями;</w:t>
      </w:r>
    </w:p>
    <w:p w:rsidR="003F0869" w:rsidRPr="003F0869" w:rsidRDefault="003F0869">
      <w:pPr>
        <w:pStyle w:val="ConsPlusNormal"/>
        <w:ind w:firstLine="540"/>
        <w:jc w:val="both"/>
      </w:pPr>
      <w:r w:rsidRPr="003F0869">
        <w:t>- при осуществлении развозной и (или) разносной торговли как в пределах городской черты, так и в сельских населенных пунктах, для расчета корректирующего коэффициента К</w:t>
      </w:r>
      <w:proofErr w:type="gramStart"/>
      <w:r w:rsidRPr="003F0869">
        <w:t>2</w:t>
      </w:r>
      <w:proofErr w:type="gramEnd"/>
      <w:r w:rsidRPr="003F0869">
        <w:t xml:space="preserve"> принимается значение </w:t>
      </w:r>
      <w:proofErr w:type="spellStart"/>
      <w:r w:rsidRPr="003F0869">
        <w:t>Кж</w:t>
      </w:r>
      <w:proofErr w:type="spellEnd"/>
      <w:r w:rsidRPr="003F0869">
        <w:t>, равное 1.</w:t>
      </w: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right"/>
        <w:outlineLvl w:val="1"/>
      </w:pPr>
      <w:r w:rsidRPr="003F0869">
        <w:t>Таблица 8</w:t>
      </w: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center"/>
      </w:pPr>
      <w:bookmarkStart w:id="14" w:name="P402"/>
      <w:bookmarkEnd w:id="14"/>
      <w:r w:rsidRPr="003F0869">
        <w:t>Значения, учитывающие особенности сезонности розничной</w:t>
      </w:r>
    </w:p>
    <w:p w:rsidR="003F0869" w:rsidRPr="003F0869" w:rsidRDefault="003F0869">
      <w:pPr>
        <w:pStyle w:val="ConsPlusNormal"/>
        <w:jc w:val="center"/>
      </w:pPr>
      <w:r w:rsidRPr="003F0869">
        <w:t>торговли, осуществляемой с использованием торговых мест</w:t>
      </w:r>
    </w:p>
    <w:p w:rsidR="003F0869" w:rsidRPr="003F0869" w:rsidRDefault="003F08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1984"/>
        <w:gridCol w:w="1531"/>
      </w:tblGrid>
      <w:tr w:rsidR="003F0869" w:rsidRPr="003F0869">
        <w:tc>
          <w:tcPr>
            <w:tcW w:w="5499" w:type="dxa"/>
            <w:vMerge w:val="restart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Площадь торгового места</w:t>
            </w:r>
          </w:p>
        </w:tc>
        <w:tc>
          <w:tcPr>
            <w:tcW w:w="3515" w:type="dxa"/>
            <w:gridSpan w:val="2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 xml:space="preserve">Значение </w:t>
            </w:r>
            <w:proofErr w:type="spellStart"/>
            <w:proofErr w:type="gramStart"/>
            <w:r w:rsidRPr="003F0869">
              <w:t>Кз</w:t>
            </w:r>
            <w:proofErr w:type="spellEnd"/>
            <w:proofErr w:type="gramEnd"/>
          </w:p>
        </w:tc>
      </w:tr>
      <w:tr w:rsidR="003F0869" w:rsidRPr="003F0869">
        <w:tc>
          <w:tcPr>
            <w:tcW w:w="5499" w:type="dxa"/>
            <w:vMerge/>
          </w:tcPr>
          <w:p w:rsidR="003F0869" w:rsidRPr="003F0869" w:rsidRDefault="003F0869"/>
        </w:tc>
        <w:tc>
          <w:tcPr>
            <w:tcW w:w="1984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С апреля по сентябрь</w:t>
            </w:r>
          </w:p>
        </w:tc>
        <w:tc>
          <w:tcPr>
            <w:tcW w:w="1531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С октября по март</w:t>
            </w:r>
          </w:p>
        </w:tc>
      </w:tr>
      <w:tr w:rsidR="003F0869" w:rsidRPr="003F0869">
        <w:tc>
          <w:tcPr>
            <w:tcW w:w="5499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Торговое место, площадь которого не превышает 5 квадратных метров</w:t>
            </w:r>
          </w:p>
        </w:tc>
        <w:tc>
          <w:tcPr>
            <w:tcW w:w="1984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1,0</w:t>
            </w:r>
          </w:p>
        </w:tc>
        <w:tc>
          <w:tcPr>
            <w:tcW w:w="1531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0,86</w:t>
            </w:r>
          </w:p>
        </w:tc>
      </w:tr>
      <w:tr w:rsidR="003F0869" w:rsidRPr="003F0869">
        <w:tc>
          <w:tcPr>
            <w:tcW w:w="5499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Торговое место, площадь которого более 5, но не превышает 7,5 квадратных метров</w:t>
            </w:r>
          </w:p>
        </w:tc>
        <w:tc>
          <w:tcPr>
            <w:tcW w:w="1984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0,82</w:t>
            </w:r>
          </w:p>
        </w:tc>
        <w:tc>
          <w:tcPr>
            <w:tcW w:w="1531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0,68</w:t>
            </w:r>
          </w:p>
        </w:tc>
      </w:tr>
      <w:tr w:rsidR="003F0869" w:rsidRPr="003F0869">
        <w:tc>
          <w:tcPr>
            <w:tcW w:w="5499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Торговое место, площадь которого более 7,5, но не превышает 9,5 квадратных метров</w:t>
            </w:r>
          </w:p>
        </w:tc>
        <w:tc>
          <w:tcPr>
            <w:tcW w:w="1984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0,66</w:t>
            </w:r>
          </w:p>
        </w:tc>
        <w:tc>
          <w:tcPr>
            <w:tcW w:w="1531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0,52</w:t>
            </w:r>
          </w:p>
        </w:tc>
      </w:tr>
      <w:tr w:rsidR="003F0869" w:rsidRPr="003F0869">
        <w:tc>
          <w:tcPr>
            <w:tcW w:w="5499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Торговое место, площадь которого превышает 9,5 квадратных метров</w:t>
            </w:r>
          </w:p>
        </w:tc>
        <w:tc>
          <w:tcPr>
            <w:tcW w:w="1984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0,57</w:t>
            </w:r>
          </w:p>
        </w:tc>
        <w:tc>
          <w:tcPr>
            <w:tcW w:w="1531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0,43</w:t>
            </w:r>
          </w:p>
        </w:tc>
      </w:tr>
    </w:tbl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right"/>
        <w:outlineLvl w:val="1"/>
      </w:pPr>
      <w:r w:rsidRPr="003F0869">
        <w:t>Таблица 9</w:t>
      </w: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center"/>
      </w:pPr>
      <w:bookmarkStart w:id="15" w:name="P424"/>
      <w:bookmarkEnd w:id="15"/>
      <w:r w:rsidRPr="003F0869">
        <w:t>Значения, учитывающие особенности распространения</w:t>
      </w:r>
    </w:p>
    <w:p w:rsidR="003F0869" w:rsidRPr="003F0869" w:rsidRDefault="003F0869">
      <w:pPr>
        <w:pStyle w:val="ConsPlusNormal"/>
        <w:jc w:val="center"/>
      </w:pPr>
      <w:r w:rsidRPr="003F0869">
        <w:t>наружной рекламы социального характера</w:t>
      </w:r>
    </w:p>
    <w:p w:rsidR="003F0869" w:rsidRPr="003F0869" w:rsidRDefault="003F08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3572"/>
        <w:gridCol w:w="1191"/>
      </w:tblGrid>
      <w:tr w:rsidR="003F0869" w:rsidRPr="003F0869">
        <w:tc>
          <w:tcPr>
            <w:tcW w:w="567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 xml:space="preserve">N </w:t>
            </w:r>
            <w:proofErr w:type="gramStart"/>
            <w:r w:rsidRPr="003F0869">
              <w:t>п</w:t>
            </w:r>
            <w:proofErr w:type="gramEnd"/>
            <w:r w:rsidRPr="003F0869">
              <w:t>/п</w:t>
            </w:r>
          </w:p>
        </w:tc>
        <w:tc>
          <w:tcPr>
            <w:tcW w:w="3685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Вид размещения наружной рекламы</w:t>
            </w:r>
          </w:p>
        </w:tc>
        <w:tc>
          <w:tcPr>
            <w:tcW w:w="3572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Объем социальной рекламы, размещенный по договорам с органами государственной власти и местного самоуправления</w:t>
            </w:r>
          </w:p>
        </w:tc>
        <w:tc>
          <w:tcPr>
            <w:tcW w:w="1191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Значение Ки</w:t>
            </w:r>
          </w:p>
        </w:tc>
      </w:tr>
      <w:tr w:rsidR="003F0869" w:rsidRPr="003F0869">
        <w:tc>
          <w:tcPr>
            <w:tcW w:w="567" w:type="dxa"/>
            <w:vMerge w:val="restart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1</w:t>
            </w:r>
          </w:p>
        </w:tc>
        <w:tc>
          <w:tcPr>
            <w:tcW w:w="3685" w:type="dxa"/>
            <w:vMerge w:val="restart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 xml:space="preserve">Распространение наружной рекламы с использованием рекламных конструкций (за исключением </w:t>
            </w:r>
            <w:r w:rsidRPr="003F0869">
              <w:lastRenderedPageBreak/>
              <w:t>рекламных конструкций с автоматической сменой изображения и электронных табло)</w:t>
            </w:r>
          </w:p>
        </w:tc>
        <w:tc>
          <w:tcPr>
            <w:tcW w:w="3572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lastRenderedPageBreak/>
              <w:t>До 5 % включительно в общем объеме оказанных услуг</w:t>
            </w:r>
          </w:p>
        </w:tc>
        <w:tc>
          <w:tcPr>
            <w:tcW w:w="1191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0,98</w:t>
            </w:r>
          </w:p>
        </w:tc>
      </w:tr>
      <w:tr w:rsidR="003F0869" w:rsidRPr="003F0869">
        <w:tc>
          <w:tcPr>
            <w:tcW w:w="567" w:type="dxa"/>
            <w:vMerge/>
          </w:tcPr>
          <w:p w:rsidR="003F0869" w:rsidRPr="003F0869" w:rsidRDefault="003F0869"/>
        </w:tc>
        <w:tc>
          <w:tcPr>
            <w:tcW w:w="3685" w:type="dxa"/>
            <w:vMerge/>
          </w:tcPr>
          <w:p w:rsidR="003F0869" w:rsidRPr="003F0869" w:rsidRDefault="003F0869"/>
        </w:tc>
        <w:tc>
          <w:tcPr>
            <w:tcW w:w="3572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 xml:space="preserve">От 5 до 15 % в общем объеме </w:t>
            </w:r>
            <w:r w:rsidRPr="003F0869">
              <w:lastRenderedPageBreak/>
              <w:t>оказанных услуг</w:t>
            </w:r>
          </w:p>
        </w:tc>
        <w:tc>
          <w:tcPr>
            <w:tcW w:w="1191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lastRenderedPageBreak/>
              <w:t>0,94</w:t>
            </w:r>
          </w:p>
        </w:tc>
      </w:tr>
      <w:tr w:rsidR="003F0869" w:rsidRPr="003F0869">
        <w:tc>
          <w:tcPr>
            <w:tcW w:w="567" w:type="dxa"/>
            <w:vMerge/>
          </w:tcPr>
          <w:p w:rsidR="003F0869" w:rsidRPr="003F0869" w:rsidRDefault="003F0869"/>
        </w:tc>
        <w:tc>
          <w:tcPr>
            <w:tcW w:w="3685" w:type="dxa"/>
            <w:vMerge/>
          </w:tcPr>
          <w:p w:rsidR="003F0869" w:rsidRPr="003F0869" w:rsidRDefault="003F0869"/>
        </w:tc>
        <w:tc>
          <w:tcPr>
            <w:tcW w:w="3572" w:type="dxa"/>
          </w:tcPr>
          <w:p w:rsidR="003F0869" w:rsidRPr="003F0869" w:rsidRDefault="003F0869">
            <w:pPr>
              <w:pStyle w:val="ConsPlusNormal"/>
              <w:jc w:val="both"/>
            </w:pPr>
            <w:r w:rsidRPr="003F0869">
              <w:t>Более 15 % в общем объеме оказанных услуг</w:t>
            </w:r>
          </w:p>
        </w:tc>
        <w:tc>
          <w:tcPr>
            <w:tcW w:w="1191" w:type="dxa"/>
          </w:tcPr>
          <w:p w:rsidR="003F0869" w:rsidRPr="003F0869" w:rsidRDefault="003F0869">
            <w:pPr>
              <w:pStyle w:val="ConsPlusNormal"/>
              <w:jc w:val="center"/>
            </w:pPr>
            <w:r w:rsidRPr="003F0869">
              <w:t>0,91</w:t>
            </w:r>
          </w:p>
        </w:tc>
      </w:tr>
    </w:tbl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jc w:val="both"/>
      </w:pPr>
    </w:p>
    <w:p w:rsidR="003F0869" w:rsidRPr="003F0869" w:rsidRDefault="003F08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0869" w:rsidRPr="003F0869" w:rsidRDefault="003F0869">
      <w:bookmarkStart w:id="16" w:name="_GoBack"/>
      <w:bookmarkEnd w:id="16"/>
    </w:p>
    <w:sectPr w:rsidR="003F0869" w:rsidRPr="003F0869" w:rsidSect="00C90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69"/>
    <w:rsid w:val="003F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0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08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0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08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453F7D66166CD3AC69529F3CE0E29AF4B93B5DF833374FA7BA994423A850436A930C4A03493E2FF64EF4YFa0E" TargetMode="External"/><Relationship Id="rId13" Type="http://schemas.openxmlformats.org/officeDocument/2006/relationships/hyperlink" Target="consultantplus://offline/ref=AE453F7D66166CD3AC69529F3CE0E29AF4B93B5DFB313341ACBA994423A85043Y6aAE" TargetMode="External"/><Relationship Id="rId18" Type="http://schemas.openxmlformats.org/officeDocument/2006/relationships/hyperlink" Target="consultantplus://offline/ref=AE453F7D66166CD3AC69529F3CE0E29AF4B93B5DF939304AA0BA994423A850436A930C4A03493E2FF64EF4YFa3E" TargetMode="External"/><Relationship Id="rId26" Type="http://schemas.openxmlformats.org/officeDocument/2006/relationships/hyperlink" Target="consultantplus://offline/ref=AE453F7D66166CD3AC69529F3CE0E29AF4B93B5DF833374FA7BA994423A850436A930C4A03493E2FF64EF4YFaC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E453F7D66166CD3AC69529F3CE0E29AF4B93B5DF939304AA0BA994423A850436A930C4A03493E2FF64EF4YFa3E" TargetMode="External"/><Relationship Id="rId34" Type="http://schemas.openxmlformats.org/officeDocument/2006/relationships/hyperlink" Target="consultantplus://offline/ref=AE453F7D66166CD3AC69529F3CE0E29AF4B93B5DF931374AADBA994423A85043Y6aAE" TargetMode="External"/><Relationship Id="rId7" Type="http://schemas.openxmlformats.org/officeDocument/2006/relationships/hyperlink" Target="consultantplus://offline/ref=AE453F7D66166CD3AC69529F3CE0E29AF4B93B5DF831364BA3BA994423A850436A930C4A03493E2FF64EF4YFa0E" TargetMode="External"/><Relationship Id="rId12" Type="http://schemas.openxmlformats.org/officeDocument/2006/relationships/hyperlink" Target="consultantplus://offline/ref=AE453F7D66166CD3AC69529F3CE0E29AF4B93B5DF9393841A2BA994423A850436A930C4A03493E2FF64EF7YFa5E" TargetMode="External"/><Relationship Id="rId17" Type="http://schemas.openxmlformats.org/officeDocument/2006/relationships/hyperlink" Target="consultantplus://offline/ref=AE453F7D66166CD3AC69529F3CE0E29AF4B93B5DF833374FA7BA994423A850436A930C4A03493E2FF64EF4YFa3E" TargetMode="External"/><Relationship Id="rId25" Type="http://schemas.openxmlformats.org/officeDocument/2006/relationships/hyperlink" Target="consultantplus://offline/ref=AE453F7D66166CD3AC69529F3CE0E29AF4B93B5DFB36334BACBA994423A850436A930C4A03493E2FF64EF4YFaDE" TargetMode="External"/><Relationship Id="rId33" Type="http://schemas.openxmlformats.org/officeDocument/2006/relationships/hyperlink" Target="consultantplus://offline/ref=AE453F7D66166CD3AC69529F3CE0E29AF4B93B5DF931374AADBA994423A85043Y6aA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E453F7D66166CD3AC69529F3CE0E29AF4B93B5DF831364BA3BA994423A850436A930C4A03493E2FF64EF4YFa0E" TargetMode="External"/><Relationship Id="rId20" Type="http://schemas.openxmlformats.org/officeDocument/2006/relationships/hyperlink" Target="consultantplus://offline/ref=AE453F7D66166CD3AC694C922A8CBC90F0B26257FB313B1FF8E5C21974A15A142DDC550847443F2EYFa4E" TargetMode="External"/><Relationship Id="rId29" Type="http://schemas.openxmlformats.org/officeDocument/2006/relationships/hyperlink" Target="consultantplus://offline/ref=AE453F7D66166CD3AC69529F3CE0E29AF4B93B5DF833374FA7BA994423A850436A930C4A03493E2FF64EF5YFa5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E453F7D66166CD3AC69529F3CE0E29AF4B93B5DFB36334BACBA994423A850436A930C4A03493E2FF64EF4YFa0E" TargetMode="External"/><Relationship Id="rId11" Type="http://schemas.openxmlformats.org/officeDocument/2006/relationships/hyperlink" Target="consultantplus://offline/ref=AE453F7D66166CD3AC694C922A8CBC90F0B36657F2323B1FF8E5C21974A15A142DDC55084144Y3a9E" TargetMode="External"/><Relationship Id="rId24" Type="http://schemas.openxmlformats.org/officeDocument/2006/relationships/hyperlink" Target="consultantplus://offline/ref=AE453F7D66166CD3AC69529F3CE0E29AF4B93B5DFB36334BACBA994423A850436A930C4A03493E2FF64EF4YFa3E" TargetMode="External"/><Relationship Id="rId32" Type="http://schemas.openxmlformats.org/officeDocument/2006/relationships/hyperlink" Target="consultantplus://offline/ref=AE453F7D66166CD3AC694C922A8CBC90F0B36657F2323B1FF8E5C21974A15A142DDC550D4642Y3aCE" TargetMode="External"/><Relationship Id="rId5" Type="http://schemas.openxmlformats.org/officeDocument/2006/relationships/hyperlink" Target="consultantplus://offline/ref=AE453F7D66166CD3AC69529F3CE0E29AF4B93B5DFB35334FADBA994423A850436A930C4A03493E2FF64EF4YFa0E" TargetMode="External"/><Relationship Id="rId15" Type="http://schemas.openxmlformats.org/officeDocument/2006/relationships/hyperlink" Target="consultantplus://offline/ref=AE453F7D66166CD3AC69529F3CE0E29AF4B93B5DFB36334BACBA994423A850436A930C4A03493E2FF64EF4YFa3E" TargetMode="External"/><Relationship Id="rId23" Type="http://schemas.openxmlformats.org/officeDocument/2006/relationships/hyperlink" Target="consultantplus://offline/ref=AE453F7D66166CD3AC69529F3CE0E29AF4B93B5DF833374FA7BA994423A850436A930C4A03493E2FF64EF4YFaDE" TargetMode="External"/><Relationship Id="rId28" Type="http://schemas.openxmlformats.org/officeDocument/2006/relationships/hyperlink" Target="consultantplus://offline/ref=AE453F7D66166CD3AC69529F3CE0E29AF4B93B5DF938304CA6BA994423A850436A930C4A03493E2FF64EF4YFa0E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AE453F7D66166CD3AC69529F3CE0E29AF4B93B5DF938304CA6BA994423A850436A930C4A03493E2FF64EF4YFa0E" TargetMode="External"/><Relationship Id="rId19" Type="http://schemas.openxmlformats.org/officeDocument/2006/relationships/hyperlink" Target="consultantplus://offline/ref=AE453F7D66166CD3AC694C922A8CBC90F0B26257FB313B1FF8E5C21974A15A142DDC550847443F2FYFaFE" TargetMode="External"/><Relationship Id="rId31" Type="http://schemas.openxmlformats.org/officeDocument/2006/relationships/hyperlink" Target="consultantplus://offline/ref=AE453F7D66166CD3AC69529F3CE0E29AF4B93B5DF938304CA6BA994423A850436A930C4A03493E2FF64EF4YFa0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453F7D66166CD3AC69529F3CE0E29AF4B93B5DF939304AA0BA994423A850436A930C4A03493E2FF64EF4YFa0E" TargetMode="External"/><Relationship Id="rId14" Type="http://schemas.openxmlformats.org/officeDocument/2006/relationships/hyperlink" Target="consultantplus://offline/ref=AE453F7D66166CD3AC69529F3CE0E29AF4B93B5DFB35334FADBA994423A850436A930C4A03493E2FF64EF4YFa3E" TargetMode="External"/><Relationship Id="rId22" Type="http://schemas.openxmlformats.org/officeDocument/2006/relationships/hyperlink" Target="consultantplus://offline/ref=AE453F7D66166CD3AC69529F3CE0E29AF4B93B5DF833374FA7BA994423A850436A930C4A03493E2FF64EF4YFa2E" TargetMode="External"/><Relationship Id="rId27" Type="http://schemas.openxmlformats.org/officeDocument/2006/relationships/hyperlink" Target="consultantplus://offline/ref=AE453F7D66166CD3AC69529F3CE0E29AF4B93B5DF939304AA0BA994423A850436A930C4A03493E2FF64EF4YFaDE" TargetMode="External"/><Relationship Id="rId30" Type="http://schemas.openxmlformats.org/officeDocument/2006/relationships/hyperlink" Target="consultantplus://offline/ref=AE453F7D66166CD3AC69529F3CE0E29AF4B93B5DFB36334BACBA994423A850436A930C4A03493E2FF64EF4YFaC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3540</Words>
  <Characters>20180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 Наиля Фатыховна</cp:lastModifiedBy>
  <cp:revision>1</cp:revision>
  <dcterms:created xsi:type="dcterms:W3CDTF">2017-04-12T04:26:00Z</dcterms:created>
  <dcterms:modified xsi:type="dcterms:W3CDTF">2017-04-12T04:27:00Z</dcterms:modified>
</cp:coreProperties>
</file>