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4AC" w:rsidRDefault="006434AC" w:rsidP="006434AC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6434AC" w:rsidRDefault="006434AC" w:rsidP="006434AC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6434AC" w:rsidRDefault="006434AC" w:rsidP="006434AC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6434AC" w:rsidRDefault="006434AC" w:rsidP="006434AC">
      <w:pPr>
        <w:widowControl w:val="0"/>
        <w:tabs>
          <w:tab w:val="left" w:pos="991"/>
        </w:tabs>
        <w:ind w:firstLine="743"/>
        <w:contextualSpacing/>
        <w:jc w:val="center"/>
        <w:rPr>
          <w:sz w:val="24"/>
          <w:szCs w:val="24"/>
        </w:rPr>
      </w:pPr>
      <w:r w:rsidRPr="006434AC">
        <w:rPr>
          <w:b/>
          <w:sz w:val="24"/>
          <w:szCs w:val="24"/>
        </w:rPr>
        <w:t xml:space="preserve">Инспекция Федеральной налоговой службы по Заволжскому району </w:t>
      </w:r>
      <w:proofErr w:type="gramStart"/>
      <w:r w:rsidRPr="006434AC">
        <w:rPr>
          <w:b/>
          <w:sz w:val="24"/>
          <w:szCs w:val="24"/>
        </w:rPr>
        <w:t>г</w:t>
      </w:r>
      <w:proofErr w:type="gramEnd"/>
      <w:r w:rsidRPr="006434AC">
        <w:rPr>
          <w:b/>
          <w:sz w:val="24"/>
          <w:szCs w:val="24"/>
        </w:rPr>
        <w:t>. Ульяновска объявляет о начале приема документов</w:t>
      </w:r>
    </w:p>
    <w:p w:rsidR="006434AC" w:rsidRPr="004870C1" w:rsidRDefault="006434AC" w:rsidP="006434AC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для участия  в конкурсе на замещение следующей вакантной должности государственной гражданской службы Российской Федерации: </w:t>
      </w:r>
    </w:p>
    <w:p w:rsidR="006434AC" w:rsidRPr="004870C1" w:rsidRDefault="006434AC" w:rsidP="006434AC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4870C1">
        <w:rPr>
          <w:b/>
          <w:sz w:val="24"/>
          <w:szCs w:val="24"/>
        </w:rPr>
        <w:t>- государственный налоговый инспектор отдела камеральных проверок № 2 – 1 ед.</w:t>
      </w:r>
    </w:p>
    <w:p w:rsidR="006434AC" w:rsidRPr="004870C1" w:rsidRDefault="006434AC" w:rsidP="006434AC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4870C1">
        <w:rPr>
          <w:sz w:val="24"/>
          <w:szCs w:val="24"/>
        </w:rPr>
        <w:t>Федерации</w:t>
      </w:r>
      <w:proofErr w:type="gramEnd"/>
      <w:r w:rsidRPr="004870C1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6434AC" w:rsidRPr="004870C1" w:rsidRDefault="006434AC" w:rsidP="006434AC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Для замещения должности </w:t>
      </w:r>
      <w:r w:rsidRPr="004870C1">
        <w:rPr>
          <w:b/>
          <w:sz w:val="24"/>
          <w:szCs w:val="24"/>
        </w:rPr>
        <w:t xml:space="preserve">государственного налогового инспектора </w:t>
      </w:r>
      <w:r w:rsidRPr="004870C1">
        <w:rPr>
          <w:sz w:val="24"/>
          <w:szCs w:val="24"/>
        </w:rPr>
        <w:t>устанавливаются следующие квалификационные требования:</w:t>
      </w:r>
    </w:p>
    <w:p w:rsidR="006434AC" w:rsidRPr="004870C1" w:rsidRDefault="006434AC" w:rsidP="006434AC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а) наличие высшего образования;</w:t>
      </w:r>
    </w:p>
    <w:p w:rsidR="006434AC" w:rsidRPr="004870C1" w:rsidRDefault="006434AC" w:rsidP="006434AC">
      <w:pPr>
        <w:pStyle w:val="ConsPlusNormal"/>
        <w:tabs>
          <w:tab w:val="left" w:pos="991"/>
        </w:tabs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0C1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4" w:history="1">
        <w:r w:rsidRPr="004870C1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4870C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870C1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870C1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870C1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434AC" w:rsidRPr="004870C1" w:rsidRDefault="006434AC" w:rsidP="006434AC">
      <w:pPr>
        <w:pStyle w:val="ConsPlusNormal"/>
        <w:tabs>
          <w:tab w:val="left" w:pos="991"/>
        </w:tabs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0C1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870C1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434AC" w:rsidRPr="004870C1" w:rsidRDefault="006434AC" w:rsidP="006434AC">
      <w:pPr>
        <w:widowControl w:val="0"/>
        <w:tabs>
          <w:tab w:val="left" w:pos="991"/>
        </w:tabs>
        <w:ind w:firstLine="743"/>
        <w:contextualSpacing/>
        <w:jc w:val="both"/>
        <w:rPr>
          <w:b/>
          <w:sz w:val="24"/>
          <w:szCs w:val="24"/>
        </w:rPr>
      </w:pPr>
      <w:r w:rsidRPr="004870C1">
        <w:rPr>
          <w:b/>
          <w:sz w:val="24"/>
          <w:szCs w:val="24"/>
        </w:rPr>
        <w:t>Исходя из задач и функций, определенных Положением об  отделе камеральных проверок №2 на государственного налогового  инспектора отдела возлагается следующее:</w:t>
      </w:r>
    </w:p>
    <w:p w:rsidR="006434AC" w:rsidRPr="004870C1" w:rsidRDefault="006434AC" w:rsidP="006434AC">
      <w:pPr>
        <w:widowControl w:val="0"/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Уметь работать с пакетом "Система ЭОД местного уровня" в соо</w:t>
      </w:r>
      <w:r w:rsidRPr="004870C1">
        <w:rPr>
          <w:sz w:val="24"/>
          <w:szCs w:val="24"/>
        </w:rPr>
        <w:t>т</w:t>
      </w:r>
      <w:r w:rsidRPr="004870C1">
        <w:rPr>
          <w:sz w:val="24"/>
          <w:szCs w:val="24"/>
        </w:rPr>
        <w:t>ветствии с рабочими местами и  функциональными ролями «Отдел камеральных пр</w:t>
      </w:r>
      <w:r w:rsidRPr="004870C1">
        <w:rPr>
          <w:sz w:val="24"/>
          <w:szCs w:val="24"/>
        </w:rPr>
        <w:t>о</w:t>
      </w:r>
      <w:r w:rsidRPr="004870C1">
        <w:rPr>
          <w:sz w:val="24"/>
          <w:szCs w:val="24"/>
        </w:rPr>
        <w:t xml:space="preserve">верок № 2». </w:t>
      </w:r>
    </w:p>
    <w:p w:rsidR="006434AC" w:rsidRPr="004870C1" w:rsidRDefault="006434AC" w:rsidP="006434AC">
      <w:pPr>
        <w:widowControl w:val="0"/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Осуществлять мониторинг и проведение камеральных налоговых     проверок налоговых деклараций и иных документов, служащих основанием для исчисления и уплаты налогов и сборов, с учетом сопоставления показателей представленной отчетности и косвенной информации из внутренних и внешних источников.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 В соответствии с Налоговым кодексом РФ проводить камеральные налоговые </w:t>
      </w:r>
      <w:r w:rsidRPr="004870C1">
        <w:rPr>
          <w:sz w:val="24"/>
          <w:szCs w:val="24"/>
        </w:rPr>
        <w:lastRenderedPageBreak/>
        <w:t>проверки деклар</w:t>
      </w:r>
      <w:r w:rsidRPr="004870C1">
        <w:rPr>
          <w:sz w:val="24"/>
          <w:szCs w:val="24"/>
        </w:rPr>
        <w:t>а</w:t>
      </w:r>
      <w:r w:rsidRPr="004870C1">
        <w:rPr>
          <w:sz w:val="24"/>
          <w:szCs w:val="24"/>
        </w:rPr>
        <w:t xml:space="preserve">ций по УСНО, ЕНВД, ЕСХН,  на закреплённом  участке по первым буквам фамилии налогоплательщиков. 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 Замещать сотрудника отдела, осуществляющего администрирование специальных налоговых режимов на закреплённом  участке, по первым буквам фамилии налогоплательщиков во время его отсутствия.  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Организовывать  и контролировать работу группы по специальным  налоговым режимам в отделе.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Осуществлять проверку и обработку заявлений налогоплательщиков о применении патентной системы налогообложения и прилагаемых к заявлениям документов.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Обеспечить полноту и своевременность выдачи налогоплательщикам патентов на право применения патентной системы налогообложения (отказов в выдаче патентов).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 Осуществлять </w:t>
      </w:r>
      <w:proofErr w:type="gramStart"/>
      <w:r w:rsidRPr="004870C1">
        <w:rPr>
          <w:sz w:val="24"/>
          <w:szCs w:val="24"/>
        </w:rPr>
        <w:t>контроль за</w:t>
      </w:r>
      <w:proofErr w:type="gramEnd"/>
      <w:r w:rsidRPr="004870C1">
        <w:rPr>
          <w:sz w:val="24"/>
          <w:szCs w:val="24"/>
        </w:rPr>
        <w:t xml:space="preserve"> соблюдением налогоплательщиками условий применения патентной системы налогообложения.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Принимать меры к налогоплательщикам, не представившим налог</w:t>
      </w:r>
      <w:r w:rsidRPr="004870C1">
        <w:rPr>
          <w:sz w:val="24"/>
          <w:szCs w:val="24"/>
        </w:rPr>
        <w:t>о</w:t>
      </w:r>
      <w:r w:rsidRPr="004870C1">
        <w:rPr>
          <w:sz w:val="24"/>
          <w:szCs w:val="24"/>
        </w:rPr>
        <w:t>вые декларации в установленный срок. Приостанавливать осуществление опер</w:t>
      </w:r>
      <w:r w:rsidRPr="004870C1">
        <w:rPr>
          <w:sz w:val="24"/>
          <w:szCs w:val="24"/>
        </w:rPr>
        <w:t>а</w:t>
      </w:r>
      <w:r w:rsidRPr="004870C1">
        <w:rPr>
          <w:sz w:val="24"/>
          <w:szCs w:val="24"/>
        </w:rPr>
        <w:t>ций по счетам индивидуальных предпринимателей, применяющих УСНО, ЕНВД  ЕСХН, в случае непредставления или отказа в предста</w:t>
      </w:r>
      <w:r w:rsidRPr="004870C1">
        <w:rPr>
          <w:sz w:val="24"/>
          <w:szCs w:val="24"/>
        </w:rPr>
        <w:t>в</w:t>
      </w:r>
      <w:r w:rsidRPr="004870C1">
        <w:rPr>
          <w:sz w:val="24"/>
          <w:szCs w:val="24"/>
        </w:rPr>
        <w:t>лении налоговых деклараций.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Проводить мероприятия налогового контроля  в отношении  налогоплательщиков УСНО, ЕНВД  ЕСХН, ПСН. Уделять особое внимание декларациям индивидуальных предпринимателей, в которых  заявлен убыток  или представивших уточнённые декларации к уменьшению налоговых обязательств.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Обеспечить полноту и своевременность привлечения налогоплательщиков к налоговой ответственности, предусмотренной ст. 122 Налогового кодекса РФ.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Оформлять результаты камеральных налоговых проверок в соотве</w:t>
      </w:r>
      <w:r w:rsidRPr="004870C1">
        <w:rPr>
          <w:sz w:val="24"/>
          <w:szCs w:val="24"/>
        </w:rPr>
        <w:t>т</w:t>
      </w:r>
      <w:r w:rsidRPr="004870C1">
        <w:rPr>
          <w:sz w:val="24"/>
          <w:szCs w:val="24"/>
        </w:rPr>
        <w:t xml:space="preserve">ствии с Налоговым кодексом РФ. 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 Осуществлять </w:t>
      </w:r>
      <w:proofErr w:type="gramStart"/>
      <w:r w:rsidRPr="004870C1">
        <w:rPr>
          <w:sz w:val="24"/>
          <w:szCs w:val="24"/>
        </w:rPr>
        <w:t>контроль за</w:t>
      </w:r>
      <w:proofErr w:type="gramEnd"/>
      <w:r w:rsidRPr="004870C1">
        <w:rPr>
          <w:sz w:val="24"/>
          <w:szCs w:val="24"/>
        </w:rPr>
        <w:t xml:space="preserve"> правомерностью уменьшения налогоплательщиками  налоговой базы по УСНО и ЕНВД </w:t>
      </w:r>
      <w:r w:rsidRPr="004870C1">
        <w:rPr>
          <w:color w:val="333333"/>
          <w:sz w:val="24"/>
          <w:szCs w:val="24"/>
        </w:rPr>
        <w:t xml:space="preserve">на величину уплаченных </w:t>
      </w:r>
      <w:r w:rsidRPr="004870C1">
        <w:rPr>
          <w:sz w:val="24"/>
          <w:szCs w:val="24"/>
        </w:rPr>
        <w:t>страховых взносов на обязательное пенсионное, социальное и медицинское страхование.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rPr>
          <w:sz w:val="24"/>
          <w:szCs w:val="24"/>
        </w:rPr>
      </w:pPr>
      <w:r w:rsidRPr="004870C1">
        <w:rPr>
          <w:sz w:val="24"/>
          <w:szCs w:val="24"/>
        </w:rPr>
        <w:t>- Обеспечить полноту и своевременность заполнения информационных ресурсов по предмету деятельности Отдела.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Проводить анализ базы данных для исследования фактов не исчисл</w:t>
      </w:r>
      <w:r w:rsidRPr="004870C1">
        <w:rPr>
          <w:sz w:val="24"/>
          <w:szCs w:val="24"/>
        </w:rPr>
        <w:t>е</w:t>
      </w:r>
      <w:r w:rsidRPr="004870C1">
        <w:rPr>
          <w:sz w:val="24"/>
          <w:szCs w:val="24"/>
        </w:rPr>
        <w:t xml:space="preserve">ния (занижения)  налогов. 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 Осуществлять </w:t>
      </w:r>
      <w:proofErr w:type="gramStart"/>
      <w:r w:rsidRPr="004870C1">
        <w:rPr>
          <w:sz w:val="24"/>
          <w:szCs w:val="24"/>
        </w:rPr>
        <w:t>контроль за</w:t>
      </w:r>
      <w:proofErr w:type="gramEnd"/>
      <w:r w:rsidRPr="004870C1">
        <w:rPr>
          <w:sz w:val="24"/>
          <w:szCs w:val="24"/>
        </w:rPr>
        <w:t xml:space="preserve"> правильностью применения индивидуальными предпринимателями физических показателей и корректирующих коэффициентов, участвующих в формировании налоговой базы по ЕНВД.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Проводить мероприятия по выявлению и устранению факторов, не позволяющих исчислить налоги с физических лиц и индивидуальных предпринимателей.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 Участвовать  в рейдах в местах торговли с целью </w:t>
      </w:r>
      <w:proofErr w:type="gramStart"/>
      <w:r w:rsidRPr="004870C1">
        <w:rPr>
          <w:sz w:val="24"/>
          <w:szCs w:val="24"/>
        </w:rPr>
        <w:t>контроля за</w:t>
      </w:r>
      <w:proofErr w:type="gramEnd"/>
      <w:r w:rsidRPr="004870C1">
        <w:rPr>
          <w:sz w:val="24"/>
          <w:szCs w:val="24"/>
        </w:rPr>
        <w:t xml:space="preserve"> с</w:t>
      </w:r>
      <w:r w:rsidRPr="004870C1">
        <w:rPr>
          <w:sz w:val="24"/>
          <w:szCs w:val="24"/>
        </w:rPr>
        <w:t>о</w:t>
      </w:r>
      <w:r w:rsidRPr="004870C1">
        <w:rPr>
          <w:sz w:val="24"/>
          <w:szCs w:val="24"/>
        </w:rPr>
        <w:t xml:space="preserve">блюдением  физическими лицами и индивидуальными предпринимателями  законодательства о налогах и сборах.  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Контролировать правомерность применения налоговых льгот инд</w:t>
      </w:r>
      <w:r w:rsidRPr="004870C1">
        <w:rPr>
          <w:sz w:val="24"/>
          <w:szCs w:val="24"/>
        </w:rPr>
        <w:t>и</w:t>
      </w:r>
      <w:r w:rsidRPr="004870C1">
        <w:rPr>
          <w:sz w:val="24"/>
          <w:szCs w:val="24"/>
        </w:rPr>
        <w:t>видуальными предпринимателями.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 В целях осуществления </w:t>
      </w:r>
      <w:proofErr w:type="gramStart"/>
      <w:r w:rsidRPr="004870C1">
        <w:rPr>
          <w:sz w:val="24"/>
          <w:szCs w:val="24"/>
        </w:rPr>
        <w:t>контроля за</w:t>
      </w:r>
      <w:proofErr w:type="gramEnd"/>
      <w:r w:rsidRPr="004870C1">
        <w:rPr>
          <w:sz w:val="24"/>
          <w:szCs w:val="24"/>
        </w:rPr>
        <w:t xml:space="preserve"> правильностью исчисления налогов направлять запросы во внешние источники.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Осуществлять выдачу информационных писем о применении УСНО по запросам налогоплательщиков.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-Осуществлять </w:t>
      </w:r>
      <w:proofErr w:type="gramStart"/>
      <w:r w:rsidRPr="004870C1">
        <w:rPr>
          <w:sz w:val="24"/>
          <w:szCs w:val="24"/>
        </w:rPr>
        <w:t>контроль за</w:t>
      </w:r>
      <w:proofErr w:type="gramEnd"/>
      <w:r w:rsidRPr="004870C1">
        <w:rPr>
          <w:sz w:val="24"/>
          <w:szCs w:val="24"/>
        </w:rPr>
        <w:t xml:space="preserve"> правомерностью представления налогоплательщиками «нулевых» деклараций. 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Участвовать  в производстве по делам об административных прав</w:t>
      </w:r>
      <w:r w:rsidRPr="004870C1">
        <w:rPr>
          <w:sz w:val="24"/>
          <w:szCs w:val="24"/>
        </w:rPr>
        <w:t>о</w:t>
      </w:r>
      <w:r w:rsidRPr="004870C1">
        <w:rPr>
          <w:sz w:val="24"/>
          <w:szCs w:val="24"/>
        </w:rPr>
        <w:t>нарушениях  (составление протоколов об административных правонарушениях).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- Передавать для включения в план выездных налоговых проверок </w:t>
      </w:r>
      <w:r w:rsidRPr="004870C1">
        <w:rPr>
          <w:sz w:val="24"/>
          <w:szCs w:val="24"/>
        </w:rPr>
        <w:lastRenderedPageBreak/>
        <w:t>налогоплательщиков, у которых в ходе проведения мероприятий налогового контроля обнаружены нарушения, не позволяющие в полной мере привлечь их к налоговой ответственности по результатам камеральных налоговых проверок.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Производить отбор налогоплательщиков и принимать участие в работе комиссии по легализации налоговой базы.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Участвовать в подготовке ответов на письменные запросы и обращения налог</w:t>
      </w:r>
      <w:r w:rsidRPr="004870C1">
        <w:rPr>
          <w:sz w:val="24"/>
          <w:szCs w:val="24"/>
        </w:rPr>
        <w:t>о</w:t>
      </w:r>
      <w:r w:rsidRPr="004870C1">
        <w:rPr>
          <w:sz w:val="24"/>
          <w:szCs w:val="24"/>
        </w:rPr>
        <w:t>плательщиков по вопросам, входящим в компетенцию Отдела.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Принимать участие в формировании установленной  отчетности по предмету деятельности Отдела.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Участвовать в подготовке информаций по заданиям вышестоящих налоговых органов, а также  органов законодательной, исполнительной власти и правоохранительных органов,  по вопросам, входящим в компетенцию Отдела.</w:t>
      </w:r>
    </w:p>
    <w:p w:rsidR="006434AC" w:rsidRPr="004870C1" w:rsidRDefault="006434AC" w:rsidP="006434AC">
      <w:pPr>
        <w:widowControl w:val="0"/>
        <w:tabs>
          <w:tab w:val="num" w:pos="1560"/>
        </w:tabs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Исполнять приказы, распоряжения и указания вышестоящих, в п</w:t>
      </w:r>
      <w:r w:rsidRPr="004870C1">
        <w:rPr>
          <w:sz w:val="24"/>
          <w:szCs w:val="24"/>
        </w:rPr>
        <w:t>о</w:t>
      </w:r>
      <w:r w:rsidRPr="004870C1">
        <w:rPr>
          <w:sz w:val="24"/>
          <w:szCs w:val="24"/>
        </w:rPr>
        <w:t>рядке подчинённости, руководителей, отданные в пределах их должностных полномочий.</w:t>
      </w:r>
    </w:p>
    <w:p w:rsidR="006434AC" w:rsidRPr="004870C1" w:rsidRDefault="006434AC" w:rsidP="006434AC">
      <w:pPr>
        <w:widowControl w:val="0"/>
        <w:ind w:firstLine="743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-  Исполнять другие поручения начальника отдела, входящие  в компетенцию отдела.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  <w:highlight w:val="yellow"/>
        </w:rPr>
      </w:pPr>
    </w:p>
    <w:p w:rsidR="006434AC" w:rsidRPr="004870C1" w:rsidRDefault="006434AC" w:rsidP="006434AC">
      <w:pPr>
        <w:widowControl w:val="0"/>
        <w:tabs>
          <w:tab w:val="left" w:pos="825"/>
        </w:tabs>
        <w:contextualSpacing/>
        <w:jc w:val="both"/>
        <w:rPr>
          <w:b/>
          <w:sz w:val="24"/>
          <w:szCs w:val="24"/>
        </w:rPr>
      </w:pPr>
      <w:r w:rsidRPr="004870C1">
        <w:rPr>
          <w:b/>
          <w:sz w:val="24"/>
          <w:szCs w:val="24"/>
        </w:rPr>
        <w:t xml:space="preserve">Денежное содержание государственного налогового инспектора состоит </w:t>
      </w:r>
      <w:proofErr w:type="gramStart"/>
      <w:r w:rsidRPr="004870C1">
        <w:rPr>
          <w:b/>
          <w:sz w:val="24"/>
          <w:szCs w:val="24"/>
        </w:rPr>
        <w:t>из</w:t>
      </w:r>
      <w:proofErr w:type="gramEnd"/>
      <w:r w:rsidRPr="004870C1">
        <w:rPr>
          <w:b/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6434AC" w:rsidRPr="004870C1" w:rsidTr="00EA4BBC">
        <w:tc>
          <w:tcPr>
            <w:tcW w:w="6237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4036 руб.</w:t>
            </w:r>
          </w:p>
        </w:tc>
      </w:tr>
      <w:tr w:rsidR="006434AC" w:rsidRPr="004870C1" w:rsidTr="00EA4BBC">
        <w:tc>
          <w:tcPr>
            <w:tcW w:w="6237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от 1179 до 1263 руб.</w:t>
            </w:r>
          </w:p>
        </w:tc>
      </w:tr>
      <w:tr w:rsidR="006434AC" w:rsidRPr="004870C1" w:rsidTr="00EA4BBC">
        <w:tc>
          <w:tcPr>
            <w:tcW w:w="6237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до 30%</w:t>
            </w:r>
          </w:p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должностного оклада</w:t>
            </w:r>
          </w:p>
        </w:tc>
      </w:tr>
      <w:tr w:rsidR="006434AC" w:rsidRPr="004870C1" w:rsidTr="00EA4BBC">
        <w:tc>
          <w:tcPr>
            <w:tcW w:w="6237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от 60 до 90%</w:t>
            </w:r>
          </w:p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6434AC" w:rsidRPr="004870C1" w:rsidTr="00EA4BBC">
        <w:tc>
          <w:tcPr>
            <w:tcW w:w="6237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100% должностного оклада</w:t>
            </w:r>
          </w:p>
        </w:tc>
      </w:tr>
      <w:tr w:rsidR="006434AC" w:rsidRPr="004870C1" w:rsidTr="00EA4BBC">
        <w:tc>
          <w:tcPr>
            <w:tcW w:w="6237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6434AC" w:rsidRPr="004870C1" w:rsidTr="00EA4BBC">
        <w:tc>
          <w:tcPr>
            <w:tcW w:w="6237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4870C1">
              <w:rPr>
                <w:sz w:val="24"/>
                <w:szCs w:val="24"/>
              </w:rPr>
              <w:t>денежного</w:t>
            </w:r>
            <w:proofErr w:type="gramEnd"/>
            <w:r w:rsidRPr="004870C1">
              <w:rPr>
                <w:sz w:val="24"/>
                <w:szCs w:val="24"/>
              </w:rPr>
              <w:t xml:space="preserve"> </w:t>
            </w:r>
          </w:p>
          <w:p w:rsidR="006434AC" w:rsidRPr="004870C1" w:rsidRDefault="006434AC" w:rsidP="00EA4BBC">
            <w:pPr>
              <w:widowControl w:val="0"/>
              <w:contextualSpacing/>
              <w:rPr>
                <w:sz w:val="24"/>
                <w:szCs w:val="24"/>
              </w:rPr>
            </w:pPr>
            <w:r w:rsidRPr="004870C1">
              <w:rPr>
                <w:sz w:val="24"/>
                <w:szCs w:val="24"/>
              </w:rPr>
              <w:t>содержания</w:t>
            </w:r>
          </w:p>
        </w:tc>
      </w:tr>
    </w:tbl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4870C1">
        <w:rPr>
          <w:b/>
          <w:sz w:val="24"/>
          <w:szCs w:val="24"/>
        </w:rPr>
        <w:t>Минимальная оплата труда: 10800 руб. 00 коп.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</w:rPr>
      </w:pPr>
      <w:r w:rsidRPr="004870C1">
        <w:rPr>
          <w:b/>
          <w:sz w:val="24"/>
          <w:szCs w:val="24"/>
        </w:rPr>
        <w:t>Максимальная оплата труда: 13300 руб. 00 коп.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rPr>
          <w:b/>
          <w:sz w:val="24"/>
          <w:szCs w:val="24"/>
          <w:highlight w:val="yellow"/>
        </w:rPr>
      </w:pPr>
    </w:p>
    <w:p w:rsidR="006434AC" w:rsidRDefault="006434AC" w:rsidP="006434AC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4870C1">
        <w:rPr>
          <w:b/>
          <w:snapToGrid/>
          <w:sz w:val="24"/>
          <w:szCs w:val="24"/>
        </w:rPr>
        <w:t>Гражданский служащий,</w:t>
      </w:r>
      <w:r>
        <w:rPr>
          <w:snapToGrid/>
          <w:sz w:val="24"/>
          <w:szCs w:val="24"/>
        </w:rPr>
        <w:t xml:space="preserve">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434AC" w:rsidRPr="004870C1" w:rsidRDefault="006434AC" w:rsidP="006434AC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4870C1">
        <w:rPr>
          <w:b/>
          <w:snapToGrid/>
          <w:sz w:val="24"/>
          <w:szCs w:val="24"/>
        </w:rPr>
        <w:t>Гражданский служащий,</w:t>
      </w:r>
      <w:r w:rsidRPr="004870C1">
        <w:rPr>
          <w:snapToGrid/>
          <w:sz w:val="24"/>
          <w:szCs w:val="24"/>
        </w:rPr>
        <w:t xml:space="preserve"> изъявивший желание участвовать в конкурсе, проводимом </w:t>
      </w:r>
      <w:r w:rsidRPr="004870C1">
        <w:rPr>
          <w:b/>
          <w:snapToGrid/>
          <w:sz w:val="24"/>
          <w:szCs w:val="24"/>
        </w:rPr>
        <w:t>в ином государственном органе,</w:t>
      </w:r>
      <w:r w:rsidRPr="004870C1">
        <w:rPr>
          <w:snapToGrid/>
          <w:sz w:val="24"/>
          <w:szCs w:val="24"/>
        </w:rPr>
        <w:t xml:space="preserve">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Государственный гражданский служащий вправе на общих основаниях участвовать в </w:t>
      </w:r>
      <w:r w:rsidRPr="004870C1">
        <w:rPr>
          <w:sz w:val="24"/>
          <w:szCs w:val="24"/>
        </w:rPr>
        <w:lastRenderedPageBreak/>
        <w:t>конкурсе независимо от того, какую должность он замещает на период проведения конкурса.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b/>
          <w:sz w:val="24"/>
          <w:szCs w:val="24"/>
        </w:rPr>
        <w:t>Гражданин,</w:t>
      </w:r>
      <w:r w:rsidRPr="004870C1">
        <w:rPr>
          <w:sz w:val="24"/>
          <w:szCs w:val="24"/>
        </w:rPr>
        <w:t xml:space="preserve"> изъявивший желание участвовать в конкурсе, представляет в отдел кадров следующие документы: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личное заявление;</w:t>
      </w:r>
    </w:p>
    <w:p w:rsidR="006434AC" w:rsidRPr="004870C1" w:rsidRDefault="006434AC" w:rsidP="006434AC">
      <w:pPr>
        <w:autoSpaceDE w:val="0"/>
        <w:autoSpaceDN w:val="0"/>
        <w:adjustRightInd w:val="0"/>
        <w:ind w:firstLine="540"/>
        <w:contextualSpacing/>
        <w:jc w:val="both"/>
        <w:rPr>
          <w:bCs/>
          <w:snapToGrid/>
          <w:sz w:val="24"/>
          <w:szCs w:val="24"/>
        </w:rPr>
      </w:pPr>
      <w:r w:rsidRPr="004870C1">
        <w:rPr>
          <w:bCs/>
          <w:snapToGrid/>
          <w:sz w:val="24"/>
          <w:szCs w:val="24"/>
        </w:rPr>
        <w:t>заполненную и подписанную анкету по форме, утвержденной Правительством Российской Федерации, с фотографией (</w:t>
      </w:r>
      <w:r w:rsidRPr="004870C1">
        <w:rPr>
          <w:sz w:val="24"/>
          <w:szCs w:val="24"/>
        </w:rPr>
        <w:t>форма анкеты утверждена Распоряжением Правительством Российской Федерации от 26 мая 2005 г. № 667-р)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(форма №001-ГС/у);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napToGrid/>
          <w:sz w:val="24"/>
          <w:szCs w:val="24"/>
        </w:rPr>
      </w:pPr>
      <w:r w:rsidRPr="004870C1">
        <w:rPr>
          <w:snapToGrid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утв. распоряжением Правительства РФ от 28.12.2016г. №2867-р;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копию страхового свидетельства обязательного пенсионного страхования;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копию свидетельства </w:t>
      </w:r>
      <w:proofErr w:type="gramStart"/>
      <w:r w:rsidRPr="004870C1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4870C1">
        <w:rPr>
          <w:sz w:val="24"/>
          <w:szCs w:val="24"/>
        </w:rPr>
        <w:t xml:space="preserve"> Российской Федерации;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иные документы, предусмотренные Федеральным </w:t>
      </w:r>
      <w:hyperlink r:id="rId5" w:history="1">
        <w:r w:rsidRPr="004870C1">
          <w:rPr>
            <w:sz w:val="24"/>
            <w:szCs w:val="24"/>
          </w:rPr>
          <w:t>законом</w:t>
        </w:r>
      </w:hyperlink>
      <w:r w:rsidRPr="004870C1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434AC" w:rsidRPr="004870C1" w:rsidRDefault="006434AC" w:rsidP="006434AC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proofErr w:type="gramStart"/>
      <w:r w:rsidRPr="004870C1">
        <w:rPr>
          <w:snapToGrid/>
          <w:sz w:val="24"/>
          <w:szCs w:val="24"/>
        </w:rPr>
        <w:t>Документы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4870C1">
        <w:rPr>
          <w:snapToGrid/>
          <w:sz w:val="24"/>
          <w:szCs w:val="24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6434AC" w:rsidRPr="004870C1" w:rsidRDefault="006434AC" w:rsidP="006434AC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4870C1">
        <w:rPr>
          <w:snapToGrid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 xml:space="preserve"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</w:t>
      </w:r>
    </w:p>
    <w:p w:rsidR="006434AC" w:rsidRPr="004870C1" w:rsidRDefault="006434AC" w:rsidP="006434AC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  <w:r w:rsidRPr="004870C1">
        <w:rPr>
          <w:snapToGrid/>
          <w:sz w:val="24"/>
          <w:szCs w:val="24"/>
        </w:rPr>
        <w:lastRenderedPageBreak/>
        <w:t xml:space="preserve">Конкурс проводится в два этапа. </w:t>
      </w:r>
      <w:r w:rsidRPr="004870C1">
        <w:rPr>
          <w:b/>
          <w:snapToGrid/>
          <w:sz w:val="24"/>
          <w:szCs w:val="24"/>
        </w:rPr>
        <w:t>На первом этапе</w:t>
      </w:r>
      <w:r w:rsidRPr="004870C1">
        <w:rPr>
          <w:snapToGrid/>
          <w:sz w:val="24"/>
          <w:szCs w:val="24"/>
        </w:rPr>
        <w:t xml:space="preserve"> на официальных сайтах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napToGrid/>
          <w:sz w:val="24"/>
          <w:szCs w:val="24"/>
        </w:rPr>
        <w:t xml:space="preserve">Решение о дате, месте и времени проведения </w:t>
      </w:r>
      <w:r w:rsidRPr="004870C1">
        <w:rPr>
          <w:b/>
          <w:snapToGrid/>
          <w:sz w:val="24"/>
          <w:szCs w:val="24"/>
        </w:rPr>
        <w:t>второго этапа конкурса</w:t>
      </w:r>
      <w:r w:rsidRPr="004870C1">
        <w:rPr>
          <w:snapToGrid/>
          <w:sz w:val="24"/>
          <w:szCs w:val="24"/>
        </w:rPr>
        <w:t xml:space="preserve">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4870C1">
        <w:rPr>
          <w:b/>
          <w:sz w:val="24"/>
          <w:szCs w:val="24"/>
        </w:rPr>
        <w:t xml:space="preserve"> </w:t>
      </w:r>
      <w:r w:rsidRPr="004870C1">
        <w:rPr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4870C1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434AC" w:rsidRPr="004870C1" w:rsidRDefault="006434AC" w:rsidP="006434AC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4870C1">
        <w:rPr>
          <w:snapToGrid/>
          <w:sz w:val="24"/>
          <w:szCs w:val="24"/>
        </w:rPr>
        <w:t xml:space="preserve">Государственный орган не </w:t>
      </w:r>
      <w:proofErr w:type="gramStart"/>
      <w:r w:rsidRPr="004870C1">
        <w:rPr>
          <w:snapToGrid/>
          <w:sz w:val="24"/>
          <w:szCs w:val="24"/>
        </w:rPr>
        <w:t>позднее</w:t>
      </w:r>
      <w:proofErr w:type="gramEnd"/>
      <w:r w:rsidRPr="004870C1">
        <w:rPr>
          <w:snapToGrid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870C1">
        <w:rPr>
          <w:snapToGrid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4870C1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4870C1">
        <w:rPr>
          <w:b/>
          <w:sz w:val="24"/>
          <w:szCs w:val="24"/>
        </w:rPr>
        <w:t>(</w:t>
      </w:r>
      <w:proofErr w:type="spellStart"/>
      <w:r w:rsidRPr="004870C1">
        <w:rPr>
          <w:b/>
          <w:sz w:val="24"/>
          <w:szCs w:val="24"/>
        </w:rPr>
        <w:t>www.nalog.ru</w:t>
      </w:r>
      <w:proofErr w:type="spellEnd"/>
      <w:r w:rsidRPr="004870C1">
        <w:rPr>
          <w:b/>
          <w:sz w:val="24"/>
          <w:szCs w:val="24"/>
        </w:rPr>
        <w:t xml:space="preserve">) </w:t>
      </w:r>
      <w:r w:rsidRPr="004870C1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4870C1">
        <w:rPr>
          <w:b/>
          <w:sz w:val="24"/>
          <w:szCs w:val="24"/>
        </w:rPr>
        <w:t>http</w:t>
      </w:r>
      <w:proofErr w:type="spellEnd"/>
      <w:r w:rsidRPr="004870C1">
        <w:rPr>
          <w:b/>
          <w:sz w:val="24"/>
          <w:szCs w:val="24"/>
        </w:rPr>
        <w:t>//</w:t>
      </w:r>
      <w:proofErr w:type="spellStart"/>
      <w:r w:rsidRPr="004870C1">
        <w:rPr>
          <w:b/>
          <w:sz w:val="24"/>
          <w:szCs w:val="24"/>
        </w:rPr>
        <w:t>gossluzhba.gov.ru</w:t>
      </w:r>
      <w:proofErr w:type="spellEnd"/>
      <w:r w:rsidRPr="004870C1">
        <w:rPr>
          <w:b/>
          <w:sz w:val="24"/>
          <w:szCs w:val="24"/>
        </w:rPr>
        <w:t xml:space="preserve">). 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4870C1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4870C1">
        <w:rPr>
          <w:b/>
          <w:sz w:val="24"/>
          <w:szCs w:val="24"/>
        </w:rPr>
        <w:t xml:space="preserve">с 18.10.2017  по 07.11.2017 </w:t>
      </w:r>
      <w:r w:rsidRPr="004870C1">
        <w:rPr>
          <w:sz w:val="24"/>
          <w:szCs w:val="24"/>
        </w:rPr>
        <w:t xml:space="preserve">по адресу: </w:t>
      </w:r>
      <w:r w:rsidRPr="004870C1">
        <w:rPr>
          <w:b/>
          <w:sz w:val="24"/>
          <w:szCs w:val="24"/>
        </w:rPr>
        <w:t xml:space="preserve">г. Ульяновск, ул. Алексея </w:t>
      </w:r>
      <w:proofErr w:type="spellStart"/>
      <w:r w:rsidRPr="004870C1">
        <w:rPr>
          <w:b/>
          <w:sz w:val="24"/>
          <w:szCs w:val="24"/>
        </w:rPr>
        <w:t>Наганова</w:t>
      </w:r>
      <w:proofErr w:type="spellEnd"/>
      <w:r w:rsidRPr="004870C1">
        <w:rPr>
          <w:b/>
          <w:sz w:val="24"/>
          <w:szCs w:val="24"/>
        </w:rPr>
        <w:t xml:space="preserve">, 2, </w:t>
      </w:r>
      <w:r w:rsidRPr="004870C1">
        <w:rPr>
          <w:sz w:val="24"/>
          <w:szCs w:val="24"/>
        </w:rPr>
        <w:t xml:space="preserve">Инспекция Федеральной налоговой службы по Заволжскому району г. Ульяновска, </w:t>
      </w:r>
      <w:proofErr w:type="spellStart"/>
      <w:r w:rsidRPr="004870C1">
        <w:rPr>
          <w:sz w:val="24"/>
          <w:szCs w:val="24"/>
        </w:rPr>
        <w:t>каб</w:t>
      </w:r>
      <w:proofErr w:type="spellEnd"/>
      <w:r w:rsidRPr="004870C1">
        <w:rPr>
          <w:sz w:val="24"/>
          <w:szCs w:val="24"/>
        </w:rPr>
        <w:t xml:space="preserve">. № 322 (Отдел кадров и безопасности), в рабочие дни: пн.-чт. с 8.00 до 17.00, пятница – с 8.00 до 16.00,  перерыв с 12.00 до 12.48. </w:t>
      </w:r>
      <w:proofErr w:type="gramEnd"/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4870C1">
        <w:rPr>
          <w:sz w:val="24"/>
          <w:szCs w:val="24"/>
        </w:rPr>
        <w:t>Конкурс планируется провести</w:t>
      </w:r>
      <w:r w:rsidRPr="004870C1">
        <w:rPr>
          <w:b/>
          <w:sz w:val="24"/>
          <w:szCs w:val="24"/>
        </w:rPr>
        <w:t xml:space="preserve"> 24 ноября 2017 года в 09 часов 30 минут</w:t>
      </w:r>
      <w:r w:rsidRPr="004870C1">
        <w:rPr>
          <w:sz w:val="24"/>
          <w:szCs w:val="24"/>
        </w:rPr>
        <w:t xml:space="preserve"> по адресу: </w:t>
      </w:r>
      <w:r w:rsidRPr="004870C1">
        <w:rPr>
          <w:b/>
          <w:sz w:val="24"/>
          <w:szCs w:val="24"/>
        </w:rPr>
        <w:t xml:space="preserve">432072, г. Ульяновск, ул. Алексея </w:t>
      </w:r>
      <w:proofErr w:type="spellStart"/>
      <w:r w:rsidRPr="004870C1">
        <w:rPr>
          <w:b/>
          <w:sz w:val="24"/>
          <w:szCs w:val="24"/>
        </w:rPr>
        <w:t>Наганова</w:t>
      </w:r>
      <w:proofErr w:type="spellEnd"/>
      <w:r w:rsidRPr="004870C1">
        <w:rPr>
          <w:b/>
          <w:sz w:val="24"/>
          <w:szCs w:val="24"/>
        </w:rPr>
        <w:t xml:space="preserve">, 2,  </w:t>
      </w:r>
      <w:proofErr w:type="spellStart"/>
      <w:r w:rsidRPr="004870C1">
        <w:rPr>
          <w:b/>
          <w:sz w:val="24"/>
          <w:szCs w:val="24"/>
        </w:rPr>
        <w:t>каб</w:t>
      </w:r>
      <w:proofErr w:type="spellEnd"/>
      <w:r w:rsidRPr="004870C1">
        <w:rPr>
          <w:b/>
          <w:sz w:val="24"/>
          <w:szCs w:val="24"/>
        </w:rPr>
        <w:t>. 217.</w:t>
      </w:r>
    </w:p>
    <w:p w:rsidR="006434AC" w:rsidRPr="004870C1" w:rsidRDefault="006434AC" w:rsidP="006434AC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4870C1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4870C1">
        <w:rPr>
          <w:b/>
          <w:sz w:val="24"/>
          <w:szCs w:val="24"/>
        </w:rPr>
        <w:t xml:space="preserve">(8422) 51-91-15. </w:t>
      </w:r>
    </w:p>
    <w:p w:rsidR="00B926FE" w:rsidRDefault="006434AC" w:rsidP="006434AC">
      <w:r w:rsidRPr="004870C1">
        <w:rPr>
          <w:sz w:val="24"/>
          <w:szCs w:val="24"/>
        </w:rPr>
        <w:t xml:space="preserve">Электронный адрес: </w:t>
      </w:r>
      <w:proofErr w:type="spellStart"/>
      <w:r w:rsidRPr="004870C1">
        <w:rPr>
          <w:b/>
          <w:sz w:val="24"/>
          <w:szCs w:val="24"/>
          <w:lang w:val="en-US"/>
        </w:rPr>
        <w:t>i</w:t>
      </w:r>
      <w:proofErr w:type="spellEnd"/>
      <w:r w:rsidRPr="004870C1">
        <w:rPr>
          <w:b/>
          <w:sz w:val="24"/>
          <w:szCs w:val="24"/>
        </w:rPr>
        <w:t>732800@</w:t>
      </w:r>
      <w:r w:rsidRPr="004870C1">
        <w:rPr>
          <w:b/>
          <w:sz w:val="24"/>
          <w:szCs w:val="24"/>
          <w:lang w:val="en-US"/>
        </w:rPr>
        <w:t>m</w:t>
      </w:r>
      <w:r w:rsidRPr="004870C1">
        <w:rPr>
          <w:b/>
          <w:sz w:val="24"/>
          <w:szCs w:val="24"/>
        </w:rPr>
        <w:t>28.</w:t>
      </w:r>
      <w:r w:rsidRPr="004870C1">
        <w:rPr>
          <w:b/>
          <w:sz w:val="24"/>
          <w:szCs w:val="24"/>
          <w:lang w:val="en-US"/>
        </w:rPr>
        <w:t>r</w:t>
      </w:r>
      <w:r w:rsidRPr="004870C1">
        <w:rPr>
          <w:b/>
          <w:sz w:val="24"/>
          <w:szCs w:val="24"/>
        </w:rPr>
        <w:t>73.</w:t>
      </w:r>
      <w:proofErr w:type="spellStart"/>
      <w:r w:rsidRPr="004870C1">
        <w:rPr>
          <w:b/>
          <w:sz w:val="24"/>
          <w:szCs w:val="24"/>
          <w:lang w:val="en-US"/>
        </w:rPr>
        <w:t>nalog</w:t>
      </w:r>
      <w:proofErr w:type="spellEnd"/>
      <w:r w:rsidRPr="004870C1">
        <w:rPr>
          <w:b/>
          <w:sz w:val="24"/>
          <w:szCs w:val="24"/>
        </w:rPr>
        <w:t>.</w:t>
      </w:r>
      <w:proofErr w:type="spellStart"/>
      <w:r w:rsidRPr="004870C1">
        <w:rPr>
          <w:b/>
          <w:sz w:val="24"/>
          <w:szCs w:val="24"/>
          <w:lang w:val="en-US"/>
        </w:rPr>
        <w:t>ru</w:t>
      </w:r>
      <w:proofErr w:type="spellEnd"/>
    </w:p>
    <w:sectPr w:rsidR="00B926FE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34AC"/>
    <w:rsid w:val="000E7849"/>
    <w:rsid w:val="0019037B"/>
    <w:rsid w:val="00521862"/>
    <w:rsid w:val="006434AC"/>
    <w:rsid w:val="00E31068"/>
    <w:rsid w:val="00EF7E33"/>
    <w:rsid w:val="00FA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A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4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FC62419637190BE4C649055BECCDF948F13830F841D85F48EA14E106n4uBI" TargetMode="External"/><Relationship Id="rId4" Type="http://schemas.openxmlformats.org/officeDocument/2006/relationships/hyperlink" Target="consultantplus://offline/ref=0CA4E807414E5557EF2DBAB92104BC62602441C13C53ECE334A070b1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2290</Words>
  <Characters>13055</Characters>
  <Application>Microsoft Office Word</Application>
  <DocSecurity>0</DocSecurity>
  <Lines>108</Lines>
  <Paragraphs>30</Paragraphs>
  <ScaleCrop>false</ScaleCrop>
  <Company/>
  <LinksUpToDate>false</LinksUpToDate>
  <CharactersWithSpaces>15315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2017-10-17T09:41:00Z</dcterms:created>
  <dcterms:modified xsi:type="dcterms:W3CDTF">2017-10-17T09:46:00Z</dcterms:modified>
</cp:coreProperties>
</file>