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1" w:type="dxa"/>
        <w:tblCellSpacing w:w="15" w:type="dxa"/>
        <w:tblCellMar>
          <w:top w:w="15" w:type="dxa"/>
          <w:left w:w="15" w:type="dxa"/>
          <w:bottom w:w="15" w:type="dxa"/>
          <w:right w:w="15" w:type="dxa"/>
        </w:tblCellMar>
        <w:tblLook w:val="04A0"/>
      </w:tblPr>
      <w:tblGrid>
        <w:gridCol w:w="8244"/>
        <w:gridCol w:w="1327"/>
      </w:tblGrid>
      <w:tr w:rsidR="008D1AEE" w:rsidRPr="00DF6677" w:rsidTr="009626DD">
        <w:trPr>
          <w:trHeight w:val="1074"/>
          <w:tblCellSpacing w:w="15" w:type="dxa"/>
        </w:trPr>
        <w:tc>
          <w:tcPr>
            <w:tcW w:w="0" w:type="auto"/>
            <w:vAlign w:val="center"/>
            <w:hideMark/>
          </w:tcPr>
          <w:p w:rsidR="008D1AEE" w:rsidRPr="00DF6677" w:rsidRDefault="008D1AEE" w:rsidP="006C593C">
            <w:pPr>
              <w:spacing w:before="100" w:beforeAutospacing="1" w:after="100" w:afterAutospacing="1"/>
              <w:jc w:val="center"/>
              <w:outlineLvl w:val="0"/>
              <w:rPr>
                <w:rFonts w:eastAsia="Times New Roman"/>
                <w:b/>
                <w:bCs/>
                <w:kern w:val="36"/>
                <w:sz w:val="36"/>
                <w:szCs w:val="36"/>
              </w:rPr>
            </w:pPr>
            <w:r w:rsidRPr="00DF6677">
              <w:rPr>
                <w:rFonts w:eastAsia="Times New Roman"/>
                <w:b/>
                <w:bCs/>
                <w:kern w:val="36"/>
                <w:sz w:val="36"/>
                <w:szCs w:val="36"/>
              </w:rPr>
              <w:t>Объявление о конкурсе на замещение вакантной должности в Межрайонной ИФНС России № 7 по Ульяновской области</w:t>
            </w:r>
          </w:p>
        </w:tc>
        <w:tc>
          <w:tcPr>
            <w:tcW w:w="1282" w:type="dxa"/>
            <w:vAlign w:val="center"/>
            <w:hideMark/>
          </w:tcPr>
          <w:p w:rsidR="008D1AEE" w:rsidRPr="00DF6677" w:rsidRDefault="008D1AEE" w:rsidP="009626DD">
            <w:pPr>
              <w:rPr>
                <w:rFonts w:eastAsia="Times New Roman"/>
                <w:sz w:val="24"/>
                <w:szCs w:val="24"/>
              </w:rPr>
            </w:pPr>
            <w:r w:rsidRPr="00DF6677">
              <w:rPr>
                <w:rFonts w:eastAsia="Times New Roman"/>
                <w:sz w:val="24"/>
                <w:szCs w:val="24"/>
              </w:rPr>
              <w:t xml:space="preserve"> </w:t>
            </w:r>
          </w:p>
        </w:tc>
      </w:tr>
    </w:tbl>
    <w:p w:rsidR="008D1AEE" w:rsidRPr="00DF6677" w:rsidRDefault="008D1AEE" w:rsidP="008D1AEE">
      <w:pPr>
        <w:spacing w:before="100" w:beforeAutospacing="1" w:after="100" w:afterAutospacing="1"/>
        <w:jc w:val="both"/>
        <w:rPr>
          <w:rFonts w:eastAsia="Times New Roman"/>
          <w:b/>
          <w:sz w:val="24"/>
          <w:szCs w:val="24"/>
        </w:rPr>
      </w:pPr>
      <w:r w:rsidRPr="00DF6677">
        <w:rPr>
          <w:rFonts w:eastAsia="Times New Roman"/>
          <w:sz w:val="24"/>
          <w:szCs w:val="24"/>
        </w:rPr>
        <w:t>Межрайонная Инспекция Федеральной налоговой службы № 7 по Ульяновской области объявляет о приеме документов для участия в конкурсе на замещение вакантных должностей государственной гражданской службы Российской Федерации</w:t>
      </w:r>
      <w:r w:rsidRPr="00DF6677">
        <w:rPr>
          <w:rFonts w:eastAsia="Times New Roman"/>
          <w:b/>
          <w:sz w:val="24"/>
          <w:szCs w:val="24"/>
        </w:rPr>
        <w:t>:</w:t>
      </w:r>
    </w:p>
    <w:p w:rsidR="008D1AEE" w:rsidRPr="00DF6677" w:rsidRDefault="008D1AEE" w:rsidP="00C96E25">
      <w:pPr>
        <w:widowControl w:val="0"/>
        <w:jc w:val="center"/>
        <w:rPr>
          <w:rFonts w:eastAsia="Times New Roman"/>
          <w:b/>
          <w:sz w:val="24"/>
          <w:szCs w:val="24"/>
        </w:rPr>
      </w:pPr>
      <w:r w:rsidRPr="00DF6677">
        <w:rPr>
          <w:rFonts w:eastAsia="Times New Roman"/>
          <w:b/>
          <w:sz w:val="24"/>
          <w:szCs w:val="24"/>
        </w:rPr>
        <w:t>по старшей группе должностей категории «специалисты»:</w:t>
      </w:r>
    </w:p>
    <w:p w:rsidR="00C96E25" w:rsidRPr="00DF6677" w:rsidRDefault="00C96E25" w:rsidP="00A94040">
      <w:pPr>
        <w:pStyle w:val="ConsNonformat"/>
        <w:widowControl/>
        <w:rPr>
          <w:rFonts w:ascii="Times New Roman" w:hAnsi="Times New Roman" w:cs="Times New Roman"/>
          <w:sz w:val="24"/>
          <w:szCs w:val="24"/>
        </w:rPr>
      </w:pPr>
      <w:r w:rsidRPr="00DF6677">
        <w:rPr>
          <w:rFonts w:ascii="Times New Roman" w:hAnsi="Times New Roman" w:cs="Times New Roman"/>
          <w:sz w:val="24"/>
          <w:szCs w:val="24"/>
        </w:rPr>
        <w:t>- государственный налоговый инспектор отдела у</w:t>
      </w:r>
      <w:r w:rsidR="009626DD" w:rsidRPr="00DF6677">
        <w:rPr>
          <w:rFonts w:ascii="Times New Roman" w:hAnsi="Times New Roman" w:cs="Times New Roman"/>
          <w:sz w:val="24"/>
          <w:szCs w:val="24"/>
        </w:rPr>
        <w:t>регулирования задолженности</w:t>
      </w:r>
    </w:p>
    <w:p w:rsidR="009626DD" w:rsidRPr="00DF6677" w:rsidRDefault="009626DD" w:rsidP="00A94040">
      <w:pPr>
        <w:pStyle w:val="ConsNonformat"/>
        <w:widowControl/>
        <w:rPr>
          <w:rFonts w:ascii="Times New Roman" w:hAnsi="Times New Roman" w:cs="Times New Roman"/>
          <w:sz w:val="24"/>
          <w:szCs w:val="24"/>
        </w:rPr>
      </w:pPr>
      <w:r w:rsidRPr="00DF6677">
        <w:rPr>
          <w:rFonts w:ascii="Times New Roman" w:hAnsi="Times New Roman" w:cs="Times New Roman"/>
          <w:sz w:val="24"/>
          <w:szCs w:val="24"/>
        </w:rPr>
        <w:t>- государственный налоговый инспектор отдела камеральных проверок №4</w:t>
      </w:r>
    </w:p>
    <w:p w:rsidR="009626DD" w:rsidRPr="00DF6677" w:rsidRDefault="009626DD" w:rsidP="00A94040">
      <w:pPr>
        <w:pStyle w:val="ConsNonformat"/>
        <w:widowControl/>
        <w:rPr>
          <w:rFonts w:ascii="Times New Roman" w:hAnsi="Times New Roman" w:cs="Times New Roman"/>
          <w:sz w:val="24"/>
          <w:szCs w:val="24"/>
        </w:rPr>
      </w:pPr>
      <w:r w:rsidRPr="00DF6677">
        <w:rPr>
          <w:rFonts w:ascii="Times New Roman" w:hAnsi="Times New Roman" w:cs="Times New Roman"/>
          <w:sz w:val="24"/>
          <w:szCs w:val="24"/>
        </w:rPr>
        <w:t>- государственный налоговый инспектор отдела камеральных проверок №4</w:t>
      </w:r>
    </w:p>
    <w:p w:rsidR="008D1AEE" w:rsidRPr="00DF6677" w:rsidRDefault="008D1AEE" w:rsidP="008D1AEE">
      <w:pPr>
        <w:pStyle w:val="4"/>
        <w:keepNext w:val="0"/>
        <w:widowControl w:val="0"/>
        <w:tabs>
          <w:tab w:val="left" w:pos="4422"/>
          <w:tab w:val="center" w:pos="5315"/>
        </w:tabs>
        <w:spacing w:before="0" w:after="0"/>
        <w:rPr>
          <w:rFonts w:ascii="Times New Roman" w:hAnsi="Times New Roman"/>
          <w:sz w:val="24"/>
          <w:szCs w:val="24"/>
        </w:rPr>
      </w:pPr>
    </w:p>
    <w:p w:rsidR="009626DD" w:rsidRPr="00DF6677" w:rsidRDefault="008D1AEE" w:rsidP="009626DD">
      <w:pPr>
        <w:pStyle w:val="ConsNonformat"/>
        <w:widowControl/>
        <w:ind w:firstLine="720"/>
        <w:rPr>
          <w:rFonts w:ascii="Times New Roman" w:hAnsi="Times New Roman" w:cs="Times New Roman"/>
          <w:sz w:val="24"/>
          <w:szCs w:val="24"/>
        </w:rPr>
      </w:pPr>
      <w:r w:rsidRPr="00DF6677">
        <w:rPr>
          <w:rFonts w:ascii="Times New Roman" w:hAnsi="Times New Roman" w:cs="Times New Roman"/>
          <w:sz w:val="24"/>
          <w:szCs w:val="24"/>
        </w:rPr>
        <w:tab/>
      </w:r>
      <w:r w:rsidR="009626DD" w:rsidRPr="00DF6677">
        <w:rPr>
          <w:rFonts w:ascii="Times New Roman" w:hAnsi="Times New Roman" w:cs="Times New Roman"/>
          <w:sz w:val="24"/>
          <w:szCs w:val="24"/>
        </w:rPr>
        <w:t xml:space="preserve">К  претендентам  на  замещение должности </w:t>
      </w:r>
      <w:r w:rsidR="009626DD" w:rsidRPr="00DF6677">
        <w:rPr>
          <w:rFonts w:ascii="Times New Roman" w:hAnsi="Times New Roman" w:cs="Times New Roman"/>
          <w:b/>
          <w:sz w:val="24"/>
          <w:szCs w:val="24"/>
        </w:rPr>
        <w:t>государственный налоговый инспектор отдела урегулирования задолженности</w:t>
      </w:r>
      <w:r w:rsidR="009626DD" w:rsidRPr="00DF6677">
        <w:rPr>
          <w:rFonts w:ascii="Times New Roman" w:hAnsi="Times New Roman" w:cs="Times New Roman"/>
          <w:sz w:val="24"/>
          <w:szCs w:val="24"/>
        </w:rPr>
        <w:t xml:space="preserve"> предъявляются следующие квалификационные требования:</w:t>
      </w:r>
    </w:p>
    <w:p w:rsidR="009626DD" w:rsidRPr="00DF6677" w:rsidRDefault="009626DD" w:rsidP="009626DD">
      <w:pPr>
        <w:ind w:firstLine="720"/>
        <w:jc w:val="both"/>
        <w:rPr>
          <w:sz w:val="24"/>
          <w:szCs w:val="24"/>
        </w:rPr>
      </w:pPr>
      <w:r w:rsidRPr="00DF6677">
        <w:rPr>
          <w:sz w:val="24"/>
          <w:szCs w:val="24"/>
        </w:rPr>
        <w:t>1. Наличие высшего образования.</w:t>
      </w:r>
    </w:p>
    <w:p w:rsidR="009626DD" w:rsidRPr="00DF6677" w:rsidRDefault="009626DD" w:rsidP="009626DD">
      <w:pPr>
        <w:widowControl w:val="0"/>
        <w:ind w:firstLine="720"/>
        <w:jc w:val="both"/>
        <w:rPr>
          <w:spacing w:val="-2"/>
          <w:sz w:val="24"/>
          <w:szCs w:val="24"/>
        </w:rPr>
      </w:pPr>
      <w:r w:rsidRPr="00DF6677">
        <w:rPr>
          <w:spacing w:val="-2"/>
          <w:sz w:val="24"/>
          <w:szCs w:val="24"/>
        </w:rPr>
        <w:t>2. </w:t>
      </w:r>
      <w:proofErr w:type="gramStart"/>
      <w:r w:rsidRPr="00DF6677">
        <w:rPr>
          <w:spacing w:val="-2"/>
          <w:sz w:val="24"/>
          <w:szCs w:val="24"/>
        </w:rPr>
        <w:t xml:space="preserve">Наличие базовых знаний: </w:t>
      </w:r>
      <w:r w:rsidRPr="00DF6677">
        <w:rPr>
          <w:sz w:val="24"/>
          <w:szCs w:val="24"/>
        </w:rPr>
        <w:t xml:space="preserve">государственного языка Российской Федерации (русского языка); основ </w:t>
      </w:r>
      <w:hyperlink r:id="rId6" w:history="1">
        <w:r w:rsidRPr="00DF6677">
          <w:rPr>
            <w:sz w:val="24"/>
            <w:szCs w:val="24"/>
          </w:rPr>
          <w:t>Конституции</w:t>
        </w:r>
      </w:hyperlink>
      <w:r w:rsidRPr="00DF6677">
        <w:rPr>
          <w:sz w:val="24"/>
          <w:szCs w:val="24"/>
        </w:rPr>
        <w:t xml:space="preserve"> Российской Федерации, Федерального </w:t>
      </w:r>
      <w:hyperlink r:id="rId7" w:history="1">
        <w:r w:rsidRPr="00DF6677">
          <w:rPr>
            <w:sz w:val="24"/>
            <w:szCs w:val="24"/>
          </w:rPr>
          <w:t>закона</w:t>
        </w:r>
      </w:hyperlink>
      <w:r w:rsidRPr="00DF6677">
        <w:rPr>
          <w:sz w:val="24"/>
          <w:szCs w:val="24"/>
        </w:rPr>
        <w:t xml:space="preserve"> от 27 мая 2003 г. № 58-ФЗ «О системе государственной службы Российской Федерации», Федерального </w:t>
      </w:r>
      <w:hyperlink r:id="rId8" w:history="1">
        <w:r w:rsidRPr="00DF6677">
          <w:rPr>
            <w:sz w:val="24"/>
            <w:szCs w:val="24"/>
          </w:rPr>
          <w:t>закона</w:t>
        </w:r>
      </w:hyperlink>
      <w:r w:rsidRPr="00DF6677">
        <w:rPr>
          <w:sz w:val="24"/>
          <w:szCs w:val="24"/>
        </w:rPr>
        <w:t xml:space="preserve"> от 27 июля 2004 г. № 79-ФЗ «О государственной гражданской службе Российской Федерации», Федерального </w:t>
      </w:r>
      <w:hyperlink r:id="rId9" w:history="1">
        <w:r w:rsidRPr="00DF6677">
          <w:rPr>
            <w:sz w:val="24"/>
            <w:szCs w:val="24"/>
          </w:rPr>
          <w:t>закона</w:t>
        </w:r>
      </w:hyperlink>
      <w:r w:rsidRPr="00DF6677">
        <w:rPr>
          <w:sz w:val="24"/>
          <w:szCs w:val="24"/>
        </w:rPr>
        <w:t xml:space="preserve"> от 25 декабря 2008 г. № 273-ФЗ «О противодействии коррупции»;</w:t>
      </w:r>
      <w:proofErr w:type="gramEnd"/>
      <w:r w:rsidRPr="00DF6677">
        <w:rPr>
          <w:sz w:val="24"/>
          <w:szCs w:val="24"/>
        </w:rPr>
        <w:t xml:space="preserve"> знаний в области информационно-коммуникационных технологий</w:t>
      </w:r>
      <w:r w:rsidRPr="00DF6677">
        <w:rPr>
          <w:spacing w:val="-2"/>
          <w:sz w:val="24"/>
          <w:szCs w:val="24"/>
        </w:rPr>
        <w:t>.</w:t>
      </w:r>
    </w:p>
    <w:p w:rsidR="009626DD" w:rsidRPr="00DF6677" w:rsidRDefault="009626DD" w:rsidP="009626DD">
      <w:pPr>
        <w:widowControl w:val="0"/>
        <w:ind w:firstLine="720"/>
        <w:jc w:val="both"/>
        <w:rPr>
          <w:sz w:val="24"/>
          <w:szCs w:val="24"/>
        </w:rPr>
      </w:pPr>
      <w:r w:rsidRPr="00DF6677">
        <w:rPr>
          <w:sz w:val="24"/>
          <w:szCs w:val="24"/>
        </w:rPr>
        <w:t xml:space="preserve">3. Наличие профессиональных знаний: </w:t>
      </w:r>
      <w:proofErr w:type="gramStart"/>
      <w:r w:rsidRPr="00DF6677">
        <w:rPr>
          <w:sz w:val="24"/>
          <w:szCs w:val="24"/>
        </w:rPr>
        <w:t>Налоговый кодекс Российской Федерации часть первая от 31 июля 1998 г. № 146-ФЗ (статьи 271, 272, 333.21, 333.33, глава 8.</w:t>
      </w:r>
      <w:proofErr w:type="gramEnd"/>
      <w:r w:rsidRPr="00DF6677">
        <w:rPr>
          <w:sz w:val="24"/>
          <w:szCs w:val="24"/>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DF6677">
        <w:rPr>
          <w:sz w:val="24"/>
          <w:szCs w:val="24"/>
        </w:rPr>
        <w:t>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Уголовно-процессуальный кодекс Российской Федерации (статьи 44, 140, 141, 144,145); Уголовный кодекс Российской Федерации (статьи 198-199.2); Гражданский кодекс Российской Федерации (часть первая);</w:t>
      </w:r>
      <w:proofErr w:type="gramEnd"/>
      <w:r w:rsidRPr="00DF6677">
        <w:rPr>
          <w:sz w:val="24"/>
          <w:szCs w:val="24"/>
        </w:rPr>
        <w:t xml:space="preserve"> Закон Российской Федерации от 21 марта 1991 г. № 943-1 «О налоговых органах Российской Федерации»; Федеральный закон от 26 октября 2002 г. № 127-ФЗ «О несостоятельности (банкротстве)»;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DF6677">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DF6677">
        <w:rPr>
          <w:sz w:val="24"/>
          <w:szCs w:val="24"/>
        </w:rPr>
        <w:t xml:space="preserve"> </w:t>
      </w:r>
      <w:proofErr w:type="gramStart"/>
      <w:r w:rsidRPr="00DF6677">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roofErr w:type="gramEnd"/>
      <w:r w:rsidRPr="00DF6677">
        <w:rPr>
          <w:sz w:val="24"/>
          <w:szCs w:val="24"/>
        </w:rPr>
        <w:t xml:space="preserve">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roofErr w:type="gramStart"/>
      <w:r w:rsidRPr="00DF6677">
        <w:rPr>
          <w:sz w:val="24"/>
          <w:szCs w:val="24"/>
        </w:rPr>
        <w:t xml:space="preserve">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w:t>
      </w:r>
      <w:r w:rsidRPr="00DF6677">
        <w:rPr>
          <w:sz w:val="24"/>
          <w:szCs w:val="24"/>
        </w:rPr>
        <w:lastRenderedPageBreak/>
        <w:t>списании, и порядка</w:t>
      </w:r>
      <w:proofErr w:type="gramEnd"/>
      <w:r w:rsidRPr="00DF6677">
        <w:rPr>
          <w:sz w:val="24"/>
          <w:szCs w:val="24"/>
        </w:rPr>
        <w:t xml:space="preserve"> списания указанных недоимки и задолженности»; приказ ФНС России от 28 сентября 2010 г. № ММВ-7-8/469@ «Об утверждении </w:t>
      </w:r>
      <w:proofErr w:type="gramStart"/>
      <w:r w:rsidRPr="00DF6677">
        <w:rPr>
          <w:sz w:val="24"/>
          <w:szCs w:val="24"/>
        </w:rPr>
        <w:t>Порядка изменения срока уплаты налога</w:t>
      </w:r>
      <w:proofErr w:type="gramEnd"/>
      <w:r w:rsidRPr="00DF6677">
        <w:rPr>
          <w:sz w:val="24"/>
          <w:szCs w:val="24"/>
        </w:rPr>
        <w:t xml:space="preserve"> и сбора, а также пени и штрафа налоговыми органами».</w:t>
      </w:r>
    </w:p>
    <w:p w:rsidR="009626DD" w:rsidRPr="00DF6677" w:rsidRDefault="009626DD" w:rsidP="009626DD">
      <w:pPr>
        <w:widowControl w:val="0"/>
        <w:ind w:firstLine="720"/>
        <w:jc w:val="both"/>
        <w:rPr>
          <w:sz w:val="24"/>
          <w:szCs w:val="24"/>
        </w:rPr>
      </w:pPr>
      <w:r w:rsidRPr="00DF6677">
        <w:rPr>
          <w:sz w:val="24"/>
          <w:szCs w:val="24"/>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626DD" w:rsidRPr="00DF6677" w:rsidRDefault="009626DD" w:rsidP="009626DD">
      <w:pPr>
        <w:adjustRightInd w:val="0"/>
        <w:ind w:firstLine="720"/>
        <w:jc w:val="both"/>
        <w:rPr>
          <w:sz w:val="24"/>
          <w:szCs w:val="24"/>
        </w:rPr>
      </w:pPr>
      <w:r w:rsidRPr="00DF6677">
        <w:rPr>
          <w:sz w:val="24"/>
          <w:szCs w:val="24"/>
        </w:rPr>
        <w:t>3.2. </w:t>
      </w:r>
      <w:proofErr w:type="gramStart"/>
      <w:r w:rsidRPr="00DF6677">
        <w:rPr>
          <w:sz w:val="24"/>
          <w:szCs w:val="24"/>
        </w:rPr>
        <w:t>Иные профессиональные знания: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 основы бухгалтерского и налогового учёта, аудита: сущность, основные задачи, организация ведения;</w:t>
      </w:r>
      <w:proofErr w:type="gramEnd"/>
      <w:r w:rsidRPr="00DF6677">
        <w:rPr>
          <w:sz w:val="24"/>
          <w:szCs w:val="24"/>
        </w:rPr>
        <w:t xml:space="preserve"> </w:t>
      </w:r>
      <w:proofErr w:type="gramStart"/>
      <w:r w:rsidRPr="00DF6677">
        <w:rPr>
          <w:sz w:val="24"/>
          <w:szCs w:val="24"/>
        </w:rPr>
        <w:t>особенности банковской системы Российской Федерации (в части списания денежных средств с расчетных счетов); организационные основы процедуры банкротства; арбитражная и судебная практика по вопросам несостоятельности (банкротства); зарубежный опыт дел о банкротстве;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roofErr w:type="gramEnd"/>
      <w:r w:rsidRPr="00DF6677">
        <w:rPr>
          <w:sz w:val="24"/>
          <w:szCs w:val="24"/>
        </w:rPr>
        <w:t xml:space="preserve">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9626DD" w:rsidRPr="00DF6677" w:rsidRDefault="009626DD" w:rsidP="009626DD">
      <w:pPr>
        <w:adjustRightInd w:val="0"/>
        <w:ind w:firstLine="720"/>
        <w:jc w:val="both"/>
        <w:rPr>
          <w:sz w:val="24"/>
          <w:szCs w:val="24"/>
        </w:rPr>
      </w:pPr>
      <w:r w:rsidRPr="00DF6677">
        <w:rPr>
          <w:spacing w:val="-2"/>
          <w:sz w:val="24"/>
          <w:szCs w:val="24"/>
        </w:rPr>
        <w:t>4. </w:t>
      </w:r>
      <w:proofErr w:type="gramStart"/>
      <w:r w:rsidRPr="00DF6677">
        <w:rPr>
          <w:spacing w:val="-2"/>
          <w:sz w:val="24"/>
          <w:szCs w:val="24"/>
        </w:rPr>
        <w:t xml:space="preserve">Наличие функциональных знаний: </w:t>
      </w:r>
      <w:r w:rsidRPr="00DF6677">
        <w:rPr>
          <w:sz w:val="24"/>
          <w:szCs w:val="24"/>
        </w:rPr>
        <w:t>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DF6677">
        <w:rPr>
          <w:sz w:val="24"/>
          <w:szCs w:val="24"/>
        </w:rPr>
        <w:t xml:space="preserve"> меры, принимаемые по результатам проверки.</w:t>
      </w:r>
    </w:p>
    <w:p w:rsidR="009626DD" w:rsidRPr="00DF6677" w:rsidRDefault="009626DD" w:rsidP="009626DD">
      <w:pPr>
        <w:widowControl w:val="0"/>
        <w:ind w:firstLine="720"/>
        <w:jc w:val="both"/>
        <w:rPr>
          <w:sz w:val="24"/>
          <w:szCs w:val="24"/>
        </w:rPr>
      </w:pPr>
      <w:r w:rsidRPr="00DF6677">
        <w:rPr>
          <w:sz w:val="24"/>
          <w:szCs w:val="24"/>
        </w:rPr>
        <w:t>5. Наличие базовых умений: мыслить системно (стратегически); планировать, рационально использовать служебное время и достигать результата; коммуникативные умения; управлять изменениями.</w:t>
      </w:r>
    </w:p>
    <w:p w:rsidR="009626DD" w:rsidRPr="00DF6677" w:rsidRDefault="009626DD" w:rsidP="009626DD">
      <w:pPr>
        <w:adjustRightInd w:val="0"/>
        <w:ind w:firstLine="720"/>
        <w:jc w:val="both"/>
        <w:rPr>
          <w:b/>
          <w:sz w:val="24"/>
          <w:szCs w:val="24"/>
        </w:rPr>
      </w:pPr>
      <w:r w:rsidRPr="00DF6677">
        <w:rPr>
          <w:sz w:val="24"/>
          <w:szCs w:val="24"/>
        </w:rPr>
        <w:t>6. Наличие функциональных умений: разработка, рассмотрение и согласование проектов нормативных правовых актов и других документов;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9626DD" w:rsidRPr="00DF6677" w:rsidRDefault="009626DD" w:rsidP="009626DD">
      <w:pPr>
        <w:pStyle w:val="ConsNonformat"/>
        <w:widowControl/>
        <w:ind w:firstLine="720"/>
        <w:rPr>
          <w:rFonts w:ascii="Times New Roman" w:hAnsi="Times New Roman" w:cs="Times New Roman"/>
          <w:sz w:val="24"/>
          <w:szCs w:val="24"/>
        </w:rPr>
      </w:pPr>
    </w:p>
    <w:p w:rsidR="009626DD" w:rsidRPr="00DF6677" w:rsidRDefault="009626DD" w:rsidP="009626DD">
      <w:pPr>
        <w:pStyle w:val="ConsNonformat"/>
        <w:widowControl/>
        <w:ind w:firstLine="720"/>
        <w:rPr>
          <w:rFonts w:ascii="Times New Roman" w:hAnsi="Times New Roman" w:cs="Times New Roman"/>
          <w:sz w:val="24"/>
          <w:szCs w:val="24"/>
        </w:rPr>
      </w:pPr>
      <w:r w:rsidRPr="00DF6677">
        <w:rPr>
          <w:rFonts w:ascii="Times New Roman" w:hAnsi="Times New Roman" w:cs="Times New Roman"/>
          <w:sz w:val="24"/>
          <w:szCs w:val="24"/>
        </w:rPr>
        <w:t xml:space="preserve">К  претендентам  на  замещение должности </w:t>
      </w:r>
      <w:r w:rsidRPr="00DF6677">
        <w:rPr>
          <w:rFonts w:ascii="Times New Roman" w:hAnsi="Times New Roman" w:cs="Times New Roman"/>
          <w:b/>
          <w:sz w:val="24"/>
          <w:szCs w:val="24"/>
        </w:rPr>
        <w:t>государственный налоговый инспектор отдела камеральных проверок №4</w:t>
      </w:r>
      <w:r w:rsidRPr="00DF6677">
        <w:rPr>
          <w:rFonts w:ascii="Times New Roman" w:hAnsi="Times New Roman" w:cs="Times New Roman"/>
          <w:sz w:val="24"/>
          <w:szCs w:val="24"/>
        </w:rPr>
        <w:t xml:space="preserve"> предъявляются следующие квалификационные требования:</w:t>
      </w:r>
    </w:p>
    <w:p w:rsidR="009626DD" w:rsidRPr="00DF6677" w:rsidRDefault="009626DD" w:rsidP="009626DD">
      <w:pPr>
        <w:ind w:firstLine="720"/>
        <w:jc w:val="both"/>
        <w:rPr>
          <w:sz w:val="24"/>
          <w:szCs w:val="24"/>
        </w:rPr>
      </w:pPr>
      <w:r w:rsidRPr="00DF6677">
        <w:rPr>
          <w:sz w:val="24"/>
          <w:szCs w:val="24"/>
        </w:rPr>
        <w:t>1. Наличие высшего образования.</w:t>
      </w:r>
    </w:p>
    <w:p w:rsidR="009626DD" w:rsidRPr="00DF6677" w:rsidRDefault="009626DD" w:rsidP="009626DD">
      <w:pPr>
        <w:widowControl w:val="0"/>
        <w:ind w:firstLine="720"/>
        <w:jc w:val="both"/>
        <w:rPr>
          <w:spacing w:val="-2"/>
          <w:sz w:val="24"/>
          <w:szCs w:val="24"/>
        </w:rPr>
      </w:pPr>
      <w:r w:rsidRPr="00DF6677">
        <w:rPr>
          <w:spacing w:val="-2"/>
          <w:sz w:val="24"/>
          <w:szCs w:val="24"/>
        </w:rPr>
        <w:t>2. </w:t>
      </w:r>
      <w:proofErr w:type="gramStart"/>
      <w:r w:rsidRPr="00DF6677">
        <w:rPr>
          <w:spacing w:val="-2"/>
          <w:sz w:val="24"/>
          <w:szCs w:val="24"/>
        </w:rPr>
        <w:t xml:space="preserve">Наличие базовых знаний: </w:t>
      </w:r>
      <w:r w:rsidRPr="00DF6677">
        <w:rPr>
          <w:sz w:val="24"/>
          <w:szCs w:val="24"/>
        </w:rPr>
        <w:t xml:space="preserve">государственного языка Российской Федерации (русского языка); основ </w:t>
      </w:r>
      <w:hyperlink r:id="rId10" w:history="1">
        <w:r w:rsidRPr="00DF6677">
          <w:rPr>
            <w:sz w:val="24"/>
            <w:szCs w:val="24"/>
          </w:rPr>
          <w:t>Конституции</w:t>
        </w:r>
      </w:hyperlink>
      <w:r w:rsidRPr="00DF6677">
        <w:rPr>
          <w:sz w:val="24"/>
          <w:szCs w:val="24"/>
        </w:rPr>
        <w:t xml:space="preserve"> Российской Федерации, Федерального </w:t>
      </w:r>
      <w:hyperlink r:id="rId11" w:history="1">
        <w:r w:rsidRPr="00DF6677">
          <w:rPr>
            <w:sz w:val="24"/>
            <w:szCs w:val="24"/>
          </w:rPr>
          <w:t>закона</w:t>
        </w:r>
      </w:hyperlink>
      <w:r w:rsidRPr="00DF6677">
        <w:rPr>
          <w:sz w:val="24"/>
          <w:szCs w:val="24"/>
        </w:rPr>
        <w:t xml:space="preserve"> от 27 мая 2003 г. № 58-ФЗ «О системе государственной службы Российской Федерации», Федерального </w:t>
      </w:r>
      <w:hyperlink r:id="rId12" w:history="1">
        <w:r w:rsidRPr="00DF6677">
          <w:rPr>
            <w:sz w:val="24"/>
            <w:szCs w:val="24"/>
          </w:rPr>
          <w:t>закона</w:t>
        </w:r>
      </w:hyperlink>
      <w:r w:rsidRPr="00DF6677">
        <w:rPr>
          <w:sz w:val="24"/>
          <w:szCs w:val="24"/>
        </w:rPr>
        <w:t xml:space="preserve"> от 27 июля 2004 г. № 79-ФЗ «О государственной гражданской службе Российской Федерации», Федерального </w:t>
      </w:r>
      <w:hyperlink r:id="rId13" w:history="1">
        <w:r w:rsidRPr="00DF6677">
          <w:rPr>
            <w:sz w:val="24"/>
            <w:szCs w:val="24"/>
          </w:rPr>
          <w:t>закона</w:t>
        </w:r>
      </w:hyperlink>
      <w:r w:rsidRPr="00DF6677">
        <w:rPr>
          <w:sz w:val="24"/>
          <w:szCs w:val="24"/>
        </w:rPr>
        <w:t xml:space="preserve"> от 25 декабря 2008 г. № 273-ФЗ «О противодействии коррупции»;</w:t>
      </w:r>
      <w:proofErr w:type="gramEnd"/>
      <w:r w:rsidRPr="00DF6677">
        <w:rPr>
          <w:sz w:val="24"/>
          <w:szCs w:val="24"/>
        </w:rPr>
        <w:t xml:space="preserve"> знаний в области информационно-коммуникационных технологий</w:t>
      </w:r>
      <w:r w:rsidRPr="00DF6677">
        <w:rPr>
          <w:spacing w:val="-2"/>
          <w:sz w:val="24"/>
          <w:szCs w:val="24"/>
        </w:rPr>
        <w:t>.</w:t>
      </w:r>
    </w:p>
    <w:p w:rsidR="009626DD" w:rsidRPr="00DF6677" w:rsidRDefault="009626DD" w:rsidP="009626DD">
      <w:pPr>
        <w:widowControl w:val="0"/>
        <w:ind w:firstLine="720"/>
        <w:jc w:val="both"/>
        <w:rPr>
          <w:sz w:val="24"/>
          <w:szCs w:val="24"/>
        </w:rPr>
      </w:pPr>
      <w:r w:rsidRPr="00DF6677">
        <w:rPr>
          <w:sz w:val="24"/>
          <w:szCs w:val="24"/>
        </w:rPr>
        <w:t xml:space="preserve">3. Наличие профессиональных знаний: </w:t>
      </w:r>
      <w:proofErr w:type="gramStart"/>
      <w:r w:rsidRPr="00DF6677">
        <w:rPr>
          <w:sz w:val="24"/>
          <w:szCs w:val="24"/>
        </w:rPr>
        <w:t>Налоговый кодекс Российской Федерации часть первая от 31 июля 1998 г. № 146-ФЗ (статьи 271, 272, 333.21, 333.33, глава 8.</w:t>
      </w:r>
      <w:proofErr w:type="gramEnd"/>
      <w:r w:rsidRPr="00DF6677">
        <w:rPr>
          <w:sz w:val="24"/>
          <w:szCs w:val="24"/>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DF6677">
        <w:rPr>
          <w:sz w:val="24"/>
          <w:szCs w:val="24"/>
        </w:rPr>
        <w:t>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Уголовно-процессуальный кодекс Российской Федерации (статьи 44, 140, 141, 144,145); Уголовный кодекс Российской Федерации (статьи 198-199.2); Гражданский кодекс Российской Федерации (часть первая);</w:t>
      </w:r>
      <w:proofErr w:type="gramEnd"/>
      <w:r w:rsidRPr="00DF6677">
        <w:rPr>
          <w:sz w:val="24"/>
          <w:szCs w:val="24"/>
        </w:rPr>
        <w:t xml:space="preserve"> Закон Российской Федерации от 21 марта 1991 г. № 943-1 «О налоговых органах Российской Федерации»; Федеральный закон от 26 октября 2002 г. № 127-ФЗ «О несостоятельности </w:t>
      </w:r>
      <w:r w:rsidRPr="00DF6677">
        <w:rPr>
          <w:sz w:val="24"/>
          <w:szCs w:val="24"/>
        </w:rPr>
        <w:lastRenderedPageBreak/>
        <w:t xml:space="preserve">(банкротстве)»;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DF6677">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DF6677">
        <w:rPr>
          <w:sz w:val="24"/>
          <w:szCs w:val="24"/>
        </w:rPr>
        <w:t xml:space="preserve"> </w:t>
      </w:r>
      <w:proofErr w:type="gramStart"/>
      <w:r w:rsidRPr="00DF6677">
        <w:rPr>
          <w:sz w:val="24"/>
          <w:szCs w:val="24"/>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Гражданский </w:t>
      </w:r>
      <w:hyperlink r:id="rId14" w:history="1">
        <w:r w:rsidRPr="00DF6677">
          <w:rPr>
            <w:rStyle w:val="a7"/>
            <w:color w:val="auto"/>
            <w:sz w:val="24"/>
            <w:szCs w:val="24"/>
          </w:rPr>
          <w:t>кодекс</w:t>
        </w:r>
      </w:hyperlink>
      <w:r w:rsidRPr="00DF6677">
        <w:rPr>
          <w:sz w:val="24"/>
          <w:szCs w:val="24"/>
        </w:rPr>
        <w:t xml:space="preserve"> Российской Федерации (часть первая) от 30 ноября 1994 г. N 51-ФЗ; Семейный </w:t>
      </w:r>
      <w:hyperlink r:id="rId15" w:history="1">
        <w:r w:rsidRPr="00DF6677">
          <w:rPr>
            <w:rStyle w:val="a7"/>
            <w:color w:val="auto"/>
            <w:sz w:val="24"/>
            <w:szCs w:val="24"/>
          </w:rPr>
          <w:t>кодекс</w:t>
        </w:r>
      </w:hyperlink>
      <w:r w:rsidRPr="00DF6677">
        <w:rPr>
          <w:sz w:val="24"/>
          <w:szCs w:val="24"/>
        </w:rPr>
        <w:t xml:space="preserve"> Российской Федерации "Семейный кодекс Российской Федерации";</w:t>
      </w:r>
      <w:proofErr w:type="gramEnd"/>
      <w:r w:rsidRPr="00DF6677">
        <w:rPr>
          <w:sz w:val="24"/>
          <w:szCs w:val="24"/>
        </w:rPr>
        <w:t xml:space="preserve"> </w:t>
      </w:r>
      <w:hyperlink r:id="rId16" w:history="1">
        <w:r w:rsidRPr="00DF6677">
          <w:rPr>
            <w:rStyle w:val="a7"/>
            <w:color w:val="auto"/>
            <w:sz w:val="24"/>
            <w:szCs w:val="24"/>
          </w:rPr>
          <w:t>Указ</w:t>
        </w:r>
      </w:hyperlink>
      <w:r w:rsidRPr="00DF6677">
        <w:rPr>
          <w:sz w:val="24"/>
          <w:szCs w:val="24"/>
        </w:rPr>
        <w:t xml:space="preserve"> Президента Российской Федерации от 15 января 2016 г. N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 Федеральный </w:t>
      </w:r>
      <w:hyperlink r:id="rId17" w:history="1">
        <w:r w:rsidRPr="00DF6677">
          <w:rPr>
            <w:rStyle w:val="a7"/>
            <w:color w:val="auto"/>
            <w:sz w:val="24"/>
            <w:szCs w:val="24"/>
          </w:rPr>
          <w:t>закон</w:t>
        </w:r>
      </w:hyperlink>
      <w:r w:rsidRPr="00DF6677">
        <w:rPr>
          <w:sz w:val="24"/>
          <w:szCs w:val="24"/>
        </w:rPr>
        <w:t xml:space="preserve"> от 3 июля 2016 г.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w:t>
      </w:r>
      <w:proofErr w:type="gramStart"/>
      <w:r w:rsidRPr="00DF6677">
        <w:rPr>
          <w:sz w:val="24"/>
          <w:szCs w:val="24"/>
        </w:rPr>
        <w:t xml:space="preserve">Федеральный </w:t>
      </w:r>
      <w:hyperlink r:id="rId18" w:history="1">
        <w:r w:rsidRPr="00DF6677">
          <w:rPr>
            <w:rStyle w:val="a7"/>
            <w:color w:val="auto"/>
            <w:sz w:val="24"/>
            <w:szCs w:val="24"/>
          </w:rPr>
          <w:t>закон</w:t>
        </w:r>
      </w:hyperlink>
      <w:r w:rsidRPr="00DF6677">
        <w:rPr>
          <w:sz w:val="24"/>
          <w:szCs w:val="24"/>
        </w:rPr>
        <w:t xml:space="preserve"> от 3 июля 2016 г. N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w:t>
      </w:r>
      <w:proofErr w:type="gramEnd"/>
      <w:r w:rsidRPr="00DF6677">
        <w:rPr>
          <w:sz w:val="24"/>
          <w:szCs w:val="24"/>
        </w:rPr>
        <w:t xml:space="preserve"> обязательное пенсионное, социальное и медицинское страхование"; </w:t>
      </w:r>
      <w:proofErr w:type="gramStart"/>
      <w:r w:rsidRPr="00DF6677">
        <w:rPr>
          <w:sz w:val="24"/>
          <w:szCs w:val="24"/>
        </w:rPr>
        <w:t xml:space="preserve">Федеральный </w:t>
      </w:r>
      <w:hyperlink r:id="rId19" w:history="1">
        <w:r w:rsidRPr="00DF6677">
          <w:rPr>
            <w:rStyle w:val="a7"/>
            <w:color w:val="auto"/>
            <w:sz w:val="24"/>
            <w:szCs w:val="24"/>
          </w:rPr>
          <w:t>закон</w:t>
        </w:r>
      </w:hyperlink>
      <w:r w:rsidRPr="00DF6677">
        <w:rPr>
          <w:sz w:val="24"/>
          <w:szCs w:val="24"/>
        </w:rPr>
        <w:t xml:space="preserve"> от 3 июля 2016 г. N 346-ФЗ "О внесении изменений в статьи 46 и 472 Бюджетного кодекса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roofErr w:type="gramEnd"/>
      <w:r w:rsidRPr="00DF6677">
        <w:rPr>
          <w:sz w:val="24"/>
          <w:szCs w:val="24"/>
        </w:rPr>
        <w:t xml:space="preserve"> </w:t>
      </w:r>
      <w:proofErr w:type="gramStart"/>
      <w:r w:rsidRPr="00DF6677">
        <w:rPr>
          <w:sz w:val="24"/>
          <w:szCs w:val="24"/>
        </w:rPr>
        <w:t xml:space="preserve">Федеральный </w:t>
      </w:r>
      <w:hyperlink r:id="rId20" w:history="1">
        <w:r w:rsidRPr="00DF6677">
          <w:rPr>
            <w:rStyle w:val="a7"/>
            <w:color w:val="auto"/>
            <w:sz w:val="24"/>
            <w:szCs w:val="24"/>
          </w:rPr>
          <w:t>закон</w:t>
        </w:r>
      </w:hyperlink>
      <w:r w:rsidRPr="00DF6677">
        <w:rPr>
          <w:sz w:val="24"/>
          <w:szCs w:val="24"/>
        </w:rPr>
        <w:t xml:space="preserve"> от 1 апреля 1996 г. N 27-ФЗ "Об индивидуальном (персонифицированном) учете в системе обязательного пенсионного страхования"; Федеральный </w:t>
      </w:r>
      <w:hyperlink r:id="rId21" w:history="1">
        <w:r w:rsidRPr="00DF6677">
          <w:rPr>
            <w:rStyle w:val="a7"/>
            <w:color w:val="auto"/>
            <w:sz w:val="24"/>
            <w:szCs w:val="24"/>
          </w:rPr>
          <w:t>закон</w:t>
        </w:r>
      </w:hyperlink>
      <w:r w:rsidRPr="00DF6677">
        <w:rPr>
          <w:sz w:val="24"/>
          <w:szCs w:val="24"/>
        </w:rPr>
        <w:t xml:space="preserve"> от 24 июля 1998 г. N 125-ФЗ "Об обязательном социальном страховании от несчастных случаев на производстве и профессиональных заболеваний"; Федеральный </w:t>
      </w:r>
      <w:hyperlink r:id="rId22" w:history="1">
        <w:r w:rsidRPr="00DF6677">
          <w:rPr>
            <w:rStyle w:val="a7"/>
            <w:color w:val="auto"/>
            <w:sz w:val="24"/>
            <w:szCs w:val="24"/>
          </w:rPr>
          <w:t>закон</w:t>
        </w:r>
      </w:hyperlink>
      <w:r w:rsidRPr="00DF6677">
        <w:rPr>
          <w:sz w:val="24"/>
          <w:szCs w:val="24"/>
        </w:rPr>
        <w:t xml:space="preserve"> от 16 июля 1999 г. N 165-ФЗ "Об основах обязательного социального страхования";</w:t>
      </w:r>
      <w:proofErr w:type="gramEnd"/>
      <w:r w:rsidRPr="00DF6677">
        <w:rPr>
          <w:sz w:val="24"/>
          <w:szCs w:val="24"/>
        </w:rPr>
        <w:t xml:space="preserve"> </w:t>
      </w:r>
      <w:proofErr w:type="gramStart"/>
      <w:r w:rsidRPr="00DF6677">
        <w:rPr>
          <w:sz w:val="24"/>
          <w:szCs w:val="24"/>
        </w:rPr>
        <w:t xml:space="preserve">Федеральный </w:t>
      </w:r>
      <w:hyperlink r:id="rId23" w:history="1">
        <w:r w:rsidRPr="00DF6677">
          <w:rPr>
            <w:rStyle w:val="a7"/>
            <w:color w:val="auto"/>
            <w:sz w:val="24"/>
            <w:szCs w:val="24"/>
          </w:rPr>
          <w:t>закон</w:t>
        </w:r>
      </w:hyperlink>
      <w:r w:rsidRPr="00DF6677">
        <w:rPr>
          <w:sz w:val="24"/>
          <w:szCs w:val="24"/>
        </w:rPr>
        <w:t xml:space="preserve"> от 27 ноября 2001 г. N 155-ФЗ "О дополнительном социальном обеспечении членов летных экипажей воздушных судов гражданской авиации"; Федеральный </w:t>
      </w:r>
      <w:hyperlink r:id="rId24" w:history="1">
        <w:r w:rsidRPr="00DF6677">
          <w:rPr>
            <w:rStyle w:val="a7"/>
            <w:color w:val="auto"/>
            <w:sz w:val="24"/>
            <w:szCs w:val="24"/>
          </w:rPr>
          <w:t>закон</w:t>
        </w:r>
      </w:hyperlink>
      <w:r w:rsidRPr="00DF6677">
        <w:rPr>
          <w:sz w:val="24"/>
          <w:szCs w:val="24"/>
        </w:rPr>
        <w:t xml:space="preserve"> от 15 декабря 2001 г. N 167-ФЗ "Об обязательном пенсионном страховании в Российской Федерации"; Федеральный </w:t>
      </w:r>
      <w:hyperlink r:id="rId25" w:history="1">
        <w:r w:rsidRPr="00DF6677">
          <w:rPr>
            <w:rStyle w:val="a7"/>
            <w:color w:val="auto"/>
            <w:sz w:val="24"/>
            <w:szCs w:val="24"/>
          </w:rPr>
          <w:t>закон</w:t>
        </w:r>
      </w:hyperlink>
      <w:r w:rsidRPr="00DF6677">
        <w:rPr>
          <w:sz w:val="24"/>
          <w:szCs w:val="24"/>
        </w:rPr>
        <w:t xml:space="preserve"> от 29 декабря 2006 г. N 255-ФЗ "Об обязательном социальном страховании на случай временной нетрудоспособности и в связи с материнством";</w:t>
      </w:r>
      <w:proofErr w:type="gramEnd"/>
      <w:r w:rsidRPr="00DF6677">
        <w:rPr>
          <w:sz w:val="24"/>
          <w:szCs w:val="24"/>
        </w:rPr>
        <w:t xml:space="preserve"> Федеральный </w:t>
      </w:r>
      <w:hyperlink r:id="rId26" w:history="1">
        <w:r w:rsidRPr="00DF6677">
          <w:rPr>
            <w:rStyle w:val="a7"/>
            <w:color w:val="auto"/>
            <w:sz w:val="24"/>
            <w:szCs w:val="24"/>
          </w:rPr>
          <w:t>закон</w:t>
        </w:r>
      </w:hyperlink>
      <w:r w:rsidRPr="00DF6677">
        <w:rPr>
          <w:sz w:val="24"/>
          <w:szCs w:val="24"/>
        </w:rPr>
        <w:t xml:space="preserve"> от 10 мая 2010 г. N 84-ФЗ "О дополнительном социальном обеспечении отдельных категорий работников организаций угольной промышленности"; Федеральный </w:t>
      </w:r>
      <w:hyperlink r:id="rId27" w:history="1">
        <w:r w:rsidRPr="00DF6677">
          <w:rPr>
            <w:rStyle w:val="a7"/>
            <w:color w:val="auto"/>
            <w:sz w:val="24"/>
            <w:szCs w:val="24"/>
          </w:rPr>
          <w:t>закон</w:t>
        </w:r>
      </w:hyperlink>
      <w:r w:rsidRPr="00DF6677">
        <w:rPr>
          <w:sz w:val="24"/>
          <w:szCs w:val="24"/>
        </w:rPr>
        <w:t xml:space="preserve"> от 29 ноября 2010 г. N 326-ФЗ "Об обязательном медицинском страховании в Российской Федерации"; Федеральный </w:t>
      </w:r>
      <w:hyperlink r:id="rId28" w:history="1">
        <w:r w:rsidRPr="00DF6677">
          <w:rPr>
            <w:rStyle w:val="a7"/>
            <w:color w:val="auto"/>
            <w:sz w:val="24"/>
            <w:szCs w:val="24"/>
          </w:rPr>
          <w:t>закон</w:t>
        </w:r>
      </w:hyperlink>
      <w:r w:rsidRPr="00DF6677">
        <w:rPr>
          <w:sz w:val="24"/>
          <w:szCs w:val="24"/>
        </w:rPr>
        <w:t xml:space="preserve"> от 28 декабря 2013 г. N 400-ФЗ "О страховых пенсиях"; </w:t>
      </w:r>
      <w:proofErr w:type="gramStart"/>
      <w:r w:rsidRPr="00DF6677">
        <w:rPr>
          <w:sz w:val="24"/>
          <w:szCs w:val="24"/>
        </w:rPr>
        <w:t xml:space="preserve">Федеральный </w:t>
      </w:r>
      <w:hyperlink r:id="rId29" w:history="1">
        <w:r w:rsidRPr="00DF6677">
          <w:rPr>
            <w:rStyle w:val="a7"/>
            <w:color w:val="auto"/>
            <w:sz w:val="24"/>
            <w:szCs w:val="24"/>
          </w:rPr>
          <w:t>закон</w:t>
        </w:r>
      </w:hyperlink>
      <w:r w:rsidRPr="00DF6677">
        <w:rPr>
          <w:sz w:val="24"/>
          <w:szCs w:val="24"/>
        </w:rPr>
        <w:t xml:space="preserve"> Российской Федерации от 27 июля 2006 г. N 149-ФЗ "Об информации, информационных технологиях и о защите информации"; </w:t>
      </w:r>
      <w:hyperlink r:id="rId30" w:history="1">
        <w:r w:rsidRPr="00DF6677">
          <w:rPr>
            <w:rStyle w:val="a7"/>
            <w:color w:val="auto"/>
            <w:sz w:val="24"/>
            <w:szCs w:val="24"/>
          </w:rPr>
          <w:t>приказ</w:t>
        </w:r>
      </w:hyperlink>
      <w:r w:rsidRPr="00DF6677">
        <w:rPr>
          <w:sz w:val="24"/>
          <w:szCs w:val="24"/>
        </w:rPr>
        <w:t xml:space="preserve"> Минфина от 31 октября 2000 г. N 94н "Об утверждении плана счетов бухгалтерского учета финансово-хозяйственной деятельности организаций и инструкции по его применению"; </w:t>
      </w:r>
      <w:hyperlink r:id="rId31" w:history="1">
        <w:r w:rsidRPr="00DF6677">
          <w:rPr>
            <w:rStyle w:val="a7"/>
            <w:color w:val="auto"/>
            <w:sz w:val="24"/>
            <w:szCs w:val="24"/>
          </w:rPr>
          <w:t>приказ</w:t>
        </w:r>
      </w:hyperlink>
      <w:r w:rsidRPr="00DF6677">
        <w:rPr>
          <w:sz w:val="24"/>
          <w:szCs w:val="24"/>
        </w:rPr>
        <w:t xml:space="preserve"> Минфина от 2 июля 2010 г. N 66н "О формах бухгалтерской отчетности организаций";</w:t>
      </w:r>
      <w:proofErr w:type="gramEnd"/>
      <w:r w:rsidRPr="00DF6677">
        <w:rPr>
          <w:sz w:val="24"/>
          <w:szCs w:val="24"/>
        </w:rPr>
        <w:t xml:space="preserve"> </w:t>
      </w:r>
      <w:hyperlink r:id="rId32" w:history="1">
        <w:proofErr w:type="gramStart"/>
        <w:r w:rsidRPr="00DF6677">
          <w:rPr>
            <w:rStyle w:val="a7"/>
            <w:color w:val="auto"/>
            <w:sz w:val="24"/>
            <w:szCs w:val="24"/>
          </w:rPr>
          <w:t>приказ</w:t>
        </w:r>
      </w:hyperlink>
      <w:r w:rsidRPr="00DF6677">
        <w:rPr>
          <w:sz w:val="24"/>
          <w:szCs w:val="24"/>
        </w:rPr>
        <w:t xml:space="preserve"> Минфина России N 65н, ФНС России от 30 июня 2008 г. N ММ-3-1/295@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w:t>
      </w:r>
      <w:proofErr w:type="gramEnd"/>
      <w:r w:rsidRPr="00DF6677">
        <w:rPr>
          <w:sz w:val="24"/>
          <w:szCs w:val="24"/>
        </w:rPr>
        <w:t xml:space="preserve"> от 12 августа 2004 г. N 410"; </w:t>
      </w:r>
      <w:hyperlink r:id="rId33" w:history="1">
        <w:r w:rsidRPr="00DF6677">
          <w:rPr>
            <w:rStyle w:val="a7"/>
            <w:color w:val="auto"/>
            <w:sz w:val="24"/>
            <w:szCs w:val="24"/>
          </w:rPr>
          <w:t>приказ</w:t>
        </w:r>
      </w:hyperlink>
      <w:r w:rsidRPr="00DF6677">
        <w:rPr>
          <w:sz w:val="24"/>
          <w:szCs w:val="24"/>
        </w:rPr>
        <w:t xml:space="preserve"> Минфина России от 30 марта 2001 г. N 26н "Об утверждении Положения по бухгалтерскому учету "Учет основных средств" ПБУ 6/01; </w:t>
      </w:r>
      <w:hyperlink r:id="rId34" w:history="1">
        <w:r w:rsidRPr="00DF6677">
          <w:rPr>
            <w:rStyle w:val="a7"/>
            <w:color w:val="auto"/>
            <w:sz w:val="24"/>
            <w:szCs w:val="24"/>
          </w:rPr>
          <w:t>приказ</w:t>
        </w:r>
      </w:hyperlink>
      <w:r w:rsidRPr="00DF6677">
        <w:rPr>
          <w:sz w:val="24"/>
          <w:szCs w:val="24"/>
        </w:rPr>
        <w:t xml:space="preserve"> Минфина России от 13 октября 2003 г. N 91н "Об утверждении Методических указаний по бухгалтерскому учету основных средств"; </w:t>
      </w:r>
      <w:hyperlink r:id="rId35" w:history="1">
        <w:proofErr w:type="gramStart"/>
        <w:r w:rsidRPr="00DF6677">
          <w:rPr>
            <w:rStyle w:val="a7"/>
            <w:color w:val="auto"/>
            <w:sz w:val="24"/>
            <w:szCs w:val="24"/>
          </w:rPr>
          <w:t>приказ</w:t>
        </w:r>
      </w:hyperlink>
      <w:r w:rsidRPr="00DF6677">
        <w:rPr>
          <w:sz w:val="24"/>
          <w:szCs w:val="24"/>
        </w:rPr>
        <w:t xml:space="preserve"> </w:t>
      </w:r>
      <w:r w:rsidRPr="00DF6677">
        <w:rPr>
          <w:sz w:val="24"/>
          <w:szCs w:val="24"/>
        </w:rPr>
        <w:lastRenderedPageBreak/>
        <w:t>Минфина России от 16 декабря 2010 г. N 174н "Об утверждении плана счетов бухгалтерского учета бюджетных организаций и Инструкции по его применению";</w:t>
      </w:r>
      <w:hyperlink r:id="rId36" w:history="1">
        <w:r w:rsidRPr="00DF6677">
          <w:rPr>
            <w:rStyle w:val="a7"/>
            <w:color w:val="auto"/>
            <w:sz w:val="24"/>
            <w:szCs w:val="24"/>
          </w:rPr>
          <w:t>приказ</w:t>
        </w:r>
      </w:hyperlink>
      <w:r w:rsidRPr="00DF6677">
        <w:rPr>
          <w:sz w:val="24"/>
          <w:szCs w:val="24"/>
        </w:rPr>
        <w:t xml:space="preserve"> Федеральной налоговой службы от 10 октября 2016 г. N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proofErr w:type="gramEnd"/>
      <w:r w:rsidRPr="00DF6677">
        <w:rPr>
          <w:sz w:val="24"/>
          <w:szCs w:val="24"/>
        </w:rPr>
        <w:t xml:space="preserve"> </w:t>
      </w:r>
      <w:hyperlink r:id="rId37" w:history="1">
        <w:r w:rsidRPr="00DF6677">
          <w:rPr>
            <w:rStyle w:val="a7"/>
            <w:color w:val="auto"/>
            <w:sz w:val="24"/>
            <w:szCs w:val="24"/>
          </w:rPr>
          <w:t>приказ</w:t>
        </w:r>
      </w:hyperlink>
      <w:r w:rsidRPr="00DF6677">
        <w:rPr>
          <w:sz w:val="24"/>
          <w:szCs w:val="24"/>
        </w:rPr>
        <w:t xml:space="preserve"> ФНС России от 24 декабря 2014 г. N ММВ-7-11/671@ "Об утверждении формы налоговой декларации по налогу на доходы физических лиц (форма 3-НДФЛ), порядка ее заполнения и формата налоговой декларации по налогу на доходы физических лиц (форма 3-НДФЛ); </w:t>
      </w:r>
      <w:hyperlink r:id="rId38" w:history="1">
        <w:r w:rsidRPr="00DF6677">
          <w:rPr>
            <w:rStyle w:val="a7"/>
            <w:color w:val="auto"/>
            <w:sz w:val="24"/>
            <w:szCs w:val="24"/>
          </w:rPr>
          <w:t>приказ</w:t>
        </w:r>
      </w:hyperlink>
      <w:r w:rsidRPr="00DF6677">
        <w:rPr>
          <w:sz w:val="24"/>
          <w:szCs w:val="24"/>
        </w:rPr>
        <w:t xml:space="preserve"> ФНС России от 27 декабря 2010 г. N ММВ-7-3/768@ "Об утверждении формы налоговой декларации о предполагаемом доходе физического лица (форма 4-НДФЛ), Порядка ее заполнения и формата налоговой декларации о предполагаемом доходе физического лица (форма 4-НДФЛ)"; </w:t>
      </w:r>
      <w:hyperlink r:id="rId39" w:history="1">
        <w:r w:rsidRPr="00DF6677">
          <w:rPr>
            <w:rStyle w:val="a7"/>
            <w:color w:val="auto"/>
            <w:sz w:val="24"/>
            <w:szCs w:val="24"/>
          </w:rPr>
          <w:t>приказ</w:t>
        </w:r>
      </w:hyperlink>
      <w:r w:rsidRPr="00DF6677">
        <w:rPr>
          <w:sz w:val="24"/>
          <w:szCs w:val="24"/>
        </w:rPr>
        <w:t xml:space="preserve"> ФНС России от 30 октября 2015 г. N ММВ-7-11/485@ "Об утверждении формы сведений о доходах физического лица, порядка заполнения и формата ее представления в электронной форме"; </w:t>
      </w:r>
      <w:hyperlink r:id="rId40" w:history="1">
        <w:r w:rsidRPr="00DF6677">
          <w:rPr>
            <w:rStyle w:val="a7"/>
            <w:color w:val="auto"/>
            <w:sz w:val="24"/>
            <w:szCs w:val="24"/>
          </w:rPr>
          <w:t>приказ</w:t>
        </w:r>
      </w:hyperlink>
      <w:r w:rsidRPr="00DF6677">
        <w:rPr>
          <w:sz w:val="24"/>
          <w:szCs w:val="24"/>
        </w:rPr>
        <w:t xml:space="preserve"> ФНС России от 16 сентября 2011 г. N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8 декабря 2014 г. N ММВ-7-11/617@; </w:t>
      </w:r>
      <w:hyperlink r:id="rId41" w:history="1">
        <w:r w:rsidRPr="00DF6677">
          <w:rPr>
            <w:rStyle w:val="a7"/>
            <w:color w:val="auto"/>
            <w:sz w:val="24"/>
            <w:szCs w:val="24"/>
          </w:rPr>
          <w:t>приказ</w:t>
        </w:r>
      </w:hyperlink>
      <w:r w:rsidRPr="00DF6677">
        <w:rPr>
          <w:sz w:val="24"/>
          <w:szCs w:val="24"/>
        </w:rPr>
        <w:t xml:space="preserve"> ФНС России от 17 сентября 2007 г. N ММ-3-09/536@ "Об утверждении форм сведений, предусмотренных статьей 85 Налогового кодекса Российской Федерации". </w:t>
      </w:r>
    </w:p>
    <w:p w:rsidR="009626DD" w:rsidRPr="00DF6677" w:rsidRDefault="009626DD" w:rsidP="009626DD">
      <w:pPr>
        <w:widowControl w:val="0"/>
        <w:ind w:firstLine="720"/>
        <w:jc w:val="both"/>
        <w:rPr>
          <w:sz w:val="24"/>
          <w:szCs w:val="24"/>
        </w:rPr>
      </w:pPr>
      <w:r w:rsidRPr="00DF6677">
        <w:rPr>
          <w:sz w:val="24"/>
          <w:szCs w:val="24"/>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626DD" w:rsidRPr="00DF6677" w:rsidRDefault="009626DD" w:rsidP="009626DD">
      <w:pPr>
        <w:widowControl w:val="0"/>
        <w:autoSpaceDE/>
        <w:autoSpaceDN/>
        <w:ind w:firstLine="720"/>
        <w:jc w:val="both"/>
        <w:rPr>
          <w:sz w:val="24"/>
          <w:szCs w:val="24"/>
        </w:rPr>
      </w:pPr>
      <w:r w:rsidRPr="00DF6677">
        <w:rPr>
          <w:sz w:val="24"/>
          <w:szCs w:val="24"/>
        </w:rPr>
        <w:t>3.2. Иные профессиональные знания: порядок проведения мероприятий налогового контроля; практика применения законодательства Российской Федерации о налогах и сборах; порядок исчисления и уплаты страховых взносов.</w:t>
      </w:r>
    </w:p>
    <w:p w:rsidR="009626DD" w:rsidRPr="00DF6677" w:rsidRDefault="009626DD" w:rsidP="009626DD">
      <w:pPr>
        <w:widowControl w:val="0"/>
        <w:autoSpaceDE/>
        <w:autoSpaceDN/>
        <w:ind w:firstLine="720"/>
        <w:jc w:val="both"/>
        <w:rPr>
          <w:sz w:val="24"/>
          <w:szCs w:val="24"/>
        </w:rPr>
      </w:pPr>
      <w:r w:rsidRPr="00DF6677">
        <w:rPr>
          <w:sz w:val="24"/>
          <w:szCs w:val="24"/>
        </w:rPr>
        <w:t>4. </w:t>
      </w:r>
      <w:proofErr w:type="gramStart"/>
      <w:r w:rsidRPr="00DF6677">
        <w:rPr>
          <w:sz w:val="24"/>
          <w:szCs w:val="24"/>
        </w:rPr>
        <w:t>Наличие функциональных знаний: 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DF6677">
        <w:rPr>
          <w:sz w:val="24"/>
          <w:szCs w:val="24"/>
        </w:rPr>
        <w:t xml:space="preserve"> меры, принимаемые по результатам проверки; плановые (рейдовые) осмотры; основания проведения и особенности внеплановых проверок.</w:t>
      </w:r>
    </w:p>
    <w:p w:rsidR="009626DD" w:rsidRPr="00DF6677" w:rsidRDefault="009626DD" w:rsidP="009626DD">
      <w:pPr>
        <w:widowControl w:val="0"/>
        <w:ind w:firstLine="720"/>
        <w:jc w:val="both"/>
        <w:rPr>
          <w:sz w:val="24"/>
          <w:szCs w:val="24"/>
        </w:rPr>
      </w:pPr>
      <w:r w:rsidRPr="00DF6677">
        <w:rPr>
          <w:sz w:val="24"/>
          <w:szCs w:val="24"/>
        </w:rPr>
        <w:t>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9626DD" w:rsidRPr="00DF6677" w:rsidRDefault="009626DD" w:rsidP="009626DD">
      <w:pPr>
        <w:widowControl w:val="0"/>
        <w:autoSpaceDE/>
        <w:autoSpaceDN/>
        <w:ind w:firstLine="720"/>
        <w:jc w:val="both"/>
        <w:rPr>
          <w:sz w:val="24"/>
          <w:szCs w:val="24"/>
        </w:rPr>
      </w:pPr>
      <w:r w:rsidRPr="00DF6677">
        <w:rPr>
          <w:sz w:val="24"/>
          <w:szCs w:val="24"/>
        </w:rPr>
        <w:t>6. Наличие функциональных умений: проведение плановых и внеплановых документарных (камеральных) проверок (обследований); формирование и ведение лицевых счетов для обеспечения контрольно-надзорных полномочий; осуществление контроля исполнения решений и других распорядительных документов; подготовка аналитических, информационных и других материалов.</w:t>
      </w:r>
    </w:p>
    <w:p w:rsidR="009626DD" w:rsidRPr="00DF6677" w:rsidRDefault="009626DD" w:rsidP="009626DD">
      <w:pPr>
        <w:widowControl w:val="0"/>
        <w:ind w:firstLine="720"/>
        <w:jc w:val="both"/>
        <w:rPr>
          <w:b/>
          <w:sz w:val="24"/>
          <w:szCs w:val="24"/>
        </w:rPr>
      </w:pPr>
    </w:p>
    <w:p w:rsidR="009626DD" w:rsidRPr="00DF6677" w:rsidRDefault="009626DD" w:rsidP="009626DD">
      <w:pPr>
        <w:pStyle w:val="ConsNonformat"/>
        <w:widowControl/>
        <w:ind w:firstLine="720"/>
        <w:rPr>
          <w:rFonts w:ascii="Times New Roman" w:hAnsi="Times New Roman" w:cs="Times New Roman"/>
          <w:sz w:val="24"/>
          <w:szCs w:val="24"/>
        </w:rPr>
      </w:pPr>
      <w:r w:rsidRPr="00DF6677">
        <w:rPr>
          <w:rFonts w:ascii="Times New Roman" w:hAnsi="Times New Roman" w:cs="Times New Roman"/>
          <w:sz w:val="24"/>
          <w:szCs w:val="24"/>
        </w:rPr>
        <w:t xml:space="preserve">К  претендентам  на  замещение должности </w:t>
      </w:r>
      <w:r w:rsidRPr="00DF6677">
        <w:rPr>
          <w:rFonts w:ascii="Times New Roman" w:hAnsi="Times New Roman" w:cs="Times New Roman"/>
          <w:b/>
          <w:sz w:val="24"/>
          <w:szCs w:val="24"/>
        </w:rPr>
        <w:t>государственный налоговый инспектор отдела камеральных проверок №4</w:t>
      </w:r>
      <w:r w:rsidRPr="00DF6677">
        <w:rPr>
          <w:rFonts w:ascii="Times New Roman" w:hAnsi="Times New Roman" w:cs="Times New Roman"/>
          <w:sz w:val="24"/>
          <w:szCs w:val="24"/>
        </w:rPr>
        <w:t xml:space="preserve"> предъявляются следующие квалификационные требования:</w:t>
      </w:r>
    </w:p>
    <w:p w:rsidR="009626DD" w:rsidRPr="00DF6677" w:rsidRDefault="009626DD" w:rsidP="009626DD">
      <w:pPr>
        <w:ind w:firstLine="720"/>
        <w:jc w:val="both"/>
        <w:rPr>
          <w:sz w:val="24"/>
          <w:szCs w:val="24"/>
        </w:rPr>
      </w:pPr>
      <w:r w:rsidRPr="00DF6677">
        <w:rPr>
          <w:sz w:val="24"/>
          <w:szCs w:val="24"/>
        </w:rPr>
        <w:t>1. Наличие высшего образования.</w:t>
      </w:r>
    </w:p>
    <w:p w:rsidR="009626DD" w:rsidRPr="00DF6677" w:rsidRDefault="009626DD" w:rsidP="009626DD">
      <w:pPr>
        <w:widowControl w:val="0"/>
        <w:ind w:firstLine="720"/>
        <w:jc w:val="both"/>
        <w:rPr>
          <w:spacing w:val="-2"/>
          <w:sz w:val="24"/>
          <w:szCs w:val="24"/>
        </w:rPr>
      </w:pPr>
      <w:r w:rsidRPr="00DF6677">
        <w:rPr>
          <w:spacing w:val="-2"/>
          <w:sz w:val="24"/>
          <w:szCs w:val="24"/>
        </w:rPr>
        <w:t>2. </w:t>
      </w:r>
      <w:proofErr w:type="gramStart"/>
      <w:r w:rsidRPr="00DF6677">
        <w:rPr>
          <w:spacing w:val="-2"/>
          <w:sz w:val="24"/>
          <w:szCs w:val="24"/>
        </w:rPr>
        <w:t xml:space="preserve">Наличие базовых знаний: </w:t>
      </w:r>
      <w:r w:rsidRPr="00DF6677">
        <w:rPr>
          <w:sz w:val="24"/>
          <w:szCs w:val="24"/>
        </w:rPr>
        <w:t xml:space="preserve">государственного языка Российской Федерации (русского языка); основ </w:t>
      </w:r>
      <w:hyperlink r:id="rId42" w:history="1">
        <w:r w:rsidRPr="00DF6677">
          <w:rPr>
            <w:sz w:val="24"/>
            <w:szCs w:val="24"/>
          </w:rPr>
          <w:t>Конституции</w:t>
        </w:r>
      </w:hyperlink>
      <w:r w:rsidRPr="00DF6677">
        <w:rPr>
          <w:sz w:val="24"/>
          <w:szCs w:val="24"/>
        </w:rPr>
        <w:t xml:space="preserve"> Российской Федерации, Федерального </w:t>
      </w:r>
      <w:hyperlink r:id="rId43" w:history="1">
        <w:r w:rsidRPr="00DF6677">
          <w:rPr>
            <w:sz w:val="24"/>
            <w:szCs w:val="24"/>
          </w:rPr>
          <w:t>закона</w:t>
        </w:r>
      </w:hyperlink>
      <w:r w:rsidRPr="00DF6677">
        <w:rPr>
          <w:sz w:val="24"/>
          <w:szCs w:val="24"/>
        </w:rPr>
        <w:t xml:space="preserve"> от 27 мая 2003 г. № 58-ФЗ «О системе государственной службы Российской Федерации», Федерального </w:t>
      </w:r>
      <w:hyperlink r:id="rId44" w:history="1">
        <w:r w:rsidRPr="00DF6677">
          <w:rPr>
            <w:sz w:val="24"/>
            <w:szCs w:val="24"/>
          </w:rPr>
          <w:t>закона</w:t>
        </w:r>
      </w:hyperlink>
      <w:r w:rsidRPr="00DF6677">
        <w:rPr>
          <w:sz w:val="24"/>
          <w:szCs w:val="24"/>
        </w:rPr>
        <w:t xml:space="preserve"> от 27 июля 2004 г. № 79-ФЗ «О государственной гражданской службе Российской Федерации», Федерального </w:t>
      </w:r>
      <w:hyperlink r:id="rId45" w:history="1">
        <w:r w:rsidRPr="00DF6677">
          <w:rPr>
            <w:sz w:val="24"/>
            <w:szCs w:val="24"/>
          </w:rPr>
          <w:t>закона</w:t>
        </w:r>
      </w:hyperlink>
      <w:r w:rsidRPr="00DF6677">
        <w:rPr>
          <w:sz w:val="24"/>
          <w:szCs w:val="24"/>
        </w:rPr>
        <w:t xml:space="preserve"> от 25 декабря 2008 г. № 273-ФЗ «О противодействии коррупции»;</w:t>
      </w:r>
      <w:proofErr w:type="gramEnd"/>
      <w:r w:rsidRPr="00DF6677">
        <w:rPr>
          <w:sz w:val="24"/>
          <w:szCs w:val="24"/>
        </w:rPr>
        <w:t xml:space="preserve"> знаний в области информационно-коммуникационных технологий</w:t>
      </w:r>
      <w:r w:rsidRPr="00DF6677">
        <w:rPr>
          <w:spacing w:val="-2"/>
          <w:sz w:val="24"/>
          <w:szCs w:val="24"/>
        </w:rPr>
        <w:t>.</w:t>
      </w:r>
    </w:p>
    <w:p w:rsidR="009626DD" w:rsidRPr="00DF6677" w:rsidRDefault="009626DD" w:rsidP="009626DD">
      <w:pPr>
        <w:widowControl w:val="0"/>
        <w:ind w:firstLine="720"/>
        <w:jc w:val="both"/>
        <w:rPr>
          <w:sz w:val="24"/>
          <w:szCs w:val="24"/>
        </w:rPr>
      </w:pPr>
      <w:r w:rsidRPr="00DF6677">
        <w:rPr>
          <w:sz w:val="24"/>
          <w:szCs w:val="24"/>
        </w:rPr>
        <w:t xml:space="preserve">3. Наличие профессиональных знаний: </w:t>
      </w:r>
      <w:proofErr w:type="gramStart"/>
      <w:r w:rsidRPr="00DF6677">
        <w:rPr>
          <w:sz w:val="24"/>
          <w:szCs w:val="24"/>
        </w:rPr>
        <w:t>Налоговый кодекс Российской Федерации часть первая от 31 июля 1998 г. № 146-ФЗ (статьи 271, 272, 333.21, 333.33, глава 8.</w:t>
      </w:r>
      <w:proofErr w:type="gramEnd"/>
      <w:r w:rsidRPr="00DF6677">
        <w:rPr>
          <w:sz w:val="24"/>
          <w:szCs w:val="24"/>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DF6677">
        <w:rPr>
          <w:sz w:val="24"/>
          <w:szCs w:val="24"/>
        </w:rPr>
        <w:t xml:space="preserve">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Уголовно-процессуальный кодекс Российской Федерации (статьи 44, 140, 141, 144,145); Уголовный </w:t>
      </w:r>
      <w:r w:rsidRPr="00DF6677">
        <w:rPr>
          <w:sz w:val="24"/>
          <w:szCs w:val="24"/>
        </w:rPr>
        <w:lastRenderedPageBreak/>
        <w:t>кодекс Российской Федерации (статьи 198-199.2); Гражданский кодекс Российской Федерации (часть первая);</w:t>
      </w:r>
      <w:proofErr w:type="gramEnd"/>
      <w:r w:rsidRPr="00DF6677">
        <w:rPr>
          <w:sz w:val="24"/>
          <w:szCs w:val="24"/>
        </w:rPr>
        <w:t xml:space="preserve"> Закон Российской Федерации от 21 марта 1991 г. № 943-1 «О налоговых органах Российской Федерации»; Федеральный закон от 26 октября 2002 г. № 127-ФЗ «О несостоятельности (банкротстве)»;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DF6677">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DF6677">
        <w:rPr>
          <w:sz w:val="24"/>
          <w:szCs w:val="24"/>
        </w:rPr>
        <w:t xml:space="preserve"> </w:t>
      </w:r>
      <w:proofErr w:type="gramStart"/>
      <w:r w:rsidRPr="00DF6677">
        <w:rPr>
          <w:sz w:val="24"/>
          <w:szCs w:val="24"/>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Гражданский </w:t>
      </w:r>
      <w:hyperlink r:id="rId46" w:history="1">
        <w:r w:rsidRPr="00DF6677">
          <w:rPr>
            <w:rStyle w:val="a7"/>
            <w:color w:val="auto"/>
            <w:sz w:val="24"/>
            <w:szCs w:val="24"/>
          </w:rPr>
          <w:t>кодекс</w:t>
        </w:r>
      </w:hyperlink>
      <w:r w:rsidRPr="00DF6677">
        <w:rPr>
          <w:sz w:val="24"/>
          <w:szCs w:val="24"/>
        </w:rPr>
        <w:t xml:space="preserve"> Российской Федерации (часть первая) от 30 ноября 1994 г. N 51-ФЗ; Семейный </w:t>
      </w:r>
      <w:hyperlink r:id="rId47" w:history="1">
        <w:r w:rsidRPr="00DF6677">
          <w:rPr>
            <w:rStyle w:val="a7"/>
            <w:color w:val="auto"/>
            <w:sz w:val="24"/>
            <w:szCs w:val="24"/>
          </w:rPr>
          <w:t>кодекс</w:t>
        </w:r>
      </w:hyperlink>
      <w:r w:rsidRPr="00DF6677">
        <w:rPr>
          <w:sz w:val="24"/>
          <w:szCs w:val="24"/>
        </w:rPr>
        <w:t xml:space="preserve"> Российской Федерации "Семейный кодекс Российской Федерации";</w:t>
      </w:r>
      <w:proofErr w:type="gramEnd"/>
      <w:r w:rsidRPr="00DF6677">
        <w:rPr>
          <w:sz w:val="24"/>
          <w:szCs w:val="24"/>
        </w:rPr>
        <w:t xml:space="preserve"> </w:t>
      </w:r>
      <w:hyperlink r:id="rId48" w:history="1">
        <w:r w:rsidRPr="00DF6677">
          <w:rPr>
            <w:rStyle w:val="a7"/>
            <w:color w:val="auto"/>
            <w:sz w:val="24"/>
            <w:szCs w:val="24"/>
          </w:rPr>
          <w:t>Указ</w:t>
        </w:r>
      </w:hyperlink>
      <w:r w:rsidRPr="00DF6677">
        <w:rPr>
          <w:sz w:val="24"/>
          <w:szCs w:val="24"/>
        </w:rPr>
        <w:t xml:space="preserve"> Президента Российской Федерации от 15 января 2016 г. N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 Федеральный </w:t>
      </w:r>
      <w:hyperlink r:id="rId49" w:history="1">
        <w:r w:rsidRPr="00DF6677">
          <w:rPr>
            <w:rStyle w:val="a7"/>
            <w:color w:val="auto"/>
            <w:sz w:val="24"/>
            <w:szCs w:val="24"/>
          </w:rPr>
          <w:t>закон</w:t>
        </w:r>
      </w:hyperlink>
      <w:r w:rsidRPr="00DF6677">
        <w:rPr>
          <w:sz w:val="24"/>
          <w:szCs w:val="24"/>
        </w:rPr>
        <w:t xml:space="preserve"> от 3 июля 2016 г.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w:t>
      </w:r>
      <w:proofErr w:type="gramStart"/>
      <w:r w:rsidRPr="00DF6677">
        <w:rPr>
          <w:sz w:val="24"/>
          <w:szCs w:val="24"/>
        </w:rPr>
        <w:t xml:space="preserve">Федеральный </w:t>
      </w:r>
      <w:hyperlink r:id="rId50" w:history="1">
        <w:r w:rsidRPr="00DF6677">
          <w:rPr>
            <w:rStyle w:val="a7"/>
            <w:color w:val="auto"/>
            <w:sz w:val="24"/>
            <w:szCs w:val="24"/>
          </w:rPr>
          <w:t>закон</w:t>
        </w:r>
      </w:hyperlink>
      <w:r w:rsidRPr="00DF6677">
        <w:rPr>
          <w:sz w:val="24"/>
          <w:szCs w:val="24"/>
        </w:rPr>
        <w:t xml:space="preserve"> от 3 июля 2016 г. N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w:t>
      </w:r>
      <w:proofErr w:type="gramEnd"/>
      <w:r w:rsidRPr="00DF6677">
        <w:rPr>
          <w:sz w:val="24"/>
          <w:szCs w:val="24"/>
        </w:rPr>
        <w:t xml:space="preserve"> обязательное пенсионное, социальное и медицинское страхование"; </w:t>
      </w:r>
      <w:proofErr w:type="gramStart"/>
      <w:r w:rsidRPr="00DF6677">
        <w:rPr>
          <w:sz w:val="24"/>
          <w:szCs w:val="24"/>
        </w:rPr>
        <w:t xml:space="preserve">Федеральный </w:t>
      </w:r>
      <w:hyperlink r:id="rId51" w:history="1">
        <w:r w:rsidRPr="00DF6677">
          <w:rPr>
            <w:rStyle w:val="a7"/>
            <w:color w:val="auto"/>
            <w:sz w:val="24"/>
            <w:szCs w:val="24"/>
          </w:rPr>
          <w:t>закон</w:t>
        </w:r>
      </w:hyperlink>
      <w:r w:rsidRPr="00DF6677">
        <w:rPr>
          <w:sz w:val="24"/>
          <w:szCs w:val="24"/>
        </w:rPr>
        <w:t xml:space="preserve"> от 3 июля 2016 г. N 346-ФЗ "О внесении изменений в статьи 46 и 472 Бюджетного кодекса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roofErr w:type="gramEnd"/>
      <w:r w:rsidRPr="00DF6677">
        <w:rPr>
          <w:sz w:val="24"/>
          <w:szCs w:val="24"/>
        </w:rPr>
        <w:t xml:space="preserve"> </w:t>
      </w:r>
      <w:proofErr w:type="gramStart"/>
      <w:r w:rsidRPr="00DF6677">
        <w:rPr>
          <w:sz w:val="24"/>
          <w:szCs w:val="24"/>
        </w:rPr>
        <w:t xml:space="preserve">Федеральный </w:t>
      </w:r>
      <w:hyperlink r:id="rId52" w:history="1">
        <w:r w:rsidRPr="00DF6677">
          <w:rPr>
            <w:rStyle w:val="a7"/>
            <w:color w:val="auto"/>
            <w:sz w:val="24"/>
            <w:szCs w:val="24"/>
          </w:rPr>
          <w:t>закон</w:t>
        </w:r>
      </w:hyperlink>
      <w:r w:rsidRPr="00DF6677">
        <w:rPr>
          <w:sz w:val="24"/>
          <w:szCs w:val="24"/>
        </w:rPr>
        <w:t xml:space="preserve"> от 1 апреля 1996 г. N 27-ФЗ "Об индивидуальном (персонифицированном) учете в системе обязательного пенсионного страхования"; Федеральный </w:t>
      </w:r>
      <w:hyperlink r:id="rId53" w:history="1">
        <w:r w:rsidRPr="00DF6677">
          <w:rPr>
            <w:rStyle w:val="a7"/>
            <w:color w:val="auto"/>
            <w:sz w:val="24"/>
            <w:szCs w:val="24"/>
          </w:rPr>
          <w:t>закон</w:t>
        </w:r>
      </w:hyperlink>
      <w:r w:rsidRPr="00DF6677">
        <w:rPr>
          <w:sz w:val="24"/>
          <w:szCs w:val="24"/>
        </w:rPr>
        <w:t xml:space="preserve"> от 24 июля 1998 г. N 125-ФЗ "Об обязательном социальном страховании от несчастных случаев на производстве и профессиональных заболеваний"; Федеральный </w:t>
      </w:r>
      <w:hyperlink r:id="rId54" w:history="1">
        <w:r w:rsidRPr="00DF6677">
          <w:rPr>
            <w:rStyle w:val="a7"/>
            <w:color w:val="auto"/>
            <w:sz w:val="24"/>
            <w:szCs w:val="24"/>
          </w:rPr>
          <w:t>закон</w:t>
        </w:r>
      </w:hyperlink>
      <w:r w:rsidRPr="00DF6677">
        <w:rPr>
          <w:sz w:val="24"/>
          <w:szCs w:val="24"/>
        </w:rPr>
        <w:t xml:space="preserve"> от 16 июля 1999 г. N 165-ФЗ "Об основах обязательного социального страхования";</w:t>
      </w:r>
      <w:proofErr w:type="gramEnd"/>
      <w:r w:rsidRPr="00DF6677">
        <w:rPr>
          <w:sz w:val="24"/>
          <w:szCs w:val="24"/>
        </w:rPr>
        <w:t xml:space="preserve"> </w:t>
      </w:r>
      <w:proofErr w:type="gramStart"/>
      <w:r w:rsidRPr="00DF6677">
        <w:rPr>
          <w:sz w:val="24"/>
          <w:szCs w:val="24"/>
        </w:rPr>
        <w:t xml:space="preserve">Федеральный </w:t>
      </w:r>
      <w:hyperlink r:id="rId55" w:history="1">
        <w:r w:rsidRPr="00DF6677">
          <w:rPr>
            <w:rStyle w:val="a7"/>
            <w:color w:val="auto"/>
            <w:sz w:val="24"/>
            <w:szCs w:val="24"/>
          </w:rPr>
          <w:t>закон</w:t>
        </w:r>
      </w:hyperlink>
      <w:r w:rsidRPr="00DF6677">
        <w:rPr>
          <w:sz w:val="24"/>
          <w:szCs w:val="24"/>
        </w:rPr>
        <w:t xml:space="preserve"> от 27 ноября 2001 г. N 155-ФЗ "О дополнительном социальном обеспечении членов летных экипажей воздушных судов гражданской авиации"; Федеральный </w:t>
      </w:r>
      <w:hyperlink r:id="rId56" w:history="1">
        <w:r w:rsidRPr="00DF6677">
          <w:rPr>
            <w:rStyle w:val="a7"/>
            <w:color w:val="auto"/>
            <w:sz w:val="24"/>
            <w:szCs w:val="24"/>
          </w:rPr>
          <w:t>закон</w:t>
        </w:r>
      </w:hyperlink>
      <w:r w:rsidRPr="00DF6677">
        <w:rPr>
          <w:sz w:val="24"/>
          <w:szCs w:val="24"/>
        </w:rPr>
        <w:t xml:space="preserve"> от 15 декабря 2001 г. N 167-ФЗ "Об обязательном пенсионном страховании в Российской Федерации"; Федеральный </w:t>
      </w:r>
      <w:hyperlink r:id="rId57" w:history="1">
        <w:r w:rsidRPr="00DF6677">
          <w:rPr>
            <w:rStyle w:val="a7"/>
            <w:color w:val="auto"/>
            <w:sz w:val="24"/>
            <w:szCs w:val="24"/>
          </w:rPr>
          <w:t>закон</w:t>
        </w:r>
      </w:hyperlink>
      <w:r w:rsidRPr="00DF6677">
        <w:rPr>
          <w:sz w:val="24"/>
          <w:szCs w:val="24"/>
        </w:rPr>
        <w:t xml:space="preserve"> от 29 декабря 2006 г. N 255-ФЗ "Об обязательном социальном страховании на случай временной нетрудоспособности и в связи с материнством";</w:t>
      </w:r>
      <w:proofErr w:type="gramEnd"/>
      <w:r w:rsidRPr="00DF6677">
        <w:rPr>
          <w:sz w:val="24"/>
          <w:szCs w:val="24"/>
        </w:rPr>
        <w:t xml:space="preserve"> Федеральный </w:t>
      </w:r>
      <w:hyperlink r:id="rId58" w:history="1">
        <w:r w:rsidRPr="00DF6677">
          <w:rPr>
            <w:rStyle w:val="a7"/>
            <w:color w:val="auto"/>
            <w:sz w:val="24"/>
            <w:szCs w:val="24"/>
          </w:rPr>
          <w:t>закон</w:t>
        </w:r>
      </w:hyperlink>
      <w:r w:rsidRPr="00DF6677">
        <w:rPr>
          <w:sz w:val="24"/>
          <w:szCs w:val="24"/>
        </w:rPr>
        <w:t xml:space="preserve"> от 10 мая 2010 г. N 84-ФЗ "О дополнительном социальном обеспечении отдельных категорий работников организаций угольной промышленности"; Федеральный </w:t>
      </w:r>
      <w:hyperlink r:id="rId59" w:history="1">
        <w:r w:rsidRPr="00DF6677">
          <w:rPr>
            <w:rStyle w:val="a7"/>
            <w:color w:val="auto"/>
            <w:sz w:val="24"/>
            <w:szCs w:val="24"/>
          </w:rPr>
          <w:t>закон</w:t>
        </w:r>
      </w:hyperlink>
      <w:r w:rsidRPr="00DF6677">
        <w:rPr>
          <w:sz w:val="24"/>
          <w:szCs w:val="24"/>
        </w:rPr>
        <w:t xml:space="preserve"> от 29 ноября 2010 г. N 326-ФЗ "Об обязательном медицинском страховании в Российской Федерации"; Федеральный </w:t>
      </w:r>
      <w:hyperlink r:id="rId60" w:history="1">
        <w:r w:rsidRPr="00DF6677">
          <w:rPr>
            <w:rStyle w:val="a7"/>
            <w:color w:val="auto"/>
            <w:sz w:val="24"/>
            <w:szCs w:val="24"/>
          </w:rPr>
          <w:t>закон</w:t>
        </w:r>
      </w:hyperlink>
      <w:r w:rsidRPr="00DF6677">
        <w:rPr>
          <w:sz w:val="24"/>
          <w:szCs w:val="24"/>
        </w:rPr>
        <w:t xml:space="preserve"> от 28 декабря 2013 г. N 400-ФЗ "О страховых пенсиях"; </w:t>
      </w:r>
      <w:proofErr w:type="gramStart"/>
      <w:r w:rsidRPr="00DF6677">
        <w:rPr>
          <w:sz w:val="24"/>
          <w:szCs w:val="24"/>
        </w:rPr>
        <w:t xml:space="preserve">Федеральный </w:t>
      </w:r>
      <w:hyperlink r:id="rId61" w:history="1">
        <w:r w:rsidRPr="00DF6677">
          <w:rPr>
            <w:rStyle w:val="a7"/>
            <w:color w:val="auto"/>
            <w:sz w:val="24"/>
            <w:szCs w:val="24"/>
          </w:rPr>
          <w:t>закон</w:t>
        </w:r>
      </w:hyperlink>
      <w:r w:rsidRPr="00DF6677">
        <w:rPr>
          <w:sz w:val="24"/>
          <w:szCs w:val="24"/>
        </w:rPr>
        <w:t xml:space="preserve"> Российской Федерации от 27 июля 2006 г. N 149-ФЗ "Об информации, информационных технологиях и о защите информации"; </w:t>
      </w:r>
      <w:hyperlink r:id="rId62" w:history="1">
        <w:r w:rsidRPr="00DF6677">
          <w:rPr>
            <w:rStyle w:val="a7"/>
            <w:color w:val="auto"/>
            <w:sz w:val="24"/>
            <w:szCs w:val="24"/>
          </w:rPr>
          <w:t>приказ</w:t>
        </w:r>
      </w:hyperlink>
      <w:r w:rsidRPr="00DF6677">
        <w:rPr>
          <w:sz w:val="24"/>
          <w:szCs w:val="24"/>
        </w:rPr>
        <w:t xml:space="preserve"> Минфина от 31 октября 2000 г. N 94н "Об утверждении плана счетов бухгалтерского учета финансово-хозяйственной деятельности организаций и инструкции по его применению"; </w:t>
      </w:r>
      <w:hyperlink r:id="rId63" w:history="1">
        <w:r w:rsidRPr="00DF6677">
          <w:rPr>
            <w:rStyle w:val="a7"/>
            <w:color w:val="auto"/>
            <w:sz w:val="24"/>
            <w:szCs w:val="24"/>
          </w:rPr>
          <w:t>приказ</w:t>
        </w:r>
      </w:hyperlink>
      <w:r w:rsidRPr="00DF6677">
        <w:rPr>
          <w:sz w:val="24"/>
          <w:szCs w:val="24"/>
        </w:rPr>
        <w:t xml:space="preserve"> Минфина от 2 июля 2010 г. N 66н "О формах бухгалтерской отчетности организаций";</w:t>
      </w:r>
      <w:proofErr w:type="gramEnd"/>
      <w:r w:rsidRPr="00DF6677">
        <w:rPr>
          <w:sz w:val="24"/>
          <w:szCs w:val="24"/>
        </w:rPr>
        <w:t xml:space="preserve"> </w:t>
      </w:r>
      <w:hyperlink r:id="rId64" w:history="1">
        <w:proofErr w:type="gramStart"/>
        <w:r w:rsidRPr="00DF6677">
          <w:rPr>
            <w:rStyle w:val="a7"/>
            <w:color w:val="auto"/>
            <w:sz w:val="24"/>
            <w:szCs w:val="24"/>
          </w:rPr>
          <w:t>приказ</w:t>
        </w:r>
      </w:hyperlink>
      <w:r w:rsidRPr="00DF6677">
        <w:rPr>
          <w:sz w:val="24"/>
          <w:szCs w:val="24"/>
        </w:rPr>
        <w:t xml:space="preserve"> Минфина России N 65н, ФНС России от 30 июня 2008 г. N ММ-3-1/295@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w:t>
      </w:r>
      <w:proofErr w:type="gramEnd"/>
      <w:r w:rsidRPr="00DF6677">
        <w:rPr>
          <w:sz w:val="24"/>
          <w:szCs w:val="24"/>
        </w:rPr>
        <w:t xml:space="preserve"> от 12 августа 2004 г. N 410"; </w:t>
      </w:r>
      <w:hyperlink r:id="rId65" w:history="1">
        <w:r w:rsidRPr="00DF6677">
          <w:rPr>
            <w:rStyle w:val="a7"/>
            <w:color w:val="auto"/>
            <w:sz w:val="24"/>
            <w:szCs w:val="24"/>
          </w:rPr>
          <w:t>приказ</w:t>
        </w:r>
      </w:hyperlink>
      <w:r w:rsidRPr="00DF6677">
        <w:rPr>
          <w:sz w:val="24"/>
          <w:szCs w:val="24"/>
        </w:rPr>
        <w:t xml:space="preserve"> </w:t>
      </w:r>
      <w:r w:rsidRPr="00DF6677">
        <w:rPr>
          <w:sz w:val="24"/>
          <w:szCs w:val="24"/>
        </w:rPr>
        <w:lastRenderedPageBreak/>
        <w:t xml:space="preserve">Минфина России от 30 марта 2001 г. N 26н "Об утверждении Положения по бухгалтерскому учету "Учет основных средств" ПБУ 6/01; </w:t>
      </w:r>
      <w:hyperlink r:id="rId66" w:history="1">
        <w:r w:rsidRPr="00DF6677">
          <w:rPr>
            <w:rStyle w:val="a7"/>
            <w:color w:val="auto"/>
            <w:sz w:val="24"/>
            <w:szCs w:val="24"/>
          </w:rPr>
          <w:t>приказ</w:t>
        </w:r>
      </w:hyperlink>
      <w:r w:rsidRPr="00DF6677">
        <w:rPr>
          <w:sz w:val="24"/>
          <w:szCs w:val="24"/>
        </w:rPr>
        <w:t xml:space="preserve"> Минфина России от 13 октября 2003 г. N 91н "Об утверждении Методических указаний по бухгалтерскому учету основных средств"; </w:t>
      </w:r>
      <w:hyperlink r:id="rId67" w:history="1">
        <w:proofErr w:type="gramStart"/>
        <w:r w:rsidRPr="00DF6677">
          <w:rPr>
            <w:rStyle w:val="a7"/>
            <w:color w:val="auto"/>
            <w:sz w:val="24"/>
            <w:szCs w:val="24"/>
          </w:rPr>
          <w:t>приказ</w:t>
        </w:r>
      </w:hyperlink>
      <w:r w:rsidRPr="00DF6677">
        <w:rPr>
          <w:sz w:val="24"/>
          <w:szCs w:val="24"/>
        </w:rPr>
        <w:t xml:space="preserve"> Минфина России от 16 декабря 2010 г. N 174н "Об утверждении плана счетов бухгалтерского учета бюджетных организаций и Инструкции по его применению";</w:t>
      </w:r>
      <w:hyperlink r:id="rId68" w:history="1">
        <w:r w:rsidRPr="00DF6677">
          <w:rPr>
            <w:rStyle w:val="a7"/>
            <w:color w:val="auto"/>
            <w:sz w:val="24"/>
            <w:szCs w:val="24"/>
          </w:rPr>
          <w:t>приказ</w:t>
        </w:r>
      </w:hyperlink>
      <w:r w:rsidRPr="00DF6677">
        <w:rPr>
          <w:sz w:val="24"/>
          <w:szCs w:val="24"/>
        </w:rPr>
        <w:t xml:space="preserve"> Федеральной налоговой службы от 10 октября 2016 г. N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proofErr w:type="gramEnd"/>
      <w:r w:rsidRPr="00DF6677">
        <w:rPr>
          <w:sz w:val="24"/>
          <w:szCs w:val="24"/>
        </w:rPr>
        <w:t xml:space="preserve"> </w:t>
      </w:r>
      <w:hyperlink r:id="rId69" w:history="1">
        <w:r w:rsidRPr="00DF6677">
          <w:rPr>
            <w:rStyle w:val="a7"/>
            <w:color w:val="auto"/>
            <w:sz w:val="24"/>
            <w:szCs w:val="24"/>
          </w:rPr>
          <w:t>приказ</w:t>
        </w:r>
      </w:hyperlink>
      <w:r w:rsidRPr="00DF6677">
        <w:rPr>
          <w:sz w:val="24"/>
          <w:szCs w:val="24"/>
        </w:rPr>
        <w:t xml:space="preserve"> ФНС России от 24 декабря 2014 г. N ММВ-7-11/671@ "Об утверждении формы налоговой декларации по налогу на доходы физических лиц (форма 3-НДФЛ), порядка ее заполнения и формата налоговой декларации по налогу на доходы физических лиц (форма 3-НДФЛ); </w:t>
      </w:r>
      <w:hyperlink r:id="rId70" w:history="1">
        <w:r w:rsidRPr="00DF6677">
          <w:rPr>
            <w:rStyle w:val="a7"/>
            <w:color w:val="auto"/>
            <w:sz w:val="24"/>
            <w:szCs w:val="24"/>
          </w:rPr>
          <w:t>приказ</w:t>
        </w:r>
      </w:hyperlink>
      <w:r w:rsidRPr="00DF6677">
        <w:rPr>
          <w:sz w:val="24"/>
          <w:szCs w:val="24"/>
        </w:rPr>
        <w:t xml:space="preserve"> ФНС России от 27 декабря 2010 г. N ММВ-7-3/768@ "Об утверждении формы налоговой декларации о предполагаемом доходе физического лица (форма 4-НДФЛ), Порядка ее заполнения и формата налоговой декларации о предполагаемом доходе физического лица (форма 4-НДФЛ)"; </w:t>
      </w:r>
      <w:hyperlink r:id="rId71" w:history="1">
        <w:r w:rsidRPr="00DF6677">
          <w:rPr>
            <w:rStyle w:val="a7"/>
            <w:color w:val="auto"/>
            <w:sz w:val="24"/>
            <w:szCs w:val="24"/>
          </w:rPr>
          <w:t>приказ</w:t>
        </w:r>
      </w:hyperlink>
      <w:r w:rsidRPr="00DF6677">
        <w:rPr>
          <w:sz w:val="24"/>
          <w:szCs w:val="24"/>
        </w:rPr>
        <w:t xml:space="preserve"> ФНС России от 30 октября 2015 г. N ММВ-7-11/485@ "Об утверждении формы сведений о доходах физического лица, порядка заполнения и формата ее представления в электронной форме"; </w:t>
      </w:r>
      <w:hyperlink r:id="rId72" w:history="1">
        <w:r w:rsidRPr="00DF6677">
          <w:rPr>
            <w:rStyle w:val="a7"/>
            <w:color w:val="auto"/>
            <w:sz w:val="24"/>
            <w:szCs w:val="24"/>
          </w:rPr>
          <w:t>приказ</w:t>
        </w:r>
      </w:hyperlink>
      <w:r w:rsidRPr="00DF6677">
        <w:rPr>
          <w:sz w:val="24"/>
          <w:szCs w:val="24"/>
        </w:rPr>
        <w:t xml:space="preserve"> ФНС России от 16 сентября 2011 г. N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8 декабря 2014 г. N ММВ-7-11/617@; </w:t>
      </w:r>
      <w:hyperlink r:id="rId73" w:history="1">
        <w:r w:rsidRPr="00DF6677">
          <w:rPr>
            <w:rStyle w:val="a7"/>
            <w:color w:val="auto"/>
            <w:sz w:val="24"/>
            <w:szCs w:val="24"/>
          </w:rPr>
          <w:t>приказ</w:t>
        </w:r>
      </w:hyperlink>
      <w:r w:rsidRPr="00DF6677">
        <w:rPr>
          <w:sz w:val="24"/>
          <w:szCs w:val="24"/>
        </w:rPr>
        <w:t xml:space="preserve"> ФНС России от 17 сентября 2007 г. N ММ-3-09/536@ "Об утверждении форм сведений, предусмотренных статьей 85 Налогового кодекса Российской Федерации". </w:t>
      </w:r>
    </w:p>
    <w:p w:rsidR="009626DD" w:rsidRPr="00DF6677" w:rsidRDefault="009626DD" w:rsidP="009626DD">
      <w:pPr>
        <w:widowControl w:val="0"/>
        <w:ind w:firstLine="720"/>
        <w:jc w:val="both"/>
        <w:rPr>
          <w:sz w:val="24"/>
          <w:szCs w:val="24"/>
        </w:rPr>
      </w:pPr>
      <w:r w:rsidRPr="00DF6677">
        <w:rPr>
          <w:sz w:val="24"/>
          <w:szCs w:val="24"/>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626DD" w:rsidRPr="00DF6677" w:rsidRDefault="009626DD" w:rsidP="009626DD">
      <w:pPr>
        <w:widowControl w:val="0"/>
        <w:autoSpaceDE/>
        <w:autoSpaceDN/>
        <w:ind w:firstLine="720"/>
        <w:jc w:val="both"/>
        <w:rPr>
          <w:sz w:val="24"/>
          <w:szCs w:val="24"/>
        </w:rPr>
      </w:pPr>
      <w:r w:rsidRPr="00DF6677">
        <w:rPr>
          <w:sz w:val="24"/>
          <w:szCs w:val="24"/>
        </w:rPr>
        <w:t>3.2. Иные профессиональные знания: порядок проведения мероприятий налогового контроля; практика применения законодательства Российской Федерации о налогах и сборах; порядок исчисления и уплаты страховых взносов.</w:t>
      </w:r>
    </w:p>
    <w:p w:rsidR="009626DD" w:rsidRPr="00DF6677" w:rsidRDefault="009626DD" w:rsidP="009626DD">
      <w:pPr>
        <w:widowControl w:val="0"/>
        <w:autoSpaceDE/>
        <w:autoSpaceDN/>
        <w:ind w:firstLine="720"/>
        <w:jc w:val="both"/>
        <w:rPr>
          <w:sz w:val="24"/>
          <w:szCs w:val="24"/>
        </w:rPr>
      </w:pPr>
      <w:r w:rsidRPr="00DF6677">
        <w:rPr>
          <w:sz w:val="24"/>
          <w:szCs w:val="24"/>
        </w:rPr>
        <w:t>4. </w:t>
      </w:r>
      <w:proofErr w:type="gramStart"/>
      <w:r w:rsidRPr="00DF6677">
        <w:rPr>
          <w:sz w:val="24"/>
          <w:szCs w:val="24"/>
        </w:rPr>
        <w:t>Наличие функциональных знаний: 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DF6677">
        <w:rPr>
          <w:sz w:val="24"/>
          <w:szCs w:val="24"/>
        </w:rPr>
        <w:t xml:space="preserve"> меры, принимаемые по результатам проверки; плановые (рейдовые) осмотры; основания проведения и особенности внеплановых проверок.</w:t>
      </w:r>
    </w:p>
    <w:p w:rsidR="009626DD" w:rsidRPr="00DF6677" w:rsidRDefault="009626DD" w:rsidP="009626DD">
      <w:pPr>
        <w:widowControl w:val="0"/>
        <w:ind w:firstLine="720"/>
        <w:jc w:val="both"/>
        <w:rPr>
          <w:sz w:val="24"/>
          <w:szCs w:val="24"/>
        </w:rPr>
      </w:pPr>
      <w:r w:rsidRPr="00DF6677">
        <w:rPr>
          <w:sz w:val="24"/>
          <w:szCs w:val="24"/>
        </w:rPr>
        <w:t>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9626DD" w:rsidRPr="00DF6677" w:rsidRDefault="009626DD" w:rsidP="009626DD">
      <w:pPr>
        <w:widowControl w:val="0"/>
        <w:autoSpaceDE/>
        <w:autoSpaceDN/>
        <w:ind w:firstLine="720"/>
        <w:jc w:val="both"/>
        <w:rPr>
          <w:sz w:val="24"/>
          <w:szCs w:val="24"/>
        </w:rPr>
      </w:pPr>
      <w:r w:rsidRPr="00DF6677">
        <w:rPr>
          <w:sz w:val="24"/>
          <w:szCs w:val="24"/>
        </w:rPr>
        <w:t>6. Наличие функциональных умений: проведение плановых и внеплановых документарных (камеральных) проверок (обследований); формирование и ведение лицевых счетов для обеспечения контрольно-надзорных полномочий; осуществление контроля исполнения решений и других распорядительных документов; подготовка аналитических, информационных и других материалов.</w:t>
      </w:r>
    </w:p>
    <w:p w:rsidR="00C96E25" w:rsidRPr="00DF6677" w:rsidRDefault="00C96E25" w:rsidP="00C96E25">
      <w:pPr>
        <w:pStyle w:val="4"/>
        <w:tabs>
          <w:tab w:val="left" w:pos="4422"/>
          <w:tab w:val="center" w:pos="5315"/>
        </w:tabs>
        <w:rPr>
          <w:rFonts w:ascii="Times New Roman" w:hAnsi="Times New Roman"/>
          <w:sz w:val="24"/>
          <w:szCs w:val="24"/>
        </w:rPr>
      </w:pPr>
      <w:r w:rsidRPr="00DF6677">
        <w:rPr>
          <w:rFonts w:ascii="Times New Roman" w:hAnsi="Times New Roman"/>
          <w:sz w:val="24"/>
          <w:szCs w:val="24"/>
        </w:rPr>
        <w:t>Исходя из задач и функций, определенных Положением об отделе</w:t>
      </w:r>
      <w:r w:rsidR="00D57D45" w:rsidRPr="00DF6677">
        <w:rPr>
          <w:rFonts w:ascii="Times New Roman" w:hAnsi="Times New Roman"/>
          <w:sz w:val="24"/>
          <w:szCs w:val="24"/>
        </w:rPr>
        <w:t xml:space="preserve"> камеральных проверок №4</w:t>
      </w:r>
      <w:r w:rsidRPr="00DF6677">
        <w:rPr>
          <w:rFonts w:ascii="Times New Roman" w:hAnsi="Times New Roman"/>
          <w:sz w:val="24"/>
          <w:szCs w:val="24"/>
        </w:rPr>
        <w:t xml:space="preserve">, на </w:t>
      </w:r>
      <w:r w:rsidR="0000615E" w:rsidRPr="00DF6677">
        <w:rPr>
          <w:rFonts w:ascii="Times New Roman" w:hAnsi="Times New Roman"/>
          <w:sz w:val="24"/>
          <w:szCs w:val="24"/>
        </w:rPr>
        <w:t>государственного налогового инспектора отдела камеральных проверок №4</w:t>
      </w:r>
      <w:r w:rsidRPr="00DF6677">
        <w:rPr>
          <w:rFonts w:ascii="Times New Roman" w:hAnsi="Times New Roman"/>
          <w:sz w:val="24"/>
          <w:szCs w:val="24"/>
        </w:rPr>
        <w:t xml:space="preserve"> возлагаются следующие должностные обязанности: </w:t>
      </w:r>
    </w:p>
    <w:p w:rsidR="009626DD" w:rsidRPr="00DF6677" w:rsidRDefault="009626DD" w:rsidP="009626DD">
      <w:pPr>
        <w:ind w:firstLine="720"/>
        <w:jc w:val="both"/>
        <w:rPr>
          <w:sz w:val="24"/>
          <w:szCs w:val="24"/>
        </w:rPr>
      </w:pPr>
      <w:r w:rsidRPr="00DF6677">
        <w:rPr>
          <w:sz w:val="24"/>
          <w:szCs w:val="24"/>
        </w:rPr>
        <w:t xml:space="preserve">осуществление </w:t>
      </w:r>
      <w:proofErr w:type="gramStart"/>
      <w:r w:rsidRPr="00DF6677">
        <w:rPr>
          <w:sz w:val="24"/>
          <w:szCs w:val="24"/>
        </w:rPr>
        <w:t>контроля за</w:t>
      </w:r>
      <w:proofErr w:type="gramEnd"/>
      <w:r w:rsidRPr="00DF6677">
        <w:rPr>
          <w:sz w:val="24"/>
          <w:szCs w:val="24"/>
        </w:rPr>
        <w:t xml:space="preserve"> соблюдением законодательства о налогах,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w:t>
      </w:r>
    </w:p>
    <w:p w:rsidR="009626DD" w:rsidRPr="00DF6677" w:rsidRDefault="009626DD" w:rsidP="009626DD">
      <w:pPr>
        <w:adjustRightInd w:val="0"/>
        <w:ind w:firstLine="720"/>
        <w:jc w:val="both"/>
        <w:rPr>
          <w:sz w:val="24"/>
          <w:szCs w:val="24"/>
        </w:rPr>
      </w:pPr>
      <w:r w:rsidRPr="00DF6677">
        <w:rPr>
          <w:sz w:val="24"/>
          <w:szCs w:val="24"/>
        </w:rPr>
        <w:t>формирование списков физических лиц, обязанных в соответствии со статьей 227 Налогового кодекса РФ декларировать  полученные доходы;</w:t>
      </w:r>
    </w:p>
    <w:p w:rsidR="009626DD" w:rsidRPr="00DF6677" w:rsidRDefault="009626DD" w:rsidP="009626DD">
      <w:pPr>
        <w:adjustRightInd w:val="0"/>
        <w:ind w:firstLine="720"/>
        <w:jc w:val="both"/>
        <w:rPr>
          <w:sz w:val="24"/>
          <w:szCs w:val="24"/>
        </w:rPr>
      </w:pPr>
      <w:r w:rsidRPr="00DF6677">
        <w:rPr>
          <w:sz w:val="24"/>
          <w:szCs w:val="24"/>
        </w:rPr>
        <w:t>формирование списки налоговых агентов, обязанных в соответствии со статьей 230 Налогового кодекса РФ предоставить сведения о доходах физических лиц по форме 2-НДФЛ (сведения ф.2-НДФЛ);</w:t>
      </w:r>
    </w:p>
    <w:p w:rsidR="009626DD" w:rsidRPr="00DF6677" w:rsidRDefault="009626DD" w:rsidP="009626DD">
      <w:pPr>
        <w:adjustRightInd w:val="0"/>
        <w:ind w:firstLine="720"/>
        <w:jc w:val="both"/>
        <w:rPr>
          <w:sz w:val="24"/>
          <w:szCs w:val="24"/>
        </w:rPr>
      </w:pPr>
      <w:r w:rsidRPr="00DF6677">
        <w:rPr>
          <w:sz w:val="24"/>
          <w:szCs w:val="24"/>
        </w:rPr>
        <w:t xml:space="preserve">проведение комплекса мероприятий по обеспечению представления всеми физическими лицами налоговых деклараций, обязанных задекларировать полученные доходы; </w:t>
      </w:r>
    </w:p>
    <w:p w:rsidR="009626DD" w:rsidRPr="00DF6677" w:rsidRDefault="009626DD" w:rsidP="009626DD">
      <w:pPr>
        <w:adjustRightInd w:val="0"/>
        <w:ind w:firstLine="720"/>
        <w:jc w:val="both"/>
        <w:rPr>
          <w:sz w:val="24"/>
          <w:szCs w:val="24"/>
        </w:rPr>
      </w:pPr>
      <w:r w:rsidRPr="00DF6677">
        <w:rPr>
          <w:sz w:val="24"/>
          <w:szCs w:val="24"/>
        </w:rPr>
        <w:lastRenderedPageBreak/>
        <w:t>проведение комплекса мероприятий по обеспечению представления всеми налоговыми агентами сведения ф.2-НДФЛ;</w:t>
      </w:r>
    </w:p>
    <w:p w:rsidR="009626DD" w:rsidRPr="00DF6677" w:rsidRDefault="009626DD" w:rsidP="009626DD">
      <w:pPr>
        <w:ind w:firstLine="720"/>
        <w:jc w:val="both"/>
        <w:rPr>
          <w:sz w:val="24"/>
          <w:szCs w:val="24"/>
        </w:rPr>
      </w:pPr>
      <w:r w:rsidRPr="00DF6677">
        <w:rPr>
          <w:sz w:val="24"/>
          <w:szCs w:val="24"/>
        </w:rPr>
        <w:t>проведение камеральных налоговых проверок налоговой отчетности, оформление ее результатов, осуществление иных функций  отдела камеральных проверок №4, связанных с камеральной налоговой проверкой;</w:t>
      </w:r>
    </w:p>
    <w:p w:rsidR="009626DD" w:rsidRPr="00DF6677" w:rsidRDefault="009626DD" w:rsidP="009626DD">
      <w:pPr>
        <w:ind w:firstLine="720"/>
        <w:jc w:val="both"/>
        <w:rPr>
          <w:sz w:val="24"/>
          <w:szCs w:val="24"/>
        </w:rPr>
      </w:pPr>
      <w:r w:rsidRPr="00DF6677">
        <w:rPr>
          <w:sz w:val="24"/>
          <w:szCs w:val="24"/>
        </w:rPr>
        <w:t>проведение камеральных налоговых проверок деклараций по налогу на доходы физических лиц на основе проведенных аналитических выборок, с использованием полного комплекса контрольных мероприятий;</w:t>
      </w:r>
    </w:p>
    <w:p w:rsidR="009626DD" w:rsidRPr="00DF6677" w:rsidRDefault="009626DD" w:rsidP="009626DD">
      <w:pPr>
        <w:ind w:firstLine="720"/>
        <w:jc w:val="both"/>
        <w:rPr>
          <w:sz w:val="24"/>
          <w:szCs w:val="24"/>
        </w:rPr>
      </w:pPr>
      <w:r w:rsidRPr="00DF6677">
        <w:rPr>
          <w:sz w:val="24"/>
          <w:szCs w:val="24"/>
        </w:rPr>
        <w:t>проведение камерального анализа налоговых деклараций (расчетов), сведений по ф.2-НДФЛ и иных документов, служащих основанием для исчисления и уплаты налогов и сборов;</w:t>
      </w:r>
    </w:p>
    <w:p w:rsidR="009626DD" w:rsidRPr="00DF6677" w:rsidRDefault="009626DD" w:rsidP="009626DD">
      <w:pPr>
        <w:adjustRightInd w:val="0"/>
        <w:ind w:firstLine="720"/>
        <w:jc w:val="both"/>
        <w:rPr>
          <w:sz w:val="24"/>
          <w:szCs w:val="24"/>
        </w:rPr>
      </w:pPr>
      <w:r w:rsidRPr="00DF6677">
        <w:rPr>
          <w:sz w:val="24"/>
          <w:szCs w:val="24"/>
        </w:rPr>
        <w:t>оформление результатов камеральных налоговых проверок;</w:t>
      </w:r>
    </w:p>
    <w:p w:rsidR="009626DD" w:rsidRPr="00DF6677" w:rsidRDefault="009626DD" w:rsidP="009626DD">
      <w:pPr>
        <w:adjustRightInd w:val="0"/>
        <w:ind w:firstLine="720"/>
        <w:jc w:val="both"/>
        <w:rPr>
          <w:sz w:val="24"/>
          <w:szCs w:val="24"/>
        </w:rPr>
      </w:pPr>
      <w:r w:rsidRPr="00DF6677">
        <w:rPr>
          <w:sz w:val="24"/>
          <w:szCs w:val="24"/>
        </w:rPr>
        <w:t>принятие мер к налогоплательщикам, не представившим декларации в установленный срок;</w:t>
      </w:r>
    </w:p>
    <w:p w:rsidR="009626DD" w:rsidRPr="00DF6677" w:rsidRDefault="009626DD" w:rsidP="009626DD">
      <w:pPr>
        <w:adjustRightInd w:val="0"/>
        <w:ind w:firstLine="720"/>
        <w:jc w:val="both"/>
        <w:rPr>
          <w:sz w:val="24"/>
          <w:szCs w:val="24"/>
        </w:rPr>
      </w:pPr>
      <w:r w:rsidRPr="00DF6677">
        <w:rPr>
          <w:sz w:val="24"/>
          <w:szCs w:val="24"/>
        </w:rPr>
        <w:t xml:space="preserve">обеспечение 100% привлечения налогоплательщиков (налоговых агентов) к налоговой ответственности по ст. 119,122,  126,126.1 Налогового Кодекса РФ;     </w:t>
      </w:r>
    </w:p>
    <w:p w:rsidR="009626DD" w:rsidRPr="00DF6677" w:rsidRDefault="009626DD" w:rsidP="009626DD">
      <w:pPr>
        <w:adjustRightInd w:val="0"/>
        <w:ind w:firstLine="720"/>
        <w:jc w:val="both"/>
        <w:rPr>
          <w:sz w:val="24"/>
          <w:szCs w:val="24"/>
        </w:rPr>
      </w:pPr>
      <w:r w:rsidRPr="00DF6677">
        <w:rPr>
          <w:sz w:val="24"/>
          <w:szCs w:val="24"/>
        </w:rPr>
        <w:t>подготовка и передача в правовой отдел материалов для производства дел о нарушениях налогового законодательства;</w:t>
      </w:r>
    </w:p>
    <w:p w:rsidR="009626DD" w:rsidRPr="00DF6677" w:rsidRDefault="009626DD" w:rsidP="009626DD">
      <w:pPr>
        <w:adjustRightInd w:val="0"/>
        <w:ind w:firstLine="720"/>
        <w:jc w:val="both"/>
        <w:rPr>
          <w:sz w:val="24"/>
          <w:szCs w:val="24"/>
        </w:rPr>
      </w:pPr>
      <w:r w:rsidRPr="00DF6677">
        <w:rPr>
          <w:sz w:val="24"/>
          <w:szCs w:val="24"/>
        </w:rPr>
        <w:t>участие в производстве по делам об административных правонарушениях (составление протоколов об административных правонарушениях);</w:t>
      </w:r>
    </w:p>
    <w:p w:rsidR="009626DD" w:rsidRPr="00DF6677" w:rsidRDefault="009626DD" w:rsidP="009626DD">
      <w:pPr>
        <w:adjustRightInd w:val="0"/>
        <w:ind w:firstLine="720"/>
        <w:jc w:val="both"/>
        <w:rPr>
          <w:sz w:val="24"/>
          <w:szCs w:val="24"/>
        </w:rPr>
      </w:pPr>
      <w:r w:rsidRPr="00DF6677">
        <w:rPr>
          <w:sz w:val="24"/>
          <w:szCs w:val="24"/>
        </w:rPr>
        <w:t>проведение работы по отбору налогоплательщиков для включения в план выездных налоговых проверок;</w:t>
      </w:r>
    </w:p>
    <w:p w:rsidR="009626DD" w:rsidRPr="00DF6677" w:rsidRDefault="009626DD" w:rsidP="009626DD">
      <w:pPr>
        <w:adjustRightInd w:val="0"/>
        <w:ind w:firstLine="720"/>
        <w:jc w:val="both"/>
        <w:rPr>
          <w:sz w:val="24"/>
          <w:szCs w:val="24"/>
        </w:rPr>
      </w:pPr>
      <w:r w:rsidRPr="00DF6677">
        <w:rPr>
          <w:sz w:val="24"/>
          <w:szCs w:val="24"/>
        </w:rPr>
        <w:t>подготовка материалов и принятие участия в работе комиссии по легализации объектов налогообложения;</w:t>
      </w:r>
    </w:p>
    <w:p w:rsidR="009626DD" w:rsidRPr="00DF6677" w:rsidRDefault="009626DD" w:rsidP="009626DD">
      <w:pPr>
        <w:adjustRightInd w:val="0"/>
        <w:ind w:firstLine="720"/>
        <w:jc w:val="both"/>
        <w:rPr>
          <w:sz w:val="24"/>
          <w:szCs w:val="24"/>
        </w:rPr>
      </w:pPr>
      <w:r w:rsidRPr="00DF6677">
        <w:rPr>
          <w:sz w:val="24"/>
          <w:szCs w:val="24"/>
        </w:rPr>
        <w:t>организация работы по получению информации о деятельности  налогоплательщиков из внешних источников, информации от правоохранительных  и других контролирующих органов, других данных</w:t>
      </w:r>
      <w:proofErr w:type="gramStart"/>
      <w:r w:rsidRPr="00DF6677">
        <w:rPr>
          <w:sz w:val="24"/>
          <w:szCs w:val="24"/>
        </w:rPr>
        <w:t>.</w:t>
      </w:r>
      <w:proofErr w:type="gramEnd"/>
      <w:r w:rsidRPr="00DF6677">
        <w:rPr>
          <w:sz w:val="24"/>
          <w:szCs w:val="24"/>
        </w:rPr>
        <w:t xml:space="preserve"> </w:t>
      </w:r>
      <w:r w:rsidRPr="00DF6677">
        <w:rPr>
          <w:sz w:val="24"/>
          <w:szCs w:val="24"/>
        </w:rPr>
        <w:tab/>
      </w:r>
      <w:proofErr w:type="gramStart"/>
      <w:r w:rsidRPr="00DF6677">
        <w:rPr>
          <w:sz w:val="24"/>
          <w:szCs w:val="24"/>
        </w:rPr>
        <w:t>п</w:t>
      </w:r>
      <w:proofErr w:type="gramEnd"/>
      <w:r w:rsidRPr="00DF6677">
        <w:rPr>
          <w:sz w:val="24"/>
          <w:szCs w:val="24"/>
        </w:rPr>
        <w:t>роведение мониторинга и анализа указанной информации в целях качественного и результативного проведения контрольных мероприятий;</w:t>
      </w:r>
    </w:p>
    <w:p w:rsidR="009626DD" w:rsidRPr="00DF6677" w:rsidRDefault="009626DD" w:rsidP="009626DD">
      <w:pPr>
        <w:adjustRightInd w:val="0"/>
        <w:ind w:firstLine="720"/>
        <w:jc w:val="both"/>
        <w:rPr>
          <w:sz w:val="24"/>
          <w:szCs w:val="24"/>
          <w:highlight w:val="green"/>
        </w:rPr>
      </w:pPr>
      <w:r w:rsidRPr="00DF6677">
        <w:rPr>
          <w:sz w:val="24"/>
          <w:szCs w:val="24"/>
        </w:rPr>
        <w:t>взаимодействие с правоохранительными органами и другими контролирующими органами по предмету деятельности отдела камеральных проверок №4;</w:t>
      </w:r>
    </w:p>
    <w:p w:rsidR="009626DD" w:rsidRPr="00DF6677" w:rsidRDefault="009626DD" w:rsidP="009626DD">
      <w:pPr>
        <w:adjustRightInd w:val="0"/>
        <w:ind w:firstLine="720"/>
        <w:jc w:val="both"/>
        <w:rPr>
          <w:sz w:val="24"/>
          <w:szCs w:val="24"/>
        </w:rPr>
      </w:pPr>
      <w:r w:rsidRPr="00DF6677">
        <w:rPr>
          <w:sz w:val="24"/>
          <w:szCs w:val="24"/>
        </w:rPr>
        <w:t xml:space="preserve">принятие участия в формировании отчетности  по вопросам деятельности отдела </w:t>
      </w:r>
      <w:r w:rsidRPr="00DF6677">
        <w:rPr>
          <w:bCs/>
          <w:sz w:val="24"/>
          <w:szCs w:val="24"/>
        </w:rPr>
        <w:t>качественно и в срок</w:t>
      </w:r>
      <w:r w:rsidRPr="00DF6677">
        <w:rPr>
          <w:sz w:val="24"/>
          <w:szCs w:val="24"/>
        </w:rPr>
        <w:t>;</w:t>
      </w:r>
    </w:p>
    <w:p w:rsidR="009626DD" w:rsidRPr="00DF6677" w:rsidRDefault="009626DD" w:rsidP="009626DD">
      <w:pPr>
        <w:adjustRightInd w:val="0"/>
        <w:ind w:firstLine="720"/>
        <w:jc w:val="both"/>
        <w:rPr>
          <w:sz w:val="24"/>
          <w:szCs w:val="24"/>
        </w:rPr>
      </w:pPr>
      <w:r w:rsidRPr="00DF6677">
        <w:rPr>
          <w:sz w:val="24"/>
          <w:szCs w:val="24"/>
        </w:rPr>
        <w:t>участие в подготовке ответов на письменные запросы налогоплательщиков по вопросам, входящим в компетенцию отдела камеральных проверок №4;</w:t>
      </w:r>
    </w:p>
    <w:p w:rsidR="009626DD" w:rsidRPr="00DF6677" w:rsidRDefault="009626DD" w:rsidP="009626DD">
      <w:pPr>
        <w:shd w:val="clear" w:color="auto" w:fill="FFFFFF"/>
        <w:ind w:firstLine="720"/>
        <w:jc w:val="both"/>
        <w:rPr>
          <w:sz w:val="24"/>
          <w:szCs w:val="24"/>
        </w:rPr>
      </w:pPr>
      <w:r w:rsidRPr="00DF6677">
        <w:rPr>
          <w:sz w:val="24"/>
          <w:szCs w:val="24"/>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9626DD" w:rsidRPr="00DF6677" w:rsidRDefault="009626DD" w:rsidP="009626DD">
      <w:pPr>
        <w:pStyle w:val="4"/>
        <w:tabs>
          <w:tab w:val="left" w:pos="4422"/>
          <w:tab w:val="center" w:pos="5315"/>
        </w:tabs>
        <w:rPr>
          <w:rFonts w:ascii="Times New Roman" w:hAnsi="Times New Roman"/>
          <w:sz w:val="24"/>
          <w:szCs w:val="24"/>
        </w:rPr>
      </w:pPr>
      <w:r w:rsidRPr="00DF6677">
        <w:rPr>
          <w:rFonts w:ascii="Times New Roman" w:hAnsi="Times New Roman"/>
          <w:sz w:val="24"/>
          <w:szCs w:val="24"/>
        </w:rPr>
        <w:t xml:space="preserve">Исходя из задач и функций, определенных Положением об отделе камеральных проверок №4, на государственного налогового инспектора отдела камеральных проверок №4 возлагаются следующие должностные обязанности: </w:t>
      </w:r>
    </w:p>
    <w:p w:rsidR="009626DD" w:rsidRPr="00DF6677" w:rsidRDefault="009626DD" w:rsidP="009626DD">
      <w:pPr>
        <w:ind w:firstLine="720"/>
        <w:jc w:val="both"/>
        <w:rPr>
          <w:sz w:val="24"/>
          <w:szCs w:val="24"/>
        </w:rPr>
      </w:pPr>
      <w:r w:rsidRPr="00DF6677">
        <w:rPr>
          <w:sz w:val="24"/>
          <w:szCs w:val="24"/>
        </w:rPr>
        <w:t xml:space="preserve">осуществление </w:t>
      </w:r>
      <w:proofErr w:type="gramStart"/>
      <w:r w:rsidRPr="00DF6677">
        <w:rPr>
          <w:sz w:val="24"/>
          <w:szCs w:val="24"/>
        </w:rPr>
        <w:t>контроля за</w:t>
      </w:r>
      <w:proofErr w:type="gramEnd"/>
      <w:r w:rsidRPr="00DF6677">
        <w:rPr>
          <w:sz w:val="24"/>
          <w:szCs w:val="24"/>
        </w:rPr>
        <w:t xml:space="preserve"> соблюдением законодательства о страховых взносах, правильностью их исчисления, полнотой и своевременностью внесения в соответствующий бюджет платежей, установленных законодательством Российской Федерации;</w:t>
      </w:r>
    </w:p>
    <w:p w:rsidR="009626DD" w:rsidRPr="00DF6677" w:rsidRDefault="009626DD" w:rsidP="009626DD">
      <w:pPr>
        <w:ind w:firstLine="709"/>
        <w:jc w:val="both"/>
        <w:rPr>
          <w:rFonts w:eastAsia="Calibri"/>
          <w:sz w:val="24"/>
          <w:szCs w:val="24"/>
        </w:rPr>
      </w:pPr>
      <w:r w:rsidRPr="00DF6677">
        <w:rPr>
          <w:rFonts w:eastAsia="Calibri"/>
          <w:sz w:val="24"/>
          <w:szCs w:val="24"/>
        </w:rPr>
        <w:t>формирова</w:t>
      </w:r>
      <w:r w:rsidRPr="00DF6677">
        <w:rPr>
          <w:sz w:val="24"/>
          <w:szCs w:val="24"/>
        </w:rPr>
        <w:t>ние</w:t>
      </w:r>
      <w:r w:rsidRPr="00DF6677">
        <w:rPr>
          <w:rFonts w:eastAsia="Calibri"/>
          <w:sz w:val="24"/>
          <w:szCs w:val="24"/>
        </w:rPr>
        <w:t xml:space="preserve"> списк</w:t>
      </w:r>
      <w:r w:rsidRPr="00DF6677">
        <w:rPr>
          <w:sz w:val="24"/>
          <w:szCs w:val="24"/>
        </w:rPr>
        <w:t>ов</w:t>
      </w:r>
      <w:r w:rsidRPr="00DF6677">
        <w:rPr>
          <w:rFonts w:eastAsia="Calibri"/>
          <w:sz w:val="24"/>
          <w:szCs w:val="24"/>
        </w:rPr>
        <w:t xml:space="preserve"> плательщиков страховых взносов, обязанных в соответствии со статьей 431 Налогового кодекса РФ предоставлять расчет по страховым взносам;</w:t>
      </w:r>
    </w:p>
    <w:p w:rsidR="009626DD" w:rsidRPr="00DF6677" w:rsidRDefault="009626DD" w:rsidP="009626DD">
      <w:pPr>
        <w:ind w:firstLine="709"/>
        <w:jc w:val="both"/>
        <w:rPr>
          <w:rFonts w:eastAsia="Calibri"/>
          <w:sz w:val="24"/>
          <w:szCs w:val="24"/>
        </w:rPr>
      </w:pPr>
      <w:r w:rsidRPr="00DF6677">
        <w:rPr>
          <w:sz w:val="24"/>
          <w:szCs w:val="24"/>
        </w:rPr>
        <w:t>п</w:t>
      </w:r>
      <w:r w:rsidRPr="00DF6677">
        <w:rPr>
          <w:rFonts w:eastAsia="Calibri"/>
          <w:sz w:val="24"/>
          <w:szCs w:val="24"/>
        </w:rPr>
        <w:t>ров</w:t>
      </w:r>
      <w:r w:rsidRPr="00DF6677">
        <w:rPr>
          <w:sz w:val="24"/>
          <w:szCs w:val="24"/>
        </w:rPr>
        <w:t>едение</w:t>
      </w:r>
      <w:r w:rsidRPr="00DF6677">
        <w:rPr>
          <w:rFonts w:eastAsia="Calibri"/>
          <w:sz w:val="24"/>
          <w:szCs w:val="24"/>
        </w:rPr>
        <w:t xml:space="preserve"> комплекс</w:t>
      </w:r>
      <w:r w:rsidRPr="00DF6677">
        <w:rPr>
          <w:sz w:val="24"/>
          <w:szCs w:val="24"/>
        </w:rPr>
        <w:t>а</w:t>
      </w:r>
      <w:r w:rsidRPr="00DF6677">
        <w:rPr>
          <w:rFonts w:eastAsia="Calibri"/>
          <w:sz w:val="24"/>
          <w:szCs w:val="24"/>
        </w:rPr>
        <w:t xml:space="preserve"> мероприятий по обеспечению представления всеми плательщиками страховых взносов, обязанными предоставить расчет по страховым взносам; </w:t>
      </w:r>
    </w:p>
    <w:p w:rsidR="009626DD" w:rsidRPr="00DF6677" w:rsidRDefault="009626DD" w:rsidP="009626DD">
      <w:pPr>
        <w:ind w:firstLine="709"/>
        <w:jc w:val="both"/>
        <w:rPr>
          <w:rFonts w:eastAsia="Calibri"/>
          <w:sz w:val="24"/>
          <w:szCs w:val="24"/>
        </w:rPr>
      </w:pPr>
      <w:r w:rsidRPr="00DF6677">
        <w:rPr>
          <w:rFonts w:eastAsia="Calibri"/>
          <w:sz w:val="24"/>
          <w:szCs w:val="24"/>
        </w:rPr>
        <w:t>пров</w:t>
      </w:r>
      <w:r w:rsidRPr="00DF6677">
        <w:rPr>
          <w:sz w:val="24"/>
          <w:szCs w:val="24"/>
        </w:rPr>
        <w:t>едение</w:t>
      </w:r>
      <w:r w:rsidRPr="00DF6677">
        <w:rPr>
          <w:rFonts w:eastAsia="Calibri"/>
          <w:sz w:val="24"/>
          <w:szCs w:val="24"/>
        </w:rPr>
        <w:t xml:space="preserve"> камеральны</w:t>
      </w:r>
      <w:r w:rsidRPr="00DF6677">
        <w:rPr>
          <w:sz w:val="24"/>
          <w:szCs w:val="24"/>
        </w:rPr>
        <w:t>х</w:t>
      </w:r>
      <w:r w:rsidRPr="00DF6677">
        <w:rPr>
          <w:rFonts w:eastAsia="Calibri"/>
          <w:sz w:val="24"/>
          <w:szCs w:val="24"/>
        </w:rPr>
        <w:t xml:space="preserve"> налоговы</w:t>
      </w:r>
      <w:r w:rsidRPr="00DF6677">
        <w:rPr>
          <w:sz w:val="24"/>
          <w:szCs w:val="24"/>
        </w:rPr>
        <w:t>х</w:t>
      </w:r>
      <w:r w:rsidRPr="00DF6677">
        <w:rPr>
          <w:rFonts w:eastAsia="Calibri"/>
          <w:sz w:val="24"/>
          <w:szCs w:val="24"/>
        </w:rPr>
        <w:t xml:space="preserve"> провер</w:t>
      </w:r>
      <w:r w:rsidRPr="00DF6677">
        <w:rPr>
          <w:sz w:val="24"/>
          <w:szCs w:val="24"/>
        </w:rPr>
        <w:t>о</w:t>
      </w:r>
      <w:r w:rsidRPr="00DF6677">
        <w:rPr>
          <w:rFonts w:eastAsia="Calibri"/>
          <w:sz w:val="24"/>
          <w:szCs w:val="24"/>
        </w:rPr>
        <w:t>к налоговой отчетности, оформл</w:t>
      </w:r>
      <w:r w:rsidRPr="00DF6677">
        <w:rPr>
          <w:sz w:val="24"/>
          <w:szCs w:val="24"/>
        </w:rPr>
        <w:t>ение</w:t>
      </w:r>
      <w:r w:rsidRPr="00DF6677">
        <w:rPr>
          <w:rFonts w:eastAsia="Calibri"/>
          <w:sz w:val="24"/>
          <w:szCs w:val="24"/>
        </w:rPr>
        <w:t xml:space="preserve"> ее результаты, осуществл</w:t>
      </w:r>
      <w:r w:rsidRPr="00DF6677">
        <w:rPr>
          <w:sz w:val="24"/>
          <w:szCs w:val="24"/>
        </w:rPr>
        <w:t>ение</w:t>
      </w:r>
      <w:r w:rsidRPr="00DF6677">
        <w:rPr>
          <w:rFonts w:eastAsia="Calibri"/>
          <w:sz w:val="24"/>
          <w:szCs w:val="24"/>
        </w:rPr>
        <w:t xml:space="preserve"> ины</w:t>
      </w:r>
      <w:r w:rsidRPr="00DF6677">
        <w:rPr>
          <w:sz w:val="24"/>
          <w:szCs w:val="24"/>
        </w:rPr>
        <w:t>х</w:t>
      </w:r>
      <w:r w:rsidRPr="00DF6677">
        <w:rPr>
          <w:rFonts w:eastAsia="Calibri"/>
          <w:sz w:val="24"/>
          <w:szCs w:val="24"/>
        </w:rPr>
        <w:t xml:space="preserve"> функции  отдела камеральных проверок №4, связанных с камеральной налоговой проверкой;</w:t>
      </w:r>
    </w:p>
    <w:p w:rsidR="009626DD" w:rsidRPr="00DF6677" w:rsidRDefault="009626DD" w:rsidP="009626DD">
      <w:pPr>
        <w:ind w:firstLine="709"/>
        <w:jc w:val="both"/>
        <w:rPr>
          <w:rFonts w:eastAsia="Calibri"/>
          <w:sz w:val="24"/>
          <w:szCs w:val="24"/>
        </w:rPr>
      </w:pPr>
      <w:r w:rsidRPr="00DF6677">
        <w:rPr>
          <w:rFonts w:eastAsia="Calibri"/>
          <w:sz w:val="24"/>
          <w:szCs w:val="24"/>
        </w:rPr>
        <w:t>пров</w:t>
      </w:r>
      <w:r w:rsidRPr="00DF6677">
        <w:rPr>
          <w:sz w:val="24"/>
          <w:szCs w:val="24"/>
        </w:rPr>
        <w:t>едение</w:t>
      </w:r>
      <w:r w:rsidRPr="00DF6677">
        <w:rPr>
          <w:rFonts w:eastAsia="Calibri"/>
          <w:sz w:val="24"/>
          <w:szCs w:val="24"/>
        </w:rPr>
        <w:t xml:space="preserve"> камеральны</w:t>
      </w:r>
      <w:r w:rsidRPr="00DF6677">
        <w:rPr>
          <w:sz w:val="24"/>
          <w:szCs w:val="24"/>
        </w:rPr>
        <w:t>х</w:t>
      </w:r>
      <w:r w:rsidRPr="00DF6677">
        <w:rPr>
          <w:rFonts w:eastAsia="Calibri"/>
          <w:sz w:val="24"/>
          <w:szCs w:val="24"/>
        </w:rPr>
        <w:t xml:space="preserve"> налоговы</w:t>
      </w:r>
      <w:r w:rsidRPr="00DF6677">
        <w:rPr>
          <w:sz w:val="24"/>
          <w:szCs w:val="24"/>
        </w:rPr>
        <w:t>х</w:t>
      </w:r>
      <w:r w:rsidRPr="00DF6677">
        <w:rPr>
          <w:rFonts w:eastAsia="Calibri"/>
          <w:sz w:val="24"/>
          <w:szCs w:val="24"/>
        </w:rPr>
        <w:t xml:space="preserve"> провер</w:t>
      </w:r>
      <w:r w:rsidRPr="00DF6677">
        <w:rPr>
          <w:sz w:val="24"/>
          <w:szCs w:val="24"/>
        </w:rPr>
        <w:t>о</w:t>
      </w:r>
      <w:r w:rsidRPr="00DF6677">
        <w:rPr>
          <w:rFonts w:eastAsia="Calibri"/>
          <w:sz w:val="24"/>
          <w:szCs w:val="24"/>
        </w:rPr>
        <w:t>к расчетов по страховым взносам на основе проведенных аналитических выборок, с использованием полного комплекса контрольных мероприятий;</w:t>
      </w:r>
    </w:p>
    <w:p w:rsidR="009626DD" w:rsidRPr="00DF6677" w:rsidRDefault="009626DD" w:rsidP="009626DD">
      <w:pPr>
        <w:ind w:firstLine="709"/>
        <w:jc w:val="both"/>
        <w:rPr>
          <w:rFonts w:eastAsia="Calibri"/>
          <w:sz w:val="24"/>
          <w:szCs w:val="24"/>
        </w:rPr>
      </w:pPr>
      <w:r w:rsidRPr="00DF6677">
        <w:rPr>
          <w:rFonts w:eastAsia="Calibri"/>
          <w:sz w:val="24"/>
          <w:szCs w:val="24"/>
        </w:rPr>
        <w:t>пров</w:t>
      </w:r>
      <w:r w:rsidRPr="00DF6677">
        <w:rPr>
          <w:sz w:val="24"/>
          <w:szCs w:val="24"/>
        </w:rPr>
        <w:t>едение</w:t>
      </w:r>
      <w:r w:rsidRPr="00DF6677">
        <w:rPr>
          <w:rFonts w:eastAsia="Calibri"/>
          <w:sz w:val="24"/>
          <w:szCs w:val="24"/>
        </w:rPr>
        <w:t xml:space="preserve"> камеральн</w:t>
      </w:r>
      <w:r w:rsidRPr="00DF6677">
        <w:rPr>
          <w:sz w:val="24"/>
          <w:szCs w:val="24"/>
        </w:rPr>
        <w:t>ого</w:t>
      </w:r>
      <w:r w:rsidRPr="00DF6677">
        <w:rPr>
          <w:rFonts w:eastAsia="Calibri"/>
          <w:sz w:val="24"/>
          <w:szCs w:val="24"/>
        </w:rPr>
        <w:t xml:space="preserve"> анализ</w:t>
      </w:r>
      <w:r w:rsidRPr="00DF6677">
        <w:rPr>
          <w:sz w:val="24"/>
          <w:szCs w:val="24"/>
        </w:rPr>
        <w:t>а</w:t>
      </w:r>
      <w:r w:rsidRPr="00DF6677">
        <w:rPr>
          <w:rFonts w:eastAsia="Calibri"/>
          <w:sz w:val="24"/>
          <w:szCs w:val="24"/>
        </w:rPr>
        <w:t xml:space="preserve"> налоговых расчетов и иных документов, служащих основанием для исчисления и уплаты налогов и сборов;</w:t>
      </w:r>
    </w:p>
    <w:p w:rsidR="009626DD" w:rsidRPr="00DF6677" w:rsidRDefault="009626DD" w:rsidP="009626DD">
      <w:pPr>
        <w:ind w:firstLine="709"/>
        <w:jc w:val="both"/>
        <w:rPr>
          <w:rFonts w:eastAsia="Calibri"/>
          <w:sz w:val="24"/>
          <w:szCs w:val="24"/>
        </w:rPr>
      </w:pPr>
      <w:r w:rsidRPr="00DF6677">
        <w:rPr>
          <w:rFonts w:eastAsia="Calibri"/>
          <w:sz w:val="24"/>
          <w:szCs w:val="24"/>
        </w:rPr>
        <w:t>прин</w:t>
      </w:r>
      <w:r w:rsidRPr="00DF6677">
        <w:rPr>
          <w:sz w:val="24"/>
          <w:szCs w:val="24"/>
        </w:rPr>
        <w:t>ятие</w:t>
      </w:r>
      <w:r w:rsidRPr="00DF6677">
        <w:rPr>
          <w:rFonts w:eastAsia="Calibri"/>
          <w:sz w:val="24"/>
          <w:szCs w:val="24"/>
        </w:rPr>
        <w:t xml:space="preserve"> мер к плательщикам страховых взносов, не представившим расчет по страховым взносам в установленный срок;</w:t>
      </w:r>
    </w:p>
    <w:p w:rsidR="009626DD" w:rsidRPr="00DF6677" w:rsidRDefault="009626DD" w:rsidP="009626DD">
      <w:pPr>
        <w:ind w:firstLine="709"/>
        <w:jc w:val="both"/>
        <w:rPr>
          <w:rFonts w:eastAsia="Calibri"/>
          <w:sz w:val="24"/>
          <w:szCs w:val="24"/>
        </w:rPr>
      </w:pPr>
      <w:r w:rsidRPr="00DF6677">
        <w:rPr>
          <w:sz w:val="24"/>
          <w:szCs w:val="24"/>
        </w:rPr>
        <w:lastRenderedPageBreak/>
        <w:t>о</w:t>
      </w:r>
      <w:r w:rsidRPr="00DF6677">
        <w:rPr>
          <w:rFonts w:eastAsia="Calibri"/>
          <w:sz w:val="24"/>
          <w:szCs w:val="24"/>
        </w:rPr>
        <w:t>беспеч</w:t>
      </w:r>
      <w:r w:rsidRPr="00DF6677">
        <w:rPr>
          <w:sz w:val="24"/>
          <w:szCs w:val="24"/>
        </w:rPr>
        <w:t>ение</w:t>
      </w:r>
      <w:r w:rsidRPr="00DF6677">
        <w:rPr>
          <w:rFonts w:eastAsia="Calibri"/>
          <w:sz w:val="24"/>
          <w:szCs w:val="24"/>
        </w:rPr>
        <w:t xml:space="preserve"> 100% привлечени</w:t>
      </w:r>
      <w:r w:rsidRPr="00DF6677">
        <w:rPr>
          <w:sz w:val="24"/>
          <w:szCs w:val="24"/>
        </w:rPr>
        <w:t>я</w:t>
      </w:r>
      <w:r w:rsidRPr="00DF6677">
        <w:rPr>
          <w:rFonts w:eastAsia="Calibri"/>
          <w:sz w:val="24"/>
          <w:szCs w:val="24"/>
        </w:rPr>
        <w:t xml:space="preserve"> плательщиков страховых взносов к налоговой ответственности по ст. 119, 122,126 Налогового Кодекса РФ;     </w:t>
      </w:r>
    </w:p>
    <w:p w:rsidR="009626DD" w:rsidRPr="00DF6677" w:rsidRDefault="009626DD" w:rsidP="009626DD">
      <w:pPr>
        <w:ind w:firstLine="709"/>
        <w:jc w:val="both"/>
        <w:rPr>
          <w:rFonts w:eastAsia="Calibri"/>
          <w:sz w:val="24"/>
          <w:szCs w:val="24"/>
        </w:rPr>
      </w:pPr>
      <w:r w:rsidRPr="00DF6677">
        <w:rPr>
          <w:rFonts w:eastAsia="Calibri"/>
          <w:sz w:val="24"/>
          <w:szCs w:val="24"/>
        </w:rPr>
        <w:t>подгот</w:t>
      </w:r>
      <w:r w:rsidRPr="00DF6677">
        <w:rPr>
          <w:sz w:val="24"/>
          <w:szCs w:val="24"/>
        </w:rPr>
        <w:t>овка</w:t>
      </w:r>
      <w:r w:rsidRPr="00DF6677">
        <w:rPr>
          <w:rFonts w:eastAsia="Calibri"/>
          <w:sz w:val="24"/>
          <w:szCs w:val="24"/>
        </w:rPr>
        <w:t xml:space="preserve"> и переда</w:t>
      </w:r>
      <w:r w:rsidRPr="00DF6677">
        <w:rPr>
          <w:sz w:val="24"/>
          <w:szCs w:val="24"/>
        </w:rPr>
        <w:t>ча</w:t>
      </w:r>
      <w:r w:rsidRPr="00DF6677">
        <w:rPr>
          <w:rFonts w:eastAsia="Calibri"/>
          <w:sz w:val="24"/>
          <w:szCs w:val="24"/>
        </w:rPr>
        <w:t xml:space="preserve"> в правовой отдел материалы для производства дел о нарушениях налогового законодательства;</w:t>
      </w:r>
    </w:p>
    <w:p w:rsidR="009626DD" w:rsidRPr="00DF6677" w:rsidRDefault="009626DD" w:rsidP="009626DD">
      <w:pPr>
        <w:ind w:firstLine="709"/>
        <w:jc w:val="both"/>
        <w:rPr>
          <w:rFonts w:eastAsia="Calibri"/>
          <w:sz w:val="24"/>
          <w:szCs w:val="24"/>
        </w:rPr>
      </w:pPr>
      <w:r w:rsidRPr="00DF6677">
        <w:rPr>
          <w:rFonts w:eastAsia="Calibri"/>
          <w:sz w:val="24"/>
          <w:szCs w:val="24"/>
        </w:rPr>
        <w:t>участ</w:t>
      </w:r>
      <w:r w:rsidRPr="00DF6677">
        <w:rPr>
          <w:sz w:val="24"/>
          <w:szCs w:val="24"/>
        </w:rPr>
        <w:t>ие</w:t>
      </w:r>
      <w:r w:rsidRPr="00DF6677">
        <w:rPr>
          <w:rFonts w:eastAsia="Calibri"/>
          <w:sz w:val="24"/>
          <w:szCs w:val="24"/>
        </w:rPr>
        <w:t xml:space="preserve"> в производстве по делам об административных правонарушениях (составление протоколов об административных правонарушениях);</w:t>
      </w:r>
    </w:p>
    <w:p w:rsidR="009626DD" w:rsidRPr="00DF6677" w:rsidRDefault="009626DD" w:rsidP="009626DD">
      <w:pPr>
        <w:ind w:firstLine="709"/>
        <w:jc w:val="both"/>
        <w:rPr>
          <w:rFonts w:eastAsia="Calibri"/>
          <w:sz w:val="24"/>
          <w:szCs w:val="24"/>
        </w:rPr>
      </w:pPr>
      <w:r w:rsidRPr="00DF6677">
        <w:rPr>
          <w:rFonts w:eastAsia="Calibri"/>
          <w:sz w:val="24"/>
          <w:szCs w:val="24"/>
        </w:rPr>
        <w:t>пров</w:t>
      </w:r>
      <w:r w:rsidRPr="00DF6677">
        <w:rPr>
          <w:sz w:val="24"/>
          <w:szCs w:val="24"/>
        </w:rPr>
        <w:t>едение</w:t>
      </w:r>
      <w:r w:rsidRPr="00DF6677">
        <w:rPr>
          <w:rFonts w:eastAsia="Calibri"/>
          <w:sz w:val="24"/>
          <w:szCs w:val="24"/>
        </w:rPr>
        <w:t xml:space="preserve"> работ</w:t>
      </w:r>
      <w:r w:rsidRPr="00DF6677">
        <w:rPr>
          <w:sz w:val="24"/>
          <w:szCs w:val="24"/>
        </w:rPr>
        <w:t>ы</w:t>
      </w:r>
      <w:r w:rsidRPr="00DF6677">
        <w:rPr>
          <w:rFonts w:eastAsia="Calibri"/>
          <w:sz w:val="24"/>
          <w:szCs w:val="24"/>
        </w:rPr>
        <w:t xml:space="preserve"> по отбору плательщиков страховых взносов для включения в план выездных налоговых проверок;</w:t>
      </w:r>
    </w:p>
    <w:p w:rsidR="009626DD" w:rsidRPr="00DF6677" w:rsidRDefault="009626DD" w:rsidP="009626DD">
      <w:pPr>
        <w:ind w:firstLine="709"/>
        <w:jc w:val="both"/>
        <w:rPr>
          <w:rFonts w:eastAsia="Calibri"/>
          <w:sz w:val="24"/>
          <w:szCs w:val="24"/>
        </w:rPr>
      </w:pPr>
      <w:r w:rsidRPr="00DF6677">
        <w:rPr>
          <w:rFonts w:eastAsia="Calibri"/>
          <w:sz w:val="24"/>
          <w:szCs w:val="24"/>
        </w:rPr>
        <w:t>подгот</w:t>
      </w:r>
      <w:r w:rsidRPr="00DF6677">
        <w:rPr>
          <w:sz w:val="24"/>
          <w:szCs w:val="24"/>
        </w:rPr>
        <w:t>овка</w:t>
      </w:r>
      <w:r w:rsidRPr="00DF6677">
        <w:rPr>
          <w:rFonts w:eastAsia="Calibri"/>
          <w:sz w:val="24"/>
          <w:szCs w:val="24"/>
        </w:rPr>
        <w:t xml:space="preserve"> материал</w:t>
      </w:r>
      <w:r w:rsidRPr="00DF6677">
        <w:rPr>
          <w:sz w:val="24"/>
          <w:szCs w:val="24"/>
        </w:rPr>
        <w:t>ов</w:t>
      </w:r>
      <w:r w:rsidRPr="00DF6677">
        <w:rPr>
          <w:rFonts w:eastAsia="Calibri"/>
          <w:sz w:val="24"/>
          <w:szCs w:val="24"/>
        </w:rPr>
        <w:t xml:space="preserve"> и принимать участие в работе комиссии по легализации объектов налогообложения;</w:t>
      </w:r>
    </w:p>
    <w:p w:rsidR="009626DD" w:rsidRPr="00DF6677" w:rsidRDefault="009626DD" w:rsidP="009626DD">
      <w:pPr>
        <w:ind w:firstLine="709"/>
        <w:jc w:val="both"/>
        <w:rPr>
          <w:rFonts w:eastAsia="Calibri"/>
          <w:sz w:val="24"/>
          <w:szCs w:val="24"/>
        </w:rPr>
      </w:pPr>
      <w:r w:rsidRPr="00DF6677">
        <w:rPr>
          <w:rFonts w:eastAsia="Calibri"/>
          <w:sz w:val="24"/>
          <w:szCs w:val="24"/>
        </w:rPr>
        <w:t>организ</w:t>
      </w:r>
      <w:r w:rsidRPr="00DF6677">
        <w:rPr>
          <w:sz w:val="24"/>
          <w:szCs w:val="24"/>
        </w:rPr>
        <w:t>ация</w:t>
      </w:r>
      <w:r w:rsidRPr="00DF6677">
        <w:rPr>
          <w:rFonts w:eastAsia="Calibri"/>
          <w:sz w:val="24"/>
          <w:szCs w:val="24"/>
        </w:rPr>
        <w:t xml:space="preserve"> работ</w:t>
      </w:r>
      <w:r w:rsidRPr="00DF6677">
        <w:rPr>
          <w:sz w:val="24"/>
          <w:szCs w:val="24"/>
        </w:rPr>
        <w:t>ы</w:t>
      </w:r>
      <w:r w:rsidRPr="00DF6677">
        <w:rPr>
          <w:rFonts w:eastAsia="Calibri"/>
          <w:sz w:val="24"/>
          <w:szCs w:val="24"/>
        </w:rPr>
        <w:t xml:space="preserve"> по получению информации о деятельности  плательщиков страховых взносов из внешних источников, информации от правоохранительных  и других контролирующих органов, других данных</w:t>
      </w:r>
      <w:r w:rsidRPr="00DF6677">
        <w:rPr>
          <w:sz w:val="24"/>
          <w:szCs w:val="24"/>
        </w:rPr>
        <w:t>;</w:t>
      </w:r>
      <w:r w:rsidRPr="00DF6677">
        <w:rPr>
          <w:rFonts w:eastAsia="Calibri"/>
          <w:sz w:val="24"/>
          <w:szCs w:val="24"/>
        </w:rPr>
        <w:t xml:space="preserve"> </w:t>
      </w:r>
      <w:r w:rsidRPr="00DF6677">
        <w:rPr>
          <w:sz w:val="24"/>
          <w:szCs w:val="24"/>
        </w:rPr>
        <w:t>п</w:t>
      </w:r>
      <w:r w:rsidRPr="00DF6677">
        <w:rPr>
          <w:rFonts w:eastAsia="Calibri"/>
          <w:sz w:val="24"/>
          <w:szCs w:val="24"/>
        </w:rPr>
        <w:t>ров</w:t>
      </w:r>
      <w:r w:rsidRPr="00DF6677">
        <w:rPr>
          <w:sz w:val="24"/>
          <w:szCs w:val="24"/>
        </w:rPr>
        <w:t>едение</w:t>
      </w:r>
      <w:r w:rsidRPr="00DF6677">
        <w:rPr>
          <w:rFonts w:eastAsia="Calibri"/>
          <w:sz w:val="24"/>
          <w:szCs w:val="24"/>
        </w:rPr>
        <w:t xml:space="preserve"> мониторинг</w:t>
      </w:r>
      <w:r w:rsidRPr="00DF6677">
        <w:rPr>
          <w:sz w:val="24"/>
          <w:szCs w:val="24"/>
        </w:rPr>
        <w:t>а</w:t>
      </w:r>
      <w:r w:rsidRPr="00DF6677">
        <w:rPr>
          <w:rFonts w:eastAsia="Calibri"/>
          <w:sz w:val="24"/>
          <w:szCs w:val="24"/>
        </w:rPr>
        <w:t xml:space="preserve"> и анализ</w:t>
      </w:r>
      <w:r w:rsidRPr="00DF6677">
        <w:rPr>
          <w:sz w:val="24"/>
          <w:szCs w:val="24"/>
        </w:rPr>
        <w:t>а</w:t>
      </w:r>
      <w:r w:rsidRPr="00DF6677">
        <w:rPr>
          <w:rFonts w:eastAsia="Calibri"/>
          <w:sz w:val="24"/>
          <w:szCs w:val="24"/>
        </w:rPr>
        <w:t xml:space="preserve"> указанной информации в целях качественного и результативного проведения контрольных мероприятий;</w:t>
      </w:r>
    </w:p>
    <w:p w:rsidR="009626DD" w:rsidRPr="00DF6677" w:rsidRDefault="009626DD" w:rsidP="009626DD">
      <w:pPr>
        <w:ind w:firstLine="709"/>
        <w:jc w:val="both"/>
        <w:rPr>
          <w:rFonts w:eastAsia="Calibri"/>
          <w:sz w:val="24"/>
          <w:szCs w:val="24"/>
        </w:rPr>
      </w:pPr>
      <w:r w:rsidRPr="00DF6677">
        <w:rPr>
          <w:sz w:val="24"/>
          <w:szCs w:val="24"/>
        </w:rPr>
        <w:t>в</w:t>
      </w:r>
      <w:r w:rsidRPr="00DF6677">
        <w:rPr>
          <w:rFonts w:eastAsia="Calibri"/>
          <w:sz w:val="24"/>
          <w:szCs w:val="24"/>
        </w:rPr>
        <w:t>заимодейств</w:t>
      </w:r>
      <w:r w:rsidRPr="00DF6677">
        <w:rPr>
          <w:sz w:val="24"/>
          <w:szCs w:val="24"/>
        </w:rPr>
        <w:t>ие</w:t>
      </w:r>
      <w:r w:rsidRPr="00DF6677">
        <w:rPr>
          <w:rFonts w:eastAsia="Calibri"/>
          <w:sz w:val="24"/>
          <w:szCs w:val="24"/>
        </w:rPr>
        <w:t xml:space="preserve"> с правоохранительными органами и другими контролирующими органами по предмету деятельности отдела камеральных проверок №4;</w:t>
      </w:r>
    </w:p>
    <w:p w:rsidR="009626DD" w:rsidRPr="00DF6677" w:rsidRDefault="009626DD" w:rsidP="009626DD">
      <w:pPr>
        <w:ind w:firstLine="709"/>
        <w:jc w:val="both"/>
        <w:rPr>
          <w:rFonts w:eastAsia="Calibri"/>
          <w:sz w:val="24"/>
          <w:szCs w:val="24"/>
        </w:rPr>
      </w:pPr>
      <w:r w:rsidRPr="00DF6677">
        <w:rPr>
          <w:rFonts w:eastAsia="Calibri"/>
          <w:sz w:val="24"/>
          <w:szCs w:val="24"/>
        </w:rPr>
        <w:t xml:space="preserve">участие в формировании отчетности  по вопросам деятельности отдела </w:t>
      </w:r>
      <w:r w:rsidRPr="00DF6677">
        <w:rPr>
          <w:rFonts w:eastAsia="Calibri"/>
          <w:bCs/>
          <w:sz w:val="24"/>
          <w:szCs w:val="24"/>
        </w:rPr>
        <w:t>качественно и в срок</w:t>
      </w:r>
      <w:r w:rsidRPr="00DF6677">
        <w:rPr>
          <w:rFonts w:eastAsia="Calibri"/>
          <w:sz w:val="24"/>
          <w:szCs w:val="24"/>
        </w:rPr>
        <w:t>;</w:t>
      </w:r>
    </w:p>
    <w:p w:rsidR="009626DD" w:rsidRPr="00DF6677" w:rsidRDefault="009626DD" w:rsidP="009626DD">
      <w:pPr>
        <w:ind w:firstLine="709"/>
        <w:jc w:val="both"/>
        <w:rPr>
          <w:rFonts w:eastAsia="Calibri"/>
          <w:sz w:val="24"/>
          <w:szCs w:val="24"/>
        </w:rPr>
      </w:pPr>
      <w:r w:rsidRPr="00DF6677">
        <w:rPr>
          <w:rFonts w:eastAsia="Calibri"/>
          <w:sz w:val="24"/>
          <w:szCs w:val="24"/>
        </w:rPr>
        <w:t>участ</w:t>
      </w:r>
      <w:r w:rsidRPr="00DF6677">
        <w:rPr>
          <w:sz w:val="24"/>
          <w:szCs w:val="24"/>
        </w:rPr>
        <w:t>ие</w:t>
      </w:r>
      <w:r w:rsidRPr="00DF6677">
        <w:rPr>
          <w:rFonts w:eastAsia="Calibri"/>
          <w:sz w:val="24"/>
          <w:szCs w:val="24"/>
        </w:rPr>
        <w:t xml:space="preserve"> в подготовке ответов на письменные запросы налогоплательщиков (плательщиков страховых взносов) по вопросам, входящим в компетенцию отдела камеральных проверок №4;</w:t>
      </w:r>
    </w:p>
    <w:p w:rsidR="009626DD" w:rsidRPr="00DF6677" w:rsidRDefault="009626DD" w:rsidP="009626DD">
      <w:pPr>
        <w:shd w:val="clear" w:color="auto" w:fill="FFFFFF"/>
        <w:ind w:firstLine="709"/>
        <w:jc w:val="both"/>
        <w:rPr>
          <w:sz w:val="24"/>
          <w:szCs w:val="24"/>
        </w:rPr>
      </w:pPr>
      <w:r w:rsidRPr="00DF6677">
        <w:rPr>
          <w:sz w:val="24"/>
          <w:szCs w:val="24"/>
        </w:rPr>
        <w:t>осуществление иных функций, предусмотренных Налоговым кодексом Российской Федерации, законами и иными нормативными правовыми актами Российской Федерации.</w:t>
      </w:r>
    </w:p>
    <w:p w:rsidR="0000615E" w:rsidRPr="00DF6677" w:rsidRDefault="0000615E" w:rsidP="008D1AEE">
      <w:pPr>
        <w:ind w:firstLine="540"/>
        <w:jc w:val="both"/>
        <w:rPr>
          <w:sz w:val="24"/>
          <w:szCs w:val="24"/>
        </w:rPr>
      </w:pPr>
    </w:p>
    <w:p w:rsidR="009626DD" w:rsidRPr="00DF6677" w:rsidRDefault="009626DD" w:rsidP="009626DD">
      <w:pPr>
        <w:pStyle w:val="4"/>
        <w:tabs>
          <w:tab w:val="left" w:pos="4422"/>
          <w:tab w:val="center" w:pos="5315"/>
        </w:tabs>
        <w:rPr>
          <w:rFonts w:ascii="Times New Roman" w:hAnsi="Times New Roman"/>
          <w:sz w:val="24"/>
          <w:szCs w:val="24"/>
        </w:rPr>
      </w:pPr>
      <w:r w:rsidRPr="00DF6677">
        <w:rPr>
          <w:rFonts w:ascii="Times New Roman" w:hAnsi="Times New Roman"/>
          <w:sz w:val="24"/>
          <w:szCs w:val="24"/>
        </w:rPr>
        <w:t xml:space="preserve">Исходя из задач и функций, определенных Положением об отделе камеральных проверок №4, на государственного налогового инспектора отдела урегулирования задолженности возлагаются следующие должностные обязанности: </w:t>
      </w:r>
    </w:p>
    <w:p w:rsidR="009626DD" w:rsidRPr="00DF6677" w:rsidRDefault="009626DD" w:rsidP="009626DD">
      <w:pPr>
        <w:ind w:firstLine="709"/>
        <w:jc w:val="both"/>
        <w:rPr>
          <w:sz w:val="24"/>
          <w:szCs w:val="24"/>
        </w:rPr>
      </w:pPr>
      <w:r w:rsidRPr="00DF6677">
        <w:rPr>
          <w:sz w:val="24"/>
          <w:szCs w:val="24"/>
        </w:rPr>
        <w:t>осуществление мониторинга состояния, структуры, динамики и причин образования переплаты по налогам, сборам и другим платежам в бюджетную систему Российской Федерации;</w:t>
      </w:r>
    </w:p>
    <w:p w:rsidR="009626DD" w:rsidRPr="00DF6677" w:rsidRDefault="009626DD" w:rsidP="009626DD">
      <w:pPr>
        <w:ind w:firstLine="709"/>
        <w:jc w:val="both"/>
        <w:rPr>
          <w:sz w:val="24"/>
          <w:szCs w:val="24"/>
        </w:rPr>
      </w:pPr>
      <w:r w:rsidRPr="00DF6677">
        <w:rPr>
          <w:sz w:val="24"/>
          <w:szCs w:val="24"/>
        </w:rPr>
        <w:t>формирование решений о взыскании налога, сбора, а также пеней, штрафов за счет денежных средств на счетах налогоплательщика (плательщика сборов) – организации, индивидуального предпринимателя или налогового агента – организации, индивидуального предпринимателя в банках и инкассовых поручений на перечисление налога, сбора, а также пеней, штрафов  в бюджетную систему Российской Федерации;</w:t>
      </w:r>
    </w:p>
    <w:p w:rsidR="009626DD" w:rsidRPr="00DF6677" w:rsidRDefault="009626DD" w:rsidP="009626DD">
      <w:pPr>
        <w:ind w:firstLine="709"/>
        <w:jc w:val="both"/>
        <w:rPr>
          <w:sz w:val="24"/>
          <w:szCs w:val="24"/>
        </w:rPr>
      </w:pPr>
      <w:r w:rsidRPr="00DF6677">
        <w:rPr>
          <w:sz w:val="24"/>
          <w:szCs w:val="24"/>
        </w:rPr>
        <w:t>формирование решений о приостановлении операций по счетам в банках организаций и индивидуальных предпринимателей;</w:t>
      </w:r>
    </w:p>
    <w:p w:rsidR="009626DD" w:rsidRPr="00DF6677" w:rsidRDefault="009626DD" w:rsidP="009626DD">
      <w:pPr>
        <w:ind w:firstLine="709"/>
        <w:jc w:val="both"/>
        <w:rPr>
          <w:sz w:val="24"/>
          <w:szCs w:val="24"/>
        </w:rPr>
      </w:pPr>
      <w:r w:rsidRPr="00DF6677">
        <w:rPr>
          <w:sz w:val="24"/>
          <w:szCs w:val="24"/>
        </w:rPr>
        <w:t>подготовка документов на принудительное взыскание налогов, сборов и других платежей в бюджетную систему Российской Федерации за счет денежных средств, находящихся на счетах налогоплательщиков;</w:t>
      </w:r>
    </w:p>
    <w:p w:rsidR="009626DD" w:rsidRPr="00DF6677" w:rsidRDefault="009626DD" w:rsidP="009626DD">
      <w:pPr>
        <w:ind w:firstLine="709"/>
        <w:jc w:val="both"/>
        <w:rPr>
          <w:sz w:val="24"/>
          <w:szCs w:val="24"/>
        </w:rPr>
      </w:pPr>
      <w:bookmarkStart w:id="0" w:name="_Toc101590857"/>
      <w:bookmarkStart w:id="1" w:name="_Toc106081470"/>
      <w:proofErr w:type="gramStart"/>
      <w:r w:rsidRPr="00DF6677">
        <w:rPr>
          <w:sz w:val="24"/>
          <w:szCs w:val="24"/>
        </w:rPr>
        <w:t>контроль за</w:t>
      </w:r>
      <w:proofErr w:type="gramEnd"/>
      <w:r w:rsidRPr="00DF6677">
        <w:rPr>
          <w:sz w:val="24"/>
          <w:szCs w:val="24"/>
        </w:rPr>
        <w:t xml:space="preserve"> исполнением решений налоговых органов о взыскании задолженности</w:t>
      </w:r>
      <w:bookmarkEnd w:id="0"/>
      <w:bookmarkEnd w:id="1"/>
      <w:r w:rsidRPr="00DF6677">
        <w:rPr>
          <w:sz w:val="24"/>
          <w:szCs w:val="24"/>
        </w:rPr>
        <w:t xml:space="preserve"> за счет денежных средств, обеспечение своевременного отзыва платежных поручений и отмены принятых решений о приостановлении операций по счетам налогоплательщика в банках;</w:t>
      </w:r>
    </w:p>
    <w:p w:rsidR="009626DD" w:rsidRPr="00DF6677" w:rsidRDefault="009626DD" w:rsidP="009626DD">
      <w:pPr>
        <w:ind w:firstLine="709"/>
        <w:jc w:val="both"/>
        <w:rPr>
          <w:sz w:val="24"/>
          <w:szCs w:val="24"/>
        </w:rPr>
      </w:pPr>
      <w:r w:rsidRPr="00DF6677">
        <w:rPr>
          <w:sz w:val="24"/>
          <w:szCs w:val="24"/>
        </w:rPr>
        <w:t>направления в банк требования об уплате денежной суммы по банковской гарантии в соответствии с п.21 ст.176.1 Налогового кодекса Российской Федерации;</w:t>
      </w:r>
    </w:p>
    <w:p w:rsidR="009626DD" w:rsidRPr="00DF6677" w:rsidRDefault="009626DD" w:rsidP="009626DD">
      <w:pPr>
        <w:ind w:firstLine="709"/>
        <w:jc w:val="both"/>
        <w:rPr>
          <w:sz w:val="24"/>
          <w:szCs w:val="24"/>
        </w:rPr>
      </w:pPr>
      <w:bookmarkStart w:id="2" w:name="_Toc85433370"/>
      <w:bookmarkStart w:id="3" w:name="_Toc106082349"/>
      <w:r w:rsidRPr="00DF6677">
        <w:rPr>
          <w:sz w:val="24"/>
          <w:szCs w:val="24"/>
        </w:rPr>
        <w:t>проведение контрольных мероприятий, направленных на выявление и пресечение нарушений, связанных с исполнением банками (филиалами) расчетных документов на перечисление обязательных платежей клиентов в бюджетную систему Российской Федерации, с платежами в бюджет, задержанными неплатежеспособными банками</w:t>
      </w:r>
      <w:bookmarkEnd w:id="2"/>
      <w:bookmarkEnd w:id="3"/>
      <w:r w:rsidRPr="00DF6677">
        <w:rPr>
          <w:sz w:val="24"/>
          <w:szCs w:val="24"/>
        </w:rPr>
        <w:t>;</w:t>
      </w:r>
    </w:p>
    <w:p w:rsidR="009626DD" w:rsidRPr="00DF6677" w:rsidRDefault="009626DD" w:rsidP="009626DD">
      <w:pPr>
        <w:ind w:firstLine="709"/>
        <w:jc w:val="both"/>
        <w:rPr>
          <w:sz w:val="24"/>
          <w:szCs w:val="24"/>
        </w:rPr>
      </w:pPr>
      <w:r w:rsidRPr="00DF6677">
        <w:rPr>
          <w:sz w:val="24"/>
          <w:szCs w:val="24"/>
        </w:rPr>
        <w:t>при выявлении фактов, свидетельствующих о налоговых правонарушениях, осуществление производства по делу о налоговом правонарушении;</w:t>
      </w:r>
    </w:p>
    <w:p w:rsidR="009626DD" w:rsidRPr="00DF6677" w:rsidRDefault="009626DD" w:rsidP="009626DD">
      <w:pPr>
        <w:ind w:firstLine="709"/>
        <w:jc w:val="both"/>
        <w:rPr>
          <w:sz w:val="24"/>
          <w:szCs w:val="24"/>
        </w:rPr>
      </w:pPr>
      <w:bookmarkStart w:id="4" w:name="_Toc57726400"/>
      <w:bookmarkStart w:id="5" w:name="_Toc85433380"/>
      <w:bookmarkStart w:id="6" w:name="_Toc106082359"/>
      <w:bookmarkStart w:id="7" w:name="_Toc85433377"/>
      <w:bookmarkStart w:id="8" w:name="_Toc106082356"/>
      <w:proofErr w:type="gramStart"/>
      <w:r w:rsidRPr="00DF6677">
        <w:rPr>
          <w:sz w:val="24"/>
          <w:szCs w:val="24"/>
        </w:rPr>
        <w:t>контроль за</w:t>
      </w:r>
      <w:proofErr w:type="gramEnd"/>
      <w:r w:rsidRPr="00DF6677">
        <w:rPr>
          <w:sz w:val="24"/>
          <w:szCs w:val="24"/>
        </w:rPr>
        <w:t xml:space="preserve"> своевременностью исполнением банками решений налогового органа о взыскании налога за счет денежных средств, решений о приостановлении операций по счетам налогоплательщиков</w:t>
      </w:r>
      <w:bookmarkEnd w:id="4"/>
      <w:bookmarkEnd w:id="5"/>
      <w:bookmarkEnd w:id="6"/>
      <w:r w:rsidRPr="00DF6677">
        <w:rPr>
          <w:sz w:val="24"/>
          <w:szCs w:val="24"/>
        </w:rPr>
        <w:t xml:space="preserve">, </w:t>
      </w:r>
      <w:bookmarkStart w:id="9" w:name="_Toc85433376"/>
      <w:bookmarkStart w:id="10" w:name="_Toc106082355"/>
      <w:r w:rsidRPr="00DF6677">
        <w:rPr>
          <w:sz w:val="24"/>
          <w:szCs w:val="24"/>
        </w:rPr>
        <w:t>инкассовых поручений, поручений налогоплательщика на перечисление налогов и сборов</w:t>
      </w:r>
      <w:bookmarkEnd w:id="9"/>
      <w:bookmarkEnd w:id="10"/>
      <w:r w:rsidRPr="00DF6677">
        <w:rPr>
          <w:sz w:val="24"/>
          <w:szCs w:val="24"/>
        </w:rPr>
        <w:t>;</w:t>
      </w:r>
    </w:p>
    <w:p w:rsidR="009626DD" w:rsidRPr="00DF6677" w:rsidRDefault="009626DD" w:rsidP="009626DD">
      <w:pPr>
        <w:ind w:firstLine="709"/>
        <w:jc w:val="both"/>
        <w:rPr>
          <w:sz w:val="24"/>
          <w:szCs w:val="24"/>
        </w:rPr>
      </w:pPr>
      <w:r w:rsidRPr="00DF6677">
        <w:rPr>
          <w:sz w:val="24"/>
          <w:szCs w:val="24"/>
        </w:rPr>
        <w:lastRenderedPageBreak/>
        <w:t>на основании письменного уведомления вызов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bookmarkEnd w:id="7"/>
    <w:bookmarkEnd w:id="8"/>
    <w:p w:rsidR="009626DD" w:rsidRPr="00DF6677" w:rsidRDefault="009626DD" w:rsidP="009626DD">
      <w:pPr>
        <w:ind w:firstLine="709"/>
        <w:jc w:val="both"/>
        <w:rPr>
          <w:sz w:val="24"/>
          <w:szCs w:val="24"/>
        </w:rPr>
      </w:pPr>
      <w:r w:rsidRPr="00DF6677">
        <w:rPr>
          <w:sz w:val="24"/>
          <w:szCs w:val="24"/>
        </w:rPr>
        <w:t>проведение действий, проводимых в связи с изменением места нахождения налогоплательщика;</w:t>
      </w:r>
    </w:p>
    <w:p w:rsidR="009626DD" w:rsidRPr="00DF6677" w:rsidRDefault="009626DD" w:rsidP="009626DD">
      <w:pPr>
        <w:ind w:firstLine="709"/>
        <w:jc w:val="both"/>
        <w:rPr>
          <w:sz w:val="24"/>
          <w:szCs w:val="24"/>
        </w:rPr>
      </w:pPr>
      <w:r w:rsidRPr="00DF6677">
        <w:rPr>
          <w:sz w:val="24"/>
          <w:szCs w:val="24"/>
        </w:rPr>
        <w:t>участие в производстве по делам об административных правонарушениях, оформление протоколов об административных правонарушениях, осуществление мероприятий в отношении лиц,  привлеченных к  административной ответственности при отсутствии документов, свидетельствующих об оплате;</w:t>
      </w:r>
    </w:p>
    <w:p w:rsidR="009626DD" w:rsidRPr="00DF6677" w:rsidRDefault="009626DD" w:rsidP="009626DD">
      <w:pPr>
        <w:ind w:firstLine="709"/>
        <w:jc w:val="both"/>
        <w:rPr>
          <w:sz w:val="24"/>
          <w:szCs w:val="24"/>
        </w:rPr>
      </w:pPr>
      <w:r w:rsidRPr="00DF6677">
        <w:rPr>
          <w:sz w:val="24"/>
          <w:szCs w:val="24"/>
        </w:rPr>
        <w:t>подготовка ответов на письменные запросы налогоплательщиков, относящихся к компетенции отдела урегулирования задолженности;</w:t>
      </w:r>
    </w:p>
    <w:p w:rsidR="009626DD" w:rsidRPr="00DF6677" w:rsidRDefault="009626DD" w:rsidP="009626DD">
      <w:pPr>
        <w:ind w:firstLine="709"/>
        <w:jc w:val="both"/>
        <w:rPr>
          <w:sz w:val="24"/>
          <w:szCs w:val="24"/>
        </w:rPr>
      </w:pPr>
      <w:r w:rsidRPr="00DF6677">
        <w:rPr>
          <w:sz w:val="24"/>
          <w:szCs w:val="24"/>
        </w:rPr>
        <w:t>подготовка информационных материалов для руководства инспекции по вопросам, находящимся в компетенции отдела урегулирования задолженности;</w:t>
      </w:r>
    </w:p>
    <w:p w:rsidR="009626DD" w:rsidRPr="00DF6677" w:rsidRDefault="009626DD" w:rsidP="009626DD">
      <w:pPr>
        <w:ind w:firstLine="709"/>
        <w:jc w:val="both"/>
        <w:rPr>
          <w:sz w:val="24"/>
          <w:szCs w:val="24"/>
        </w:rPr>
      </w:pPr>
      <w:r w:rsidRPr="00DF6677">
        <w:rPr>
          <w:sz w:val="24"/>
          <w:szCs w:val="24"/>
        </w:rPr>
        <w:t>обеспечение полноты и правильности формирования, ведения информационного ресурса «Журнал работы по принудительному взысканию недоимки»;</w:t>
      </w:r>
    </w:p>
    <w:p w:rsidR="009626DD" w:rsidRPr="00DF6677" w:rsidRDefault="009626DD" w:rsidP="009626DD">
      <w:pPr>
        <w:shd w:val="clear" w:color="auto" w:fill="FFFFFF"/>
        <w:ind w:firstLine="709"/>
        <w:jc w:val="both"/>
        <w:rPr>
          <w:sz w:val="24"/>
          <w:szCs w:val="24"/>
        </w:rPr>
      </w:pPr>
      <w:r w:rsidRPr="00DF6677">
        <w:rPr>
          <w:sz w:val="24"/>
          <w:szCs w:val="24"/>
        </w:rPr>
        <w:t>осуществление иных функций, предусмотренных Налоговым кодексом Российской Федерации, законами и иными нормативными правовыми актами Российской Федерации.</w:t>
      </w:r>
    </w:p>
    <w:p w:rsidR="009626DD" w:rsidRPr="00DF6677" w:rsidRDefault="009626DD" w:rsidP="009626DD">
      <w:pPr>
        <w:ind w:firstLine="709"/>
        <w:jc w:val="both"/>
      </w:pPr>
    </w:p>
    <w:p w:rsidR="009626DD" w:rsidRPr="00DF6677" w:rsidRDefault="009626DD" w:rsidP="009626DD">
      <w:pPr>
        <w:ind w:firstLine="709"/>
        <w:jc w:val="both"/>
        <w:rPr>
          <w:sz w:val="24"/>
          <w:szCs w:val="24"/>
        </w:rPr>
      </w:pPr>
    </w:p>
    <w:p w:rsidR="008D1AEE" w:rsidRPr="00DF6677" w:rsidRDefault="008D1AEE" w:rsidP="008D1AEE">
      <w:pPr>
        <w:ind w:firstLine="540"/>
        <w:jc w:val="both"/>
        <w:rPr>
          <w:sz w:val="24"/>
          <w:szCs w:val="24"/>
        </w:rPr>
      </w:pPr>
      <w:r w:rsidRPr="00DF6677">
        <w:rPr>
          <w:sz w:val="24"/>
          <w:szCs w:val="24"/>
        </w:rPr>
        <w:t xml:space="preserve">Денежное содержание федеральных государственных гражданских служащих, замещающих </w:t>
      </w:r>
      <w:r w:rsidR="009A1C3A" w:rsidRPr="00DF6677">
        <w:rPr>
          <w:sz w:val="24"/>
          <w:szCs w:val="24"/>
        </w:rPr>
        <w:t xml:space="preserve">вышеназванные </w:t>
      </w:r>
      <w:r w:rsidRPr="00DF6677">
        <w:rPr>
          <w:sz w:val="24"/>
          <w:szCs w:val="24"/>
        </w:rPr>
        <w:t>должност</w:t>
      </w:r>
      <w:r w:rsidR="009A1C3A" w:rsidRPr="00DF6677">
        <w:rPr>
          <w:sz w:val="24"/>
          <w:szCs w:val="24"/>
        </w:rPr>
        <w:t>и</w:t>
      </w:r>
      <w:r w:rsidRPr="00DF6677">
        <w:rPr>
          <w:sz w:val="24"/>
          <w:szCs w:val="24"/>
        </w:rPr>
        <w:t xml:space="preserve"> состоит </w:t>
      </w:r>
      <w:proofErr w:type="gramStart"/>
      <w:r w:rsidRPr="00DF6677">
        <w:rPr>
          <w:sz w:val="24"/>
          <w:szCs w:val="24"/>
        </w:rPr>
        <w:t>из</w:t>
      </w:r>
      <w:proofErr w:type="gramEnd"/>
      <w:r w:rsidRPr="00DF6677">
        <w:rPr>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1"/>
        <w:gridCol w:w="3685"/>
      </w:tblGrid>
      <w:tr w:rsidR="009626DD" w:rsidRPr="00DF6677" w:rsidTr="009626DD">
        <w:trPr>
          <w:trHeight w:val="812"/>
          <w:tblHeader/>
        </w:trPr>
        <w:tc>
          <w:tcPr>
            <w:tcW w:w="6521" w:type="dxa"/>
            <w:tcBorders>
              <w:tr2bl w:val="nil"/>
            </w:tcBorders>
          </w:tcPr>
          <w:p w:rsidR="009626DD" w:rsidRPr="00DF6677" w:rsidRDefault="009626DD" w:rsidP="009626DD">
            <w:pPr>
              <w:jc w:val="center"/>
              <w:rPr>
                <w:b/>
                <w:sz w:val="24"/>
                <w:szCs w:val="24"/>
              </w:rPr>
            </w:pPr>
          </w:p>
        </w:tc>
        <w:tc>
          <w:tcPr>
            <w:tcW w:w="3685" w:type="dxa"/>
          </w:tcPr>
          <w:p w:rsidR="009626DD" w:rsidRPr="00DF6677" w:rsidRDefault="009626DD" w:rsidP="009626DD">
            <w:pPr>
              <w:jc w:val="center"/>
              <w:rPr>
                <w:b/>
                <w:sz w:val="24"/>
                <w:szCs w:val="24"/>
              </w:rPr>
            </w:pPr>
            <w:r w:rsidRPr="00DF6677">
              <w:rPr>
                <w:b/>
                <w:sz w:val="24"/>
                <w:szCs w:val="24"/>
              </w:rPr>
              <w:t>Государственный налоговый инспектор</w:t>
            </w:r>
          </w:p>
        </w:tc>
      </w:tr>
      <w:tr w:rsidR="009626DD" w:rsidRPr="00DF6677" w:rsidTr="009626DD">
        <w:trPr>
          <w:trHeight w:val="20"/>
        </w:trPr>
        <w:tc>
          <w:tcPr>
            <w:tcW w:w="6521" w:type="dxa"/>
          </w:tcPr>
          <w:p w:rsidR="009626DD" w:rsidRPr="00DF6677" w:rsidRDefault="009626DD" w:rsidP="009626DD">
            <w:pPr>
              <w:rPr>
                <w:sz w:val="24"/>
                <w:szCs w:val="24"/>
              </w:rPr>
            </w:pPr>
            <w:r w:rsidRPr="00DF6677">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685" w:type="dxa"/>
          </w:tcPr>
          <w:p w:rsidR="009626DD" w:rsidRPr="00DF6677" w:rsidRDefault="009626DD" w:rsidP="009626DD">
            <w:pPr>
              <w:jc w:val="center"/>
              <w:rPr>
                <w:sz w:val="24"/>
                <w:szCs w:val="24"/>
              </w:rPr>
            </w:pPr>
            <w:r w:rsidRPr="00DF6677">
              <w:rPr>
                <w:sz w:val="24"/>
                <w:szCs w:val="24"/>
              </w:rPr>
              <w:t>4036 руб.</w:t>
            </w:r>
          </w:p>
        </w:tc>
      </w:tr>
      <w:tr w:rsidR="009626DD" w:rsidRPr="00DF6677" w:rsidTr="009626DD">
        <w:trPr>
          <w:trHeight w:val="20"/>
        </w:trPr>
        <w:tc>
          <w:tcPr>
            <w:tcW w:w="6521" w:type="dxa"/>
          </w:tcPr>
          <w:p w:rsidR="009626DD" w:rsidRPr="00DF6677" w:rsidRDefault="009626DD" w:rsidP="009626DD">
            <w:pPr>
              <w:rPr>
                <w:sz w:val="24"/>
                <w:szCs w:val="24"/>
              </w:rPr>
            </w:pPr>
            <w:r w:rsidRPr="00DF6677">
              <w:rPr>
                <w:sz w:val="24"/>
                <w:szCs w:val="24"/>
              </w:rPr>
              <w:t>Месячного оклада в соответствии с присвоенным классным чином</w:t>
            </w:r>
          </w:p>
        </w:tc>
        <w:tc>
          <w:tcPr>
            <w:tcW w:w="3685" w:type="dxa"/>
          </w:tcPr>
          <w:p w:rsidR="009626DD" w:rsidRPr="00DF6677" w:rsidRDefault="009626DD" w:rsidP="009626DD">
            <w:pPr>
              <w:jc w:val="center"/>
              <w:rPr>
                <w:sz w:val="24"/>
                <w:szCs w:val="24"/>
              </w:rPr>
            </w:pPr>
            <w:r w:rsidRPr="00DF6677">
              <w:rPr>
                <w:sz w:val="24"/>
                <w:szCs w:val="24"/>
              </w:rPr>
              <w:t>В соответствии с присвоенным классным чином</w:t>
            </w:r>
          </w:p>
        </w:tc>
      </w:tr>
      <w:tr w:rsidR="009626DD" w:rsidRPr="00DF6677" w:rsidTr="009626DD">
        <w:trPr>
          <w:trHeight w:val="20"/>
        </w:trPr>
        <w:tc>
          <w:tcPr>
            <w:tcW w:w="6521" w:type="dxa"/>
          </w:tcPr>
          <w:p w:rsidR="009626DD" w:rsidRPr="00DF6677" w:rsidRDefault="009626DD" w:rsidP="009626DD">
            <w:pPr>
              <w:rPr>
                <w:sz w:val="24"/>
                <w:szCs w:val="24"/>
              </w:rPr>
            </w:pPr>
            <w:r w:rsidRPr="00DF6677">
              <w:rPr>
                <w:sz w:val="24"/>
                <w:szCs w:val="24"/>
              </w:rPr>
              <w:t>Ежемесячной надбавки к должностному окладу за выслугу лет на государственной гражданской службе Российской Федерации</w:t>
            </w:r>
          </w:p>
        </w:tc>
        <w:tc>
          <w:tcPr>
            <w:tcW w:w="3685" w:type="dxa"/>
          </w:tcPr>
          <w:p w:rsidR="009626DD" w:rsidRPr="00DF6677" w:rsidRDefault="009626DD" w:rsidP="009626DD">
            <w:pPr>
              <w:jc w:val="center"/>
              <w:rPr>
                <w:sz w:val="24"/>
                <w:szCs w:val="24"/>
              </w:rPr>
            </w:pPr>
            <w:r w:rsidRPr="00DF6677">
              <w:rPr>
                <w:sz w:val="24"/>
                <w:szCs w:val="24"/>
              </w:rPr>
              <w:t xml:space="preserve">до 30% </w:t>
            </w:r>
          </w:p>
          <w:p w:rsidR="009626DD" w:rsidRPr="00DF6677" w:rsidRDefault="009626DD" w:rsidP="009626DD">
            <w:pPr>
              <w:jc w:val="center"/>
              <w:rPr>
                <w:sz w:val="24"/>
                <w:szCs w:val="24"/>
              </w:rPr>
            </w:pPr>
            <w:r w:rsidRPr="00DF6677">
              <w:rPr>
                <w:sz w:val="24"/>
                <w:szCs w:val="24"/>
              </w:rPr>
              <w:t>должностного оклада</w:t>
            </w:r>
          </w:p>
        </w:tc>
      </w:tr>
      <w:tr w:rsidR="009626DD" w:rsidRPr="00DF6677" w:rsidTr="009626DD">
        <w:trPr>
          <w:trHeight w:val="20"/>
        </w:trPr>
        <w:tc>
          <w:tcPr>
            <w:tcW w:w="6521" w:type="dxa"/>
          </w:tcPr>
          <w:p w:rsidR="009626DD" w:rsidRPr="00DF6677" w:rsidRDefault="009626DD" w:rsidP="009626DD">
            <w:pPr>
              <w:rPr>
                <w:sz w:val="24"/>
                <w:szCs w:val="24"/>
              </w:rPr>
            </w:pPr>
            <w:r w:rsidRPr="00DF6677">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3685" w:type="dxa"/>
          </w:tcPr>
          <w:p w:rsidR="009626DD" w:rsidRPr="00DF6677" w:rsidRDefault="009626DD" w:rsidP="009626DD">
            <w:pPr>
              <w:jc w:val="center"/>
              <w:rPr>
                <w:sz w:val="24"/>
                <w:szCs w:val="24"/>
              </w:rPr>
            </w:pPr>
            <w:r w:rsidRPr="00DF6677">
              <w:rPr>
                <w:sz w:val="24"/>
                <w:szCs w:val="24"/>
              </w:rPr>
              <w:t>60-90%</w:t>
            </w:r>
          </w:p>
          <w:p w:rsidR="009626DD" w:rsidRPr="00DF6677" w:rsidRDefault="009626DD" w:rsidP="009626DD">
            <w:pPr>
              <w:jc w:val="center"/>
              <w:rPr>
                <w:sz w:val="24"/>
                <w:szCs w:val="24"/>
              </w:rPr>
            </w:pPr>
            <w:r w:rsidRPr="00DF6677">
              <w:rPr>
                <w:sz w:val="24"/>
                <w:szCs w:val="24"/>
              </w:rPr>
              <w:t>должностного оклада</w:t>
            </w:r>
          </w:p>
        </w:tc>
      </w:tr>
      <w:tr w:rsidR="009626DD" w:rsidRPr="00DF6677" w:rsidTr="009626DD">
        <w:trPr>
          <w:trHeight w:val="20"/>
        </w:trPr>
        <w:tc>
          <w:tcPr>
            <w:tcW w:w="6521" w:type="dxa"/>
          </w:tcPr>
          <w:p w:rsidR="009626DD" w:rsidRPr="00DF6677" w:rsidRDefault="009626DD" w:rsidP="009626DD">
            <w:pPr>
              <w:rPr>
                <w:sz w:val="24"/>
                <w:szCs w:val="24"/>
              </w:rPr>
            </w:pPr>
            <w:r w:rsidRPr="00DF6677">
              <w:rPr>
                <w:sz w:val="24"/>
                <w:szCs w:val="24"/>
              </w:rPr>
              <w:t xml:space="preserve">Премии за выполнение особо важных и сложных заданий </w:t>
            </w:r>
          </w:p>
        </w:tc>
        <w:tc>
          <w:tcPr>
            <w:tcW w:w="3685" w:type="dxa"/>
          </w:tcPr>
          <w:p w:rsidR="009626DD" w:rsidRPr="00DF6677" w:rsidRDefault="009626DD" w:rsidP="009626DD">
            <w:pPr>
              <w:jc w:val="center"/>
              <w:rPr>
                <w:sz w:val="24"/>
                <w:szCs w:val="24"/>
              </w:rPr>
            </w:pPr>
            <w:r w:rsidRPr="00DF6677">
              <w:rPr>
                <w:sz w:val="24"/>
                <w:szCs w:val="24"/>
              </w:rPr>
              <w:t>в соответствии с положением, утвержденным Представителем нанимателя</w:t>
            </w:r>
          </w:p>
        </w:tc>
      </w:tr>
      <w:tr w:rsidR="009626DD" w:rsidRPr="00DF6677" w:rsidTr="009626DD">
        <w:trPr>
          <w:trHeight w:val="20"/>
        </w:trPr>
        <w:tc>
          <w:tcPr>
            <w:tcW w:w="6521" w:type="dxa"/>
          </w:tcPr>
          <w:p w:rsidR="009626DD" w:rsidRPr="00DF6677" w:rsidRDefault="009626DD" w:rsidP="009626DD">
            <w:pPr>
              <w:rPr>
                <w:sz w:val="24"/>
                <w:szCs w:val="24"/>
              </w:rPr>
            </w:pPr>
            <w:r w:rsidRPr="00DF6677">
              <w:rPr>
                <w:sz w:val="24"/>
                <w:szCs w:val="24"/>
              </w:rPr>
              <w:t>Ежемесячного  денежного поощрения</w:t>
            </w:r>
          </w:p>
        </w:tc>
        <w:tc>
          <w:tcPr>
            <w:tcW w:w="3685" w:type="dxa"/>
          </w:tcPr>
          <w:p w:rsidR="009626DD" w:rsidRPr="00DF6677" w:rsidRDefault="009626DD" w:rsidP="009626DD">
            <w:pPr>
              <w:jc w:val="center"/>
              <w:rPr>
                <w:sz w:val="24"/>
                <w:szCs w:val="24"/>
              </w:rPr>
            </w:pPr>
            <w:r w:rsidRPr="00DF6677">
              <w:rPr>
                <w:sz w:val="24"/>
                <w:szCs w:val="24"/>
              </w:rPr>
              <w:t>Одного должностного оклада</w:t>
            </w:r>
          </w:p>
        </w:tc>
      </w:tr>
      <w:tr w:rsidR="009626DD" w:rsidRPr="00DF6677" w:rsidTr="009626DD">
        <w:trPr>
          <w:trHeight w:val="20"/>
        </w:trPr>
        <w:tc>
          <w:tcPr>
            <w:tcW w:w="6521" w:type="dxa"/>
          </w:tcPr>
          <w:p w:rsidR="009626DD" w:rsidRPr="00DF6677" w:rsidRDefault="009626DD" w:rsidP="009626DD">
            <w:pPr>
              <w:rPr>
                <w:sz w:val="24"/>
                <w:szCs w:val="24"/>
              </w:rPr>
            </w:pPr>
            <w:r w:rsidRPr="00DF6677">
              <w:rPr>
                <w:sz w:val="24"/>
                <w:szCs w:val="24"/>
              </w:rPr>
              <w:t xml:space="preserve">Единовременной выплаты и материальной помощи при предоставлении ежегодного оплачиваемого отпуска </w:t>
            </w:r>
          </w:p>
        </w:tc>
        <w:tc>
          <w:tcPr>
            <w:tcW w:w="3685" w:type="dxa"/>
          </w:tcPr>
          <w:p w:rsidR="009626DD" w:rsidRPr="00DF6677" w:rsidRDefault="009626DD" w:rsidP="00DA32C7">
            <w:pPr>
              <w:jc w:val="center"/>
              <w:rPr>
                <w:sz w:val="24"/>
                <w:szCs w:val="24"/>
              </w:rPr>
            </w:pPr>
            <w:r w:rsidRPr="00DF6677">
              <w:rPr>
                <w:sz w:val="24"/>
                <w:szCs w:val="24"/>
              </w:rPr>
              <w:t>3 месячных оклад</w:t>
            </w:r>
            <w:r w:rsidR="00DA32C7" w:rsidRPr="00DF6677">
              <w:rPr>
                <w:sz w:val="24"/>
                <w:szCs w:val="24"/>
              </w:rPr>
              <w:t>ов</w:t>
            </w:r>
            <w:r w:rsidRPr="00DF6677">
              <w:rPr>
                <w:sz w:val="24"/>
                <w:szCs w:val="24"/>
              </w:rPr>
              <w:t xml:space="preserve"> денежного содержания</w:t>
            </w:r>
          </w:p>
        </w:tc>
      </w:tr>
      <w:tr w:rsidR="009626DD" w:rsidRPr="00DF6677" w:rsidTr="009626DD">
        <w:trPr>
          <w:trHeight w:val="20"/>
        </w:trPr>
        <w:tc>
          <w:tcPr>
            <w:tcW w:w="6521" w:type="dxa"/>
          </w:tcPr>
          <w:p w:rsidR="009626DD" w:rsidRPr="00DF6677" w:rsidRDefault="009626DD" w:rsidP="009626DD">
            <w:pPr>
              <w:rPr>
                <w:sz w:val="24"/>
                <w:szCs w:val="24"/>
              </w:rPr>
            </w:pPr>
            <w:r w:rsidRPr="00DF6677">
              <w:rPr>
                <w:sz w:val="24"/>
                <w:szCs w:val="24"/>
              </w:rPr>
              <w:t xml:space="preserve">Материальной помощи </w:t>
            </w:r>
          </w:p>
        </w:tc>
        <w:tc>
          <w:tcPr>
            <w:tcW w:w="3685" w:type="dxa"/>
          </w:tcPr>
          <w:p w:rsidR="009626DD" w:rsidRPr="00DF6677" w:rsidRDefault="009626DD" w:rsidP="009626DD">
            <w:pPr>
              <w:jc w:val="center"/>
              <w:rPr>
                <w:sz w:val="24"/>
                <w:szCs w:val="24"/>
              </w:rPr>
            </w:pPr>
            <w:r w:rsidRPr="00DF6677">
              <w:rPr>
                <w:sz w:val="24"/>
                <w:szCs w:val="24"/>
              </w:rPr>
              <w:t>в соответствии с положением, утвержденным Представителем нанимателя</w:t>
            </w:r>
          </w:p>
        </w:tc>
      </w:tr>
    </w:tbl>
    <w:p w:rsidR="008D1AEE" w:rsidRPr="00DF6677" w:rsidRDefault="008D1AEE" w:rsidP="008D1AEE">
      <w:pPr>
        <w:pStyle w:val="ConsNonformat"/>
        <w:widowControl/>
        <w:ind w:firstLine="720"/>
        <w:rPr>
          <w:rFonts w:ascii="Times New Roman" w:hAnsi="Times New Roman" w:cs="Times New Roman"/>
          <w:sz w:val="24"/>
          <w:szCs w:val="24"/>
        </w:rPr>
      </w:pPr>
      <w:r w:rsidRPr="00DF6677">
        <w:rPr>
          <w:rFonts w:ascii="Times New Roman" w:hAnsi="Times New Roman" w:cs="Times New Roman"/>
          <w:sz w:val="24"/>
          <w:szCs w:val="24"/>
        </w:rPr>
        <w:t>Других выплат, предусмотренных соответствующими федеральными законами и иными нормативными правовыми актами.</w:t>
      </w:r>
    </w:p>
    <w:p w:rsidR="008D1AEE" w:rsidRPr="00DF6677" w:rsidRDefault="008D1AEE" w:rsidP="008D1AEE">
      <w:pPr>
        <w:pStyle w:val="ConsNonformat"/>
        <w:widowControl/>
        <w:ind w:firstLine="720"/>
        <w:rPr>
          <w:rFonts w:ascii="Times New Roman" w:hAnsi="Times New Roman" w:cs="Times New Roman"/>
          <w:sz w:val="24"/>
          <w:szCs w:val="24"/>
        </w:rPr>
      </w:pPr>
    </w:p>
    <w:p w:rsidR="008D1AEE" w:rsidRPr="00DF6677" w:rsidRDefault="008D1AEE" w:rsidP="008D1AEE">
      <w:pPr>
        <w:jc w:val="both"/>
        <w:rPr>
          <w:rFonts w:eastAsia="Times New Roman"/>
          <w:sz w:val="24"/>
          <w:szCs w:val="24"/>
        </w:rPr>
      </w:pPr>
      <w:r w:rsidRPr="00DF6677">
        <w:rPr>
          <w:rFonts w:eastAsia="Times New Roman"/>
          <w:sz w:val="24"/>
          <w:szCs w:val="24"/>
        </w:rPr>
        <w:t xml:space="preserve"> </w:t>
      </w:r>
      <w:r w:rsidRPr="00DF6677">
        <w:rPr>
          <w:rFonts w:eastAsia="Times New Roman"/>
          <w:sz w:val="24"/>
          <w:szCs w:val="24"/>
        </w:rPr>
        <w:tab/>
        <w:t>Гражданский служащий, изъявивший желание участвовать в конкурсе в государственном  органе, где он замещает должность гражданской службы, представляет в службу кадров личное заявление на имя представителя нанимателя. (Приложение)</w:t>
      </w:r>
    </w:p>
    <w:p w:rsidR="00BC683A" w:rsidRPr="00DF6677" w:rsidRDefault="00BC683A" w:rsidP="00BC683A">
      <w:pPr>
        <w:adjustRightInd w:val="0"/>
        <w:ind w:firstLine="540"/>
        <w:jc w:val="both"/>
        <w:rPr>
          <w:sz w:val="24"/>
          <w:szCs w:val="24"/>
        </w:rPr>
      </w:pPr>
    </w:p>
    <w:p w:rsidR="00BC683A" w:rsidRPr="00DF6677" w:rsidRDefault="00BC683A" w:rsidP="00BC683A">
      <w:pPr>
        <w:adjustRightInd w:val="0"/>
        <w:ind w:firstLine="708"/>
        <w:jc w:val="both"/>
        <w:rPr>
          <w:sz w:val="24"/>
          <w:szCs w:val="24"/>
        </w:rPr>
      </w:pPr>
      <w:r w:rsidRPr="00DF6677">
        <w:rPr>
          <w:sz w:val="24"/>
          <w:szCs w:val="24"/>
        </w:rPr>
        <w:t xml:space="preserve">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w:t>
      </w:r>
      <w:r w:rsidRPr="00DF6677">
        <w:rPr>
          <w:sz w:val="24"/>
          <w:szCs w:val="24"/>
        </w:rPr>
        <w:lastRenderedPageBreak/>
        <w:t>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8D1AEE" w:rsidRPr="00DF6677" w:rsidRDefault="008D1AEE" w:rsidP="008D1AEE">
      <w:pPr>
        <w:spacing w:before="100" w:beforeAutospacing="1" w:after="100" w:afterAutospacing="1"/>
        <w:ind w:firstLine="708"/>
        <w:jc w:val="both"/>
        <w:rPr>
          <w:rFonts w:eastAsia="Times New Roman"/>
          <w:sz w:val="24"/>
          <w:szCs w:val="24"/>
        </w:rPr>
      </w:pPr>
      <w:r w:rsidRPr="00DF6677">
        <w:rPr>
          <w:rFonts w:eastAsia="Times New Roman"/>
          <w:sz w:val="24"/>
          <w:szCs w:val="24"/>
        </w:rPr>
        <w:t>Гражданин, изъявивший желание участвовать в конкурсе, представляет следующие документы:</w:t>
      </w:r>
    </w:p>
    <w:p w:rsidR="008D1AEE" w:rsidRPr="00DF6677" w:rsidRDefault="008D1AEE" w:rsidP="008D1AEE">
      <w:pPr>
        <w:spacing w:before="100" w:beforeAutospacing="1" w:after="100" w:afterAutospacing="1"/>
        <w:jc w:val="both"/>
        <w:rPr>
          <w:rFonts w:eastAsia="Times New Roman"/>
          <w:sz w:val="24"/>
          <w:szCs w:val="24"/>
        </w:rPr>
      </w:pPr>
      <w:r w:rsidRPr="00DF6677">
        <w:rPr>
          <w:rFonts w:eastAsia="Times New Roman"/>
          <w:sz w:val="24"/>
          <w:szCs w:val="24"/>
        </w:rPr>
        <w:t>личное заявление;</w:t>
      </w:r>
    </w:p>
    <w:p w:rsidR="008D1AEE" w:rsidRPr="00DF6677" w:rsidRDefault="00BC683A" w:rsidP="00BC683A">
      <w:pPr>
        <w:adjustRightInd w:val="0"/>
        <w:jc w:val="both"/>
        <w:rPr>
          <w:sz w:val="24"/>
          <w:szCs w:val="24"/>
        </w:rPr>
      </w:pPr>
      <w:r w:rsidRPr="00DF6677">
        <w:rPr>
          <w:sz w:val="24"/>
          <w:szCs w:val="24"/>
        </w:rPr>
        <w:t>заполненную и подписанную анкету по форме, утвержденной Правительством Российской Федерации, с фотографией</w:t>
      </w:r>
      <w:r w:rsidR="008D1AEE" w:rsidRPr="00DF6677">
        <w:rPr>
          <w:rFonts w:eastAsia="Times New Roman"/>
          <w:sz w:val="24"/>
          <w:szCs w:val="24"/>
        </w:rPr>
        <w:t>;</w:t>
      </w:r>
    </w:p>
    <w:p w:rsidR="008D1AEE" w:rsidRPr="00DF6677" w:rsidRDefault="008D1AEE" w:rsidP="008D1AEE">
      <w:pPr>
        <w:spacing w:before="100" w:beforeAutospacing="1" w:after="100" w:afterAutospacing="1"/>
        <w:jc w:val="both"/>
        <w:rPr>
          <w:rFonts w:eastAsia="Times New Roman"/>
          <w:sz w:val="24"/>
          <w:szCs w:val="24"/>
        </w:rPr>
      </w:pPr>
      <w:r w:rsidRPr="00DF6677">
        <w:rPr>
          <w:rFonts w:eastAsia="Times New Roman"/>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D57D45" w:rsidRPr="00DF6677" w:rsidRDefault="008D1AEE" w:rsidP="008D1AEE">
      <w:pPr>
        <w:spacing w:before="100" w:beforeAutospacing="1" w:after="100" w:afterAutospacing="1"/>
        <w:jc w:val="both"/>
        <w:rPr>
          <w:rFonts w:eastAsia="Times New Roman"/>
          <w:sz w:val="24"/>
          <w:szCs w:val="24"/>
        </w:rPr>
      </w:pPr>
      <w:r w:rsidRPr="00DF6677">
        <w:rPr>
          <w:rFonts w:eastAsia="Times New Roman"/>
          <w:sz w:val="24"/>
          <w:szCs w:val="24"/>
        </w:rPr>
        <w:t>документы, подтверждающие необходимое профессиональное образование, стаж работы и квалификацию:</w:t>
      </w:r>
    </w:p>
    <w:p w:rsidR="008D1AEE" w:rsidRPr="00DF6677" w:rsidRDefault="008D1AEE" w:rsidP="008D1AEE">
      <w:pPr>
        <w:spacing w:before="100" w:beforeAutospacing="1" w:after="100" w:afterAutospacing="1"/>
        <w:jc w:val="both"/>
        <w:rPr>
          <w:rFonts w:eastAsia="Times New Roman"/>
          <w:sz w:val="24"/>
          <w:szCs w:val="24"/>
        </w:rPr>
      </w:pPr>
      <w:r w:rsidRPr="00DF6677">
        <w:rPr>
          <w:rFonts w:eastAsia="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DF6677">
        <w:rPr>
          <w:rFonts w:eastAsia="Times New Roman"/>
          <w:sz w:val="24"/>
          <w:szCs w:val="24"/>
          <w:u w:val="single"/>
        </w:rPr>
        <w:t>заверенную нотариально или кадровой службой по месту работы (службы)</w:t>
      </w:r>
      <w:r w:rsidRPr="00DF6677">
        <w:rPr>
          <w:rFonts w:eastAsia="Times New Roman"/>
          <w:sz w:val="24"/>
          <w:szCs w:val="24"/>
        </w:rPr>
        <w:t>, или иные документы, подтверждающие трудовую (служебную) деятельность гражданина;</w:t>
      </w:r>
    </w:p>
    <w:p w:rsidR="008D1AEE" w:rsidRPr="00DF6677" w:rsidRDefault="008D1AEE" w:rsidP="008D1AEE">
      <w:pPr>
        <w:spacing w:before="100" w:beforeAutospacing="1" w:after="100" w:afterAutospacing="1"/>
        <w:jc w:val="both"/>
        <w:rPr>
          <w:rFonts w:eastAsia="Times New Roman"/>
          <w:sz w:val="24"/>
          <w:szCs w:val="24"/>
        </w:rPr>
      </w:pPr>
      <w:r w:rsidRPr="00DF6677">
        <w:rPr>
          <w:rFonts w:eastAsia="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DF6677">
        <w:rPr>
          <w:rFonts w:eastAsia="Times New Roman"/>
          <w:sz w:val="24"/>
          <w:szCs w:val="24"/>
          <w:u w:val="single"/>
        </w:rPr>
        <w:t>заверенные нотариально или кадровой службой по месту работы (службы)</w:t>
      </w:r>
      <w:r w:rsidRPr="00DF6677">
        <w:rPr>
          <w:rFonts w:eastAsia="Times New Roman"/>
          <w:sz w:val="24"/>
          <w:szCs w:val="24"/>
        </w:rPr>
        <w:t>;</w:t>
      </w:r>
    </w:p>
    <w:p w:rsidR="008D1AEE" w:rsidRPr="00DF6677" w:rsidRDefault="008D1AEE" w:rsidP="00F30554">
      <w:pPr>
        <w:adjustRightInd w:val="0"/>
        <w:jc w:val="both"/>
        <w:rPr>
          <w:sz w:val="24"/>
          <w:szCs w:val="24"/>
        </w:rPr>
      </w:pPr>
      <w:proofErr w:type="gramStart"/>
      <w:r w:rsidRPr="00DF6677">
        <w:rPr>
          <w:rFonts w:eastAsia="Times New Roman"/>
          <w:sz w:val="24"/>
          <w:szCs w:val="24"/>
        </w:rPr>
        <w:t>документ об отсутствии заболевания, препятствующего поступлению на гражданскую службу</w:t>
      </w:r>
      <w:r w:rsidR="00651B2C" w:rsidRPr="00DF6677">
        <w:rPr>
          <w:rFonts w:eastAsia="Times New Roman"/>
          <w:bCs/>
          <w:sz w:val="24"/>
          <w:szCs w:val="24"/>
        </w:rPr>
        <w:t xml:space="preserve"> (заключение о наличии (отсутствии) заболевания, препятствующего поступлению на государственную гражданскую службу Российской Федерации или ее прохождению по учетной форме № 001-ГС/у, утвержденной Приказом </w:t>
      </w:r>
      <w:proofErr w:type="spellStart"/>
      <w:r w:rsidR="00651B2C" w:rsidRPr="00DF6677">
        <w:rPr>
          <w:rFonts w:eastAsia="Times New Roman"/>
          <w:bCs/>
          <w:sz w:val="24"/>
          <w:szCs w:val="24"/>
        </w:rPr>
        <w:t>Минздравсоцразвития</w:t>
      </w:r>
      <w:proofErr w:type="spellEnd"/>
      <w:r w:rsidR="00651B2C" w:rsidRPr="00DF6677">
        <w:rPr>
          <w:rFonts w:eastAsia="Times New Roman"/>
          <w:bCs/>
          <w:sz w:val="24"/>
          <w:szCs w:val="24"/>
        </w:rPr>
        <w:t xml:space="preserve"> России от 14.12.2009 № 984н, </w:t>
      </w:r>
      <w:r w:rsidR="00651B2C" w:rsidRPr="00DF6677">
        <w:rPr>
          <w:sz w:val="24"/>
          <w:szCs w:val="24"/>
        </w:rPr>
        <w:t>выданное медицинским учреждением, имеющим лицензию на осуществление медицинской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после</w:t>
      </w:r>
      <w:proofErr w:type="gramEnd"/>
      <w:r w:rsidR="00651B2C" w:rsidRPr="00DF6677">
        <w:rPr>
          <w:sz w:val="24"/>
          <w:szCs w:val="24"/>
        </w:rPr>
        <w:t xml:space="preserve"> осмотров врачом-психиатром и врачом психиатром-наркологом</w:t>
      </w:r>
      <w:r w:rsidR="00651B2C" w:rsidRPr="00DF6677">
        <w:rPr>
          <w:rFonts w:eastAsia="Times New Roman"/>
          <w:bCs/>
          <w:sz w:val="24"/>
          <w:szCs w:val="24"/>
        </w:rPr>
        <w:t>)</w:t>
      </w:r>
      <w:r w:rsidRPr="00DF6677">
        <w:rPr>
          <w:rFonts w:eastAsia="Times New Roman"/>
          <w:sz w:val="24"/>
          <w:szCs w:val="24"/>
        </w:rPr>
        <w:t>;</w:t>
      </w:r>
    </w:p>
    <w:p w:rsidR="008D1AEE" w:rsidRPr="00DF6677" w:rsidRDefault="008D1AEE" w:rsidP="008D1AEE">
      <w:pPr>
        <w:spacing w:before="100" w:beforeAutospacing="1" w:after="100" w:afterAutospacing="1"/>
        <w:jc w:val="both"/>
        <w:rPr>
          <w:rFonts w:eastAsia="Times New Roman"/>
          <w:sz w:val="24"/>
          <w:szCs w:val="24"/>
        </w:rPr>
      </w:pPr>
      <w:r w:rsidRPr="00DF6677">
        <w:rPr>
          <w:rFonts w:eastAsia="Times New Roman"/>
          <w:sz w:val="24"/>
          <w:szCs w:val="24"/>
        </w:rPr>
        <w:t xml:space="preserve">сведения о доходах, расходах, об имуществе и обязательствах имущественного характера по форме, утвержденной Указом Президента Российской Федерации от 23.06.2014 №460; </w:t>
      </w:r>
    </w:p>
    <w:p w:rsidR="008D1AEE" w:rsidRPr="00DF6677" w:rsidRDefault="008D1AEE" w:rsidP="008D1AEE">
      <w:pPr>
        <w:spacing w:before="100" w:beforeAutospacing="1" w:after="100" w:afterAutospacing="1"/>
        <w:jc w:val="both"/>
        <w:rPr>
          <w:rFonts w:eastAsia="Times New Roman"/>
          <w:sz w:val="24"/>
          <w:szCs w:val="24"/>
        </w:rPr>
      </w:pPr>
      <w:proofErr w:type="gramStart"/>
      <w:r w:rsidRPr="00DF6677">
        <w:rPr>
          <w:rFonts w:eastAsia="Times New Roman"/>
          <w:sz w:val="24"/>
          <w:szCs w:val="24"/>
        </w:rPr>
        <w:t>сведения об адресах сайтов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 2867-р</w:t>
      </w:r>
      <w:proofErr w:type="gramEnd"/>
    </w:p>
    <w:p w:rsidR="008D1AEE" w:rsidRPr="00DF6677" w:rsidRDefault="008D1AEE" w:rsidP="008D1AEE">
      <w:pPr>
        <w:spacing w:before="100" w:beforeAutospacing="1" w:after="100" w:afterAutospacing="1"/>
        <w:jc w:val="both"/>
        <w:rPr>
          <w:rFonts w:eastAsia="Times New Roman"/>
          <w:sz w:val="24"/>
          <w:szCs w:val="24"/>
        </w:rPr>
      </w:pPr>
      <w:r w:rsidRPr="00DF6677">
        <w:rPr>
          <w:rFonts w:eastAsia="Times New Roman"/>
          <w:sz w:val="24"/>
          <w:szCs w:val="24"/>
        </w:rPr>
        <w:t>иные документы, предусмотренные федеральными законами, указами Президента Российской Федерации и постановлениями Правительства Р</w:t>
      </w:r>
      <w:bookmarkStart w:id="11" w:name="_GoBack"/>
      <w:bookmarkEnd w:id="11"/>
      <w:r w:rsidRPr="00DF6677">
        <w:rPr>
          <w:rFonts w:eastAsia="Times New Roman"/>
          <w:sz w:val="24"/>
          <w:szCs w:val="24"/>
        </w:rPr>
        <w:t>оссийской Федерации.</w:t>
      </w:r>
    </w:p>
    <w:p w:rsidR="008D1AEE" w:rsidRPr="00DF6677" w:rsidRDefault="008D1AEE" w:rsidP="008D1AEE">
      <w:pPr>
        <w:spacing w:before="100" w:beforeAutospacing="1" w:after="100" w:afterAutospacing="1"/>
        <w:jc w:val="both"/>
        <w:rPr>
          <w:rFonts w:eastAsia="Times New Roman"/>
          <w:sz w:val="24"/>
          <w:szCs w:val="24"/>
        </w:rPr>
      </w:pPr>
      <w:r w:rsidRPr="00DF6677">
        <w:rPr>
          <w:rFonts w:eastAsia="Times New Roman"/>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8D1AEE" w:rsidRPr="00DF6677" w:rsidRDefault="008D1AEE" w:rsidP="00F30554">
      <w:pPr>
        <w:pStyle w:val="ConsNormal"/>
        <w:ind w:right="0" w:firstLine="709"/>
        <w:rPr>
          <w:rFonts w:ascii="Times New Roman" w:hAnsi="Times New Roman" w:cs="Times New Roman"/>
          <w:sz w:val="24"/>
          <w:szCs w:val="24"/>
          <w:lang w:val="ru-RU"/>
        </w:rPr>
      </w:pPr>
      <w:r w:rsidRPr="00DF6677">
        <w:rPr>
          <w:rFonts w:ascii="Times New Roman" w:hAnsi="Times New Roman" w:cs="Times New Roman"/>
          <w:sz w:val="24"/>
          <w:szCs w:val="24"/>
          <w:lang w:val="ru-RU"/>
        </w:rPr>
        <w:t>Конкурс заключается в оценке профессионального уровня претендентов на замещение вакантных должностей (включение в кадровый резерв), их соответствия установленным квалификационным требованиям к должности гражданской службы.</w:t>
      </w:r>
    </w:p>
    <w:p w:rsidR="008D1AEE" w:rsidRPr="00DF6677" w:rsidRDefault="008D1AEE" w:rsidP="008D1AEE">
      <w:pPr>
        <w:pStyle w:val="ConsNormal"/>
        <w:ind w:right="0" w:firstLine="709"/>
        <w:rPr>
          <w:rFonts w:ascii="Times New Roman" w:hAnsi="Times New Roman" w:cs="Times New Roman"/>
          <w:sz w:val="24"/>
          <w:szCs w:val="24"/>
          <w:lang w:val="ru-RU"/>
        </w:rPr>
      </w:pPr>
      <w:proofErr w:type="gramStart"/>
      <w:r w:rsidRPr="00DF6677">
        <w:rPr>
          <w:rFonts w:ascii="Times New Roman" w:hAnsi="Times New Roman" w:cs="Times New Roman"/>
          <w:sz w:val="24"/>
          <w:szCs w:val="24"/>
          <w:lang w:val="ru-RU"/>
        </w:rPr>
        <w:lastRenderedPageBreak/>
        <w:t>При проведении конкурса конкурсная комиссия оценивает кандидатов на основании представленных ими документов,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должности, на замещение</w:t>
      </w:r>
      <w:proofErr w:type="gramEnd"/>
      <w:r w:rsidRPr="00DF6677">
        <w:rPr>
          <w:rFonts w:ascii="Times New Roman" w:hAnsi="Times New Roman" w:cs="Times New Roman"/>
          <w:sz w:val="24"/>
          <w:szCs w:val="24"/>
          <w:lang w:val="ru-RU"/>
        </w:rPr>
        <w:t xml:space="preserve"> </w:t>
      </w:r>
      <w:proofErr w:type="gramStart"/>
      <w:r w:rsidRPr="00DF6677">
        <w:rPr>
          <w:rFonts w:ascii="Times New Roman" w:hAnsi="Times New Roman" w:cs="Times New Roman"/>
          <w:sz w:val="24"/>
          <w:szCs w:val="24"/>
          <w:lang w:val="ru-RU"/>
        </w:rPr>
        <w:t>которой</w:t>
      </w:r>
      <w:proofErr w:type="gramEnd"/>
      <w:r w:rsidRPr="00DF6677">
        <w:rPr>
          <w:rFonts w:ascii="Times New Roman" w:hAnsi="Times New Roman" w:cs="Times New Roman"/>
          <w:sz w:val="24"/>
          <w:szCs w:val="24"/>
          <w:lang w:val="ru-RU"/>
        </w:rPr>
        <w:t xml:space="preserve"> претендуют кандидаты): </w:t>
      </w:r>
    </w:p>
    <w:p w:rsidR="008D1AEE" w:rsidRPr="00DF6677" w:rsidRDefault="008D1AEE" w:rsidP="008D1AEE">
      <w:pPr>
        <w:pStyle w:val="ConsNormal"/>
        <w:ind w:right="0" w:firstLine="709"/>
        <w:rPr>
          <w:rFonts w:ascii="Times New Roman" w:hAnsi="Times New Roman" w:cs="Times New Roman"/>
          <w:sz w:val="24"/>
          <w:szCs w:val="24"/>
          <w:lang w:val="ru-RU"/>
        </w:rPr>
      </w:pPr>
      <w:r w:rsidRPr="00DF6677">
        <w:rPr>
          <w:rFonts w:ascii="Times New Roman" w:hAnsi="Times New Roman" w:cs="Times New Roman"/>
          <w:sz w:val="24"/>
          <w:szCs w:val="24"/>
          <w:lang w:val="ru-RU"/>
        </w:rPr>
        <w:t>Конституции Российской Федерации и федеральных законов;</w:t>
      </w:r>
    </w:p>
    <w:p w:rsidR="008D1AEE" w:rsidRPr="00DF6677" w:rsidRDefault="008D1AEE" w:rsidP="008D1AEE">
      <w:pPr>
        <w:pStyle w:val="ConsNormal"/>
        <w:ind w:right="0" w:firstLine="709"/>
        <w:rPr>
          <w:rFonts w:ascii="Times New Roman" w:hAnsi="Times New Roman" w:cs="Times New Roman"/>
          <w:sz w:val="24"/>
          <w:szCs w:val="24"/>
          <w:lang w:val="ru-RU"/>
        </w:rPr>
      </w:pPr>
      <w:r w:rsidRPr="00DF6677">
        <w:rPr>
          <w:rFonts w:ascii="Times New Roman" w:hAnsi="Times New Roman" w:cs="Times New Roman"/>
          <w:sz w:val="24"/>
          <w:szCs w:val="24"/>
          <w:lang w:val="ru-RU"/>
        </w:rPr>
        <w:t>законодательства Российской Федерации о государственной гражданской службе;</w:t>
      </w:r>
    </w:p>
    <w:p w:rsidR="008D1AEE" w:rsidRPr="00DF6677" w:rsidRDefault="008D1AEE" w:rsidP="008D1AEE">
      <w:pPr>
        <w:pStyle w:val="ConsNormal"/>
        <w:ind w:right="0" w:firstLine="709"/>
        <w:rPr>
          <w:rFonts w:ascii="Times New Roman" w:hAnsi="Times New Roman" w:cs="Times New Roman"/>
          <w:sz w:val="24"/>
          <w:szCs w:val="24"/>
          <w:lang w:val="ru-RU"/>
        </w:rPr>
      </w:pPr>
      <w:r w:rsidRPr="00DF6677">
        <w:rPr>
          <w:rFonts w:ascii="Times New Roman" w:hAnsi="Times New Roman" w:cs="Times New Roman"/>
          <w:sz w:val="24"/>
          <w:szCs w:val="24"/>
          <w:lang w:val="ru-RU"/>
        </w:rPr>
        <w:t>законодательства Российской Федерации в сфере противодействия коррупции;</w:t>
      </w:r>
    </w:p>
    <w:p w:rsidR="008D1AEE" w:rsidRPr="00DF6677" w:rsidRDefault="008D1AEE" w:rsidP="008D1AEE">
      <w:pPr>
        <w:pStyle w:val="ConsNormal"/>
        <w:ind w:right="0" w:firstLine="709"/>
        <w:rPr>
          <w:rFonts w:ascii="Times New Roman" w:hAnsi="Times New Roman" w:cs="Times New Roman"/>
          <w:sz w:val="24"/>
          <w:szCs w:val="24"/>
          <w:lang w:val="ru-RU"/>
        </w:rPr>
      </w:pPr>
      <w:r w:rsidRPr="00DF6677">
        <w:rPr>
          <w:rFonts w:ascii="Times New Roman" w:hAnsi="Times New Roman" w:cs="Times New Roman"/>
          <w:sz w:val="24"/>
          <w:szCs w:val="24"/>
          <w:lang w:val="ru-RU"/>
        </w:rPr>
        <w:t>должностного регламента по планируемой к замещению должности государственной гражданской службы;</w:t>
      </w:r>
    </w:p>
    <w:p w:rsidR="008D1AEE" w:rsidRPr="00DF6677" w:rsidRDefault="008D1AEE" w:rsidP="008D1AEE">
      <w:pPr>
        <w:pStyle w:val="ConsNormal"/>
        <w:ind w:right="0" w:firstLine="709"/>
        <w:rPr>
          <w:rFonts w:ascii="Times New Roman" w:hAnsi="Times New Roman" w:cs="Times New Roman"/>
          <w:sz w:val="24"/>
          <w:szCs w:val="24"/>
          <w:lang w:val="ru-RU"/>
        </w:rPr>
      </w:pPr>
      <w:r w:rsidRPr="00DF6677">
        <w:rPr>
          <w:rFonts w:ascii="Times New Roman" w:hAnsi="Times New Roman" w:cs="Times New Roman"/>
          <w:sz w:val="24"/>
          <w:szCs w:val="24"/>
          <w:lang w:val="ru-RU"/>
        </w:rPr>
        <w:t>правил делового этикета;</w:t>
      </w:r>
    </w:p>
    <w:p w:rsidR="008D1AEE" w:rsidRPr="00DF6677" w:rsidRDefault="008D1AEE" w:rsidP="008D1AEE">
      <w:pPr>
        <w:pStyle w:val="ConsNormal"/>
        <w:ind w:right="0" w:firstLine="709"/>
        <w:rPr>
          <w:rFonts w:ascii="Times New Roman" w:hAnsi="Times New Roman" w:cs="Times New Roman"/>
          <w:sz w:val="24"/>
          <w:szCs w:val="24"/>
          <w:lang w:val="ru-RU"/>
        </w:rPr>
      </w:pPr>
      <w:r w:rsidRPr="00DF6677">
        <w:rPr>
          <w:rFonts w:ascii="Times New Roman" w:hAnsi="Times New Roman" w:cs="Times New Roman"/>
          <w:sz w:val="24"/>
          <w:szCs w:val="24"/>
          <w:lang w:val="ru-RU"/>
        </w:rPr>
        <w:t>знания русского языка;</w:t>
      </w:r>
    </w:p>
    <w:p w:rsidR="008D1AEE" w:rsidRPr="00DF6677" w:rsidRDefault="008D1AEE" w:rsidP="008D1AEE">
      <w:pPr>
        <w:pStyle w:val="ConsNormal"/>
        <w:ind w:right="0" w:firstLine="709"/>
        <w:rPr>
          <w:rFonts w:ascii="Times New Roman" w:hAnsi="Times New Roman" w:cs="Times New Roman"/>
          <w:sz w:val="24"/>
          <w:szCs w:val="24"/>
          <w:lang w:val="ru-RU"/>
        </w:rPr>
      </w:pPr>
      <w:r w:rsidRPr="00DF6677">
        <w:rPr>
          <w:rFonts w:ascii="Times New Roman" w:hAnsi="Times New Roman" w:cs="Times New Roman"/>
          <w:sz w:val="24"/>
          <w:szCs w:val="24"/>
          <w:lang w:val="ru-RU"/>
        </w:rPr>
        <w:t>знания в области информационных технологий;</w:t>
      </w:r>
    </w:p>
    <w:p w:rsidR="008D1AEE" w:rsidRPr="00DF6677" w:rsidRDefault="008D1AEE" w:rsidP="008D1AEE">
      <w:pPr>
        <w:pStyle w:val="ConsNormal"/>
        <w:ind w:right="0" w:firstLine="709"/>
        <w:rPr>
          <w:rFonts w:ascii="Times New Roman" w:hAnsi="Times New Roman" w:cs="Times New Roman"/>
          <w:sz w:val="24"/>
          <w:szCs w:val="24"/>
          <w:lang w:val="ru-RU"/>
        </w:rPr>
      </w:pPr>
      <w:r w:rsidRPr="00DF6677">
        <w:rPr>
          <w:rFonts w:ascii="Times New Roman" w:hAnsi="Times New Roman" w:cs="Times New Roman"/>
          <w:sz w:val="24"/>
          <w:szCs w:val="24"/>
          <w:lang w:val="ru-RU"/>
        </w:rPr>
        <w:t>нормативных актов по налоговому администрированию и др.</w:t>
      </w:r>
    </w:p>
    <w:p w:rsidR="00BC683A" w:rsidRPr="00DF6677" w:rsidRDefault="00BC683A" w:rsidP="008D1AEE">
      <w:pPr>
        <w:pStyle w:val="ConsNormal"/>
        <w:ind w:right="0" w:firstLine="709"/>
        <w:rPr>
          <w:rFonts w:ascii="Times New Roman" w:hAnsi="Times New Roman" w:cs="Times New Roman"/>
          <w:sz w:val="24"/>
          <w:szCs w:val="24"/>
          <w:lang w:val="ru-RU"/>
        </w:rPr>
      </w:pPr>
    </w:p>
    <w:p w:rsidR="00BC683A" w:rsidRPr="00DF6677" w:rsidRDefault="00BC683A" w:rsidP="00F30554">
      <w:pPr>
        <w:adjustRightInd w:val="0"/>
        <w:ind w:firstLine="709"/>
        <w:jc w:val="both"/>
        <w:rPr>
          <w:sz w:val="24"/>
          <w:szCs w:val="24"/>
        </w:rPr>
      </w:pPr>
      <w:r w:rsidRPr="00DF6677">
        <w:rPr>
          <w:sz w:val="24"/>
          <w:szCs w:val="24"/>
        </w:rPr>
        <w:t>Документы, указанные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BC683A" w:rsidRPr="00DF6677" w:rsidRDefault="00BC683A" w:rsidP="00F30554">
      <w:pPr>
        <w:adjustRightInd w:val="0"/>
        <w:spacing w:before="240"/>
        <w:ind w:firstLine="709"/>
        <w:jc w:val="both"/>
        <w:rPr>
          <w:sz w:val="24"/>
          <w:szCs w:val="24"/>
        </w:rPr>
      </w:pPr>
      <w:r w:rsidRPr="00DF6677">
        <w:rPr>
          <w:sz w:val="24"/>
          <w:szCs w:val="24"/>
        </w:rPr>
        <w:t>Порядок представления документов в электронном виде устанавливается Правительством Российской Федерации.</w:t>
      </w:r>
    </w:p>
    <w:p w:rsidR="00BC683A" w:rsidRPr="00DF6677" w:rsidRDefault="00BC683A" w:rsidP="00F30554">
      <w:pPr>
        <w:adjustRightInd w:val="0"/>
        <w:spacing w:before="240"/>
        <w:ind w:firstLine="709"/>
        <w:jc w:val="both"/>
        <w:rPr>
          <w:sz w:val="24"/>
          <w:szCs w:val="24"/>
        </w:rPr>
      </w:pPr>
      <w:r w:rsidRPr="00DF6677">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BC683A" w:rsidRPr="00DF6677" w:rsidRDefault="00BC683A" w:rsidP="00F30554">
      <w:pPr>
        <w:adjustRightInd w:val="0"/>
        <w:spacing w:before="240"/>
        <w:ind w:firstLine="709"/>
        <w:jc w:val="both"/>
        <w:rPr>
          <w:sz w:val="24"/>
          <w:szCs w:val="24"/>
        </w:rPr>
      </w:pPr>
      <w:r w:rsidRPr="00DF6677">
        <w:rPr>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8D1AEE" w:rsidRPr="00DF6677" w:rsidRDefault="008D1AEE" w:rsidP="00F30554">
      <w:pPr>
        <w:spacing w:before="100" w:beforeAutospacing="1" w:after="100" w:afterAutospacing="1"/>
        <w:ind w:firstLine="709"/>
        <w:jc w:val="both"/>
        <w:rPr>
          <w:rFonts w:eastAsia="Times New Roman"/>
          <w:sz w:val="24"/>
          <w:szCs w:val="24"/>
        </w:rPr>
      </w:pPr>
      <w:r w:rsidRPr="00DF6677">
        <w:rPr>
          <w:rFonts w:eastAsia="Times New Roman"/>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B75D9" w:rsidRPr="00DF6677" w:rsidRDefault="009B75D9" w:rsidP="009B75D9">
      <w:pPr>
        <w:adjustRightInd w:val="0"/>
        <w:ind w:firstLine="540"/>
        <w:jc w:val="both"/>
        <w:rPr>
          <w:sz w:val="24"/>
          <w:szCs w:val="24"/>
        </w:rPr>
      </w:pPr>
      <w:r w:rsidRPr="00DF6677">
        <w:rPr>
          <w:sz w:val="24"/>
          <w:szCs w:val="24"/>
        </w:rPr>
        <w:tab/>
        <w:t>Второй этап конкурса проводится не позднее чем через 30 календарных дней после дня завершения приема документов для участия в конкурсе.</w:t>
      </w:r>
    </w:p>
    <w:p w:rsidR="002023D4" w:rsidRPr="00DF6677" w:rsidRDefault="002023D4" w:rsidP="00F30554">
      <w:pPr>
        <w:spacing w:before="100" w:beforeAutospacing="1" w:after="100" w:afterAutospacing="1"/>
        <w:ind w:firstLine="709"/>
        <w:jc w:val="both"/>
        <w:rPr>
          <w:rFonts w:eastAsia="Times New Roman"/>
          <w:sz w:val="24"/>
          <w:szCs w:val="24"/>
        </w:rPr>
      </w:pPr>
      <w:r w:rsidRPr="00DF6677">
        <w:rPr>
          <w:sz w:val="24"/>
          <w:szCs w:val="24"/>
        </w:rPr>
        <w:t xml:space="preserve">Не </w:t>
      </w:r>
      <w:proofErr w:type="gramStart"/>
      <w:r w:rsidRPr="00DF6677">
        <w:rPr>
          <w:sz w:val="24"/>
          <w:szCs w:val="24"/>
        </w:rPr>
        <w:t>позднее</w:t>
      </w:r>
      <w:proofErr w:type="gramEnd"/>
      <w:r w:rsidRPr="00DF6677">
        <w:rPr>
          <w:sz w:val="24"/>
          <w:szCs w:val="24"/>
        </w:rPr>
        <w:t xml:space="preserve"> чем за 15 календарных дней до начала второго этапа конкурса размещается на  официальном сайте ФНС России </w:t>
      </w:r>
      <w:r w:rsidRPr="00DF6677">
        <w:rPr>
          <w:rFonts w:eastAsia="Times New Roman"/>
          <w:sz w:val="24"/>
          <w:szCs w:val="24"/>
        </w:rPr>
        <w:t>(</w:t>
      </w:r>
      <w:hyperlink r:id="rId74" w:history="1">
        <w:r w:rsidRPr="00DF6677">
          <w:rPr>
            <w:rStyle w:val="a7"/>
            <w:rFonts w:eastAsia="Times New Roman"/>
            <w:color w:val="auto"/>
            <w:sz w:val="24"/>
            <w:szCs w:val="24"/>
          </w:rPr>
          <w:t>www.nalog.ru</w:t>
        </w:r>
      </w:hyperlink>
      <w:r w:rsidRPr="00DF6677">
        <w:rPr>
          <w:rFonts w:eastAsia="Times New Roman"/>
          <w:sz w:val="24"/>
          <w:szCs w:val="24"/>
        </w:rPr>
        <w:t xml:space="preserve">) </w:t>
      </w:r>
      <w:r w:rsidRPr="00DF6677">
        <w:rPr>
          <w:sz w:val="24"/>
          <w:szCs w:val="24"/>
        </w:rPr>
        <w:t>и официальном сайте государственной информационной системы в области государственной службы в сети "Интернет" (</w:t>
      </w:r>
      <w:hyperlink r:id="rId75" w:history="1">
        <w:r w:rsidRPr="00DF6677">
          <w:rPr>
            <w:rStyle w:val="a7"/>
            <w:rFonts w:eastAsia="Times New Roman"/>
            <w:color w:val="auto"/>
            <w:sz w:val="24"/>
            <w:szCs w:val="24"/>
          </w:rPr>
          <w:t>http://gossluzhba.gov.ru</w:t>
        </w:r>
      </w:hyperlink>
      <w:r w:rsidRPr="00DF6677">
        <w:rPr>
          <w:sz w:val="24"/>
          <w:szCs w:val="24"/>
        </w:rPr>
        <w:t>) информация о дате, месте и времени его проведения, списке граждан (гражданских служащих), допущенных к участию в конкурсе (далее - кандидаты), и направляются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8D1AEE" w:rsidRPr="00DF6677" w:rsidRDefault="008D1AEE" w:rsidP="00F30554">
      <w:pPr>
        <w:spacing w:before="100" w:beforeAutospacing="1" w:after="100" w:afterAutospacing="1"/>
        <w:ind w:firstLine="539"/>
        <w:jc w:val="both"/>
        <w:rPr>
          <w:rFonts w:eastAsia="Times New Roman"/>
          <w:sz w:val="24"/>
          <w:szCs w:val="24"/>
        </w:rPr>
      </w:pPr>
      <w:r w:rsidRPr="00DF6677">
        <w:rPr>
          <w:rFonts w:eastAsia="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8D1AEE" w:rsidRPr="00DF6677" w:rsidRDefault="008D1AEE" w:rsidP="008D1AEE">
      <w:pPr>
        <w:pStyle w:val="ConsNormal"/>
        <w:ind w:right="0"/>
        <w:rPr>
          <w:rFonts w:ascii="Times New Roman" w:hAnsi="Times New Roman" w:cs="Times New Roman"/>
          <w:sz w:val="24"/>
          <w:szCs w:val="24"/>
          <w:lang w:val="ru-RU"/>
        </w:rPr>
      </w:pPr>
      <w:r w:rsidRPr="00DF6677">
        <w:rPr>
          <w:rFonts w:ascii="Times New Roman" w:hAnsi="Times New Roman" w:cs="Times New Roman"/>
          <w:sz w:val="24"/>
          <w:szCs w:val="24"/>
          <w:lang w:val="ru-RU"/>
        </w:rPr>
        <w:lastRenderedPageBreak/>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2023D4" w:rsidRPr="00DF6677" w:rsidRDefault="002023D4" w:rsidP="008D1AEE">
      <w:pPr>
        <w:pStyle w:val="ConsNormal"/>
        <w:ind w:right="0"/>
        <w:rPr>
          <w:rFonts w:ascii="Times New Roman" w:hAnsi="Times New Roman" w:cs="Times New Roman"/>
          <w:sz w:val="24"/>
          <w:szCs w:val="24"/>
          <w:lang w:val="ru-RU"/>
        </w:rPr>
      </w:pPr>
    </w:p>
    <w:p w:rsidR="008D1AEE" w:rsidRPr="00DF6677" w:rsidRDefault="008D1AEE" w:rsidP="008D1AEE">
      <w:pPr>
        <w:pStyle w:val="ConsNormal"/>
        <w:ind w:right="0"/>
        <w:rPr>
          <w:rFonts w:ascii="Times New Roman" w:hAnsi="Times New Roman" w:cs="Times New Roman"/>
          <w:sz w:val="24"/>
          <w:szCs w:val="24"/>
          <w:lang w:val="ru-RU"/>
        </w:rPr>
      </w:pPr>
      <w:r w:rsidRPr="00DF6677">
        <w:rPr>
          <w:rFonts w:ascii="Times New Roman" w:hAnsi="Times New Roman" w:cs="Times New Roman"/>
          <w:sz w:val="24"/>
          <w:szCs w:val="24"/>
          <w:lang w:val="ru-RU"/>
        </w:rPr>
        <w:t>О результатах конкурса кандидаты, участвующие в конкурсе, уведомляются в письменной форме в 7-дневный срок со дня его завершения.</w:t>
      </w:r>
    </w:p>
    <w:p w:rsidR="008D1AEE" w:rsidRPr="00DF6677" w:rsidRDefault="008D1AEE" w:rsidP="008D1AEE">
      <w:pPr>
        <w:pStyle w:val="ConsNormal"/>
        <w:ind w:right="0"/>
        <w:rPr>
          <w:rFonts w:ascii="Times New Roman" w:hAnsi="Times New Roman" w:cs="Times New Roman"/>
          <w:sz w:val="24"/>
          <w:szCs w:val="24"/>
          <w:lang w:val="ru-RU"/>
        </w:rPr>
      </w:pPr>
    </w:p>
    <w:p w:rsidR="008D1AEE" w:rsidRPr="00DF6677" w:rsidRDefault="008D1AEE" w:rsidP="008D1AEE">
      <w:pPr>
        <w:pStyle w:val="ConsNormal"/>
        <w:ind w:right="0"/>
        <w:rPr>
          <w:rFonts w:ascii="Times New Roman" w:hAnsi="Times New Roman" w:cs="Times New Roman"/>
          <w:sz w:val="24"/>
          <w:szCs w:val="24"/>
          <w:u w:val="single"/>
          <w:lang w:val="ru-RU"/>
        </w:rPr>
      </w:pPr>
      <w:r w:rsidRPr="00DF6677">
        <w:rPr>
          <w:rFonts w:ascii="Times New Roman" w:hAnsi="Times New Roman" w:cs="Times New Roman"/>
          <w:sz w:val="24"/>
          <w:szCs w:val="24"/>
          <w:lang w:val="ru-RU"/>
        </w:rPr>
        <w:t xml:space="preserve">Информация о результатах конкурса будет размещена на официальном сайте ФНС России </w:t>
      </w:r>
      <w:hyperlink r:id="rId76" w:history="1">
        <w:r w:rsidR="002023D4" w:rsidRPr="00DF6677">
          <w:rPr>
            <w:rStyle w:val="a7"/>
            <w:rFonts w:ascii="Times New Roman" w:hAnsi="Times New Roman" w:cs="Times New Roman"/>
            <w:color w:val="auto"/>
            <w:sz w:val="24"/>
            <w:szCs w:val="24"/>
          </w:rPr>
          <w:t>www</w:t>
        </w:r>
        <w:r w:rsidR="002023D4" w:rsidRPr="00DF6677">
          <w:rPr>
            <w:rStyle w:val="a7"/>
            <w:rFonts w:ascii="Times New Roman" w:hAnsi="Times New Roman" w:cs="Times New Roman"/>
            <w:color w:val="auto"/>
            <w:sz w:val="24"/>
            <w:szCs w:val="24"/>
            <w:lang w:val="ru-RU"/>
          </w:rPr>
          <w:t>.</w:t>
        </w:r>
        <w:r w:rsidR="002023D4" w:rsidRPr="00DF6677">
          <w:rPr>
            <w:rStyle w:val="a7"/>
            <w:rFonts w:ascii="Times New Roman" w:hAnsi="Times New Roman" w:cs="Times New Roman"/>
            <w:color w:val="auto"/>
            <w:sz w:val="24"/>
            <w:szCs w:val="24"/>
          </w:rPr>
          <w:t>nalog</w:t>
        </w:r>
        <w:r w:rsidR="002023D4" w:rsidRPr="00DF6677">
          <w:rPr>
            <w:rStyle w:val="a7"/>
            <w:rFonts w:ascii="Times New Roman" w:hAnsi="Times New Roman" w:cs="Times New Roman"/>
            <w:color w:val="auto"/>
            <w:sz w:val="24"/>
            <w:szCs w:val="24"/>
            <w:lang w:val="ru-RU"/>
          </w:rPr>
          <w:t>.</w:t>
        </w:r>
        <w:r w:rsidR="002023D4" w:rsidRPr="00DF6677">
          <w:rPr>
            <w:rStyle w:val="a7"/>
            <w:rFonts w:ascii="Times New Roman" w:hAnsi="Times New Roman" w:cs="Times New Roman"/>
            <w:color w:val="auto"/>
            <w:sz w:val="24"/>
            <w:szCs w:val="24"/>
          </w:rPr>
          <w:t>ru</w:t>
        </w:r>
      </w:hyperlink>
      <w:r w:rsidR="002023D4" w:rsidRPr="00DF6677">
        <w:rPr>
          <w:rFonts w:ascii="Times New Roman" w:hAnsi="Times New Roman" w:cs="Times New Roman"/>
          <w:sz w:val="24"/>
          <w:szCs w:val="24"/>
          <w:lang w:val="ru-RU"/>
        </w:rPr>
        <w:t xml:space="preserve"> и официальном сайте государственной информационной системы в области государственной службы в сети "Интернет" (</w:t>
      </w:r>
      <w:hyperlink r:id="rId77" w:history="1">
        <w:r w:rsidR="002023D4" w:rsidRPr="00DF6677">
          <w:rPr>
            <w:rStyle w:val="a7"/>
            <w:rFonts w:ascii="Times New Roman" w:hAnsi="Times New Roman" w:cs="Times New Roman"/>
            <w:color w:val="auto"/>
            <w:sz w:val="24"/>
            <w:szCs w:val="24"/>
            <w:lang w:val="ru-RU"/>
          </w:rPr>
          <w:t>http://gossluzhba.gov.ru</w:t>
        </w:r>
      </w:hyperlink>
      <w:r w:rsidR="002023D4" w:rsidRPr="00DF6677">
        <w:rPr>
          <w:rFonts w:ascii="Times New Roman" w:hAnsi="Times New Roman" w:cs="Times New Roman"/>
          <w:sz w:val="24"/>
          <w:szCs w:val="24"/>
          <w:lang w:val="ru-RU"/>
        </w:rPr>
        <w:t>)</w:t>
      </w:r>
    </w:p>
    <w:p w:rsidR="008D1AEE" w:rsidRPr="00DF6677" w:rsidRDefault="008D1AEE" w:rsidP="008D1AEE">
      <w:pPr>
        <w:pStyle w:val="ConsNormal"/>
        <w:ind w:right="0"/>
        <w:rPr>
          <w:rFonts w:ascii="Times New Roman" w:hAnsi="Times New Roman" w:cs="Times New Roman"/>
          <w:sz w:val="24"/>
          <w:szCs w:val="24"/>
          <w:lang w:val="ru-RU"/>
        </w:rPr>
      </w:pPr>
    </w:p>
    <w:p w:rsidR="008D1AEE" w:rsidRPr="00DF6677" w:rsidRDefault="008D1AEE" w:rsidP="008D1AEE">
      <w:pPr>
        <w:pStyle w:val="ConsNormal"/>
        <w:ind w:right="0"/>
        <w:rPr>
          <w:rFonts w:ascii="Times New Roman" w:hAnsi="Times New Roman" w:cs="Times New Roman"/>
          <w:sz w:val="24"/>
          <w:szCs w:val="24"/>
          <w:lang w:val="ru-RU"/>
        </w:rPr>
      </w:pPr>
      <w:r w:rsidRPr="00DF6677">
        <w:rPr>
          <w:rFonts w:ascii="Times New Roman" w:hAnsi="Times New Roman" w:cs="Times New Roman"/>
          <w:sz w:val="24"/>
          <w:szCs w:val="24"/>
          <w:lang w:val="ru-RU"/>
        </w:rPr>
        <w:t>Документы претендентов для назначения его на вакантную должность гражданской службы или включения в кадровый резерв,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8D1AEE" w:rsidRPr="00DF6677" w:rsidRDefault="008D1AEE" w:rsidP="008D1AEE">
      <w:pPr>
        <w:pStyle w:val="ConsNonformat"/>
        <w:widowControl/>
        <w:rPr>
          <w:rFonts w:ascii="Times New Roman" w:hAnsi="Times New Roman" w:cs="Times New Roman"/>
          <w:sz w:val="24"/>
          <w:szCs w:val="24"/>
        </w:rPr>
      </w:pPr>
    </w:p>
    <w:p w:rsidR="008D1AEE" w:rsidRPr="00DF6677" w:rsidRDefault="008D1AEE" w:rsidP="008D1AEE">
      <w:pPr>
        <w:pStyle w:val="ConsNonformat"/>
        <w:widowControl/>
        <w:rPr>
          <w:rFonts w:ascii="Times New Roman" w:hAnsi="Times New Roman" w:cs="Times New Roman"/>
          <w:b/>
          <w:sz w:val="24"/>
          <w:szCs w:val="24"/>
          <w:u w:val="single"/>
        </w:rPr>
      </w:pPr>
      <w:r w:rsidRPr="00DF6677">
        <w:rPr>
          <w:rFonts w:ascii="Times New Roman" w:hAnsi="Times New Roman" w:cs="Times New Roman"/>
          <w:b/>
          <w:sz w:val="24"/>
          <w:szCs w:val="24"/>
        </w:rPr>
        <w:t xml:space="preserve">Прием документов проводится  с </w:t>
      </w:r>
      <w:r w:rsidR="002023D4" w:rsidRPr="00DF6677">
        <w:rPr>
          <w:rFonts w:ascii="Times New Roman" w:hAnsi="Times New Roman" w:cs="Times New Roman"/>
          <w:b/>
          <w:sz w:val="24"/>
          <w:szCs w:val="24"/>
        </w:rPr>
        <w:t>2</w:t>
      </w:r>
      <w:r w:rsidR="009B75D9" w:rsidRPr="00DF6677">
        <w:rPr>
          <w:rFonts w:ascii="Times New Roman" w:hAnsi="Times New Roman" w:cs="Times New Roman"/>
          <w:b/>
          <w:sz w:val="24"/>
          <w:szCs w:val="24"/>
        </w:rPr>
        <w:t>4</w:t>
      </w:r>
      <w:r w:rsidRPr="00DF6677">
        <w:rPr>
          <w:rFonts w:ascii="Times New Roman" w:hAnsi="Times New Roman" w:cs="Times New Roman"/>
          <w:b/>
          <w:sz w:val="24"/>
          <w:szCs w:val="24"/>
        </w:rPr>
        <w:t xml:space="preserve"> </w:t>
      </w:r>
      <w:r w:rsidR="009B75D9" w:rsidRPr="00DF6677">
        <w:rPr>
          <w:rFonts w:ascii="Times New Roman" w:hAnsi="Times New Roman" w:cs="Times New Roman"/>
          <w:b/>
          <w:sz w:val="24"/>
          <w:szCs w:val="24"/>
        </w:rPr>
        <w:t>но</w:t>
      </w:r>
      <w:r w:rsidR="002023D4" w:rsidRPr="00DF6677">
        <w:rPr>
          <w:rFonts w:ascii="Times New Roman" w:hAnsi="Times New Roman" w:cs="Times New Roman"/>
          <w:b/>
          <w:sz w:val="24"/>
          <w:szCs w:val="24"/>
        </w:rPr>
        <w:t>ября</w:t>
      </w:r>
      <w:r w:rsidRPr="00DF6677">
        <w:rPr>
          <w:rFonts w:ascii="Times New Roman" w:hAnsi="Times New Roman" w:cs="Times New Roman"/>
          <w:b/>
          <w:sz w:val="24"/>
          <w:szCs w:val="24"/>
        </w:rPr>
        <w:t xml:space="preserve"> 2017 года по </w:t>
      </w:r>
      <w:r w:rsidR="002023D4" w:rsidRPr="00DF6677">
        <w:rPr>
          <w:rFonts w:ascii="Times New Roman" w:hAnsi="Times New Roman" w:cs="Times New Roman"/>
          <w:b/>
          <w:sz w:val="24"/>
          <w:szCs w:val="24"/>
        </w:rPr>
        <w:t>1</w:t>
      </w:r>
      <w:r w:rsidR="009608FC" w:rsidRPr="00DF6677">
        <w:rPr>
          <w:rFonts w:ascii="Times New Roman" w:hAnsi="Times New Roman" w:cs="Times New Roman"/>
          <w:b/>
          <w:sz w:val="24"/>
          <w:szCs w:val="24"/>
        </w:rPr>
        <w:t>4</w:t>
      </w:r>
      <w:r w:rsidRPr="00DF6677">
        <w:rPr>
          <w:rFonts w:ascii="Times New Roman" w:hAnsi="Times New Roman" w:cs="Times New Roman"/>
          <w:b/>
          <w:sz w:val="24"/>
          <w:szCs w:val="24"/>
        </w:rPr>
        <w:t xml:space="preserve"> </w:t>
      </w:r>
      <w:r w:rsidR="009B75D9" w:rsidRPr="00DF6677">
        <w:rPr>
          <w:rFonts w:ascii="Times New Roman" w:hAnsi="Times New Roman" w:cs="Times New Roman"/>
          <w:b/>
          <w:sz w:val="24"/>
          <w:szCs w:val="24"/>
        </w:rPr>
        <w:t>декабря</w:t>
      </w:r>
      <w:r w:rsidRPr="00DF6677">
        <w:rPr>
          <w:rFonts w:ascii="Times New Roman" w:hAnsi="Times New Roman" w:cs="Times New Roman"/>
          <w:b/>
          <w:sz w:val="24"/>
          <w:szCs w:val="24"/>
        </w:rPr>
        <w:t xml:space="preserve"> 2017 года по адресу: г</w:t>
      </w:r>
      <w:proofErr w:type="gramStart"/>
      <w:r w:rsidRPr="00DF6677">
        <w:rPr>
          <w:rFonts w:ascii="Times New Roman" w:hAnsi="Times New Roman" w:cs="Times New Roman"/>
          <w:b/>
          <w:sz w:val="24"/>
          <w:szCs w:val="24"/>
        </w:rPr>
        <w:t>.Д</w:t>
      </w:r>
      <w:proofErr w:type="gramEnd"/>
      <w:r w:rsidRPr="00DF6677">
        <w:rPr>
          <w:rFonts w:ascii="Times New Roman" w:hAnsi="Times New Roman" w:cs="Times New Roman"/>
          <w:b/>
          <w:sz w:val="24"/>
          <w:szCs w:val="24"/>
        </w:rPr>
        <w:t xml:space="preserve">имитровград, ул.Жуковского, д.4, комн.209, в рабочие дни  с  8.00 до 16.00, время обеда с 12.00 -12.48., электронный адрес: </w:t>
      </w:r>
      <w:proofErr w:type="spellStart"/>
      <w:r w:rsidRPr="00DF6677">
        <w:rPr>
          <w:rFonts w:ascii="Times New Roman" w:hAnsi="Times New Roman" w:cs="Times New Roman"/>
          <w:b/>
          <w:sz w:val="24"/>
          <w:szCs w:val="24"/>
          <w:lang w:val="en-US"/>
        </w:rPr>
        <w:t>i</w:t>
      </w:r>
      <w:proofErr w:type="spellEnd"/>
      <w:r w:rsidRPr="00DF6677">
        <w:rPr>
          <w:rFonts w:ascii="Times New Roman" w:hAnsi="Times New Roman" w:cs="Times New Roman"/>
          <w:b/>
          <w:sz w:val="24"/>
          <w:szCs w:val="24"/>
        </w:rPr>
        <w:t>732900@r73.nalog.ru.</w:t>
      </w:r>
    </w:p>
    <w:p w:rsidR="008D1AEE" w:rsidRPr="00DF6677" w:rsidRDefault="008D1AEE" w:rsidP="008D1AEE">
      <w:pPr>
        <w:spacing w:before="100" w:beforeAutospacing="1" w:after="100" w:afterAutospacing="1"/>
        <w:jc w:val="both"/>
        <w:rPr>
          <w:rFonts w:eastAsia="Times New Roman"/>
          <w:sz w:val="24"/>
          <w:szCs w:val="24"/>
        </w:rPr>
      </w:pPr>
      <w:r w:rsidRPr="00DF6677">
        <w:rPr>
          <w:rFonts w:eastAsia="Times New Roman"/>
          <w:sz w:val="24"/>
          <w:szCs w:val="24"/>
        </w:rPr>
        <w:t xml:space="preserve">Информация о конкурсе на замещение вакантной должности государственной гражданской службы Российской Федерации также размещена на Федеральном портале государственной службы и  управленческих кадров – http://gossluzhba.gov.ru </w:t>
      </w:r>
    </w:p>
    <w:p w:rsidR="008D1AEE" w:rsidRPr="00DF6677" w:rsidRDefault="008D1AEE" w:rsidP="008D1AEE">
      <w:pPr>
        <w:spacing w:before="100" w:beforeAutospacing="1" w:after="100" w:afterAutospacing="1"/>
        <w:jc w:val="both"/>
        <w:rPr>
          <w:snapToGrid w:val="0"/>
          <w:sz w:val="24"/>
          <w:szCs w:val="24"/>
        </w:rPr>
      </w:pPr>
      <w:r w:rsidRPr="00DF6677">
        <w:rPr>
          <w:sz w:val="24"/>
          <w:szCs w:val="24"/>
        </w:rPr>
        <w:t xml:space="preserve">Контактные телефоны </w:t>
      </w:r>
      <w:r w:rsidRPr="00DF6677">
        <w:rPr>
          <w:b/>
          <w:snapToGrid w:val="0"/>
          <w:sz w:val="24"/>
          <w:szCs w:val="24"/>
          <w:u w:val="single"/>
        </w:rPr>
        <w:t>8 (84235) 4-75-47, 4-75-56</w:t>
      </w:r>
      <w:r w:rsidRPr="00DF6677">
        <w:rPr>
          <w:b/>
          <w:snapToGrid w:val="0"/>
          <w:sz w:val="24"/>
          <w:szCs w:val="24"/>
        </w:rPr>
        <w:t>,</w:t>
      </w:r>
      <w:r w:rsidRPr="00DF6677">
        <w:rPr>
          <w:snapToGrid w:val="0"/>
          <w:sz w:val="24"/>
          <w:szCs w:val="24"/>
        </w:rPr>
        <w:t xml:space="preserve"> </w:t>
      </w:r>
    </w:p>
    <w:p w:rsidR="008D1AEE" w:rsidRPr="00DF6677" w:rsidRDefault="008D1AEE" w:rsidP="008D1AEE">
      <w:pPr>
        <w:pStyle w:val="ConsNonformat"/>
        <w:widowControl/>
        <w:ind w:firstLine="709"/>
        <w:rPr>
          <w:rFonts w:ascii="Times New Roman" w:hAnsi="Times New Roman" w:cs="Times New Roman"/>
          <w:sz w:val="24"/>
          <w:szCs w:val="24"/>
        </w:rPr>
      </w:pPr>
      <w:r w:rsidRPr="00DF6677">
        <w:rPr>
          <w:rFonts w:ascii="Times New Roman" w:hAnsi="Times New Roman" w:cs="Times New Roman"/>
          <w:sz w:val="24"/>
          <w:szCs w:val="24"/>
        </w:rPr>
        <w:t xml:space="preserve">Приложение: </w:t>
      </w:r>
    </w:p>
    <w:p w:rsidR="008D1AEE" w:rsidRPr="00DF6677" w:rsidRDefault="008D1AEE" w:rsidP="008D1AEE">
      <w:pPr>
        <w:pStyle w:val="ConsNonformat"/>
        <w:widowControl/>
        <w:ind w:firstLine="709"/>
        <w:rPr>
          <w:rFonts w:ascii="Times New Roman" w:hAnsi="Times New Roman" w:cs="Times New Roman"/>
          <w:sz w:val="24"/>
          <w:szCs w:val="24"/>
        </w:rPr>
      </w:pPr>
      <w:r w:rsidRPr="00DF6677">
        <w:rPr>
          <w:rFonts w:ascii="Times New Roman" w:hAnsi="Times New Roman" w:cs="Times New Roman"/>
          <w:sz w:val="24"/>
          <w:szCs w:val="24"/>
          <w:u w:val="single"/>
        </w:rPr>
        <w:t>образец заявления</w:t>
      </w:r>
      <w:r w:rsidRPr="00DF6677">
        <w:rPr>
          <w:rFonts w:ascii="Times New Roman" w:hAnsi="Times New Roman" w:cs="Times New Roman"/>
          <w:sz w:val="24"/>
          <w:szCs w:val="24"/>
        </w:rPr>
        <w:t xml:space="preserve"> гражданина (гражданского служащего) о допуске к участию в конкурсе на замещение вакантной должности или включения в кадровый резерв,</w:t>
      </w:r>
    </w:p>
    <w:p w:rsidR="008D1AEE" w:rsidRPr="00DF6677" w:rsidRDefault="008D1AEE" w:rsidP="008D1AEE">
      <w:pPr>
        <w:pStyle w:val="ConsNonformat"/>
        <w:widowControl/>
        <w:ind w:firstLine="709"/>
        <w:rPr>
          <w:rFonts w:ascii="Times New Roman" w:hAnsi="Times New Roman" w:cs="Times New Roman"/>
          <w:sz w:val="24"/>
          <w:szCs w:val="24"/>
          <w:u w:val="single"/>
        </w:rPr>
      </w:pPr>
      <w:r w:rsidRPr="00DF6677">
        <w:rPr>
          <w:rFonts w:ascii="Times New Roman" w:hAnsi="Times New Roman" w:cs="Times New Roman"/>
          <w:sz w:val="24"/>
          <w:szCs w:val="24"/>
          <w:u w:val="single"/>
        </w:rPr>
        <w:t>бланк анкеты,</w:t>
      </w:r>
    </w:p>
    <w:p w:rsidR="008D1AEE" w:rsidRPr="00DF6677" w:rsidRDefault="008D1AEE" w:rsidP="008D1AEE">
      <w:pPr>
        <w:pStyle w:val="ConsPlusNormal"/>
        <w:ind w:firstLine="707"/>
        <w:jc w:val="both"/>
        <w:rPr>
          <w:rFonts w:ascii="Times New Roman" w:hAnsi="Times New Roman" w:cs="Times New Roman"/>
          <w:sz w:val="24"/>
          <w:szCs w:val="24"/>
          <w:u w:val="single"/>
        </w:rPr>
      </w:pPr>
      <w:r w:rsidRPr="00DF6677">
        <w:rPr>
          <w:rFonts w:ascii="Times New Roman" w:hAnsi="Times New Roman" w:cs="Times New Roman"/>
          <w:sz w:val="24"/>
          <w:szCs w:val="24"/>
          <w:u w:val="single"/>
        </w:rPr>
        <w:t xml:space="preserve">форма представления сведений о размещении информации </w:t>
      </w:r>
      <w:proofErr w:type="gramStart"/>
      <w:r w:rsidRPr="00DF6677">
        <w:rPr>
          <w:rFonts w:ascii="Times New Roman" w:hAnsi="Times New Roman" w:cs="Times New Roman"/>
          <w:sz w:val="24"/>
          <w:szCs w:val="24"/>
          <w:u w:val="single"/>
        </w:rPr>
        <w:t>в</w:t>
      </w:r>
      <w:proofErr w:type="gramEnd"/>
      <w:r w:rsidRPr="00DF6677">
        <w:rPr>
          <w:rFonts w:ascii="Times New Roman" w:hAnsi="Times New Roman" w:cs="Times New Roman"/>
          <w:sz w:val="24"/>
          <w:szCs w:val="24"/>
          <w:u w:val="single"/>
        </w:rPr>
        <w:t xml:space="preserve"> информационно-телекоммуникационной сети  "Интернет</w:t>
      </w:r>
    </w:p>
    <w:p w:rsidR="00F30554" w:rsidRPr="00DF6677" w:rsidRDefault="00F30554" w:rsidP="008D1AEE">
      <w:pPr>
        <w:pStyle w:val="ConsPlusNormal"/>
        <w:ind w:firstLine="707"/>
        <w:jc w:val="both"/>
        <w:rPr>
          <w:rFonts w:ascii="Times New Roman" w:hAnsi="Times New Roman" w:cs="Times New Roman"/>
          <w:sz w:val="24"/>
          <w:szCs w:val="24"/>
          <w:u w:val="single"/>
        </w:rPr>
      </w:pPr>
      <w:r w:rsidRPr="00DF6677">
        <w:rPr>
          <w:rFonts w:ascii="Times New Roman" w:hAnsi="Times New Roman" w:cs="Times New Roman"/>
          <w:sz w:val="24"/>
          <w:szCs w:val="24"/>
          <w:u w:val="single"/>
        </w:rPr>
        <w:t>форма заключения медицинского учреждения</w:t>
      </w:r>
    </w:p>
    <w:p w:rsidR="008D1AEE" w:rsidRPr="00DF6677" w:rsidRDefault="008D1AEE" w:rsidP="008D1AEE"/>
    <w:p w:rsidR="008D1AEE" w:rsidRPr="00DF6677" w:rsidRDefault="008D1AEE">
      <w:pPr>
        <w:ind w:left="7371"/>
      </w:pPr>
    </w:p>
    <w:p w:rsidR="008D1AEE" w:rsidRPr="00DF6677" w:rsidRDefault="008D1AEE">
      <w:pPr>
        <w:ind w:left="7371"/>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p>
    <w:p w:rsidR="008D1AEE" w:rsidRPr="00DF6677" w:rsidRDefault="008D1AEE" w:rsidP="008D1AEE">
      <w:pPr>
        <w:pStyle w:val="ConsNonformat"/>
        <w:widowControl/>
        <w:ind w:left="5580"/>
        <w:rPr>
          <w:rFonts w:ascii="Times New Roman" w:hAnsi="Times New Roman" w:cs="Times New Roman"/>
          <w:sz w:val="24"/>
          <w:szCs w:val="28"/>
        </w:rPr>
      </w:pPr>
      <w:r w:rsidRPr="00DF6677">
        <w:rPr>
          <w:rFonts w:ascii="Times New Roman" w:hAnsi="Times New Roman" w:cs="Times New Roman"/>
          <w:sz w:val="24"/>
          <w:szCs w:val="28"/>
        </w:rPr>
        <w:t>Начальнику Межрайонной ИФНС России №7 по Ульяновской области</w:t>
      </w:r>
    </w:p>
    <w:p w:rsidR="008D1AEE" w:rsidRPr="00DF6677" w:rsidRDefault="008D1AEE" w:rsidP="008D1AEE">
      <w:pPr>
        <w:pStyle w:val="ConsNonformat"/>
        <w:widowControl/>
        <w:ind w:left="5580"/>
        <w:rPr>
          <w:rFonts w:ascii="Times New Roman" w:hAnsi="Times New Roman" w:cs="Times New Roman"/>
          <w:sz w:val="24"/>
        </w:rPr>
      </w:pPr>
      <w:proofErr w:type="spellStart"/>
      <w:r w:rsidRPr="00DF6677">
        <w:rPr>
          <w:rFonts w:ascii="Times New Roman" w:hAnsi="Times New Roman" w:cs="Times New Roman"/>
          <w:sz w:val="24"/>
          <w:szCs w:val="28"/>
        </w:rPr>
        <w:t>А.А.Толстошееву</w:t>
      </w:r>
      <w:proofErr w:type="spellEnd"/>
      <w:r w:rsidRPr="00DF6677">
        <w:rPr>
          <w:rFonts w:ascii="Times New Roman" w:hAnsi="Times New Roman" w:cs="Times New Roman"/>
          <w:sz w:val="24"/>
        </w:rPr>
        <w:tab/>
      </w:r>
    </w:p>
    <w:p w:rsidR="008D1AEE" w:rsidRPr="00DF6677" w:rsidRDefault="008D1AEE" w:rsidP="008D1AEE">
      <w:pPr>
        <w:pStyle w:val="ConsNonformat"/>
        <w:widowControl/>
        <w:ind w:left="5580"/>
        <w:rPr>
          <w:rFonts w:ascii="Times New Roman" w:hAnsi="Times New Roman" w:cs="Times New Roman"/>
          <w:sz w:val="24"/>
          <w:szCs w:val="28"/>
        </w:rPr>
      </w:pPr>
      <w:r w:rsidRPr="00DF6677">
        <w:rPr>
          <w:rFonts w:ascii="Times New Roman" w:hAnsi="Times New Roman" w:cs="Times New Roman"/>
          <w:sz w:val="24"/>
          <w:szCs w:val="28"/>
        </w:rPr>
        <w:t>от __________________________</w:t>
      </w:r>
    </w:p>
    <w:p w:rsidR="008D1AEE" w:rsidRPr="00DF6677" w:rsidRDefault="008D1AEE" w:rsidP="008D1AEE">
      <w:pPr>
        <w:pStyle w:val="ConsNonformat"/>
        <w:widowControl/>
        <w:ind w:left="5580"/>
        <w:rPr>
          <w:rFonts w:ascii="Times New Roman" w:hAnsi="Times New Roman" w:cs="Times New Roman"/>
        </w:rPr>
      </w:pPr>
      <w:r w:rsidRPr="00DF6677">
        <w:rPr>
          <w:rFonts w:ascii="Times New Roman" w:hAnsi="Times New Roman" w:cs="Times New Roman"/>
        </w:rPr>
        <w:t xml:space="preserve">     (фамилия, имя, отчество)</w:t>
      </w:r>
    </w:p>
    <w:p w:rsidR="008D1AEE" w:rsidRPr="00DF6677" w:rsidRDefault="008D1AEE" w:rsidP="008D1AEE">
      <w:pPr>
        <w:pStyle w:val="ConsNonformat"/>
        <w:widowControl/>
        <w:ind w:left="5580"/>
        <w:rPr>
          <w:rFonts w:ascii="Times New Roman" w:hAnsi="Times New Roman" w:cs="Times New Roman"/>
          <w:sz w:val="24"/>
          <w:szCs w:val="28"/>
        </w:rPr>
      </w:pPr>
      <w:r w:rsidRPr="00DF6677">
        <w:rPr>
          <w:rFonts w:ascii="Times New Roman" w:hAnsi="Times New Roman" w:cs="Times New Roman"/>
          <w:sz w:val="24"/>
          <w:szCs w:val="28"/>
        </w:rPr>
        <w:t>_____________________________</w:t>
      </w:r>
    </w:p>
    <w:p w:rsidR="008D1AEE" w:rsidRPr="00DF6677" w:rsidRDefault="008D1AEE" w:rsidP="008D1AEE">
      <w:pPr>
        <w:pStyle w:val="ConsNonformat"/>
        <w:widowControl/>
        <w:ind w:left="5580"/>
        <w:rPr>
          <w:rFonts w:ascii="Times New Roman" w:hAnsi="Times New Roman" w:cs="Times New Roman"/>
          <w:sz w:val="24"/>
          <w:szCs w:val="28"/>
        </w:rPr>
      </w:pPr>
      <w:r w:rsidRPr="00DF6677">
        <w:rPr>
          <w:rFonts w:ascii="Times New Roman" w:hAnsi="Times New Roman" w:cs="Times New Roman"/>
          <w:sz w:val="24"/>
          <w:szCs w:val="28"/>
        </w:rPr>
        <w:lastRenderedPageBreak/>
        <w:t>_____________________________</w:t>
      </w:r>
    </w:p>
    <w:p w:rsidR="008D1AEE" w:rsidRPr="00DF6677" w:rsidRDefault="008D1AEE" w:rsidP="008D1AEE">
      <w:pPr>
        <w:pStyle w:val="ConsNonformat"/>
        <w:widowControl/>
        <w:ind w:left="4248" w:firstLine="708"/>
        <w:rPr>
          <w:rFonts w:ascii="Times New Roman" w:hAnsi="Times New Roman" w:cs="Times New Roman"/>
        </w:rPr>
      </w:pPr>
      <w:r w:rsidRPr="00DF6677">
        <w:rPr>
          <w:rFonts w:ascii="Times New Roman" w:hAnsi="Times New Roman" w:cs="Times New Roman"/>
        </w:rPr>
        <w:t xml:space="preserve">             (наименование занимаемой должности)</w:t>
      </w:r>
    </w:p>
    <w:p w:rsidR="008D1AEE" w:rsidRPr="00DF6677" w:rsidRDefault="008D1AEE" w:rsidP="008D1AEE">
      <w:pPr>
        <w:pStyle w:val="ConsNonformat"/>
        <w:widowControl/>
        <w:rPr>
          <w:rFonts w:ascii="Times New Roman" w:hAnsi="Times New Roman" w:cs="Times New Roman"/>
          <w:sz w:val="24"/>
          <w:szCs w:val="28"/>
        </w:rPr>
      </w:pPr>
      <w:r w:rsidRPr="00DF6677">
        <w:rPr>
          <w:rFonts w:ascii="Times New Roman" w:hAnsi="Times New Roman" w:cs="Times New Roman"/>
          <w:sz w:val="24"/>
          <w:szCs w:val="24"/>
        </w:rPr>
        <w:t>________</w:t>
      </w:r>
      <w:r w:rsidRPr="00DF6677">
        <w:rPr>
          <w:rFonts w:ascii="Times New Roman" w:hAnsi="Times New Roman" w:cs="Times New Roman"/>
          <w:sz w:val="24"/>
          <w:szCs w:val="28"/>
        </w:rPr>
        <w:t>_____________________________________________________________________</w:t>
      </w:r>
    </w:p>
    <w:p w:rsidR="008D1AEE" w:rsidRPr="00DF6677" w:rsidRDefault="008D1AEE" w:rsidP="008D1AEE">
      <w:pPr>
        <w:pStyle w:val="ConsNonformat"/>
        <w:widowControl/>
        <w:rPr>
          <w:rFonts w:ascii="Times New Roman" w:hAnsi="Times New Roman" w:cs="Times New Roman"/>
          <w:sz w:val="24"/>
          <w:szCs w:val="24"/>
        </w:rPr>
      </w:pPr>
      <w:r w:rsidRPr="00DF6677">
        <w:rPr>
          <w:rFonts w:ascii="Times New Roman" w:hAnsi="Times New Roman" w:cs="Times New Roman"/>
          <w:sz w:val="24"/>
          <w:szCs w:val="24"/>
        </w:rPr>
        <w:t>Наименование налогового органа</w:t>
      </w:r>
      <w:r w:rsidRPr="00DF6677">
        <w:rPr>
          <w:rFonts w:ascii="Times New Roman" w:hAnsi="Times New Roman" w:cs="Times New Roman"/>
          <w:sz w:val="24"/>
          <w:szCs w:val="24"/>
        </w:rPr>
        <w:tab/>
      </w:r>
    </w:p>
    <w:p w:rsidR="008D1AEE" w:rsidRPr="00DF6677" w:rsidRDefault="008D1AEE" w:rsidP="008D1AEE">
      <w:pPr>
        <w:pStyle w:val="ConsNonformat"/>
        <w:widowControl/>
        <w:tabs>
          <w:tab w:val="left" w:pos="5550"/>
        </w:tabs>
        <w:rPr>
          <w:rFonts w:ascii="Times New Roman" w:hAnsi="Times New Roman" w:cs="Times New Roman"/>
          <w:sz w:val="24"/>
          <w:szCs w:val="24"/>
        </w:rPr>
      </w:pPr>
      <w:r w:rsidRPr="00DF6677">
        <w:rPr>
          <w:rFonts w:ascii="Times New Roman" w:hAnsi="Times New Roman" w:cs="Times New Roman"/>
          <w:sz w:val="24"/>
          <w:szCs w:val="24"/>
        </w:rPr>
        <w:t>_____________________________________________________________________________</w:t>
      </w:r>
    </w:p>
    <w:p w:rsidR="008D1AEE" w:rsidRPr="00DF6677" w:rsidRDefault="008D1AEE" w:rsidP="008D1AEE">
      <w:pPr>
        <w:pStyle w:val="ConsNonformat"/>
        <w:widowControl/>
        <w:jc w:val="left"/>
        <w:rPr>
          <w:rFonts w:ascii="Times New Roman" w:hAnsi="Times New Roman" w:cs="Times New Roman"/>
          <w:sz w:val="24"/>
          <w:szCs w:val="24"/>
        </w:rPr>
      </w:pPr>
      <w:r w:rsidRPr="00DF6677">
        <w:rPr>
          <w:rFonts w:ascii="Times New Roman" w:hAnsi="Times New Roman" w:cs="Times New Roman"/>
          <w:sz w:val="24"/>
          <w:szCs w:val="24"/>
        </w:rPr>
        <w:t>Год рождения _____________________________________________________________________________</w:t>
      </w:r>
    </w:p>
    <w:p w:rsidR="008D1AEE" w:rsidRPr="00DF6677" w:rsidRDefault="008D1AEE" w:rsidP="008D1AEE">
      <w:pPr>
        <w:pStyle w:val="ConsNonformat"/>
        <w:widowControl/>
        <w:rPr>
          <w:rFonts w:ascii="Times New Roman" w:hAnsi="Times New Roman" w:cs="Times New Roman"/>
          <w:sz w:val="24"/>
          <w:szCs w:val="24"/>
        </w:rPr>
      </w:pPr>
      <w:r w:rsidRPr="00DF6677">
        <w:rPr>
          <w:rFonts w:ascii="Times New Roman" w:hAnsi="Times New Roman" w:cs="Times New Roman"/>
          <w:sz w:val="24"/>
          <w:szCs w:val="24"/>
        </w:rPr>
        <w:t>Образование _____________________________________________________________________________</w:t>
      </w:r>
    </w:p>
    <w:p w:rsidR="008D1AEE" w:rsidRPr="00DF6677" w:rsidRDefault="008D1AEE" w:rsidP="008D1AEE">
      <w:pPr>
        <w:pStyle w:val="ConsNonformat"/>
        <w:widowControl/>
        <w:rPr>
          <w:rFonts w:ascii="Times New Roman" w:hAnsi="Times New Roman" w:cs="Times New Roman"/>
          <w:sz w:val="24"/>
          <w:szCs w:val="28"/>
        </w:rPr>
      </w:pPr>
      <w:r w:rsidRPr="00DF6677">
        <w:rPr>
          <w:rFonts w:ascii="Times New Roman" w:hAnsi="Times New Roman" w:cs="Times New Roman"/>
          <w:sz w:val="24"/>
          <w:szCs w:val="24"/>
        </w:rPr>
        <w:t>Проживаю</w:t>
      </w:r>
    </w:p>
    <w:p w:rsidR="008D1AEE" w:rsidRPr="00DF6677" w:rsidRDefault="008D1AEE" w:rsidP="008D1AEE">
      <w:pPr>
        <w:pStyle w:val="ConsNonformat"/>
        <w:widowControl/>
        <w:rPr>
          <w:rFonts w:ascii="Times New Roman" w:hAnsi="Times New Roman" w:cs="Times New Roman"/>
          <w:sz w:val="24"/>
          <w:szCs w:val="28"/>
        </w:rPr>
      </w:pPr>
      <w:r w:rsidRPr="00DF6677">
        <w:rPr>
          <w:rFonts w:ascii="Times New Roman" w:hAnsi="Times New Roman" w:cs="Times New Roman"/>
          <w:sz w:val="24"/>
          <w:szCs w:val="28"/>
        </w:rPr>
        <w:t>_____________________________________________________________________________</w:t>
      </w:r>
    </w:p>
    <w:p w:rsidR="008D1AEE" w:rsidRPr="00DF6677" w:rsidRDefault="008D1AEE" w:rsidP="008D1AEE">
      <w:pPr>
        <w:pStyle w:val="ConsNonformat"/>
        <w:widowControl/>
        <w:jc w:val="center"/>
        <w:rPr>
          <w:rFonts w:ascii="Times New Roman" w:hAnsi="Times New Roman" w:cs="Times New Roman"/>
          <w:sz w:val="24"/>
          <w:szCs w:val="28"/>
        </w:rPr>
      </w:pPr>
    </w:p>
    <w:p w:rsidR="008D1AEE" w:rsidRPr="00DF6677" w:rsidRDefault="008D1AEE" w:rsidP="008D1AEE">
      <w:pPr>
        <w:pStyle w:val="ConsNonformat"/>
        <w:widowControl/>
        <w:rPr>
          <w:rFonts w:ascii="Times New Roman" w:hAnsi="Times New Roman" w:cs="Times New Roman"/>
          <w:sz w:val="24"/>
          <w:szCs w:val="24"/>
        </w:rPr>
      </w:pPr>
      <w:r w:rsidRPr="00DF6677">
        <w:rPr>
          <w:rFonts w:ascii="Times New Roman" w:hAnsi="Times New Roman" w:cs="Times New Roman"/>
          <w:sz w:val="24"/>
          <w:szCs w:val="24"/>
        </w:rPr>
        <w:t>Тел.__________________________________________________________________________</w:t>
      </w:r>
    </w:p>
    <w:p w:rsidR="008D1AEE" w:rsidRPr="00DF6677" w:rsidRDefault="008D1AEE" w:rsidP="008D1AEE">
      <w:pPr>
        <w:pStyle w:val="ConsNonformat"/>
        <w:widowControl/>
        <w:jc w:val="center"/>
        <w:rPr>
          <w:rFonts w:ascii="Times New Roman" w:hAnsi="Times New Roman" w:cs="Times New Roman"/>
          <w:sz w:val="24"/>
          <w:szCs w:val="24"/>
        </w:rPr>
      </w:pPr>
      <w:r w:rsidRPr="00DF6677">
        <w:rPr>
          <w:rFonts w:ascii="Times New Roman" w:hAnsi="Times New Roman" w:cs="Times New Roman"/>
          <w:sz w:val="24"/>
          <w:szCs w:val="24"/>
        </w:rPr>
        <w:t>(рабочий, домашний)</w:t>
      </w:r>
    </w:p>
    <w:p w:rsidR="008D1AEE" w:rsidRPr="00DF6677" w:rsidRDefault="008D1AEE" w:rsidP="008D1AEE">
      <w:pPr>
        <w:pStyle w:val="ConsNonformat"/>
        <w:widowControl/>
        <w:jc w:val="center"/>
        <w:rPr>
          <w:rFonts w:ascii="Times New Roman" w:hAnsi="Times New Roman" w:cs="Times New Roman"/>
          <w:sz w:val="24"/>
          <w:szCs w:val="24"/>
        </w:rPr>
      </w:pPr>
    </w:p>
    <w:p w:rsidR="008D1AEE" w:rsidRPr="00DF6677" w:rsidRDefault="008D1AEE" w:rsidP="008D1AEE">
      <w:pPr>
        <w:pStyle w:val="ConsNonformat"/>
        <w:widowControl/>
        <w:jc w:val="center"/>
        <w:rPr>
          <w:rFonts w:ascii="Times New Roman" w:hAnsi="Times New Roman" w:cs="Times New Roman"/>
          <w:sz w:val="24"/>
          <w:szCs w:val="24"/>
        </w:rPr>
      </w:pPr>
    </w:p>
    <w:p w:rsidR="008D1AEE" w:rsidRPr="00DF6677" w:rsidRDefault="008D1AEE" w:rsidP="008D1AEE">
      <w:pPr>
        <w:pStyle w:val="ConsNonformat"/>
        <w:widowControl/>
        <w:jc w:val="center"/>
        <w:rPr>
          <w:rFonts w:ascii="Times New Roman" w:hAnsi="Times New Roman" w:cs="Times New Roman"/>
          <w:sz w:val="24"/>
          <w:szCs w:val="28"/>
        </w:rPr>
      </w:pPr>
      <w:r w:rsidRPr="00DF6677">
        <w:rPr>
          <w:rFonts w:ascii="Times New Roman" w:hAnsi="Times New Roman" w:cs="Times New Roman"/>
          <w:sz w:val="24"/>
          <w:szCs w:val="28"/>
        </w:rPr>
        <w:t>Заявление</w:t>
      </w:r>
    </w:p>
    <w:p w:rsidR="008D1AEE" w:rsidRPr="00DF6677" w:rsidRDefault="008D1AEE" w:rsidP="008D1AEE">
      <w:pPr>
        <w:pStyle w:val="ConsNonformat"/>
        <w:widowControl/>
        <w:rPr>
          <w:rFonts w:ascii="Times New Roman" w:hAnsi="Times New Roman" w:cs="Times New Roman"/>
          <w:sz w:val="24"/>
          <w:szCs w:val="28"/>
        </w:rPr>
      </w:pPr>
    </w:p>
    <w:p w:rsidR="008D1AEE" w:rsidRPr="00DF6677" w:rsidRDefault="008D1AEE" w:rsidP="008D1AEE">
      <w:pPr>
        <w:pStyle w:val="ConsNonformat"/>
        <w:widowControl/>
        <w:ind w:firstLine="709"/>
        <w:rPr>
          <w:rFonts w:ascii="Times New Roman" w:hAnsi="Times New Roman" w:cs="Times New Roman"/>
          <w:sz w:val="24"/>
          <w:szCs w:val="24"/>
        </w:rPr>
      </w:pPr>
      <w:r w:rsidRPr="00DF6677">
        <w:rPr>
          <w:rFonts w:ascii="Times New Roman" w:hAnsi="Times New Roman" w:cs="Times New Roman"/>
          <w:sz w:val="24"/>
          <w:szCs w:val="28"/>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w:t>
      </w:r>
      <w:r w:rsidRPr="00DF6677">
        <w:rPr>
          <w:rFonts w:ascii="Times New Roman" w:hAnsi="Times New Roman" w:cs="Times New Roman"/>
          <w:sz w:val="24"/>
          <w:szCs w:val="24"/>
        </w:rPr>
        <w:t xml:space="preserve">       </w:t>
      </w:r>
    </w:p>
    <w:p w:rsidR="008D1AEE" w:rsidRPr="00DF6677" w:rsidRDefault="008D1AEE" w:rsidP="008D1AEE">
      <w:pPr>
        <w:pStyle w:val="ConsNonformat"/>
        <w:widowControl/>
        <w:ind w:left="2124" w:firstLine="708"/>
        <w:rPr>
          <w:rFonts w:ascii="Times New Roman" w:hAnsi="Times New Roman" w:cs="Times New Roman"/>
          <w:sz w:val="24"/>
          <w:szCs w:val="24"/>
        </w:rPr>
      </w:pPr>
      <w:r w:rsidRPr="00DF6677">
        <w:rPr>
          <w:rFonts w:ascii="Times New Roman" w:hAnsi="Times New Roman" w:cs="Times New Roman"/>
          <w:sz w:val="24"/>
          <w:szCs w:val="24"/>
        </w:rPr>
        <w:t>(наименование должности)</w:t>
      </w:r>
    </w:p>
    <w:p w:rsidR="008D1AEE" w:rsidRPr="00DF6677" w:rsidRDefault="008D1AEE" w:rsidP="008D1AEE">
      <w:pPr>
        <w:pStyle w:val="ConsNonformat"/>
        <w:widowControl/>
        <w:rPr>
          <w:rFonts w:ascii="Times New Roman" w:hAnsi="Times New Roman" w:cs="Times New Roman"/>
          <w:sz w:val="24"/>
          <w:szCs w:val="28"/>
        </w:rPr>
      </w:pPr>
      <w:r w:rsidRPr="00DF6677">
        <w:rPr>
          <w:rFonts w:ascii="Times New Roman" w:hAnsi="Times New Roman" w:cs="Times New Roman"/>
          <w:sz w:val="24"/>
          <w:szCs w:val="28"/>
        </w:rPr>
        <w:t xml:space="preserve">______________________________________________________________________ </w:t>
      </w:r>
    </w:p>
    <w:p w:rsidR="008D1AEE" w:rsidRPr="00DF6677" w:rsidRDefault="008D1AEE" w:rsidP="008D1AEE">
      <w:pPr>
        <w:pStyle w:val="ConsNonformat"/>
        <w:widowControl/>
        <w:jc w:val="center"/>
        <w:rPr>
          <w:rFonts w:ascii="Times New Roman" w:hAnsi="Times New Roman" w:cs="Times New Roman"/>
          <w:sz w:val="24"/>
          <w:szCs w:val="28"/>
        </w:rPr>
      </w:pPr>
      <w:r w:rsidRPr="00DF6677">
        <w:rPr>
          <w:rFonts w:ascii="Times New Roman" w:hAnsi="Times New Roman" w:cs="Times New Roman"/>
          <w:sz w:val="24"/>
          <w:szCs w:val="24"/>
        </w:rPr>
        <w:t xml:space="preserve">(наименование отдела)           </w:t>
      </w:r>
      <w:r w:rsidRPr="00DF6677">
        <w:rPr>
          <w:rFonts w:ascii="Times New Roman" w:hAnsi="Times New Roman" w:cs="Times New Roman"/>
          <w:sz w:val="24"/>
          <w:szCs w:val="28"/>
        </w:rPr>
        <w:t>______________________________________________________________________</w:t>
      </w:r>
    </w:p>
    <w:p w:rsidR="008D1AEE" w:rsidRPr="00DF6677" w:rsidRDefault="008D1AEE" w:rsidP="008D1AEE">
      <w:pPr>
        <w:pStyle w:val="ConsNonformat"/>
        <w:widowControl/>
        <w:jc w:val="center"/>
        <w:rPr>
          <w:rFonts w:ascii="Times New Roman" w:hAnsi="Times New Roman" w:cs="Times New Roman"/>
          <w:sz w:val="24"/>
          <w:szCs w:val="24"/>
        </w:rPr>
      </w:pPr>
      <w:r w:rsidRPr="00DF6677">
        <w:rPr>
          <w:rFonts w:ascii="Times New Roman" w:hAnsi="Times New Roman" w:cs="Times New Roman"/>
          <w:sz w:val="24"/>
          <w:szCs w:val="24"/>
        </w:rPr>
        <w:t>(наименование Инспекции)</w:t>
      </w:r>
    </w:p>
    <w:p w:rsidR="008D1AEE" w:rsidRPr="00DF6677" w:rsidRDefault="008D1AEE" w:rsidP="008D1AEE">
      <w:pPr>
        <w:pStyle w:val="ConsNonformat"/>
        <w:widowControl/>
        <w:rPr>
          <w:rFonts w:ascii="Times New Roman" w:hAnsi="Times New Roman" w:cs="Times New Roman"/>
          <w:sz w:val="24"/>
          <w:szCs w:val="24"/>
        </w:rPr>
      </w:pPr>
    </w:p>
    <w:p w:rsidR="008D1AEE" w:rsidRPr="00DF6677" w:rsidRDefault="008D1AEE" w:rsidP="008D1AEE">
      <w:pPr>
        <w:pStyle w:val="ConsNonformat"/>
        <w:widowControl/>
        <w:ind w:firstLine="709"/>
        <w:rPr>
          <w:rFonts w:ascii="Times New Roman" w:hAnsi="Times New Roman" w:cs="Times New Roman"/>
          <w:sz w:val="24"/>
          <w:szCs w:val="28"/>
        </w:rPr>
      </w:pPr>
      <w:proofErr w:type="gramStart"/>
      <w:r w:rsidRPr="00DF6677">
        <w:rPr>
          <w:rFonts w:ascii="Times New Roman" w:hAnsi="Times New Roman" w:cs="Times New Roman"/>
          <w:sz w:val="24"/>
          <w:szCs w:val="28"/>
        </w:rPr>
        <w:t xml:space="preserve">С Федеральным законом Российской Федерации от 27 июля </w:t>
      </w:r>
      <w:smartTag w:uri="urn:schemas-microsoft-com:office:smarttags" w:element="metricconverter">
        <w:smartTagPr>
          <w:attr w:name="ProductID" w:val="2004 г"/>
        </w:smartTagPr>
        <w:r w:rsidRPr="00DF6677">
          <w:rPr>
            <w:rFonts w:ascii="Times New Roman" w:hAnsi="Times New Roman" w:cs="Times New Roman"/>
            <w:sz w:val="24"/>
            <w:szCs w:val="28"/>
          </w:rPr>
          <w:t>2004 г</w:t>
        </w:r>
      </w:smartTag>
      <w:r w:rsidRPr="00DF6677">
        <w:rPr>
          <w:rFonts w:ascii="Times New Roman" w:hAnsi="Times New Roman" w:cs="Times New Roman"/>
          <w:sz w:val="24"/>
          <w:szCs w:val="28"/>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8D1AEE" w:rsidRPr="00DF6677" w:rsidRDefault="008D1AEE" w:rsidP="008D1AEE">
      <w:pPr>
        <w:pStyle w:val="ConsNonformat"/>
        <w:widowControl/>
        <w:rPr>
          <w:rFonts w:ascii="Times New Roman" w:hAnsi="Times New Roman" w:cs="Times New Roman"/>
          <w:sz w:val="24"/>
          <w:szCs w:val="28"/>
        </w:rPr>
      </w:pPr>
    </w:p>
    <w:p w:rsidR="008D1AEE" w:rsidRPr="00DF6677" w:rsidRDefault="008D1AEE" w:rsidP="008D1AEE">
      <w:pPr>
        <w:pStyle w:val="ConsNonformat"/>
        <w:widowControl/>
        <w:rPr>
          <w:rFonts w:ascii="Times New Roman" w:hAnsi="Times New Roman" w:cs="Times New Roman"/>
          <w:sz w:val="24"/>
          <w:szCs w:val="28"/>
        </w:rPr>
      </w:pPr>
    </w:p>
    <w:p w:rsidR="008D1AEE" w:rsidRPr="00DF6677" w:rsidRDefault="008D1AEE" w:rsidP="008D1AEE">
      <w:pPr>
        <w:pStyle w:val="ConsNonformat"/>
        <w:widowControl/>
        <w:rPr>
          <w:rFonts w:ascii="Times New Roman" w:hAnsi="Times New Roman" w:cs="Times New Roman"/>
          <w:sz w:val="24"/>
          <w:szCs w:val="28"/>
        </w:rPr>
      </w:pPr>
    </w:p>
    <w:p w:rsidR="008D1AEE" w:rsidRPr="00DF6677" w:rsidRDefault="008D1AEE" w:rsidP="008D1AEE">
      <w:pPr>
        <w:pStyle w:val="ConsNonformat"/>
        <w:widowControl/>
        <w:tabs>
          <w:tab w:val="left" w:pos="4440"/>
        </w:tabs>
        <w:rPr>
          <w:rFonts w:ascii="Times New Roman" w:hAnsi="Times New Roman" w:cs="Times New Roman"/>
          <w:sz w:val="24"/>
          <w:szCs w:val="28"/>
        </w:rPr>
      </w:pPr>
      <w:r w:rsidRPr="00DF6677">
        <w:rPr>
          <w:rFonts w:ascii="Times New Roman" w:hAnsi="Times New Roman" w:cs="Times New Roman"/>
          <w:sz w:val="24"/>
          <w:szCs w:val="28"/>
        </w:rPr>
        <w:t>________</w:t>
      </w:r>
      <w:r w:rsidRPr="00DF6677">
        <w:rPr>
          <w:rFonts w:ascii="Times New Roman" w:hAnsi="Times New Roman" w:cs="Times New Roman"/>
          <w:sz w:val="24"/>
          <w:szCs w:val="28"/>
        </w:rPr>
        <w:tab/>
        <w:t>____________</w:t>
      </w:r>
      <w:r w:rsidRPr="00DF6677">
        <w:rPr>
          <w:rFonts w:ascii="Times New Roman" w:hAnsi="Times New Roman" w:cs="Times New Roman"/>
          <w:sz w:val="24"/>
          <w:szCs w:val="28"/>
        </w:rPr>
        <w:tab/>
        <w:t>___________________</w:t>
      </w:r>
    </w:p>
    <w:p w:rsidR="008D1AEE" w:rsidRPr="00DF6677" w:rsidRDefault="008D1AEE" w:rsidP="008D1AEE">
      <w:pPr>
        <w:pStyle w:val="ConsNonformat"/>
        <w:widowControl/>
        <w:rPr>
          <w:rFonts w:ascii="Times New Roman" w:hAnsi="Times New Roman" w:cs="Times New Roman"/>
          <w:sz w:val="24"/>
          <w:szCs w:val="24"/>
        </w:rPr>
      </w:pPr>
      <w:r w:rsidRPr="00DF6677">
        <w:rPr>
          <w:rFonts w:ascii="Times New Roman" w:hAnsi="Times New Roman" w:cs="Times New Roman"/>
          <w:sz w:val="24"/>
          <w:szCs w:val="24"/>
        </w:rPr>
        <w:t xml:space="preserve">   Дата                        </w:t>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t xml:space="preserve">Подпись   </w:t>
      </w:r>
      <w:r w:rsidRPr="00DF6677">
        <w:rPr>
          <w:rFonts w:ascii="Times New Roman" w:hAnsi="Times New Roman" w:cs="Times New Roman"/>
          <w:sz w:val="24"/>
          <w:szCs w:val="24"/>
        </w:rPr>
        <w:tab/>
      </w:r>
      <w:r w:rsidRPr="00DF6677">
        <w:rPr>
          <w:rFonts w:ascii="Times New Roman" w:hAnsi="Times New Roman" w:cs="Times New Roman"/>
          <w:sz w:val="24"/>
          <w:szCs w:val="24"/>
        </w:rPr>
        <w:tab/>
        <w:t xml:space="preserve">   Расшифровка подписи</w:t>
      </w:r>
    </w:p>
    <w:p w:rsidR="008D1AEE" w:rsidRPr="00DF6677" w:rsidRDefault="008D1AEE" w:rsidP="008D1AEE">
      <w:pPr>
        <w:pStyle w:val="ConsNonformat"/>
        <w:widowControl/>
        <w:rPr>
          <w:rFonts w:ascii="Times New Roman" w:hAnsi="Times New Roman" w:cs="Times New Roman"/>
          <w:sz w:val="24"/>
          <w:szCs w:val="28"/>
        </w:rPr>
      </w:pPr>
      <w:r w:rsidRPr="00DF6677">
        <w:rPr>
          <w:rFonts w:ascii="Times New Roman" w:hAnsi="Times New Roman" w:cs="Times New Roman"/>
          <w:sz w:val="24"/>
          <w:szCs w:val="24"/>
        </w:rPr>
        <w:t xml:space="preserve">        </w:t>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t xml:space="preserve"> </w:t>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r>
      <w:r w:rsidRPr="00DF6677">
        <w:rPr>
          <w:rFonts w:ascii="Times New Roman" w:hAnsi="Times New Roman" w:cs="Times New Roman"/>
          <w:sz w:val="24"/>
          <w:szCs w:val="24"/>
        </w:rPr>
        <w:tab/>
      </w:r>
    </w:p>
    <w:p w:rsidR="008D1AEE" w:rsidRPr="00DF6677" w:rsidRDefault="008D1AEE" w:rsidP="008D1AEE">
      <w:pPr>
        <w:pStyle w:val="ConsNormal"/>
        <w:ind w:right="0" w:firstLine="540"/>
        <w:rPr>
          <w:rFonts w:ascii="Times New Roman" w:hAnsi="Times New Roman" w:cs="Times New Roman"/>
          <w:sz w:val="24"/>
          <w:szCs w:val="28"/>
          <w:lang w:val="ru-RU"/>
        </w:rPr>
      </w:pPr>
    </w:p>
    <w:p w:rsidR="008D1AEE" w:rsidRPr="00DF6677" w:rsidRDefault="008D1AEE" w:rsidP="008D1AEE">
      <w:pPr>
        <w:pStyle w:val="ConsNormal"/>
        <w:ind w:right="0" w:firstLine="540"/>
        <w:rPr>
          <w:rFonts w:ascii="Times New Roman" w:hAnsi="Times New Roman" w:cs="Times New Roman"/>
          <w:sz w:val="24"/>
          <w:szCs w:val="28"/>
          <w:lang w:val="ru-RU"/>
        </w:rPr>
      </w:pPr>
    </w:p>
    <w:p w:rsidR="008D1AEE" w:rsidRPr="00DF6677" w:rsidRDefault="008D1AEE">
      <w:pPr>
        <w:ind w:left="7371"/>
      </w:pPr>
    </w:p>
    <w:p w:rsidR="008D1AEE" w:rsidRPr="00DF6677" w:rsidRDefault="008D1AEE">
      <w:pPr>
        <w:ind w:left="7371"/>
      </w:pPr>
    </w:p>
    <w:p w:rsidR="008D1AEE" w:rsidRPr="00DF6677" w:rsidRDefault="008D1AEE">
      <w:pPr>
        <w:ind w:left="7371"/>
      </w:pPr>
    </w:p>
    <w:p w:rsidR="008D1AEE" w:rsidRPr="00DF6677" w:rsidRDefault="008D1AEE">
      <w:pPr>
        <w:ind w:left="7371"/>
      </w:pPr>
    </w:p>
    <w:p w:rsidR="008D1AEE" w:rsidRPr="00DF6677" w:rsidRDefault="008D1AEE">
      <w:pPr>
        <w:ind w:left="7371"/>
      </w:pPr>
    </w:p>
    <w:p w:rsidR="008D1AEE" w:rsidRPr="00DF6677" w:rsidRDefault="008D1AEE">
      <w:pPr>
        <w:ind w:left="7371"/>
      </w:pPr>
    </w:p>
    <w:p w:rsidR="008C553D" w:rsidRPr="00DF6677" w:rsidRDefault="008C553D">
      <w:pPr>
        <w:ind w:left="7371"/>
      </w:pPr>
      <w:proofErr w:type="gramStart"/>
      <w:r w:rsidRPr="00DF6677">
        <w:t>УТВЕРЖДЕНА</w:t>
      </w:r>
      <w:proofErr w:type="gramEnd"/>
      <w:r w:rsidRPr="00DF6677">
        <w:br/>
        <w:t>распоряжением Правительства</w:t>
      </w:r>
      <w:r w:rsidRPr="00DF6677">
        <w:br/>
        <w:t>Российской Федерации</w:t>
      </w:r>
      <w:r w:rsidRPr="00DF6677">
        <w:br/>
        <w:t>от 26.05.2005 № 667-р</w:t>
      </w:r>
    </w:p>
    <w:p w:rsidR="008C553D" w:rsidRPr="00DF6677" w:rsidRDefault="008C553D">
      <w:pPr>
        <w:spacing w:before="120"/>
        <w:ind w:left="7371"/>
        <w:rPr>
          <w:sz w:val="16"/>
          <w:szCs w:val="16"/>
        </w:rPr>
      </w:pPr>
      <w:r w:rsidRPr="00DF6677">
        <w:rPr>
          <w:sz w:val="16"/>
          <w:szCs w:val="16"/>
        </w:rPr>
        <w:t>(в ред. распоряжения Правительства РФ от 16.10.2007 № 1428-р)</w:t>
      </w:r>
    </w:p>
    <w:p w:rsidR="008C553D" w:rsidRPr="00DF6677" w:rsidRDefault="008C553D">
      <w:pPr>
        <w:spacing w:before="240" w:after="240"/>
        <w:jc w:val="right"/>
        <w:rPr>
          <w:sz w:val="24"/>
          <w:szCs w:val="24"/>
        </w:rPr>
      </w:pPr>
      <w:r w:rsidRPr="00DF6677">
        <w:rPr>
          <w:sz w:val="24"/>
          <w:szCs w:val="24"/>
        </w:rPr>
        <w:lastRenderedPageBreak/>
        <w:t>(форма)</w:t>
      </w:r>
    </w:p>
    <w:p w:rsidR="008C553D" w:rsidRPr="00DF6677" w:rsidRDefault="008C553D">
      <w:pPr>
        <w:spacing w:after="480"/>
        <w:jc w:val="center"/>
        <w:rPr>
          <w:b/>
          <w:bCs/>
          <w:sz w:val="26"/>
          <w:szCs w:val="26"/>
        </w:rPr>
      </w:pPr>
      <w:r w:rsidRPr="00DF6677">
        <w:rPr>
          <w:b/>
          <w:bCs/>
          <w:sz w:val="26"/>
          <w:szCs w:val="26"/>
        </w:rPr>
        <w:t>АНКЕТА</w:t>
      </w:r>
      <w:r w:rsidRPr="00DF6677">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8C553D" w:rsidRPr="00DF6677">
        <w:trPr>
          <w:cantSplit/>
          <w:trHeight w:val="1000"/>
        </w:trPr>
        <w:tc>
          <w:tcPr>
            <w:tcW w:w="8533" w:type="dxa"/>
            <w:gridSpan w:val="5"/>
            <w:tcBorders>
              <w:top w:val="nil"/>
              <w:left w:val="nil"/>
              <w:bottom w:val="nil"/>
              <w:right w:val="nil"/>
            </w:tcBorders>
          </w:tcPr>
          <w:p w:rsidR="008C553D" w:rsidRPr="00DF6677" w:rsidRDefault="008C553D">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C553D" w:rsidRPr="00DF6677" w:rsidRDefault="008C553D">
            <w:pPr>
              <w:jc w:val="center"/>
              <w:rPr>
                <w:sz w:val="24"/>
                <w:szCs w:val="24"/>
              </w:rPr>
            </w:pPr>
            <w:r w:rsidRPr="00DF6677">
              <w:rPr>
                <w:sz w:val="24"/>
                <w:szCs w:val="24"/>
              </w:rPr>
              <w:t>Место</w:t>
            </w:r>
            <w:r w:rsidRPr="00DF6677">
              <w:rPr>
                <w:sz w:val="24"/>
                <w:szCs w:val="24"/>
              </w:rPr>
              <w:br/>
              <w:t>для</w:t>
            </w:r>
            <w:r w:rsidRPr="00DF6677">
              <w:rPr>
                <w:sz w:val="24"/>
                <w:szCs w:val="24"/>
              </w:rPr>
              <w:br/>
              <w:t>фотографии</w:t>
            </w:r>
          </w:p>
        </w:tc>
      </w:tr>
      <w:tr w:rsidR="008C553D" w:rsidRPr="00DF6677">
        <w:trPr>
          <w:cantSplit/>
          <w:trHeight w:val="421"/>
        </w:trPr>
        <w:tc>
          <w:tcPr>
            <w:tcW w:w="364" w:type="dxa"/>
            <w:tcBorders>
              <w:top w:val="nil"/>
              <w:left w:val="nil"/>
              <w:bottom w:val="nil"/>
              <w:right w:val="nil"/>
            </w:tcBorders>
            <w:vAlign w:val="bottom"/>
          </w:tcPr>
          <w:p w:rsidR="008C553D" w:rsidRPr="00DF6677" w:rsidRDefault="008C553D">
            <w:pPr>
              <w:rPr>
                <w:sz w:val="24"/>
                <w:szCs w:val="24"/>
              </w:rPr>
            </w:pPr>
            <w:r w:rsidRPr="00DF6677">
              <w:rPr>
                <w:sz w:val="24"/>
                <w:szCs w:val="24"/>
              </w:rPr>
              <w:t>1.</w:t>
            </w:r>
          </w:p>
        </w:tc>
        <w:tc>
          <w:tcPr>
            <w:tcW w:w="1118" w:type="dxa"/>
            <w:gridSpan w:val="2"/>
            <w:tcBorders>
              <w:top w:val="nil"/>
              <w:left w:val="nil"/>
              <w:bottom w:val="nil"/>
              <w:right w:val="nil"/>
            </w:tcBorders>
            <w:vAlign w:val="bottom"/>
          </w:tcPr>
          <w:p w:rsidR="008C553D" w:rsidRPr="00DF6677" w:rsidRDefault="008C553D">
            <w:pPr>
              <w:rPr>
                <w:sz w:val="24"/>
                <w:szCs w:val="24"/>
              </w:rPr>
            </w:pPr>
            <w:r w:rsidRPr="00DF6677">
              <w:rPr>
                <w:sz w:val="24"/>
                <w:szCs w:val="24"/>
              </w:rPr>
              <w:t>Фамилия</w:t>
            </w:r>
          </w:p>
        </w:tc>
        <w:tc>
          <w:tcPr>
            <w:tcW w:w="5634" w:type="dxa"/>
            <w:tcBorders>
              <w:top w:val="nil"/>
              <w:left w:val="nil"/>
              <w:bottom w:val="single" w:sz="4" w:space="0" w:color="auto"/>
              <w:right w:val="nil"/>
            </w:tcBorders>
            <w:vAlign w:val="bottom"/>
          </w:tcPr>
          <w:p w:rsidR="008C553D" w:rsidRPr="00DF6677" w:rsidRDefault="008C553D">
            <w:pPr>
              <w:jc w:val="center"/>
              <w:rPr>
                <w:sz w:val="24"/>
                <w:szCs w:val="24"/>
              </w:rPr>
            </w:pPr>
          </w:p>
        </w:tc>
        <w:tc>
          <w:tcPr>
            <w:tcW w:w="1417" w:type="dxa"/>
            <w:tcBorders>
              <w:top w:val="nil"/>
              <w:left w:val="nil"/>
              <w:bottom w:val="nil"/>
              <w:right w:val="nil"/>
            </w:tcBorders>
            <w:vAlign w:val="bottom"/>
          </w:tcPr>
          <w:p w:rsidR="008C553D" w:rsidRPr="00DF6677" w:rsidRDefault="008C553D">
            <w:pPr>
              <w:rPr>
                <w:sz w:val="24"/>
                <w:szCs w:val="24"/>
              </w:rPr>
            </w:pPr>
          </w:p>
        </w:tc>
        <w:tc>
          <w:tcPr>
            <w:tcW w:w="1701" w:type="dxa"/>
            <w:vMerge/>
            <w:tcBorders>
              <w:top w:val="nil"/>
              <w:left w:val="single" w:sz="4" w:space="0" w:color="auto"/>
              <w:bottom w:val="single" w:sz="4" w:space="0" w:color="auto"/>
              <w:right w:val="single" w:sz="4" w:space="0" w:color="auto"/>
            </w:tcBorders>
          </w:tcPr>
          <w:p w:rsidR="008C553D" w:rsidRPr="00DF6677" w:rsidRDefault="008C553D">
            <w:pPr>
              <w:rPr>
                <w:sz w:val="24"/>
                <w:szCs w:val="24"/>
              </w:rPr>
            </w:pPr>
          </w:p>
        </w:tc>
      </w:tr>
      <w:tr w:rsidR="008C553D" w:rsidRPr="00DF6677">
        <w:trPr>
          <w:cantSplit/>
          <w:trHeight w:val="414"/>
        </w:trPr>
        <w:tc>
          <w:tcPr>
            <w:tcW w:w="364" w:type="dxa"/>
            <w:tcBorders>
              <w:top w:val="nil"/>
              <w:left w:val="nil"/>
              <w:bottom w:val="nil"/>
              <w:right w:val="nil"/>
            </w:tcBorders>
            <w:vAlign w:val="bottom"/>
          </w:tcPr>
          <w:p w:rsidR="008C553D" w:rsidRPr="00DF6677" w:rsidRDefault="008C553D">
            <w:pPr>
              <w:rPr>
                <w:sz w:val="24"/>
                <w:szCs w:val="24"/>
              </w:rPr>
            </w:pPr>
          </w:p>
        </w:tc>
        <w:tc>
          <w:tcPr>
            <w:tcW w:w="559" w:type="dxa"/>
            <w:tcBorders>
              <w:top w:val="nil"/>
              <w:left w:val="nil"/>
              <w:bottom w:val="nil"/>
              <w:right w:val="nil"/>
            </w:tcBorders>
            <w:vAlign w:val="bottom"/>
          </w:tcPr>
          <w:p w:rsidR="008C553D" w:rsidRPr="00DF6677" w:rsidRDefault="008C553D">
            <w:pPr>
              <w:rPr>
                <w:sz w:val="24"/>
                <w:szCs w:val="24"/>
              </w:rPr>
            </w:pPr>
            <w:r w:rsidRPr="00DF6677">
              <w:rPr>
                <w:sz w:val="24"/>
                <w:szCs w:val="24"/>
              </w:rPr>
              <w:t>Имя</w:t>
            </w:r>
          </w:p>
        </w:tc>
        <w:tc>
          <w:tcPr>
            <w:tcW w:w="6193" w:type="dxa"/>
            <w:gridSpan w:val="2"/>
            <w:tcBorders>
              <w:top w:val="nil"/>
              <w:left w:val="nil"/>
              <w:bottom w:val="single" w:sz="4" w:space="0" w:color="auto"/>
              <w:right w:val="nil"/>
            </w:tcBorders>
            <w:vAlign w:val="bottom"/>
          </w:tcPr>
          <w:p w:rsidR="008C553D" w:rsidRPr="00DF6677" w:rsidRDefault="008C553D">
            <w:pPr>
              <w:jc w:val="center"/>
              <w:rPr>
                <w:sz w:val="24"/>
                <w:szCs w:val="24"/>
              </w:rPr>
            </w:pPr>
          </w:p>
        </w:tc>
        <w:tc>
          <w:tcPr>
            <w:tcW w:w="1417" w:type="dxa"/>
            <w:tcBorders>
              <w:top w:val="nil"/>
              <w:left w:val="nil"/>
              <w:bottom w:val="nil"/>
              <w:right w:val="nil"/>
            </w:tcBorders>
            <w:vAlign w:val="bottom"/>
          </w:tcPr>
          <w:p w:rsidR="008C553D" w:rsidRPr="00DF6677" w:rsidRDefault="008C553D">
            <w:pPr>
              <w:rPr>
                <w:sz w:val="24"/>
                <w:szCs w:val="24"/>
              </w:rPr>
            </w:pPr>
          </w:p>
        </w:tc>
        <w:tc>
          <w:tcPr>
            <w:tcW w:w="1701" w:type="dxa"/>
            <w:vMerge/>
            <w:tcBorders>
              <w:top w:val="nil"/>
              <w:left w:val="single" w:sz="4" w:space="0" w:color="auto"/>
              <w:bottom w:val="single" w:sz="4" w:space="0" w:color="auto"/>
              <w:right w:val="single" w:sz="4" w:space="0" w:color="auto"/>
            </w:tcBorders>
          </w:tcPr>
          <w:p w:rsidR="008C553D" w:rsidRPr="00DF6677" w:rsidRDefault="008C553D">
            <w:pPr>
              <w:rPr>
                <w:sz w:val="24"/>
                <w:szCs w:val="24"/>
              </w:rPr>
            </w:pPr>
          </w:p>
        </w:tc>
      </w:tr>
      <w:tr w:rsidR="008C553D" w:rsidRPr="00DF6677">
        <w:trPr>
          <w:cantSplit/>
          <w:trHeight w:val="420"/>
        </w:trPr>
        <w:tc>
          <w:tcPr>
            <w:tcW w:w="364" w:type="dxa"/>
            <w:tcBorders>
              <w:top w:val="nil"/>
              <w:left w:val="nil"/>
              <w:bottom w:val="nil"/>
              <w:right w:val="nil"/>
            </w:tcBorders>
            <w:vAlign w:val="bottom"/>
          </w:tcPr>
          <w:p w:rsidR="008C553D" w:rsidRPr="00DF6677" w:rsidRDefault="008C553D">
            <w:pPr>
              <w:rPr>
                <w:sz w:val="24"/>
                <w:szCs w:val="24"/>
              </w:rPr>
            </w:pPr>
          </w:p>
        </w:tc>
        <w:tc>
          <w:tcPr>
            <w:tcW w:w="1118" w:type="dxa"/>
            <w:gridSpan w:val="2"/>
            <w:tcBorders>
              <w:top w:val="nil"/>
              <w:left w:val="nil"/>
              <w:bottom w:val="nil"/>
              <w:right w:val="nil"/>
            </w:tcBorders>
            <w:vAlign w:val="bottom"/>
          </w:tcPr>
          <w:p w:rsidR="008C553D" w:rsidRPr="00DF6677" w:rsidRDefault="008C553D">
            <w:pPr>
              <w:rPr>
                <w:sz w:val="24"/>
                <w:szCs w:val="24"/>
              </w:rPr>
            </w:pPr>
            <w:r w:rsidRPr="00DF6677">
              <w:rPr>
                <w:sz w:val="24"/>
                <w:szCs w:val="24"/>
              </w:rPr>
              <w:t>Отчество</w:t>
            </w:r>
          </w:p>
        </w:tc>
        <w:tc>
          <w:tcPr>
            <w:tcW w:w="5634" w:type="dxa"/>
            <w:tcBorders>
              <w:top w:val="nil"/>
              <w:left w:val="nil"/>
              <w:bottom w:val="single" w:sz="4" w:space="0" w:color="auto"/>
              <w:right w:val="nil"/>
            </w:tcBorders>
            <w:vAlign w:val="bottom"/>
          </w:tcPr>
          <w:p w:rsidR="008C553D" w:rsidRPr="00DF6677" w:rsidRDefault="008C553D">
            <w:pPr>
              <w:jc w:val="center"/>
              <w:rPr>
                <w:sz w:val="24"/>
                <w:szCs w:val="24"/>
              </w:rPr>
            </w:pPr>
          </w:p>
        </w:tc>
        <w:tc>
          <w:tcPr>
            <w:tcW w:w="1417" w:type="dxa"/>
            <w:tcBorders>
              <w:top w:val="nil"/>
              <w:left w:val="nil"/>
              <w:bottom w:val="nil"/>
              <w:right w:val="nil"/>
            </w:tcBorders>
            <w:vAlign w:val="bottom"/>
          </w:tcPr>
          <w:p w:rsidR="008C553D" w:rsidRPr="00DF6677" w:rsidRDefault="008C553D">
            <w:pPr>
              <w:rPr>
                <w:sz w:val="24"/>
                <w:szCs w:val="24"/>
              </w:rPr>
            </w:pPr>
          </w:p>
        </w:tc>
        <w:tc>
          <w:tcPr>
            <w:tcW w:w="1701" w:type="dxa"/>
            <w:vMerge/>
            <w:tcBorders>
              <w:top w:val="nil"/>
              <w:left w:val="single" w:sz="4" w:space="0" w:color="auto"/>
              <w:bottom w:val="single" w:sz="4" w:space="0" w:color="auto"/>
              <w:right w:val="single" w:sz="4" w:space="0" w:color="auto"/>
            </w:tcBorders>
          </w:tcPr>
          <w:p w:rsidR="008C553D" w:rsidRPr="00DF6677" w:rsidRDefault="008C553D">
            <w:pPr>
              <w:rPr>
                <w:sz w:val="24"/>
                <w:szCs w:val="24"/>
              </w:rPr>
            </w:pPr>
          </w:p>
        </w:tc>
      </w:tr>
    </w:tbl>
    <w:p w:rsidR="008C553D" w:rsidRPr="00DF6677" w:rsidRDefault="008C553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8C553D" w:rsidRPr="00DF6677">
        <w:tc>
          <w:tcPr>
            <w:tcW w:w="5117" w:type="dxa"/>
            <w:tcBorders>
              <w:left w:val="nil"/>
            </w:tcBorders>
          </w:tcPr>
          <w:p w:rsidR="008C553D" w:rsidRPr="00DF6677" w:rsidRDefault="008C553D">
            <w:pPr>
              <w:rPr>
                <w:sz w:val="24"/>
                <w:szCs w:val="24"/>
              </w:rPr>
            </w:pPr>
            <w:r w:rsidRPr="00DF6677">
              <w:rPr>
                <w:sz w:val="24"/>
                <w:szCs w:val="24"/>
              </w:rPr>
              <w:t>2. Если изменяли фамилию, имя или отчество,</w:t>
            </w:r>
            <w:r w:rsidRPr="00DF6677">
              <w:rPr>
                <w:sz w:val="24"/>
                <w:szCs w:val="24"/>
              </w:rPr>
              <w:br/>
              <w:t>то укажите их, а также когда, где и по какой причине изменяли</w:t>
            </w:r>
          </w:p>
        </w:tc>
        <w:tc>
          <w:tcPr>
            <w:tcW w:w="5117" w:type="dxa"/>
            <w:tcBorders>
              <w:right w:val="nil"/>
            </w:tcBorders>
          </w:tcPr>
          <w:p w:rsidR="008C553D" w:rsidRPr="00DF6677" w:rsidRDefault="008C553D">
            <w:pPr>
              <w:rPr>
                <w:sz w:val="24"/>
                <w:szCs w:val="24"/>
              </w:rPr>
            </w:pPr>
          </w:p>
        </w:tc>
      </w:tr>
      <w:tr w:rsidR="008C553D" w:rsidRPr="00DF6677">
        <w:tc>
          <w:tcPr>
            <w:tcW w:w="5117" w:type="dxa"/>
            <w:tcBorders>
              <w:left w:val="nil"/>
            </w:tcBorders>
          </w:tcPr>
          <w:p w:rsidR="008C553D" w:rsidRPr="00DF6677" w:rsidRDefault="008C553D">
            <w:pPr>
              <w:rPr>
                <w:sz w:val="24"/>
                <w:szCs w:val="24"/>
              </w:rPr>
            </w:pPr>
            <w:r w:rsidRPr="00DF6677">
              <w:rPr>
                <w:sz w:val="24"/>
                <w:szCs w:val="24"/>
              </w:rPr>
              <w:t xml:space="preserve">3. </w:t>
            </w:r>
            <w:proofErr w:type="gramStart"/>
            <w:r w:rsidRPr="00DF6677">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8C553D" w:rsidRPr="00DF6677" w:rsidRDefault="008C553D">
            <w:pPr>
              <w:rPr>
                <w:sz w:val="24"/>
                <w:szCs w:val="24"/>
              </w:rPr>
            </w:pPr>
          </w:p>
        </w:tc>
      </w:tr>
      <w:tr w:rsidR="008C553D" w:rsidRPr="00DF6677">
        <w:tc>
          <w:tcPr>
            <w:tcW w:w="5117" w:type="dxa"/>
            <w:tcBorders>
              <w:left w:val="nil"/>
            </w:tcBorders>
          </w:tcPr>
          <w:p w:rsidR="008C553D" w:rsidRPr="00DF6677" w:rsidRDefault="008C553D">
            <w:pPr>
              <w:rPr>
                <w:sz w:val="24"/>
                <w:szCs w:val="24"/>
              </w:rPr>
            </w:pPr>
            <w:r w:rsidRPr="00DF6677">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8C553D" w:rsidRPr="00DF6677" w:rsidRDefault="008C553D">
            <w:pPr>
              <w:rPr>
                <w:sz w:val="24"/>
                <w:szCs w:val="24"/>
              </w:rPr>
            </w:pPr>
          </w:p>
        </w:tc>
      </w:tr>
      <w:tr w:rsidR="008C553D" w:rsidRPr="00DF6677">
        <w:tc>
          <w:tcPr>
            <w:tcW w:w="5117" w:type="dxa"/>
            <w:tcBorders>
              <w:left w:val="nil"/>
            </w:tcBorders>
          </w:tcPr>
          <w:p w:rsidR="008C553D" w:rsidRPr="00DF6677" w:rsidRDefault="008C553D">
            <w:pPr>
              <w:rPr>
                <w:sz w:val="24"/>
                <w:szCs w:val="24"/>
              </w:rPr>
            </w:pPr>
            <w:r w:rsidRPr="00DF6677">
              <w:rPr>
                <w:sz w:val="24"/>
                <w:szCs w:val="24"/>
              </w:rPr>
              <w:t>5. Образование (когда и какие учебные заведения окончили, номера дипломов)</w:t>
            </w:r>
          </w:p>
          <w:p w:rsidR="008C553D" w:rsidRPr="00DF6677" w:rsidRDefault="008C553D">
            <w:pPr>
              <w:rPr>
                <w:sz w:val="24"/>
                <w:szCs w:val="24"/>
              </w:rPr>
            </w:pPr>
            <w:r w:rsidRPr="00DF6677">
              <w:rPr>
                <w:sz w:val="24"/>
                <w:szCs w:val="24"/>
              </w:rPr>
              <w:t>Направление подготовки или специальность по диплому</w:t>
            </w:r>
            <w:r w:rsidRPr="00DF6677">
              <w:rPr>
                <w:sz w:val="24"/>
                <w:szCs w:val="24"/>
              </w:rPr>
              <w:br/>
              <w:t>Квалификация по диплому</w:t>
            </w:r>
          </w:p>
        </w:tc>
        <w:tc>
          <w:tcPr>
            <w:tcW w:w="5117" w:type="dxa"/>
            <w:tcBorders>
              <w:right w:val="nil"/>
            </w:tcBorders>
          </w:tcPr>
          <w:p w:rsidR="008C553D" w:rsidRPr="00DF6677" w:rsidRDefault="008C553D">
            <w:pPr>
              <w:rPr>
                <w:sz w:val="24"/>
                <w:szCs w:val="24"/>
              </w:rPr>
            </w:pPr>
          </w:p>
        </w:tc>
      </w:tr>
      <w:tr w:rsidR="008C553D" w:rsidRPr="00DF6677">
        <w:tc>
          <w:tcPr>
            <w:tcW w:w="5117" w:type="dxa"/>
            <w:tcBorders>
              <w:left w:val="nil"/>
            </w:tcBorders>
          </w:tcPr>
          <w:p w:rsidR="008C553D" w:rsidRPr="00DF6677" w:rsidRDefault="008C553D">
            <w:pPr>
              <w:rPr>
                <w:sz w:val="24"/>
                <w:szCs w:val="24"/>
              </w:rPr>
            </w:pPr>
            <w:r w:rsidRPr="00DF6677">
              <w:rPr>
                <w:sz w:val="24"/>
                <w:szCs w:val="24"/>
              </w:rPr>
              <w:t xml:space="preserve">6. </w:t>
            </w:r>
            <w:proofErr w:type="gramStart"/>
            <w:r w:rsidRPr="00DF6677">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F6677">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8C553D" w:rsidRPr="00DF6677" w:rsidRDefault="008C553D">
            <w:pPr>
              <w:rPr>
                <w:sz w:val="24"/>
                <w:szCs w:val="24"/>
              </w:rPr>
            </w:pPr>
          </w:p>
        </w:tc>
      </w:tr>
      <w:tr w:rsidR="008C553D" w:rsidRPr="00DF6677">
        <w:tc>
          <w:tcPr>
            <w:tcW w:w="5117" w:type="dxa"/>
            <w:tcBorders>
              <w:left w:val="nil"/>
            </w:tcBorders>
          </w:tcPr>
          <w:p w:rsidR="008C553D" w:rsidRPr="00DF6677" w:rsidRDefault="008C553D">
            <w:pPr>
              <w:rPr>
                <w:sz w:val="24"/>
                <w:szCs w:val="24"/>
              </w:rPr>
            </w:pPr>
            <w:r w:rsidRPr="00DF6677">
              <w:rPr>
                <w:sz w:val="24"/>
                <w:szCs w:val="24"/>
              </w:rPr>
              <w:t xml:space="preserve">7. Какими иностранными языками и языками народов Российской </w:t>
            </w:r>
            <w:proofErr w:type="gramStart"/>
            <w:r w:rsidRPr="00DF6677">
              <w:rPr>
                <w:sz w:val="24"/>
                <w:szCs w:val="24"/>
              </w:rPr>
              <w:t>Федерации</w:t>
            </w:r>
            <w:proofErr w:type="gramEnd"/>
            <w:r w:rsidRPr="00DF6677">
              <w:rPr>
                <w:sz w:val="24"/>
                <w:szCs w:val="24"/>
              </w:rPr>
              <w:t xml:space="preserve"> владеете и в </w:t>
            </w:r>
            <w:proofErr w:type="gramStart"/>
            <w:r w:rsidRPr="00DF6677">
              <w:rPr>
                <w:sz w:val="24"/>
                <w:szCs w:val="24"/>
              </w:rPr>
              <w:t>какой</w:t>
            </w:r>
            <w:proofErr w:type="gramEnd"/>
            <w:r w:rsidRPr="00DF6677">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8C553D" w:rsidRPr="00DF6677" w:rsidRDefault="008C553D">
            <w:pPr>
              <w:rPr>
                <w:sz w:val="24"/>
                <w:szCs w:val="24"/>
              </w:rPr>
            </w:pPr>
          </w:p>
        </w:tc>
      </w:tr>
      <w:tr w:rsidR="008C553D" w:rsidRPr="00DF6677">
        <w:tc>
          <w:tcPr>
            <w:tcW w:w="5117" w:type="dxa"/>
            <w:tcBorders>
              <w:left w:val="nil"/>
              <w:bottom w:val="nil"/>
            </w:tcBorders>
          </w:tcPr>
          <w:p w:rsidR="008C553D" w:rsidRPr="00DF6677" w:rsidRDefault="008C553D">
            <w:pPr>
              <w:rPr>
                <w:sz w:val="24"/>
                <w:szCs w:val="24"/>
              </w:rPr>
            </w:pPr>
            <w:r w:rsidRPr="00DF6677">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8C553D" w:rsidRPr="00DF6677" w:rsidRDefault="008C553D">
            <w:pPr>
              <w:rPr>
                <w:sz w:val="24"/>
                <w:szCs w:val="24"/>
              </w:rPr>
            </w:pPr>
          </w:p>
        </w:tc>
      </w:tr>
      <w:tr w:rsidR="008C553D" w:rsidRPr="00DF6677">
        <w:tc>
          <w:tcPr>
            <w:tcW w:w="5117" w:type="dxa"/>
            <w:tcBorders>
              <w:left w:val="nil"/>
            </w:tcBorders>
          </w:tcPr>
          <w:p w:rsidR="008C553D" w:rsidRPr="00DF6677" w:rsidRDefault="008C553D">
            <w:pPr>
              <w:rPr>
                <w:sz w:val="24"/>
                <w:szCs w:val="24"/>
              </w:rPr>
            </w:pPr>
            <w:r w:rsidRPr="00DF6677">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8C553D" w:rsidRPr="00DF6677" w:rsidRDefault="008C553D">
            <w:pPr>
              <w:pageBreakBefore/>
              <w:rPr>
                <w:sz w:val="24"/>
                <w:szCs w:val="24"/>
              </w:rPr>
            </w:pPr>
          </w:p>
        </w:tc>
      </w:tr>
      <w:tr w:rsidR="008C553D" w:rsidRPr="00DF6677">
        <w:tc>
          <w:tcPr>
            <w:tcW w:w="5117" w:type="dxa"/>
            <w:tcBorders>
              <w:left w:val="nil"/>
            </w:tcBorders>
          </w:tcPr>
          <w:p w:rsidR="008C553D" w:rsidRPr="00DF6677" w:rsidRDefault="008C553D">
            <w:pPr>
              <w:rPr>
                <w:sz w:val="24"/>
                <w:szCs w:val="24"/>
              </w:rPr>
            </w:pPr>
            <w:r w:rsidRPr="00DF6677">
              <w:rPr>
                <w:sz w:val="24"/>
                <w:szCs w:val="24"/>
              </w:rPr>
              <w:t xml:space="preserve">10. Допуск к государственной тайне, оформленный за период работы, службы, учебы, </w:t>
            </w:r>
            <w:r w:rsidRPr="00DF6677">
              <w:rPr>
                <w:sz w:val="24"/>
                <w:szCs w:val="24"/>
              </w:rPr>
              <w:lastRenderedPageBreak/>
              <w:t>его форма, номер и дата (если имеется)</w:t>
            </w:r>
          </w:p>
        </w:tc>
        <w:tc>
          <w:tcPr>
            <w:tcW w:w="5117" w:type="dxa"/>
            <w:tcBorders>
              <w:right w:val="nil"/>
            </w:tcBorders>
          </w:tcPr>
          <w:p w:rsidR="008C553D" w:rsidRPr="00DF6677" w:rsidRDefault="008C553D">
            <w:pPr>
              <w:rPr>
                <w:sz w:val="24"/>
                <w:szCs w:val="24"/>
              </w:rPr>
            </w:pPr>
          </w:p>
        </w:tc>
      </w:tr>
    </w:tbl>
    <w:p w:rsidR="008C553D" w:rsidRPr="00DF6677" w:rsidRDefault="008C553D">
      <w:pPr>
        <w:spacing w:before="120" w:after="120"/>
        <w:rPr>
          <w:sz w:val="24"/>
          <w:szCs w:val="24"/>
        </w:rPr>
      </w:pPr>
      <w:r w:rsidRPr="00DF6677">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C553D" w:rsidRPr="00DF6677" w:rsidRDefault="008C553D">
      <w:pPr>
        <w:spacing w:after="120"/>
      </w:pPr>
      <w:r w:rsidRPr="00DF6677">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8C553D" w:rsidRPr="00DF6677">
        <w:trPr>
          <w:cantSplit/>
        </w:trPr>
        <w:tc>
          <w:tcPr>
            <w:tcW w:w="2580" w:type="dxa"/>
            <w:gridSpan w:val="2"/>
          </w:tcPr>
          <w:p w:rsidR="008C553D" w:rsidRPr="00DF6677" w:rsidRDefault="008C553D">
            <w:pPr>
              <w:jc w:val="center"/>
              <w:rPr>
                <w:sz w:val="24"/>
                <w:szCs w:val="24"/>
              </w:rPr>
            </w:pPr>
            <w:r w:rsidRPr="00DF6677">
              <w:rPr>
                <w:sz w:val="24"/>
                <w:szCs w:val="24"/>
              </w:rPr>
              <w:t>Месяц и год</w:t>
            </w:r>
          </w:p>
        </w:tc>
        <w:tc>
          <w:tcPr>
            <w:tcW w:w="4252" w:type="dxa"/>
            <w:vMerge w:val="restart"/>
            <w:vAlign w:val="center"/>
          </w:tcPr>
          <w:p w:rsidR="008C553D" w:rsidRPr="00DF6677" w:rsidRDefault="008C553D">
            <w:pPr>
              <w:jc w:val="center"/>
              <w:rPr>
                <w:sz w:val="24"/>
                <w:szCs w:val="24"/>
              </w:rPr>
            </w:pPr>
            <w:r w:rsidRPr="00DF6677">
              <w:rPr>
                <w:sz w:val="24"/>
                <w:szCs w:val="24"/>
              </w:rPr>
              <w:t>Должность с указанием</w:t>
            </w:r>
            <w:r w:rsidRPr="00DF6677">
              <w:rPr>
                <w:sz w:val="24"/>
                <w:szCs w:val="24"/>
              </w:rPr>
              <w:br/>
              <w:t>организации</w:t>
            </w:r>
          </w:p>
        </w:tc>
        <w:tc>
          <w:tcPr>
            <w:tcW w:w="3402" w:type="dxa"/>
            <w:vMerge w:val="restart"/>
          </w:tcPr>
          <w:p w:rsidR="008C553D" w:rsidRPr="00DF6677" w:rsidRDefault="008C553D">
            <w:pPr>
              <w:jc w:val="center"/>
              <w:rPr>
                <w:sz w:val="24"/>
                <w:szCs w:val="24"/>
              </w:rPr>
            </w:pPr>
            <w:r w:rsidRPr="00DF6677">
              <w:rPr>
                <w:sz w:val="24"/>
                <w:szCs w:val="24"/>
              </w:rPr>
              <w:t>Адрес</w:t>
            </w:r>
            <w:r w:rsidRPr="00DF6677">
              <w:rPr>
                <w:sz w:val="24"/>
                <w:szCs w:val="24"/>
              </w:rPr>
              <w:br/>
              <w:t>организации</w:t>
            </w:r>
            <w:r w:rsidRPr="00DF6677">
              <w:rPr>
                <w:sz w:val="24"/>
                <w:szCs w:val="24"/>
              </w:rPr>
              <w:br/>
              <w:t>(в т.ч. за границей)</w:t>
            </w:r>
          </w:p>
        </w:tc>
      </w:tr>
      <w:tr w:rsidR="008C553D" w:rsidRPr="00DF6677">
        <w:trPr>
          <w:cantSplit/>
        </w:trPr>
        <w:tc>
          <w:tcPr>
            <w:tcW w:w="1290" w:type="dxa"/>
          </w:tcPr>
          <w:p w:rsidR="008C553D" w:rsidRPr="00DF6677" w:rsidRDefault="008C553D">
            <w:pPr>
              <w:jc w:val="center"/>
              <w:rPr>
                <w:sz w:val="24"/>
                <w:szCs w:val="24"/>
              </w:rPr>
            </w:pPr>
            <w:r w:rsidRPr="00DF6677">
              <w:rPr>
                <w:sz w:val="24"/>
                <w:szCs w:val="24"/>
              </w:rPr>
              <w:t>поступ</w:t>
            </w:r>
            <w:r w:rsidRPr="00DF6677">
              <w:rPr>
                <w:sz w:val="24"/>
                <w:szCs w:val="24"/>
              </w:rPr>
              <w:softHyphen/>
              <w:t>ления</w:t>
            </w:r>
          </w:p>
        </w:tc>
        <w:tc>
          <w:tcPr>
            <w:tcW w:w="1290" w:type="dxa"/>
          </w:tcPr>
          <w:p w:rsidR="008C553D" w:rsidRPr="00DF6677" w:rsidRDefault="008C553D">
            <w:pPr>
              <w:jc w:val="center"/>
              <w:rPr>
                <w:sz w:val="24"/>
                <w:szCs w:val="24"/>
              </w:rPr>
            </w:pPr>
            <w:r w:rsidRPr="00DF6677">
              <w:rPr>
                <w:sz w:val="24"/>
                <w:szCs w:val="24"/>
              </w:rPr>
              <w:t>ухода</w:t>
            </w:r>
          </w:p>
        </w:tc>
        <w:tc>
          <w:tcPr>
            <w:tcW w:w="4252" w:type="dxa"/>
            <w:vMerge/>
          </w:tcPr>
          <w:p w:rsidR="008C553D" w:rsidRPr="00DF6677" w:rsidRDefault="008C553D">
            <w:pPr>
              <w:jc w:val="center"/>
              <w:rPr>
                <w:sz w:val="24"/>
                <w:szCs w:val="24"/>
              </w:rPr>
            </w:pPr>
          </w:p>
        </w:tc>
        <w:tc>
          <w:tcPr>
            <w:tcW w:w="3402" w:type="dxa"/>
            <w:vMerge/>
          </w:tcPr>
          <w:p w:rsidR="008C553D" w:rsidRPr="00DF6677" w:rsidRDefault="008C553D">
            <w:pPr>
              <w:jc w:val="center"/>
              <w:rPr>
                <w:sz w:val="24"/>
                <w:szCs w:val="24"/>
              </w:rPr>
            </w:pPr>
          </w:p>
        </w:tc>
      </w:tr>
      <w:tr w:rsidR="008C553D" w:rsidRPr="00DF6677">
        <w:trPr>
          <w:cantSplit/>
        </w:trPr>
        <w:tc>
          <w:tcPr>
            <w:tcW w:w="1290" w:type="dxa"/>
          </w:tcPr>
          <w:p w:rsidR="008C553D" w:rsidRPr="00DF6677" w:rsidRDefault="008C553D">
            <w:pPr>
              <w:jc w:val="center"/>
              <w:rPr>
                <w:sz w:val="24"/>
                <w:szCs w:val="24"/>
              </w:rPr>
            </w:pPr>
          </w:p>
        </w:tc>
        <w:tc>
          <w:tcPr>
            <w:tcW w:w="1290" w:type="dxa"/>
          </w:tcPr>
          <w:p w:rsidR="008C553D" w:rsidRPr="00DF6677" w:rsidRDefault="008C553D">
            <w:pPr>
              <w:jc w:val="center"/>
              <w:rPr>
                <w:sz w:val="24"/>
                <w:szCs w:val="24"/>
              </w:rPr>
            </w:pPr>
          </w:p>
        </w:tc>
        <w:tc>
          <w:tcPr>
            <w:tcW w:w="4252" w:type="dxa"/>
          </w:tcPr>
          <w:p w:rsidR="008C553D" w:rsidRPr="00DF6677" w:rsidRDefault="008C553D">
            <w:pPr>
              <w:rPr>
                <w:sz w:val="24"/>
                <w:szCs w:val="24"/>
              </w:rPr>
            </w:pPr>
          </w:p>
        </w:tc>
        <w:tc>
          <w:tcPr>
            <w:tcW w:w="3402" w:type="dxa"/>
          </w:tcPr>
          <w:p w:rsidR="008C553D" w:rsidRPr="00DF6677" w:rsidRDefault="008C553D">
            <w:pPr>
              <w:rPr>
                <w:sz w:val="24"/>
                <w:szCs w:val="24"/>
              </w:rPr>
            </w:pPr>
          </w:p>
        </w:tc>
      </w:tr>
      <w:tr w:rsidR="008C553D" w:rsidRPr="00DF6677">
        <w:trPr>
          <w:cantSplit/>
        </w:trPr>
        <w:tc>
          <w:tcPr>
            <w:tcW w:w="1290" w:type="dxa"/>
          </w:tcPr>
          <w:p w:rsidR="008C553D" w:rsidRPr="00DF6677" w:rsidRDefault="008C553D">
            <w:pPr>
              <w:jc w:val="center"/>
              <w:rPr>
                <w:sz w:val="24"/>
                <w:szCs w:val="24"/>
              </w:rPr>
            </w:pPr>
          </w:p>
        </w:tc>
        <w:tc>
          <w:tcPr>
            <w:tcW w:w="1290" w:type="dxa"/>
          </w:tcPr>
          <w:p w:rsidR="008C553D" w:rsidRPr="00DF6677" w:rsidRDefault="008C553D">
            <w:pPr>
              <w:jc w:val="center"/>
              <w:rPr>
                <w:sz w:val="24"/>
                <w:szCs w:val="24"/>
              </w:rPr>
            </w:pPr>
          </w:p>
        </w:tc>
        <w:tc>
          <w:tcPr>
            <w:tcW w:w="4252" w:type="dxa"/>
          </w:tcPr>
          <w:p w:rsidR="008C553D" w:rsidRPr="00DF6677" w:rsidRDefault="008C553D">
            <w:pPr>
              <w:rPr>
                <w:sz w:val="24"/>
                <w:szCs w:val="24"/>
              </w:rPr>
            </w:pPr>
          </w:p>
        </w:tc>
        <w:tc>
          <w:tcPr>
            <w:tcW w:w="3402" w:type="dxa"/>
          </w:tcPr>
          <w:p w:rsidR="008C553D" w:rsidRPr="00DF6677" w:rsidRDefault="008C553D">
            <w:pPr>
              <w:rPr>
                <w:sz w:val="24"/>
                <w:szCs w:val="24"/>
              </w:rPr>
            </w:pPr>
          </w:p>
        </w:tc>
      </w:tr>
      <w:tr w:rsidR="008C553D" w:rsidRPr="00DF6677">
        <w:trPr>
          <w:cantSplit/>
        </w:trPr>
        <w:tc>
          <w:tcPr>
            <w:tcW w:w="1290" w:type="dxa"/>
          </w:tcPr>
          <w:p w:rsidR="008C553D" w:rsidRPr="00DF6677" w:rsidRDefault="008C553D">
            <w:pPr>
              <w:jc w:val="center"/>
              <w:rPr>
                <w:sz w:val="24"/>
                <w:szCs w:val="24"/>
              </w:rPr>
            </w:pPr>
          </w:p>
        </w:tc>
        <w:tc>
          <w:tcPr>
            <w:tcW w:w="1290" w:type="dxa"/>
          </w:tcPr>
          <w:p w:rsidR="008C553D" w:rsidRPr="00DF6677" w:rsidRDefault="008C553D">
            <w:pPr>
              <w:jc w:val="center"/>
              <w:rPr>
                <w:sz w:val="24"/>
                <w:szCs w:val="24"/>
              </w:rPr>
            </w:pPr>
          </w:p>
        </w:tc>
        <w:tc>
          <w:tcPr>
            <w:tcW w:w="4252" w:type="dxa"/>
          </w:tcPr>
          <w:p w:rsidR="008C553D" w:rsidRPr="00DF6677" w:rsidRDefault="008C553D">
            <w:pPr>
              <w:rPr>
                <w:sz w:val="24"/>
                <w:szCs w:val="24"/>
              </w:rPr>
            </w:pPr>
          </w:p>
        </w:tc>
        <w:tc>
          <w:tcPr>
            <w:tcW w:w="3402" w:type="dxa"/>
          </w:tcPr>
          <w:p w:rsidR="008C553D" w:rsidRPr="00DF6677" w:rsidRDefault="008C553D">
            <w:pPr>
              <w:rPr>
                <w:sz w:val="24"/>
                <w:szCs w:val="24"/>
              </w:rPr>
            </w:pPr>
          </w:p>
        </w:tc>
      </w:tr>
      <w:tr w:rsidR="008C553D" w:rsidRPr="00DF6677">
        <w:trPr>
          <w:cantSplit/>
        </w:trPr>
        <w:tc>
          <w:tcPr>
            <w:tcW w:w="1290" w:type="dxa"/>
          </w:tcPr>
          <w:p w:rsidR="008C553D" w:rsidRPr="00DF6677" w:rsidRDefault="008C553D">
            <w:pPr>
              <w:jc w:val="center"/>
              <w:rPr>
                <w:sz w:val="24"/>
                <w:szCs w:val="24"/>
              </w:rPr>
            </w:pPr>
          </w:p>
        </w:tc>
        <w:tc>
          <w:tcPr>
            <w:tcW w:w="1290" w:type="dxa"/>
          </w:tcPr>
          <w:p w:rsidR="008C553D" w:rsidRPr="00DF6677" w:rsidRDefault="008C553D">
            <w:pPr>
              <w:jc w:val="center"/>
              <w:rPr>
                <w:sz w:val="24"/>
                <w:szCs w:val="24"/>
              </w:rPr>
            </w:pPr>
          </w:p>
        </w:tc>
        <w:tc>
          <w:tcPr>
            <w:tcW w:w="4252" w:type="dxa"/>
          </w:tcPr>
          <w:p w:rsidR="008C553D" w:rsidRPr="00DF6677" w:rsidRDefault="008C553D">
            <w:pPr>
              <w:rPr>
                <w:sz w:val="24"/>
                <w:szCs w:val="24"/>
              </w:rPr>
            </w:pPr>
          </w:p>
        </w:tc>
        <w:tc>
          <w:tcPr>
            <w:tcW w:w="3402" w:type="dxa"/>
          </w:tcPr>
          <w:p w:rsidR="008C553D" w:rsidRPr="00DF6677" w:rsidRDefault="008C553D">
            <w:pPr>
              <w:rPr>
                <w:sz w:val="24"/>
                <w:szCs w:val="24"/>
              </w:rPr>
            </w:pPr>
          </w:p>
        </w:tc>
      </w:tr>
      <w:tr w:rsidR="008C553D" w:rsidRPr="00DF6677">
        <w:trPr>
          <w:cantSplit/>
        </w:trPr>
        <w:tc>
          <w:tcPr>
            <w:tcW w:w="1290" w:type="dxa"/>
          </w:tcPr>
          <w:p w:rsidR="008C553D" w:rsidRPr="00DF6677" w:rsidRDefault="008C553D">
            <w:pPr>
              <w:jc w:val="center"/>
              <w:rPr>
                <w:sz w:val="24"/>
                <w:szCs w:val="24"/>
              </w:rPr>
            </w:pPr>
          </w:p>
        </w:tc>
        <w:tc>
          <w:tcPr>
            <w:tcW w:w="1290" w:type="dxa"/>
          </w:tcPr>
          <w:p w:rsidR="008C553D" w:rsidRPr="00DF6677" w:rsidRDefault="008C553D">
            <w:pPr>
              <w:jc w:val="center"/>
              <w:rPr>
                <w:sz w:val="24"/>
                <w:szCs w:val="24"/>
              </w:rPr>
            </w:pPr>
          </w:p>
        </w:tc>
        <w:tc>
          <w:tcPr>
            <w:tcW w:w="4252" w:type="dxa"/>
          </w:tcPr>
          <w:p w:rsidR="008C553D" w:rsidRPr="00DF6677" w:rsidRDefault="008C553D">
            <w:pPr>
              <w:rPr>
                <w:sz w:val="24"/>
                <w:szCs w:val="24"/>
              </w:rPr>
            </w:pPr>
          </w:p>
        </w:tc>
        <w:tc>
          <w:tcPr>
            <w:tcW w:w="3402" w:type="dxa"/>
          </w:tcPr>
          <w:p w:rsidR="008C553D" w:rsidRPr="00DF6677" w:rsidRDefault="008C553D">
            <w:pPr>
              <w:rPr>
                <w:sz w:val="24"/>
                <w:szCs w:val="24"/>
              </w:rPr>
            </w:pPr>
          </w:p>
        </w:tc>
      </w:tr>
      <w:tr w:rsidR="008C553D" w:rsidRPr="00DF6677">
        <w:trPr>
          <w:cantSplit/>
        </w:trPr>
        <w:tc>
          <w:tcPr>
            <w:tcW w:w="1290" w:type="dxa"/>
          </w:tcPr>
          <w:p w:rsidR="008C553D" w:rsidRPr="00DF6677" w:rsidRDefault="008C553D">
            <w:pPr>
              <w:jc w:val="center"/>
              <w:rPr>
                <w:sz w:val="24"/>
                <w:szCs w:val="24"/>
              </w:rPr>
            </w:pPr>
          </w:p>
        </w:tc>
        <w:tc>
          <w:tcPr>
            <w:tcW w:w="1290" w:type="dxa"/>
          </w:tcPr>
          <w:p w:rsidR="008C553D" w:rsidRPr="00DF6677" w:rsidRDefault="008C553D">
            <w:pPr>
              <w:jc w:val="center"/>
              <w:rPr>
                <w:sz w:val="24"/>
                <w:szCs w:val="24"/>
              </w:rPr>
            </w:pPr>
          </w:p>
        </w:tc>
        <w:tc>
          <w:tcPr>
            <w:tcW w:w="4252" w:type="dxa"/>
          </w:tcPr>
          <w:p w:rsidR="008C553D" w:rsidRPr="00DF6677" w:rsidRDefault="008C553D">
            <w:pPr>
              <w:rPr>
                <w:sz w:val="24"/>
                <w:szCs w:val="24"/>
              </w:rPr>
            </w:pPr>
          </w:p>
        </w:tc>
        <w:tc>
          <w:tcPr>
            <w:tcW w:w="3402" w:type="dxa"/>
          </w:tcPr>
          <w:p w:rsidR="008C553D" w:rsidRPr="00DF6677" w:rsidRDefault="008C553D">
            <w:pPr>
              <w:rPr>
                <w:sz w:val="24"/>
                <w:szCs w:val="24"/>
              </w:rPr>
            </w:pPr>
          </w:p>
        </w:tc>
      </w:tr>
      <w:tr w:rsidR="008C553D" w:rsidRPr="00DF6677">
        <w:trPr>
          <w:cantSplit/>
        </w:trPr>
        <w:tc>
          <w:tcPr>
            <w:tcW w:w="1290" w:type="dxa"/>
          </w:tcPr>
          <w:p w:rsidR="008C553D" w:rsidRPr="00DF6677" w:rsidRDefault="008C553D">
            <w:pPr>
              <w:jc w:val="center"/>
              <w:rPr>
                <w:sz w:val="24"/>
                <w:szCs w:val="24"/>
              </w:rPr>
            </w:pPr>
          </w:p>
        </w:tc>
        <w:tc>
          <w:tcPr>
            <w:tcW w:w="1290" w:type="dxa"/>
          </w:tcPr>
          <w:p w:rsidR="008C553D" w:rsidRPr="00DF6677" w:rsidRDefault="008C553D">
            <w:pPr>
              <w:jc w:val="center"/>
              <w:rPr>
                <w:sz w:val="24"/>
                <w:szCs w:val="24"/>
              </w:rPr>
            </w:pPr>
          </w:p>
        </w:tc>
        <w:tc>
          <w:tcPr>
            <w:tcW w:w="4252" w:type="dxa"/>
          </w:tcPr>
          <w:p w:rsidR="008C553D" w:rsidRPr="00DF6677" w:rsidRDefault="008C553D">
            <w:pPr>
              <w:rPr>
                <w:sz w:val="24"/>
                <w:szCs w:val="24"/>
              </w:rPr>
            </w:pPr>
          </w:p>
        </w:tc>
        <w:tc>
          <w:tcPr>
            <w:tcW w:w="3402" w:type="dxa"/>
          </w:tcPr>
          <w:p w:rsidR="008C553D" w:rsidRPr="00DF6677" w:rsidRDefault="008C553D">
            <w:pPr>
              <w:rPr>
                <w:sz w:val="24"/>
                <w:szCs w:val="24"/>
              </w:rPr>
            </w:pPr>
          </w:p>
        </w:tc>
      </w:tr>
      <w:tr w:rsidR="008C553D" w:rsidRPr="00DF6677">
        <w:trPr>
          <w:cantSplit/>
        </w:trPr>
        <w:tc>
          <w:tcPr>
            <w:tcW w:w="1290" w:type="dxa"/>
          </w:tcPr>
          <w:p w:rsidR="008C553D" w:rsidRPr="00DF6677" w:rsidRDefault="008C553D">
            <w:pPr>
              <w:jc w:val="center"/>
              <w:rPr>
                <w:sz w:val="24"/>
                <w:szCs w:val="24"/>
              </w:rPr>
            </w:pPr>
          </w:p>
        </w:tc>
        <w:tc>
          <w:tcPr>
            <w:tcW w:w="1290" w:type="dxa"/>
          </w:tcPr>
          <w:p w:rsidR="008C553D" w:rsidRPr="00DF6677" w:rsidRDefault="008C553D">
            <w:pPr>
              <w:jc w:val="center"/>
              <w:rPr>
                <w:sz w:val="24"/>
                <w:szCs w:val="24"/>
              </w:rPr>
            </w:pPr>
          </w:p>
        </w:tc>
        <w:tc>
          <w:tcPr>
            <w:tcW w:w="4252" w:type="dxa"/>
          </w:tcPr>
          <w:p w:rsidR="008C553D" w:rsidRPr="00DF6677" w:rsidRDefault="008C553D">
            <w:pPr>
              <w:rPr>
                <w:sz w:val="24"/>
                <w:szCs w:val="24"/>
              </w:rPr>
            </w:pPr>
          </w:p>
        </w:tc>
        <w:tc>
          <w:tcPr>
            <w:tcW w:w="3402" w:type="dxa"/>
          </w:tcPr>
          <w:p w:rsidR="008C553D" w:rsidRPr="00DF6677" w:rsidRDefault="008C553D">
            <w:pPr>
              <w:rPr>
                <w:sz w:val="24"/>
                <w:szCs w:val="24"/>
              </w:rPr>
            </w:pPr>
          </w:p>
        </w:tc>
      </w:tr>
      <w:tr w:rsidR="008C553D" w:rsidRPr="00DF6677">
        <w:trPr>
          <w:cantSplit/>
        </w:trPr>
        <w:tc>
          <w:tcPr>
            <w:tcW w:w="1290" w:type="dxa"/>
          </w:tcPr>
          <w:p w:rsidR="008C553D" w:rsidRPr="00DF6677" w:rsidRDefault="008C553D">
            <w:pPr>
              <w:jc w:val="center"/>
              <w:rPr>
                <w:sz w:val="24"/>
                <w:szCs w:val="24"/>
              </w:rPr>
            </w:pPr>
          </w:p>
        </w:tc>
        <w:tc>
          <w:tcPr>
            <w:tcW w:w="1290" w:type="dxa"/>
          </w:tcPr>
          <w:p w:rsidR="008C553D" w:rsidRPr="00DF6677" w:rsidRDefault="008C553D">
            <w:pPr>
              <w:jc w:val="center"/>
              <w:rPr>
                <w:sz w:val="24"/>
                <w:szCs w:val="24"/>
              </w:rPr>
            </w:pPr>
          </w:p>
        </w:tc>
        <w:tc>
          <w:tcPr>
            <w:tcW w:w="4252" w:type="dxa"/>
          </w:tcPr>
          <w:p w:rsidR="008C553D" w:rsidRPr="00DF6677" w:rsidRDefault="008C553D">
            <w:pPr>
              <w:rPr>
                <w:sz w:val="24"/>
                <w:szCs w:val="24"/>
              </w:rPr>
            </w:pPr>
          </w:p>
        </w:tc>
        <w:tc>
          <w:tcPr>
            <w:tcW w:w="3402" w:type="dxa"/>
          </w:tcPr>
          <w:p w:rsidR="008C553D" w:rsidRPr="00DF6677" w:rsidRDefault="008C553D">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r w:rsidR="00676BC5" w:rsidRPr="00DF6677">
        <w:trPr>
          <w:cantSplit/>
        </w:trPr>
        <w:tc>
          <w:tcPr>
            <w:tcW w:w="1290" w:type="dxa"/>
          </w:tcPr>
          <w:p w:rsidR="00676BC5" w:rsidRPr="00DF6677" w:rsidRDefault="00676BC5">
            <w:pPr>
              <w:jc w:val="center"/>
              <w:rPr>
                <w:sz w:val="24"/>
                <w:szCs w:val="24"/>
              </w:rPr>
            </w:pPr>
          </w:p>
        </w:tc>
        <w:tc>
          <w:tcPr>
            <w:tcW w:w="1290" w:type="dxa"/>
          </w:tcPr>
          <w:p w:rsidR="00676BC5" w:rsidRPr="00DF6677" w:rsidRDefault="00676BC5">
            <w:pPr>
              <w:jc w:val="center"/>
              <w:rPr>
                <w:sz w:val="24"/>
                <w:szCs w:val="24"/>
              </w:rPr>
            </w:pPr>
          </w:p>
        </w:tc>
        <w:tc>
          <w:tcPr>
            <w:tcW w:w="4252" w:type="dxa"/>
          </w:tcPr>
          <w:p w:rsidR="00676BC5" w:rsidRPr="00DF6677" w:rsidRDefault="00676BC5">
            <w:pPr>
              <w:rPr>
                <w:sz w:val="24"/>
                <w:szCs w:val="24"/>
              </w:rPr>
            </w:pPr>
          </w:p>
        </w:tc>
        <w:tc>
          <w:tcPr>
            <w:tcW w:w="3402" w:type="dxa"/>
          </w:tcPr>
          <w:p w:rsidR="00676BC5" w:rsidRPr="00DF6677" w:rsidRDefault="00676BC5">
            <w:pPr>
              <w:rPr>
                <w:sz w:val="24"/>
                <w:szCs w:val="24"/>
              </w:rPr>
            </w:pPr>
          </w:p>
        </w:tc>
      </w:tr>
    </w:tbl>
    <w:p w:rsidR="008C553D" w:rsidRPr="00DF6677" w:rsidRDefault="008C553D">
      <w:pPr>
        <w:spacing w:before="120"/>
        <w:rPr>
          <w:sz w:val="24"/>
          <w:szCs w:val="24"/>
        </w:rPr>
      </w:pPr>
      <w:r w:rsidRPr="00DF6677">
        <w:rPr>
          <w:sz w:val="24"/>
          <w:szCs w:val="24"/>
        </w:rPr>
        <w:t>12. Государственные награды, иные награды и знаки отличия</w:t>
      </w: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jc w:val="both"/>
        <w:rPr>
          <w:sz w:val="24"/>
          <w:szCs w:val="24"/>
        </w:rPr>
      </w:pPr>
      <w:r w:rsidRPr="00DF6677">
        <w:rPr>
          <w:sz w:val="24"/>
          <w:szCs w:val="24"/>
        </w:rPr>
        <w:t>13. Ваши близкие родственники (отец, мать, братья, сестры и дети), а также муж (жена), в том числе бывшие.</w:t>
      </w:r>
    </w:p>
    <w:p w:rsidR="008C553D" w:rsidRPr="00DF6677" w:rsidRDefault="008C553D">
      <w:pPr>
        <w:spacing w:after="120"/>
        <w:ind w:firstLine="567"/>
        <w:jc w:val="both"/>
        <w:rPr>
          <w:sz w:val="24"/>
          <w:szCs w:val="24"/>
        </w:rPr>
      </w:pPr>
      <w:r w:rsidRPr="00DF6677">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8C553D" w:rsidRPr="00DF6677">
        <w:trPr>
          <w:cantSplit/>
        </w:trPr>
        <w:tc>
          <w:tcPr>
            <w:tcW w:w="1729" w:type="dxa"/>
            <w:vAlign w:val="center"/>
          </w:tcPr>
          <w:p w:rsidR="008C553D" w:rsidRPr="00DF6677" w:rsidRDefault="008C553D">
            <w:pPr>
              <w:jc w:val="center"/>
              <w:rPr>
                <w:sz w:val="24"/>
                <w:szCs w:val="24"/>
              </w:rPr>
            </w:pPr>
            <w:r w:rsidRPr="00DF6677">
              <w:rPr>
                <w:sz w:val="24"/>
                <w:szCs w:val="24"/>
              </w:rPr>
              <w:lastRenderedPageBreak/>
              <w:t>Степень родства</w:t>
            </w:r>
          </w:p>
        </w:tc>
        <w:tc>
          <w:tcPr>
            <w:tcW w:w="2694" w:type="dxa"/>
            <w:vAlign w:val="center"/>
          </w:tcPr>
          <w:p w:rsidR="008C553D" w:rsidRPr="00DF6677" w:rsidRDefault="008C553D">
            <w:pPr>
              <w:jc w:val="center"/>
              <w:rPr>
                <w:sz w:val="24"/>
                <w:szCs w:val="24"/>
              </w:rPr>
            </w:pPr>
            <w:r w:rsidRPr="00DF6677">
              <w:rPr>
                <w:sz w:val="24"/>
                <w:szCs w:val="24"/>
              </w:rPr>
              <w:t>Фамилия, имя,</w:t>
            </w:r>
            <w:r w:rsidRPr="00DF6677">
              <w:rPr>
                <w:sz w:val="24"/>
                <w:szCs w:val="24"/>
              </w:rPr>
              <w:br/>
              <w:t>отчество</w:t>
            </w:r>
          </w:p>
        </w:tc>
        <w:tc>
          <w:tcPr>
            <w:tcW w:w="1717" w:type="dxa"/>
            <w:vAlign w:val="center"/>
          </w:tcPr>
          <w:p w:rsidR="008C553D" w:rsidRPr="00DF6677" w:rsidRDefault="008C553D">
            <w:pPr>
              <w:jc w:val="center"/>
              <w:rPr>
                <w:sz w:val="24"/>
                <w:szCs w:val="24"/>
              </w:rPr>
            </w:pPr>
            <w:r w:rsidRPr="00DF6677">
              <w:rPr>
                <w:sz w:val="24"/>
                <w:szCs w:val="24"/>
              </w:rPr>
              <w:t>Год, число, месяц и место рождения</w:t>
            </w:r>
          </w:p>
        </w:tc>
        <w:tc>
          <w:tcPr>
            <w:tcW w:w="2047" w:type="dxa"/>
            <w:vAlign w:val="center"/>
          </w:tcPr>
          <w:p w:rsidR="008C553D" w:rsidRPr="00DF6677" w:rsidRDefault="008C553D">
            <w:pPr>
              <w:jc w:val="center"/>
              <w:rPr>
                <w:sz w:val="24"/>
                <w:szCs w:val="24"/>
              </w:rPr>
            </w:pPr>
            <w:r w:rsidRPr="00DF6677">
              <w:rPr>
                <w:sz w:val="24"/>
                <w:szCs w:val="24"/>
              </w:rPr>
              <w:t>Место работы (наименование и адрес организации), должность</w:t>
            </w:r>
          </w:p>
        </w:tc>
        <w:tc>
          <w:tcPr>
            <w:tcW w:w="2047" w:type="dxa"/>
            <w:vAlign w:val="center"/>
          </w:tcPr>
          <w:p w:rsidR="008C553D" w:rsidRPr="00DF6677" w:rsidRDefault="008C553D">
            <w:pPr>
              <w:jc w:val="center"/>
              <w:rPr>
                <w:sz w:val="24"/>
                <w:szCs w:val="24"/>
              </w:rPr>
            </w:pPr>
            <w:r w:rsidRPr="00DF6677">
              <w:rPr>
                <w:sz w:val="24"/>
                <w:szCs w:val="24"/>
              </w:rPr>
              <w:t>Домашний адрес (адрес регистрации, фактического проживания)</w:t>
            </w:r>
          </w:p>
        </w:tc>
      </w:tr>
      <w:tr w:rsidR="008C553D" w:rsidRPr="00DF6677">
        <w:trPr>
          <w:cantSplit/>
        </w:trPr>
        <w:tc>
          <w:tcPr>
            <w:tcW w:w="1729" w:type="dxa"/>
          </w:tcPr>
          <w:p w:rsidR="008C553D" w:rsidRPr="00DF6677" w:rsidRDefault="008C553D">
            <w:pPr>
              <w:jc w:val="center"/>
              <w:rPr>
                <w:sz w:val="24"/>
                <w:szCs w:val="24"/>
              </w:rPr>
            </w:pPr>
          </w:p>
        </w:tc>
        <w:tc>
          <w:tcPr>
            <w:tcW w:w="2694" w:type="dxa"/>
          </w:tcPr>
          <w:p w:rsidR="008C553D" w:rsidRPr="00DF6677" w:rsidRDefault="008C553D">
            <w:pPr>
              <w:rPr>
                <w:sz w:val="24"/>
                <w:szCs w:val="24"/>
              </w:rPr>
            </w:pPr>
          </w:p>
        </w:tc>
        <w:tc>
          <w:tcPr>
            <w:tcW w:w="1717" w:type="dxa"/>
          </w:tcPr>
          <w:p w:rsidR="008C553D" w:rsidRPr="00DF6677" w:rsidRDefault="008C553D">
            <w:pPr>
              <w:jc w:val="center"/>
              <w:rPr>
                <w:sz w:val="24"/>
                <w:szCs w:val="24"/>
              </w:rPr>
            </w:pPr>
          </w:p>
        </w:tc>
        <w:tc>
          <w:tcPr>
            <w:tcW w:w="2047" w:type="dxa"/>
          </w:tcPr>
          <w:p w:rsidR="008C553D" w:rsidRPr="00DF6677" w:rsidRDefault="008C553D">
            <w:pPr>
              <w:rPr>
                <w:sz w:val="24"/>
                <w:szCs w:val="24"/>
              </w:rPr>
            </w:pPr>
          </w:p>
        </w:tc>
        <w:tc>
          <w:tcPr>
            <w:tcW w:w="2047" w:type="dxa"/>
          </w:tcPr>
          <w:p w:rsidR="008C553D" w:rsidRPr="00DF6677" w:rsidRDefault="008C553D">
            <w:pPr>
              <w:rPr>
                <w:sz w:val="24"/>
                <w:szCs w:val="24"/>
              </w:rPr>
            </w:pPr>
          </w:p>
        </w:tc>
      </w:tr>
      <w:tr w:rsidR="008C553D" w:rsidRPr="00DF6677">
        <w:trPr>
          <w:cantSplit/>
        </w:trPr>
        <w:tc>
          <w:tcPr>
            <w:tcW w:w="1729" w:type="dxa"/>
          </w:tcPr>
          <w:p w:rsidR="008C553D" w:rsidRPr="00DF6677" w:rsidRDefault="008C553D">
            <w:pPr>
              <w:jc w:val="center"/>
              <w:rPr>
                <w:sz w:val="24"/>
                <w:szCs w:val="24"/>
              </w:rPr>
            </w:pPr>
          </w:p>
        </w:tc>
        <w:tc>
          <w:tcPr>
            <w:tcW w:w="2694" w:type="dxa"/>
          </w:tcPr>
          <w:p w:rsidR="008C553D" w:rsidRPr="00DF6677" w:rsidRDefault="008C553D">
            <w:pPr>
              <w:rPr>
                <w:sz w:val="24"/>
                <w:szCs w:val="24"/>
              </w:rPr>
            </w:pPr>
          </w:p>
        </w:tc>
        <w:tc>
          <w:tcPr>
            <w:tcW w:w="1717" w:type="dxa"/>
          </w:tcPr>
          <w:p w:rsidR="008C553D" w:rsidRPr="00DF6677" w:rsidRDefault="008C553D">
            <w:pPr>
              <w:jc w:val="center"/>
              <w:rPr>
                <w:sz w:val="24"/>
                <w:szCs w:val="24"/>
              </w:rPr>
            </w:pPr>
          </w:p>
        </w:tc>
        <w:tc>
          <w:tcPr>
            <w:tcW w:w="2047" w:type="dxa"/>
          </w:tcPr>
          <w:p w:rsidR="008C553D" w:rsidRPr="00DF6677" w:rsidRDefault="008C553D">
            <w:pPr>
              <w:rPr>
                <w:sz w:val="24"/>
                <w:szCs w:val="24"/>
              </w:rPr>
            </w:pPr>
          </w:p>
        </w:tc>
        <w:tc>
          <w:tcPr>
            <w:tcW w:w="2047" w:type="dxa"/>
          </w:tcPr>
          <w:p w:rsidR="008C553D" w:rsidRPr="00DF6677" w:rsidRDefault="008C553D">
            <w:pPr>
              <w:rPr>
                <w:sz w:val="24"/>
                <w:szCs w:val="24"/>
              </w:rPr>
            </w:pPr>
          </w:p>
        </w:tc>
      </w:tr>
      <w:tr w:rsidR="008C553D" w:rsidRPr="00DF6677">
        <w:trPr>
          <w:cantSplit/>
        </w:trPr>
        <w:tc>
          <w:tcPr>
            <w:tcW w:w="1729" w:type="dxa"/>
          </w:tcPr>
          <w:p w:rsidR="008C553D" w:rsidRPr="00DF6677" w:rsidRDefault="008C553D">
            <w:pPr>
              <w:jc w:val="center"/>
              <w:rPr>
                <w:sz w:val="24"/>
                <w:szCs w:val="24"/>
              </w:rPr>
            </w:pPr>
          </w:p>
        </w:tc>
        <w:tc>
          <w:tcPr>
            <w:tcW w:w="2694" w:type="dxa"/>
          </w:tcPr>
          <w:p w:rsidR="008C553D" w:rsidRPr="00DF6677" w:rsidRDefault="008C553D">
            <w:pPr>
              <w:rPr>
                <w:sz w:val="24"/>
                <w:szCs w:val="24"/>
              </w:rPr>
            </w:pPr>
          </w:p>
        </w:tc>
        <w:tc>
          <w:tcPr>
            <w:tcW w:w="1717" w:type="dxa"/>
          </w:tcPr>
          <w:p w:rsidR="008C553D" w:rsidRPr="00DF6677" w:rsidRDefault="008C553D">
            <w:pPr>
              <w:jc w:val="center"/>
              <w:rPr>
                <w:sz w:val="24"/>
                <w:szCs w:val="24"/>
              </w:rPr>
            </w:pPr>
          </w:p>
        </w:tc>
        <w:tc>
          <w:tcPr>
            <w:tcW w:w="2047" w:type="dxa"/>
          </w:tcPr>
          <w:p w:rsidR="008C553D" w:rsidRPr="00DF6677" w:rsidRDefault="008C553D">
            <w:pPr>
              <w:rPr>
                <w:sz w:val="24"/>
                <w:szCs w:val="24"/>
              </w:rPr>
            </w:pPr>
          </w:p>
        </w:tc>
        <w:tc>
          <w:tcPr>
            <w:tcW w:w="2047" w:type="dxa"/>
          </w:tcPr>
          <w:p w:rsidR="008C553D" w:rsidRPr="00DF6677" w:rsidRDefault="008C553D">
            <w:pPr>
              <w:rPr>
                <w:sz w:val="24"/>
                <w:szCs w:val="24"/>
              </w:rPr>
            </w:pPr>
          </w:p>
        </w:tc>
      </w:tr>
      <w:tr w:rsidR="008C553D" w:rsidRPr="00DF6677">
        <w:trPr>
          <w:cantSplit/>
        </w:trPr>
        <w:tc>
          <w:tcPr>
            <w:tcW w:w="1729" w:type="dxa"/>
          </w:tcPr>
          <w:p w:rsidR="008C553D" w:rsidRPr="00DF6677" w:rsidRDefault="008C553D">
            <w:pPr>
              <w:jc w:val="center"/>
              <w:rPr>
                <w:sz w:val="24"/>
                <w:szCs w:val="24"/>
              </w:rPr>
            </w:pPr>
          </w:p>
        </w:tc>
        <w:tc>
          <w:tcPr>
            <w:tcW w:w="2694" w:type="dxa"/>
          </w:tcPr>
          <w:p w:rsidR="008C553D" w:rsidRPr="00DF6677" w:rsidRDefault="008C553D">
            <w:pPr>
              <w:rPr>
                <w:sz w:val="24"/>
                <w:szCs w:val="24"/>
              </w:rPr>
            </w:pPr>
          </w:p>
        </w:tc>
        <w:tc>
          <w:tcPr>
            <w:tcW w:w="1717" w:type="dxa"/>
          </w:tcPr>
          <w:p w:rsidR="008C553D" w:rsidRPr="00DF6677" w:rsidRDefault="008C553D">
            <w:pPr>
              <w:jc w:val="center"/>
              <w:rPr>
                <w:sz w:val="24"/>
                <w:szCs w:val="24"/>
              </w:rPr>
            </w:pPr>
          </w:p>
        </w:tc>
        <w:tc>
          <w:tcPr>
            <w:tcW w:w="2047" w:type="dxa"/>
          </w:tcPr>
          <w:p w:rsidR="008C553D" w:rsidRPr="00DF6677" w:rsidRDefault="008C553D">
            <w:pPr>
              <w:rPr>
                <w:sz w:val="24"/>
                <w:szCs w:val="24"/>
              </w:rPr>
            </w:pPr>
          </w:p>
        </w:tc>
        <w:tc>
          <w:tcPr>
            <w:tcW w:w="2047" w:type="dxa"/>
          </w:tcPr>
          <w:p w:rsidR="008C553D" w:rsidRPr="00DF6677" w:rsidRDefault="008C553D">
            <w:pPr>
              <w:rPr>
                <w:sz w:val="24"/>
                <w:szCs w:val="24"/>
              </w:rPr>
            </w:pPr>
          </w:p>
        </w:tc>
      </w:tr>
      <w:tr w:rsidR="008C553D" w:rsidRPr="00DF6677">
        <w:trPr>
          <w:cantSplit/>
        </w:trPr>
        <w:tc>
          <w:tcPr>
            <w:tcW w:w="1729" w:type="dxa"/>
          </w:tcPr>
          <w:p w:rsidR="008C553D" w:rsidRPr="00DF6677" w:rsidRDefault="008C553D">
            <w:pPr>
              <w:jc w:val="center"/>
              <w:rPr>
                <w:sz w:val="24"/>
                <w:szCs w:val="24"/>
              </w:rPr>
            </w:pPr>
          </w:p>
        </w:tc>
        <w:tc>
          <w:tcPr>
            <w:tcW w:w="2694" w:type="dxa"/>
          </w:tcPr>
          <w:p w:rsidR="008C553D" w:rsidRPr="00DF6677" w:rsidRDefault="008C553D">
            <w:pPr>
              <w:rPr>
                <w:sz w:val="24"/>
                <w:szCs w:val="24"/>
              </w:rPr>
            </w:pPr>
          </w:p>
        </w:tc>
        <w:tc>
          <w:tcPr>
            <w:tcW w:w="1717" w:type="dxa"/>
          </w:tcPr>
          <w:p w:rsidR="008C553D" w:rsidRPr="00DF6677" w:rsidRDefault="008C553D">
            <w:pPr>
              <w:jc w:val="center"/>
              <w:rPr>
                <w:sz w:val="24"/>
                <w:szCs w:val="24"/>
              </w:rPr>
            </w:pPr>
          </w:p>
        </w:tc>
        <w:tc>
          <w:tcPr>
            <w:tcW w:w="2047" w:type="dxa"/>
          </w:tcPr>
          <w:p w:rsidR="008C553D" w:rsidRPr="00DF6677" w:rsidRDefault="008C553D">
            <w:pPr>
              <w:rPr>
                <w:sz w:val="24"/>
                <w:szCs w:val="24"/>
              </w:rPr>
            </w:pPr>
          </w:p>
        </w:tc>
        <w:tc>
          <w:tcPr>
            <w:tcW w:w="2047" w:type="dxa"/>
          </w:tcPr>
          <w:p w:rsidR="008C553D" w:rsidRPr="00DF6677" w:rsidRDefault="008C553D">
            <w:pPr>
              <w:rPr>
                <w:sz w:val="24"/>
                <w:szCs w:val="24"/>
              </w:rPr>
            </w:pPr>
          </w:p>
        </w:tc>
      </w:tr>
      <w:tr w:rsidR="008C553D" w:rsidRPr="00DF6677">
        <w:trPr>
          <w:cantSplit/>
        </w:trPr>
        <w:tc>
          <w:tcPr>
            <w:tcW w:w="1729" w:type="dxa"/>
          </w:tcPr>
          <w:p w:rsidR="008C553D" w:rsidRPr="00DF6677" w:rsidRDefault="008C553D">
            <w:pPr>
              <w:jc w:val="center"/>
              <w:rPr>
                <w:sz w:val="24"/>
                <w:szCs w:val="24"/>
              </w:rPr>
            </w:pPr>
          </w:p>
        </w:tc>
        <w:tc>
          <w:tcPr>
            <w:tcW w:w="2694" w:type="dxa"/>
          </w:tcPr>
          <w:p w:rsidR="008C553D" w:rsidRPr="00DF6677" w:rsidRDefault="008C553D">
            <w:pPr>
              <w:rPr>
                <w:sz w:val="24"/>
                <w:szCs w:val="24"/>
              </w:rPr>
            </w:pPr>
          </w:p>
        </w:tc>
        <w:tc>
          <w:tcPr>
            <w:tcW w:w="1717" w:type="dxa"/>
          </w:tcPr>
          <w:p w:rsidR="008C553D" w:rsidRPr="00DF6677" w:rsidRDefault="008C553D">
            <w:pPr>
              <w:jc w:val="center"/>
              <w:rPr>
                <w:sz w:val="24"/>
                <w:szCs w:val="24"/>
              </w:rPr>
            </w:pPr>
          </w:p>
        </w:tc>
        <w:tc>
          <w:tcPr>
            <w:tcW w:w="2047" w:type="dxa"/>
          </w:tcPr>
          <w:p w:rsidR="008C553D" w:rsidRPr="00DF6677" w:rsidRDefault="008C553D">
            <w:pPr>
              <w:rPr>
                <w:sz w:val="24"/>
                <w:szCs w:val="24"/>
              </w:rPr>
            </w:pPr>
          </w:p>
        </w:tc>
        <w:tc>
          <w:tcPr>
            <w:tcW w:w="2047" w:type="dxa"/>
          </w:tcPr>
          <w:p w:rsidR="008C553D" w:rsidRPr="00DF6677" w:rsidRDefault="008C553D">
            <w:pPr>
              <w:rPr>
                <w:sz w:val="24"/>
                <w:szCs w:val="24"/>
              </w:rPr>
            </w:pPr>
          </w:p>
        </w:tc>
      </w:tr>
      <w:tr w:rsidR="008C553D" w:rsidRPr="00DF6677">
        <w:trPr>
          <w:cantSplit/>
        </w:trPr>
        <w:tc>
          <w:tcPr>
            <w:tcW w:w="1729" w:type="dxa"/>
          </w:tcPr>
          <w:p w:rsidR="008C553D" w:rsidRPr="00DF6677" w:rsidRDefault="008C553D">
            <w:pPr>
              <w:jc w:val="center"/>
              <w:rPr>
                <w:sz w:val="24"/>
                <w:szCs w:val="24"/>
              </w:rPr>
            </w:pPr>
          </w:p>
        </w:tc>
        <w:tc>
          <w:tcPr>
            <w:tcW w:w="2694" w:type="dxa"/>
          </w:tcPr>
          <w:p w:rsidR="008C553D" w:rsidRPr="00DF6677" w:rsidRDefault="008C553D">
            <w:pPr>
              <w:rPr>
                <w:sz w:val="24"/>
                <w:szCs w:val="24"/>
              </w:rPr>
            </w:pPr>
          </w:p>
        </w:tc>
        <w:tc>
          <w:tcPr>
            <w:tcW w:w="1717" w:type="dxa"/>
          </w:tcPr>
          <w:p w:rsidR="008C553D" w:rsidRPr="00DF6677" w:rsidRDefault="008C553D">
            <w:pPr>
              <w:jc w:val="center"/>
              <w:rPr>
                <w:sz w:val="24"/>
                <w:szCs w:val="24"/>
              </w:rPr>
            </w:pPr>
          </w:p>
        </w:tc>
        <w:tc>
          <w:tcPr>
            <w:tcW w:w="2047" w:type="dxa"/>
          </w:tcPr>
          <w:p w:rsidR="008C553D" w:rsidRPr="00DF6677" w:rsidRDefault="008C553D">
            <w:pPr>
              <w:rPr>
                <w:sz w:val="24"/>
                <w:szCs w:val="24"/>
              </w:rPr>
            </w:pPr>
          </w:p>
        </w:tc>
        <w:tc>
          <w:tcPr>
            <w:tcW w:w="2047" w:type="dxa"/>
          </w:tcPr>
          <w:p w:rsidR="008C553D" w:rsidRPr="00DF6677" w:rsidRDefault="008C553D">
            <w:pPr>
              <w:rPr>
                <w:sz w:val="24"/>
                <w:szCs w:val="24"/>
              </w:rPr>
            </w:pPr>
          </w:p>
        </w:tc>
      </w:tr>
      <w:tr w:rsidR="008C553D" w:rsidRPr="00DF6677">
        <w:trPr>
          <w:cantSplit/>
        </w:trPr>
        <w:tc>
          <w:tcPr>
            <w:tcW w:w="1729" w:type="dxa"/>
          </w:tcPr>
          <w:p w:rsidR="008C553D" w:rsidRPr="00DF6677" w:rsidRDefault="008C553D">
            <w:pPr>
              <w:jc w:val="center"/>
              <w:rPr>
                <w:sz w:val="24"/>
                <w:szCs w:val="24"/>
              </w:rPr>
            </w:pPr>
          </w:p>
        </w:tc>
        <w:tc>
          <w:tcPr>
            <w:tcW w:w="2694" w:type="dxa"/>
          </w:tcPr>
          <w:p w:rsidR="008C553D" w:rsidRPr="00DF6677" w:rsidRDefault="008C553D">
            <w:pPr>
              <w:rPr>
                <w:sz w:val="24"/>
                <w:szCs w:val="24"/>
              </w:rPr>
            </w:pPr>
          </w:p>
        </w:tc>
        <w:tc>
          <w:tcPr>
            <w:tcW w:w="1717" w:type="dxa"/>
          </w:tcPr>
          <w:p w:rsidR="008C553D" w:rsidRPr="00DF6677" w:rsidRDefault="008C553D">
            <w:pPr>
              <w:jc w:val="center"/>
              <w:rPr>
                <w:sz w:val="24"/>
                <w:szCs w:val="24"/>
              </w:rPr>
            </w:pPr>
          </w:p>
        </w:tc>
        <w:tc>
          <w:tcPr>
            <w:tcW w:w="2047" w:type="dxa"/>
          </w:tcPr>
          <w:p w:rsidR="008C553D" w:rsidRPr="00DF6677" w:rsidRDefault="008C553D">
            <w:pPr>
              <w:rPr>
                <w:sz w:val="24"/>
                <w:szCs w:val="24"/>
              </w:rPr>
            </w:pPr>
          </w:p>
        </w:tc>
        <w:tc>
          <w:tcPr>
            <w:tcW w:w="2047" w:type="dxa"/>
          </w:tcPr>
          <w:p w:rsidR="008C553D" w:rsidRPr="00DF6677" w:rsidRDefault="008C553D">
            <w:pPr>
              <w:rPr>
                <w:sz w:val="24"/>
                <w:szCs w:val="24"/>
              </w:rPr>
            </w:pPr>
          </w:p>
        </w:tc>
      </w:tr>
      <w:tr w:rsidR="008C553D" w:rsidRPr="00DF6677">
        <w:trPr>
          <w:cantSplit/>
        </w:trPr>
        <w:tc>
          <w:tcPr>
            <w:tcW w:w="1729" w:type="dxa"/>
          </w:tcPr>
          <w:p w:rsidR="008C553D" w:rsidRPr="00DF6677" w:rsidRDefault="008C553D">
            <w:pPr>
              <w:jc w:val="center"/>
              <w:rPr>
                <w:sz w:val="24"/>
                <w:szCs w:val="24"/>
              </w:rPr>
            </w:pPr>
          </w:p>
        </w:tc>
        <w:tc>
          <w:tcPr>
            <w:tcW w:w="2694" w:type="dxa"/>
          </w:tcPr>
          <w:p w:rsidR="008C553D" w:rsidRPr="00DF6677" w:rsidRDefault="008C553D">
            <w:pPr>
              <w:rPr>
                <w:sz w:val="24"/>
                <w:szCs w:val="24"/>
              </w:rPr>
            </w:pPr>
          </w:p>
        </w:tc>
        <w:tc>
          <w:tcPr>
            <w:tcW w:w="1717" w:type="dxa"/>
          </w:tcPr>
          <w:p w:rsidR="008C553D" w:rsidRPr="00DF6677" w:rsidRDefault="008C553D">
            <w:pPr>
              <w:jc w:val="center"/>
              <w:rPr>
                <w:sz w:val="24"/>
                <w:szCs w:val="24"/>
              </w:rPr>
            </w:pPr>
          </w:p>
        </w:tc>
        <w:tc>
          <w:tcPr>
            <w:tcW w:w="2047" w:type="dxa"/>
          </w:tcPr>
          <w:p w:rsidR="008C553D" w:rsidRPr="00DF6677" w:rsidRDefault="008C553D">
            <w:pPr>
              <w:rPr>
                <w:sz w:val="24"/>
                <w:szCs w:val="24"/>
              </w:rPr>
            </w:pPr>
          </w:p>
        </w:tc>
        <w:tc>
          <w:tcPr>
            <w:tcW w:w="2047" w:type="dxa"/>
          </w:tcPr>
          <w:p w:rsidR="008C553D" w:rsidRPr="00DF6677" w:rsidRDefault="008C553D">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r w:rsidR="00676BC5" w:rsidRPr="00DF6677">
        <w:trPr>
          <w:cantSplit/>
        </w:trPr>
        <w:tc>
          <w:tcPr>
            <w:tcW w:w="1729" w:type="dxa"/>
          </w:tcPr>
          <w:p w:rsidR="00676BC5" w:rsidRPr="00DF6677" w:rsidRDefault="00676BC5">
            <w:pPr>
              <w:jc w:val="center"/>
              <w:rPr>
                <w:sz w:val="24"/>
                <w:szCs w:val="24"/>
              </w:rPr>
            </w:pPr>
          </w:p>
        </w:tc>
        <w:tc>
          <w:tcPr>
            <w:tcW w:w="2694" w:type="dxa"/>
          </w:tcPr>
          <w:p w:rsidR="00676BC5" w:rsidRPr="00DF6677" w:rsidRDefault="00676BC5">
            <w:pPr>
              <w:rPr>
                <w:sz w:val="24"/>
                <w:szCs w:val="24"/>
              </w:rPr>
            </w:pPr>
          </w:p>
        </w:tc>
        <w:tc>
          <w:tcPr>
            <w:tcW w:w="1717" w:type="dxa"/>
          </w:tcPr>
          <w:p w:rsidR="00676BC5" w:rsidRPr="00DF6677" w:rsidRDefault="00676BC5">
            <w:pPr>
              <w:jc w:val="center"/>
              <w:rPr>
                <w:sz w:val="24"/>
                <w:szCs w:val="24"/>
              </w:rPr>
            </w:pPr>
          </w:p>
        </w:tc>
        <w:tc>
          <w:tcPr>
            <w:tcW w:w="2047" w:type="dxa"/>
          </w:tcPr>
          <w:p w:rsidR="00676BC5" w:rsidRPr="00DF6677" w:rsidRDefault="00676BC5">
            <w:pPr>
              <w:rPr>
                <w:sz w:val="24"/>
                <w:szCs w:val="24"/>
              </w:rPr>
            </w:pPr>
          </w:p>
        </w:tc>
        <w:tc>
          <w:tcPr>
            <w:tcW w:w="2047" w:type="dxa"/>
          </w:tcPr>
          <w:p w:rsidR="00676BC5" w:rsidRPr="00DF6677" w:rsidRDefault="00676BC5">
            <w:pPr>
              <w:rPr>
                <w:sz w:val="24"/>
                <w:szCs w:val="24"/>
              </w:rPr>
            </w:pPr>
          </w:p>
        </w:tc>
      </w:tr>
    </w:tbl>
    <w:p w:rsidR="008C553D" w:rsidRPr="00DF6677" w:rsidRDefault="008C553D">
      <w:pPr>
        <w:spacing w:before="120"/>
        <w:jc w:val="both"/>
        <w:rPr>
          <w:sz w:val="24"/>
          <w:szCs w:val="24"/>
        </w:rPr>
      </w:pPr>
      <w:r w:rsidRPr="00DF6677">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C553D" w:rsidRPr="00DF6677" w:rsidRDefault="008C553D">
      <w:pPr>
        <w:pBdr>
          <w:top w:val="single" w:sz="4" w:space="1" w:color="auto"/>
        </w:pBdr>
        <w:ind w:left="5670"/>
        <w:jc w:val="center"/>
      </w:pPr>
      <w:proofErr w:type="gramStart"/>
      <w:r w:rsidRPr="00DF6677">
        <w:t>(фамилия, имя, отчество,</w:t>
      </w:r>
      <w:proofErr w:type="gramEnd"/>
    </w:p>
    <w:p w:rsidR="008C553D" w:rsidRPr="00DF6677" w:rsidRDefault="008C553D">
      <w:pPr>
        <w:rPr>
          <w:sz w:val="24"/>
          <w:szCs w:val="24"/>
        </w:rPr>
      </w:pPr>
    </w:p>
    <w:p w:rsidR="008C553D" w:rsidRPr="00DF6677" w:rsidRDefault="008C553D">
      <w:pPr>
        <w:pBdr>
          <w:top w:val="single" w:sz="4" w:space="1" w:color="auto"/>
        </w:pBdr>
        <w:jc w:val="center"/>
      </w:pPr>
      <w:r w:rsidRPr="00DF6677">
        <w:t>с какого времени они проживают за границей)</w:t>
      </w: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tabs>
          <w:tab w:val="left" w:pos="8505"/>
        </w:tabs>
        <w:spacing w:before="480"/>
        <w:rPr>
          <w:sz w:val="24"/>
          <w:szCs w:val="24"/>
        </w:rPr>
      </w:pPr>
      <w:r w:rsidRPr="00DF6677">
        <w:rPr>
          <w:sz w:val="24"/>
          <w:szCs w:val="24"/>
        </w:rPr>
        <w:lastRenderedPageBreak/>
        <w:t xml:space="preserve">15. Пребывание за границей (когда, где, с какой целью)  </w:t>
      </w:r>
    </w:p>
    <w:p w:rsidR="008C553D" w:rsidRPr="00DF6677" w:rsidRDefault="008C553D">
      <w:pPr>
        <w:pBdr>
          <w:top w:val="single" w:sz="4" w:space="1" w:color="auto"/>
        </w:pBdr>
        <w:tabs>
          <w:tab w:val="left" w:pos="8505"/>
        </w:tabs>
        <w:ind w:left="5783"/>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tabs>
          <w:tab w:val="left" w:pos="8505"/>
        </w:tabs>
        <w:rPr>
          <w:sz w:val="24"/>
          <w:szCs w:val="24"/>
        </w:rPr>
      </w:pPr>
      <w:r w:rsidRPr="00DF6677">
        <w:rPr>
          <w:sz w:val="24"/>
          <w:szCs w:val="24"/>
        </w:rPr>
        <w:t xml:space="preserve">16. Отношение к воинской обязанности и воинское звание  </w:t>
      </w:r>
    </w:p>
    <w:p w:rsidR="008C553D" w:rsidRPr="00DF6677" w:rsidRDefault="008C553D">
      <w:pPr>
        <w:pBdr>
          <w:top w:val="single" w:sz="4" w:space="1" w:color="auto"/>
        </w:pBdr>
        <w:tabs>
          <w:tab w:val="left" w:pos="8505"/>
        </w:tabs>
        <w:ind w:left="6124"/>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tabs>
          <w:tab w:val="left" w:pos="8505"/>
        </w:tabs>
        <w:jc w:val="both"/>
        <w:rPr>
          <w:sz w:val="24"/>
          <w:szCs w:val="24"/>
        </w:rPr>
      </w:pPr>
      <w:r w:rsidRPr="00DF6677">
        <w:rPr>
          <w:sz w:val="24"/>
          <w:szCs w:val="24"/>
        </w:rPr>
        <w:t xml:space="preserve">17. Домашний адрес (адрес регистрации, фактического проживания), номер телефона (либо иной вид связи)  </w:t>
      </w:r>
    </w:p>
    <w:p w:rsidR="008C553D" w:rsidRPr="00DF6677" w:rsidRDefault="008C553D">
      <w:pPr>
        <w:pBdr>
          <w:top w:val="single" w:sz="4" w:space="1" w:color="auto"/>
        </w:pBdr>
        <w:tabs>
          <w:tab w:val="left" w:pos="8505"/>
        </w:tabs>
        <w:ind w:left="1174"/>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tabs>
          <w:tab w:val="left" w:pos="8505"/>
        </w:tabs>
        <w:rPr>
          <w:sz w:val="24"/>
          <w:szCs w:val="24"/>
        </w:rPr>
      </w:pPr>
      <w:r w:rsidRPr="00DF6677">
        <w:rPr>
          <w:sz w:val="24"/>
          <w:szCs w:val="24"/>
        </w:rPr>
        <w:t xml:space="preserve">18. Паспорт или документ, его заменяющий  </w:t>
      </w:r>
    </w:p>
    <w:p w:rsidR="008C553D" w:rsidRPr="00DF6677" w:rsidRDefault="008C553D">
      <w:pPr>
        <w:pBdr>
          <w:top w:val="single" w:sz="4" w:space="1" w:color="auto"/>
        </w:pBdr>
        <w:tabs>
          <w:tab w:val="left" w:pos="8505"/>
        </w:tabs>
        <w:ind w:left="4640"/>
        <w:jc w:val="center"/>
      </w:pPr>
      <w:r w:rsidRPr="00DF6677">
        <w:t>(серия, номер, кем и когда выдан)</w:t>
      </w: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tabs>
          <w:tab w:val="left" w:pos="8505"/>
        </w:tabs>
        <w:rPr>
          <w:sz w:val="24"/>
          <w:szCs w:val="24"/>
        </w:rPr>
      </w:pPr>
      <w:r w:rsidRPr="00DF6677">
        <w:rPr>
          <w:sz w:val="24"/>
          <w:szCs w:val="24"/>
        </w:rPr>
        <w:t xml:space="preserve">19. Наличие заграничного паспорта  </w:t>
      </w:r>
    </w:p>
    <w:p w:rsidR="008C553D" w:rsidRPr="00DF6677" w:rsidRDefault="008C553D">
      <w:pPr>
        <w:pBdr>
          <w:top w:val="single" w:sz="4" w:space="1" w:color="auto"/>
        </w:pBdr>
        <w:ind w:left="3771"/>
        <w:jc w:val="center"/>
      </w:pPr>
      <w:r w:rsidRPr="00DF6677">
        <w:t>(серия, номер, кем и когда выдан)</w:t>
      </w: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jc w:val="both"/>
        <w:rPr>
          <w:sz w:val="2"/>
          <w:szCs w:val="2"/>
        </w:rPr>
      </w:pPr>
      <w:r w:rsidRPr="00DF6677">
        <w:rPr>
          <w:sz w:val="24"/>
          <w:szCs w:val="24"/>
        </w:rPr>
        <w:t>20.</w:t>
      </w:r>
      <w:r w:rsidRPr="00DF6677">
        <w:t> </w:t>
      </w:r>
      <w:r w:rsidRPr="00DF6677">
        <w:rPr>
          <w:sz w:val="24"/>
          <w:szCs w:val="24"/>
        </w:rPr>
        <w:t>Номер страхового свидетельства обязательного пенсионного страхования (если имеется)</w:t>
      </w:r>
      <w:r w:rsidRPr="00DF6677">
        <w:rPr>
          <w:sz w:val="24"/>
          <w:szCs w:val="24"/>
        </w:rPr>
        <w:br/>
      </w: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r w:rsidRPr="00DF6677">
        <w:rPr>
          <w:sz w:val="24"/>
          <w:szCs w:val="24"/>
        </w:rPr>
        <w:t xml:space="preserve">21. ИНН (если имеется)  </w:t>
      </w:r>
    </w:p>
    <w:p w:rsidR="008C553D" w:rsidRPr="00DF6677" w:rsidRDefault="008C553D">
      <w:pPr>
        <w:pBdr>
          <w:top w:val="single" w:sz="4" w:space="1" w:color="auto"/>
        </w:pBdr>
        <w:ind w:left="2523"/>
        <w:rPr>
          <w:sz w:val="2"/>
          <w:szCs w:val="2"/>
        </w:rPr>
      </w:pPr>
    </w:p>
    <w:p w:rsidR="008C553D" w:rsidRPr="00DF6677" w:rsidRDefault="008C553D">
      <w:pPr>
        <w:jc w:val="both"/>
        <w:rPr>
          <w:sz w:val="24"/>
          <w:szCs w:val="24"/>
        </w:rPr>
      </w:pPr>
      <w:r w:rsidRPr="00DF6677">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8C553D" w:rsidRPr="00DF6677" w:rsidRDefault="008C553D">
      <w:pPr>
        <w:pBdr>
          <w:top w:val="single" w:sz="4" w:space="1" w:color="auto"/>
        </w:pBdr>
        <w:ind w:left="5075"/>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rPr>
          <w:sz w:val="24"/>
          <w:szCs w:val="24"/>
        </w:rPr>
      </w:pPr>
    </w:p>
    <w:p w:rsidR="008C553D" w:rsidRPr="00DF6677" w:rsidRDefault="008C553D">
      <w:pPr>
        <w:pBdr>
          <w:top w:val="single" w:sz="4" w:space="1" w:color="auto"/>
        </w:pBdr>
        <w:rPr>
          <w:sz w:val="2"/>
          <w:szCs w:val="2"/>
        </w:rPr>
      </w:pPr>
    </w:p>
    <w:p w:rsidR="008C553D" w:rsidRPr="00DF6677" w:rsidRDefault="008C553D">
      <w:pPr>
        <w:jc w:val="both"/>
        <w:rPr>
          <w:sz w:val="24"/>
          <w:szCs w:val="24"/>
        </w:rPr>
      </w:pPr>
      <w:r w:rsidRPr="00DF6677">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C553D" w:rsidRPr="00DF6677" w:rsidRDefault="008C553D">
      <w:pPr>
        <w:spacing w:after="600"/>
        <w:ind w:firstLine="567"/>
        <w:rPr>
          <w:sz w:val="24"/>
          <w:szCs w:val="24"/>
        </w:rPr>
      </w:pPr>
      <w:r w:rsidRPr="00DF6677">
        <w:rPr>
          <w:sz w:val="24"/>
          <w:szCs w:val="24"/>
        </w:rPr>
        <w:t xml:space="preserve">На проведение в отношении меня проверочных мероприятий </w:t>
      </w:r>
      <w:proofErr w:type="gramStart"/>
      <w:r w:rsidRPr="00DF6677">
        <w:rPr>
          <w:sz w:val="24"/>
          <w:szCs w:val="24"/>
        </w:rPr>
        <w:t>согласен</w:t>
      </w:r>
      <w:proofErr w:type="gramEnd"/>
      <w:r w:rsidRPr="00DF6677">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8C553D" w:rsidRPr="00DF6677">
        <w:tc>
          <w:tcPr>
            <w:tcW w:w="170" w:type="dxa"/>
            <w:tcBorders>
              <w:top w:val="nil"/>
              <w:left w:val="nil"/>
              <w:bottom w:val="nil"/>
              <w:right w:val="nil"/>
            </w:tcBorders>
            <w:vAlign w:val="bottom"/>
          </w:tcPr>
          <w:p w:rsidR="008C553D" w:rsidRPr="00DF6677" w:rsidRDefault="008C553D">
            <w:pPr>
              <w:rPr>
                <w:sz w:val="24"/>
                <w:szCs w:val="24"/>
              </w:rPr>
            </w:pPr>
            <w:r w:rsidRPr="00DF6677">
              <w:rPr>
                <w:sz w:val="24"/>
                <w:szCs w:val="24"/>
              </w:rPr>
              <w:t>“</w:t>
            </w:r>
          </w:p>
        </w:tc>
        <w:tc>
          <w:tcPr>
            <w:tcW w:w="425" w:type="dxa"/>
            <w:tcBorders>
              <w:top w:val="nil"/>
              <w:left w:val="nil"/>
              <w:bottom w:val="single" w:sz="4" w:space="0" w:color="auto"/>
              <w:right w:val="nil"/>
            </w:tcBorders>
            <w:vAlign w:val="bottom"/>
          </w:tcPr>
          <w:p w:rsidR="008C553D" w:rsidRPr="00DF6677" w:rsidRDefault="008C553D">
            <w:pPr>
              <w:jc w:val="center"/>
              <w:rPr>
                <w:sz w:val="24"/>
                <w:szCs w:val="24"/>
              </w:rPr>
            </w:pPr>
          </w:p>
        </w:tc>
        <w:tc>
          <w:tcPr>
            <w:tcW w:w="284" w:type="dxa"/>
            <w:tcBorders>
              <w:top w:val="nil"/>
              <w:left w:val="nil"/>
              <w:bottom w:val="nil"/>
              <w:right w:val="nil"/>
            </w:tcBorders>
            <w:vAlign w:val="bottom"/>
          </w:tcPr>
          <w:p w:rsidR="008C553D" w:rsidRPr="00DF6677" w:rsidRDefault="008C553D">
            <w:pPr>
              <w:rPr>
                <w:sz w:val="24"/>
                <w:szCs w:val="24"/>
              </w:rPr>
            </w:pPr>
            <w:r w:rsidRPr="00DF6677">
              <w:rPr>
                <w:sz w:val="24"/>
                <w:szCs w:val="24"/>
              </w:rPr>
              <w:t>”</w:t>
            </w:r>
          </w:p>
        </w:tc>
        <w:tc>
          <w:tcPr>
            <w:tcW w:w="1984" w:type="dxa"/>
            <w:tcBorders>
              <w:top w:val="nil"/>
              <w:left w:val="nil"/>
              <w:bottom w:val="single" w:sz="4" w:space="0" w:color="auto"/>
              <w:right w:val="nil"/>
            </w:tcBorders>
            <w:vAlign w:val="bottom"/>
          </w:tcPr>
          <w:p w:rsidR="008C553D" w:rsidRPr="00DF6677" w:rsidRDefault="008C553D">
            <w:pPr>
              <w:jc w:val="center"/>
              <w:rPr>
                <w:sz w:val="24"/>
                <w:szCs w:val="24"/>
              </w:rPr>
            </w:pPr>
          </w:p>
        </w:tc>
        <w:tc>
          <w:tcPr>
            <w:tcW w:w="426" w:type="dxa"/>
            <w:tcBorders>
              <w:top w:val="nil"/>
              <w:left w:val="nil"/>
              <w:bottom w:val="nil"/>
              <w:right w:val="nil"/>
            </w:tcBorders>
            <w:vAlign w:val="bottom"/>
          </w:tcPr>
          <w:p w:rsidR="008C553D" w:rsidRPr="00DF6677" w:rsidRDefault="008C553D">
            <w:pPr>
              <w:jc w:val="right"/>
              <w:rPr>
                <w:sz w:val="24"/>
                <w:szCs w:val="24"/>
              </w:rPr>
            </w:pPr>
            <w:r w:rsidRPr="00DF6677">
              <w:rPr>
                <w:sz w:val="24"/>
                <w:szCs w:val="24"/>
              </w:rPr>
              <w:t>20</w:t>
            </w:r>
          </w:p>
        </w:tc>
        <w:tc>
          <w:tcPr>
            <w:tcW w:w="317" w:type="dxa"/>
            <w:tcBorders>
              <w:top w:val="nil"/>
              <w:left w:val="nil"/>
              <w:bottom w:val="single" w:sz="4" w:space="0" w:color="auto"/>
              <w:right w:val="nil"/>
            </w:tcBorders>
            <w:vAlign w:val="bottom"/>
          </w:tcPr>
          <w:p w:rsidR="008C553D" w:rsidRPr="00DF6677" w:rsidRDefault="008C553D">
            <w:pPr>
              <w:rPr>
                <w:sz w:val="24"/>
                <w:szCs w:val="24"/>
              </w:rPr>
            </w:pPr>
          </w:p>
        </w:tc>
        <w:tc>
          <w:tcPr>
            <w:tcW w:w="4313" w:type="dxa"/>
            <w:tcBorders>
              <w:top w:val="nil"/>
              <w:left w:val="nil"/>
              <w:bottom w:val="nil"/>
              <w:right w:val="nil"/>
            </w:tcBorders>
            <w:vAlign w:val="bottom"/>
          </w:tcPr>
          <w:p w:rsidR="008C553D" w:rsidRPr="00DF6677" w:rsidRDefault="008C553D">
            <w:pPr>
              <w:tabs>
                <w:tab w:val="left" w:pos="3270"/>
              </w:tabs>
              <w:rPr>
                <w:sz w:val="24"/>
                <w:szCs w:val="24"/>
              </w:rPr>
            </w:pPr>
            <w:r w:rsidRPr="00DF6677">
              <w:rPr>
                <w:sz w:val="24"/>
                <w:szCs w:val="24"/>
              </w:rPr>
              <w:t xml:space="preserve"> г.</w:t>
            </w:r>
            <w:r w:rsidRPr="00DF6677">
              <w:rPr>
                <w:sz w:val="24"/>
                <w:szCs w:val="24"/>
              </w:rPr>
              <w:tab/>
              <w:t>Подпись</w:t>
            </w:r>
          </w:p>
        </w:tc>
        <w:tc>
          <w:tcPr>
            <w:tcW w:w="2315" w:type="dxa"/>
            <w:tcBorders>
              <w:top w:val="nil"/>
              <w:left w:val="nil"/>
              <w:bottom w:val="single" w:sz="4" w:space="0" w:color="auto"/>
              <w:right w:val="nil"/>
            </w:tcBorders>
            <w:vAlign w:val="bottom"/>
          </w:tcPr>
          <w:p w:rsidR="008C553D" w:rsidRPr="00DF6677" w:rsidRDefault="008C553D">
            <w:pPr>
              <w:jc w:val="center"/>
              <w:rPr>
                <w:sz w:val="24"/>
                <w:szCs w:val="24"/>
              </w:rPr>
            </w:pPr>
          </w:p>
        </w:tc>
      </w:tr>
    </w:tbl>
    <w:p w:rsidR="008C553D" w:rsidRPr="00DF6677" w:rsidRDefault="008C553D">
      <w:pPr>
        <w:spacing w:after="240"/>
        <w:rPr>
          <w:sz w:val="24"/>
          <w:szCs w:val="24"/>
        </w:rPr>
      </w:pPr>
    </w:p>
    <w:tbl>
      <w:tblPr>
        <w:tblW w:w="0" w:type="auto"/>
        <w:tblLayout w:type="fixed"/>
        <w:tblCellMar>
          <w:left w:w="28" w:type="dxa"/>
          <w:right w:w="28" w:type="dxa"/>
        </w:tblCellMar>
        <w:tblLook w:val="0000"/>
      </w:tblPr>
      <w:tblGrid>
        <w:gridCol w:w="2013"/>
        <w:gridCol w:w="8221"/>
      </w:tblGrid>
      <w:tr w:rsidR="008C553D" w:rsidRPr="00DF6677">
        <w:tc>
          <w:tcPr>
            <w:tcW w:w="2013" w:type="dxa"/>
            <w:tcBorders>
              <w:top w:val="nil"/>
              <w:left w:val="nil"/>
              <w:bottom w:val="nil"/>
              <w:right w:val="nil"/>
            </w:tcBorders>
            <w:vAlign w:val="center"/>
          </w:tcPr>
          <w:p w:rsidR="008C553D" w:rsidRPr="00DF6677" w:rsidRDefault="008C553D">
            <w:pPr>
              <w:jc w:val="center"/>
              <w:rPr>
                <w:sz w:val="24"/>
                <w:szCs w:val="24"/>
              </w:rPr>
            </w:pPr>
            <w:r w:rsidRPr="00DF6677">
              <w:rPr>
                <w:sz w:val="24"/>
                <w:szCs w:val="24"/>
              </w:rPr>
              <w:t>М.П.</w:t>
            </w:r>
          </w:p>
        </w:tc>
        <w:tc>
          <w:tcPr>
            <w:tcW w:w="8221" w:type="dxa"/>
            <w:tcBorders>
              <w:top w:val="nil"/>
              <w:left w:val="nil"/>
              <w:bottom w:val="nil"/>
              <w:right w:val="nil"/>
            </w:tcBorders>
          </w:tcPr>
          <w:p w:rsidR="008C553D" w:rsidRPr="00DF6677" w:rsidRDefault="008C553D">
            <w:pPr>
              <w:jc w:val="both"/>
              <w:rPr>
                <w:sz w:val="24"/>
                <w:szCs w:val="24"/>
              </w:rPr>
            </w:pPr>
            <w:r w:rsidRPr="00DF6677">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C553D" w:rsidRPr="00DF6677" w:rsidRDefault="008C553D">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8C553D" w:rsidRPr="00DF6677">
        <w:trPr>
          <w:cantSplit/>
        </w:trPr>
        <w:tc>
          <w:tcPr>
            <w:tcW w:w="170" w:type="dxa"/>
            <w:tcBorders>
              <w:top w:val="nil"/>
              <w:left w:val="nil"/>
              <w:bottom w:val="nil"/>
              <w:right w:val="nil"/>
            </w:tcBorders>
            <w:vAlign w:val="bottom"/>
          </w:tcPr>
          <w:p w:rsidR="008C553D" w:rsidRPr="00DF6677" w:rsidRDefault="008C553D">
            <w:pPr>
              <w:rPr>
                <w:sz w:val="24"/>
                <w:szCs w:val="24"/>
              </w:rPr>
            </w:pPr>
            <w:r w:rsidRPr="00DF6677">
              <w:rPr>
                <w:sz w:val="24"/>
                <w:szCs w:val="24"/>
              </w:rPr>
              <w:t>“</w:t>
            </w:r>
          </w:p>
        </w:tc>
        <w:tc>
          <w:tcPr>
            <w:tcW w:w="425" w:type="dxa"/>
            <w:tcBorders>
              <w:top w:val="nil"/>
              <w:left w:val="nil"/>
              <w:bottom w:val="single" w:sz="4" w:space="0" w:color="auto"/>
              <w:right w:val="nil"/>
            </w:tcBorders>
            <w:vAlign w:val="bottom"/>
          </w:tcPr>
          <w:p w:rsidR="008C553D" w:rsidRPr="00DF6677" w:rsidRDefault="008C553D">
            <w:pPr>
              <w:jc w:val="center"/>
              <w:rPr>
                <w:sz w:val="24"/>
                <w:szCs w:val="24"/>
              </w:rPr>
            </w:pPr>
          </w:p>
        </w:tc>
        <w:tc>
          <w:tcPr>
            <w:tcW w:w="284" w:type="dxa"/>
            <w:tcBorders>
              <w:top w:val="nil"/>
              <w:left w:val="nil"/>
              <w:bottom w:val="nil"/>
              <w:right w:val="nil"/>
            </w:tcBorders>
            <w:vAlign w:val="bottom"/>
          </w:tcPr>
          <w:p w:rsidR="008C553D" w:rsidRPr="00DF6677" w:rsidRDefault="008C553D">
            <w:pPr>
              <w:rPr>
                <w:sz w:val="24"/>
                <w:szCs w:val="24"/>
              </w:rPr>
            </w:pPr>
            <w:r w:rsidRPr="00DF6677">
              <w:rPr>
                <w:sz w:val="24"/>
                <w:szCs w:val="24"/>
              </w:rPr>
              <w:t>”</w:t>
            </w:r>
          </w:p>
        </w:tc>
        <w:tc>
          <w:tcPr>
            <w:tcW w:w="1984" w:type="dxa"/>
            <w:tcBorders>
              <w:top w:val="nil"/>
              <w:left w:val="nil"/>
              <w:bottom w:val="single" w:sz="4" w:space="0" w:color="auto"/>
              <w:right w:val="nil"/>
            </w:tcBorders>
            <w:vAlign w:val="bottom"/>
          </w:tcPr>
          <w:p w:rsidR="008C553D" w:rsidRPr="00DF6677" w:rsidRDefault="008C553D">
            <w:pPr>
              <w:jc w:val="center"/>
              <w:rPr>
                <w:sz w:val="24"/>
                <w:szCs w:val="24"/>
              </w:rPr>
            </w:pPr>
          </w:p>
        </w:tc>
        <w:tc>
          <w:tcPr>
            <w:tcW w:w="426" w:type="dxa"/>
            <w:tcBorders>
              <w:top w:val="nil"/>
              <w:left w:val="nil"/>
              <w:bottom w:val="nil"/>
              <w:right w:val="nil"/>
            </w:tcBorders>
            <w:vAlign w:val="bottom"/>
          </w:tcPr>
          <w:p w:rsidR="008C553D" w:rsidRPr="00DF6677" w:rsidRDefault="008C553D">
            <w:pPr>
              <w:jc w:val="right"/>
              <w:rPr>
                <w:sz w:val="24"/>
                <w:szCs w:val="24"/>
              </w:rPr>
            </w:pPr>
            <w:r w:rsidRPr="00DF6677">
              <w:rPr>
                <w:sz w:val="24"/>
                <w:szCs w:val="24"/>
              </w:rPr>
              <w:t>20</w:t>
            </w:r>
          </w:p>
        </w:tc>
        <w:tc>
          <w:tcPr>
            <w:tcW w:w="317" w:type="dxa"/>
            <w:tcBorders>
              <w:top w:val="nil"/>
              <w:left w:val="nil"/>
              <w:bottom w:val="single" w:sz="4" w:space="0" w:color="auto"/>
              <w:right w:val="nil"/>
            </w:tcBorders>
            <w:vAlign w:val="bottom"/>
          </w:tcPr>
          <w:p w:rsidR="008C553D" w:rsidRPr="00DF6677" w:rsidRDefault="008C553D">
            <w:pPr>
              <w:rPr>
                <w:sz w:val="24"/>
                <w:szCs w:val="24"/>
              </w:rPr>
            </w:pPr>
          </w:p>
        </w:tc>
        <w:tc>
          <w:tcPr>
            <w:tcW w:w="675" w:type="dxa"/>
            <w:tcBorders>
              <w:top w:val="nil"/>
              <w:left w:val="nil"/>
              <w:bottom w:val="nil"/>
              <w:right w:val="nil"/>
            </w:tcBorders>
            <w:vAlign w:val="bottom"/>
          </w:tcPr>
          <w:p w:rsidR="008C553D" w:rsidRPr="00DF6677" w:rsidRDefault="008C553D">
            <w:pPr>
              <w:tabs>
                <w:tab w:val="left" w:pos="3270"/>
              </w:tabs>
              <w:rPr>
                <w:sz w:val="24"/>
                <w:szCs w:val="24"/>
              </w:rPr>
            </w:pPr>
            <w:r w:rsidRPr="00DF6677">
              <w:rPr>
                <w:sz w:val="24"/>
                <w:szCs w:val="24"/>
              </w:rPr>
              <w:t xml:space="preserve"> </w:t>
            </w:r>
            <w:proofErr w:type="gramStart"/>
            <w:r w:rsidRPr="00DF6677">
              <w:rPr>
                <w:sz w:val="24"/>
                <w:szCs w:val="24"/>
              </w:rPr>
              <w:t>г</w:t>
            </w:r>
            <w:proofErr w:type="gramEnd"/>
            <w:r w:rsidRPr="00DF6677">
              <w:rPr>
                <w:sz w:val="24"/>
                <w:szCs w:val="24"/>
              </w:rPr>
              <w:t>.</w:t>
            </w:r>
          </w:p>
        </w:tc>
        <w:tc>
          <w:tcPr>
            <w:tcW w:w="1843" w:type="dxa"/>
            <w:tcBorders>
              <w:top w:val="nil"/>
              <w:left w:val="nil"/>
              <w:bottom w:val="single" w:sz="4" w:space="0" w:color="auto"/>
              <w:right w:val="nil"/>
            </w:tcBorders>
            <w:vAlign w:val="bottom"/>
          </w:tcPr>
          <w:p w:rsidR="008C553D" w:rsidRPr="00DF6677" w:rsidRDefault="008C553D">
            <w:pPr>
              <w:jc w:val="center"/>
              <w:rPr>
                <w:sz w:val="24"/>
                <w:szCs w:val="24"/>
              </w:rPr>
            </w:pPr>
          </w:p>
        </w:tc>
        <w:tc>
          <w:tcPr>
            <w:tcW w:w="4110" w:type="dxa"/>
            <w:tcBorders>
              <w:top w:val="nil"/>
              <w:left w:val="nil"/>
              <w:bottom w:val="single" w:sz="4" w:space="0" w:color="auto"/>
              <w:right w:val="nil"/>
            </w:tcBorders>
            <w:vAlign w:val="bottom"/>
          </w:tcPr>
          <w:p w:rsidR="008C553D" w:rsidRPr="00DF6677" w:rsidRDefault="008C553D">
            <w:pPr>
              <w:jc w:val="center"/>
              <w:rPr>
                <w:sz w:val="24"/>
                <w:szCs w:val="24"/>
              </w:rPr>
            </w:pPr>
          </w:p>
        </w:tc>
      </w:tr>
      <w:tr w:rsidR="008C553D" w:rsidRPr="00DF6677">
        <w:tc>
          <w:tcPr>
            <w:tcW w:w="170" w:type="dxa"/>
            <w:tcBorders>
              <w:top w:val="nil"/>
              <w:left w:val="nil"/>
              <w:bottom w:val="nil"/>
              <w:right w:val="nil"/>
            </w:tcBorders>
          </w:tcPr>
          <w:p w:rsidR="008C553D" w:rsidRPr="00DF6677" w:rsidRDefault="008C553D"/>
        </w:tc>
        <w:tc>
          <w:tcPr>
            <w:tcW w:w="425" w:type="dxa"/>
            <w:tcBorders>
              <w:top w:val="nil"/>
              <w:left w:val="nil"/>
              <w:bottom w:val="nil"/>
              <w:right w:val="nil"/>
            </w:tcBorders>
          </w:tcPr>
          <w:p w:rsidR="008C553D" w:rsidRPr="00DF6677" w:rsidRDefault="008C553D">
            <w:pPr>
              <w:jc w:val="center"/>
            </w:pPr>
          </w:p>
        </w:tc>
        <w:tc>
          <w:tcPr>
            <w:tcW w:w="284" w:type="dxa"/>
            <w:tcBorders>
              <w:top w:val="nil"/>
              <w:left w:val="nil"/>
              <w:bottom w:val="nil"/>
              <w:right w:val="nil"/>
            </w:tcBorders>
          </w:tcPr>
          <w:p w:rsidR="008C553D" w:rsidRPr="00DF6677" w:rsidRDefault="008C553D"/>
        </w:tc>
        <w:tc>
          <w:tcPr>
            <w:tcW w:w="1984" w:type="dxa"/>
            <w:tcBorders>
              <w:top w:val="nil"/>
              <w:left w:val="nil"/>
              <w:bottom w:val="nil"/>
              <w:right w:val="nil"/>
            </w:tcBorders>
          </w:tcPr>
          <w:p w:rsidR="008C553D" w:rsidRPr="00DF6677" w:rsidRDefault="008C553D">
            <w:pPr>
              <w:jc w:val="center"/>
            </w:pPr>
          </w:p>
        </w:tc>
        <w:tc>
          <w:tcPr>
            <w:tcW w:w="426" w:type="dxa"/>
            <w:tcBorders>
              <w:top w:val="nil"/>
              <w:left w:val="nil"/>
              <w:bottom w:val="nil"/>
              <w:right w:val="nil"/>
            </w:tcBorders>
          </w:tcPr>
          <w:p w:rsidR="008C553D" w:rsidRPr="00DF6677" w:rsidRDefault="008C553D">
            <w:pPr>
              <w:jc w:val="right"/>
            </w:pPr>
          </w:p>
        </w:tc>
        <w:tc>
          <w:tcPr>
            <w:tcW w:w="317" w:type="dxa"/>
            <w:tcBorders>
              <w:top w:val="nil"/>
              <w:left w:val="nil"/>
              <w:bottom w:val="nil"/>
              <w:right w:val="nil"/>
            </w:tcBorders>
          </w:tcPr>
          <w:p w:rsidR="008C553D" w:rsidRPr="00DF6677" w:rsidRDefault="008C553D"/>
        </w:tc>
        <w:tc>
          <w:tcPr>
            <w:tcW w:w="675" w:type="dxa"/>
            <w:tcBorders>
              <w:top w:val="nil"/>
              <w:left w:val="nil"/>
              <w:bottom w:val="nil"/>
              <w:right w:val="nil"/>
            </w:tcBorders>
          </w:tcPr>
          <w:p w:rsidR="008C553D" w:rsidRPr="00DF6677" w:rsidRDefault="008C553D">
            <w:pPr>
              <w:tabs>
                <w:tab w:val="left" w:pos="3270"/>
              </w:tabs>
            </w:pPr>
          </w:p>
        </w:tc>
        <w:tc>
          <w:tcPr>
            <w:tcW w:w="5953" w:type="dxa"/>
            <w:gridSpan w:val="2"/>
            <w:tcBorders>
              <w:top w:val="nil"/>
              <w:left w:val="nil"/>
              <w:bottom w:val="nil"/>
              <w:right w:val="nil"/>
            </w:tcBorders>
          </w:tcPr>
          <w:p w:rsidR="008C553D" w:rsidRPr="00DF6677" w:rsidRDefault="008C553D">
            <w:pPr>
              <w:jc w:val="center"/>
            </w:pPr>
            <w:r w:rsidRPr="00DF6677">
              <w:t>(подпись, фамилия работника кадровой службы)</w:t>
            </w:r>
          </w:p>
        </w:tc>
      </w:tr>
    </w:tbl>
    <w:p w:rsidR="008C553D" w:rsidRPr="00DF6677" w:rsidRDefault="008C553D">
      <w:pPr>
        <w:rPr>
          <w:sz w:val="24"/>
          <w:szCs w:val="24"/>
        </w:rPr>
      </w:pPr>
    </w:p>
    <w:p w:rsidR="008D1AEE" w:rsidRPr="00DF6677" w:rsidRDefault="008D1AEE" w:rsidP="008D1AEE">
      <w:pPr>
        <w:spacing w:after="240"/>
        <w:ind w:left="6521"/>
        <w:jc w:val="center"/>
        <w:rPr>
          <w:sz w:val="24"/>
          <w:szCs w:val="24"/>
        </w:rPr>
      </w:pPr>
      <w:proofErr w:type="gramStart"/>
      <w:r w:rsidRPr="00DF6677">
        <w:rPr>
          <w:sz w:val="24"/>
          <w:szCs w:val="24"/>
        </w:rPr>
        <w:t>УТВЕРЖДЕНА</w:t>
      </w:r>
      <w:proofErr w:type="gramEnd"/>
      <w:r w:rsidRPr="00DF6677">
        <w:rPr>
          <w:sz w:val="24"/>
          <w:szCs w:val="24"/>
        </w:rPr>
        <w:br/>
        <w:t>распоряжением Правительства Российской Федерации</w:t>
      </w:r>
      <w:r w:rsidRPr="00DF6677">
        <w:rPr>
          <w:sz w:val="24"/>
          <w:szCs w:val="24"/>
        </w:rPr>
        <w:br/>
        <w:t>от 28 декабря 2016 г. № 2867-р</w:t>
      </w:r>
    </w:p>
    <w:p w:rsidR="008D1AEE" w:rsidRPr="00DF6677" w:rsidRDefault="008D1AEE" w:rsidP="008D1AEE">
      <w:pPr>
        <w:spacing w:after="60"/>
        <w:jc w:val="center"/>
        <w:rPr>
          <w:b/>
          <w:bCs/>
          <w:spacing w:val="50"/>
          <w:sz w:val="26"/>
          <w:szCs w:val="26"/>
        </w:rPr>
      </w:pPr>
      <w:r w:rsidRPr="00DF6677">
        <w:rPr>
          <w:b/>
          <w:bCs/>
          <w:spacing w:val="50"/>
          <w:sz w:val="26"/>
          <w:szCs w:val="26"/>
        </w:rPr>
        <w:t>ФОРМА</w:t>
      </w:r>
    </w:p>
    <w:p w:rsidR="008D1AEE" w:rsidRPr="00DF6677" w:rsidRDefault="008D1AEE" w:rsidP="008D1AEE">
      <w:pPr>
        <w:spacing w:after="240"/>
        <w:jc w:val="center"/>
        <w:rPr>
          <w:b/>
          <w:bCs/>
          <w:sz w:val="26"/>
          <w:szCs w:val="26"/>
        </w:rPr>
      </w:pPr>
      <w:r w:rsidRPr="00DF6677">
        <w:rPr>
          <w:b/>
          <w:bCs/>
          <w:sz w:val="26"/>
          <w:szCs w:val="26"/>
        </w:rPr>
        <w:lastRenderedPageBreak/>
        <w:t>представления сведений об адресах сайтов и (или) страниц сайтов</w:t>
      </w:r>
      <w:r w:rsidRPr="00DF6677">
        <w:rPr>
          <w:b/>
          <w:bCs/>
          <w:sz w:val="26"/>
          <w:szCs w:val="26"/>
        </w:rPr>
        <w:br/>
        <w:t>в информационно-телекоммуникационной сети “Интернет”,</w:t>
      </w:r>
      <w:r w:rsidRPr="00DF6677">
        <w:rPr>
          <w:b/>
          <w:bCs/>
          <w:sz w:val="26"/>
          <w:szCs w:val="26"/>
        </w:rPr>
        <w:br/>
        <w:t>на которых государственным гражданским служащим или</w:t>
      </w:r>
      <w:r w:rsidRPr="00DF6677">
        <w:rPr>
          <w:b/>
          <w:bCs/>
          <w:sz w:val="26"/>
          <w:szCs w:val="26"/>
        </w:rPr>
        <w:br/>
        <w:t>муниципальным служащим, гражданином Российской Федерации,</w:t>
      </w:r>
      <w:r w:rsidRPr="00DF6677">
        <w:rPr>
          <w:b/>
          <w:bCs/>
          <w:sz w:val="26"/>
          <w:szCs w:val="26"/>
        </w:rPr>
        <w:br/>
        <w:t>претендующим на замещение должности государственной</w:t>
      </w:r>
      <w:r w:rsidRPr="00DF6677">
        <w:rPr>
          <w:b/>
          <w:bCs/>
          <w:sz w:val="26"/>
          <w:szCs w:val="26"/>
        </w:rPr>
        <w:br/>
        <w:t>гражданской службы Российской Федерации или</w:t>
      </w:r>
      <w:r w:rsidRPr="00DF6677">
        <w:rPr>
          <w:b/>
          <w:bCs/>
          <w:sz w:val="26"/>
          <w:szCs w:val="26"/>
        </w:rPr>
        <w:br/>
        <w:t>муниципальной службы, размещались общедоступная информация,</w:t>
      </w:r>
      <w:r w:rsidRPr="00DF6677">
        <w:rPr>
          <w:b/>
          <w:bCs/>
          <w:sz w:val="26"/>
          <w:szCs w:val="26"/>
        </w:rPr>
        <w:br/>
        <w:t>а также данные, позволяющие его идентифицировать</w:t>
      </w:r>
    </w:p>
    <w:p w:rsidR="008D1AEE" w:rsidRPr="00DF6677" w:rsidRDefault="008D1AEE" w:rsidP="008D1AEE">
      <w:pPr>
        <w:rPr>
          <w:sz w:val="24"/>
          <w:szCs w:val="24"/>
        </w:rPr>
      </w:pPr>
      <w:r w:rsidRPr="00DF6677">
        <w:rPr>
          <w:sz w:val="24"/>
          <w:szCs w:val="24"/>
        </w:rPr>
        <w:t xml:space="preserve">Я,  </w:t>
      </w:r>
    </w:p>
    <w:p w:rsidR="008D1AEE" w:rsidRPr="00DF6677" w:rsidRDefault="008D1AEE" w:rsidP="008D1AEE">
      <w:pPr>
        <w:pBdr>
          <w:top w:val="single" w:sz="4" w:space="1" w:color="auto"/>
        </w:pBdr>
        <w:ind w:left="350"/>
        <w:jc w:val="center"/>
        <w:rPr>
          <w:sz w:val="18"/>
          <w:szCs w:val="18"/>
        </w:rPr>
      </w:pPr>
      <w:proofErr w:type="gramStart"/>
      <w:r w:rsidRPr="00DF6677">
        <w:rPr>
          <w:sz w:val="18"/>
          <w:szCs w:val="18"/>
        </w:rPr>
        <w:t>(фамилия, имя, отчество, дата рождения,</w:t>
      </w:r>
      <w:proofErr w:type="gramEnd"/>
    </w:p>
    <w:p w:rsidR="008D1AEE" w:rsidRPr="00DF6677" w:rsidRDefault="008D1AEE" w:rsidP="008D1AEE">
      <w:pPr>
        <w:rPr>
          <w:sz w:val="24"/>
          <w:szCs w:val="24"/>
        </w:rPr>
      </w:pPr>
    </w:p>
    <w:p w:rsidR="008D1AEE" w:rsidRPr="00DF6677" w:rsidRDefault="008D1AEE" w:rsidP="008D1AEE">
      <w:pPr>
        <w:pBdr>
          <w:top w:val="single" w:sz="4" w:space="1" w:color="auto"/>
        </w:pBdr>
        <w:jc w:val="center"/>
        <w:rPr>
          <w:sz w:val="18"/>
          <w:szCs w:val="18"/>
        </w:rPr>
      </w:pPr>
      <w:r w:rsidRPr="00DF6677">
        <w:rPr>
          <w:sz w:val="18"/>
          <w:szCs w:val="18"/>
        </w:rPr>
        <w:t>серия и номер паспорта, дата выдачи и орган, выдавший паспорт,</w:t>
      </w:r>
    </w:p>
    <w:p w:rsidR="008D1AEE" w:rsidRPr="00DF6677" w:rsidRDefault="008D1AEE" w:rsidP="008D1AEE">
      <w:pPr>
        <w:tabs>
          <w:tab w:val="right" w:pos="9923"/>
        </w:tabs>
        <w:rPr>
          <w:sz w:val="24"/>
          <w:szCs w:val="24"/>
        </w:rPr>
      </w:pPr>
      <w:r w:rsidRPr="00DF6677">
        <w:rPr>
          <w:sz w:val="24"/>
          <w:szCs w:val="24"/>
        </w:rPr>
        <w:tab/>
        <w:t>,</w:t>
      </w:r>
    </w:p>
    <w:p w:rsidR="008D1AEE" w:rsidRPr="00DF6677" w:rsidRDefault="008D1AEE" w:rsidP="008D1AEE">
      <w:pPr>
        <w:pBdr>
          <w:top w:val="single" w:sz="4" w:space="1" w:color="auto"/>
        </w:pBdr>
        <w:spacing w:after="240"/>
        <w:ind w:right="113"/>
        <w:jc w:val="center"/>
        <w:rPr>
          <w:sz w:val="18"/>
          <w:szCs w:val="18"/>
        </w:rPr>
      </w:pPr>
      <w:r w:rsidRPr="00DF6677">
        <w:rPr>
          <w:sz w:val="18"/>
          <w:szCs w:val="18"/>
        </w:rPr>
        <w:t>должность, замещаемая государственным гражданским служащим или муниципальным служащим,</w:t>
      </w:r>
      <w:r w:rsidRPr="00DF6677">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tblPr>
      <w:tblGrid>
        <w:gridCol w:w="6367"/>
        <w:gridCol w:w="340"/>
        <w:gridCol w:w="454"/>
        <w:gridCol w:w="2098"/>
        <w:gridCol w:w="454"/>
        <w:gridCol w:w="340"/>
      </w:tblGrid>
      <w:tr w:rsidR="008D1AEE" w:rsidRPr="00DF6677" w:rsidTr="009626DD">
        <w:trPr>
          <w:cantSplit/>
        </w:trPr>
        <w:tc>
          <w:tcPr>
            <w:tcW w:w="6367" w:type="dxa"/>
            <w:tcBorders>
              <w:top w:val="nil"/>
              <w:left w:val="nil"/>
              <w:bottom w:val="nil"/>
              <w:right w:val="nil"/>
            </w:tcBorders>
            <w:vAlign w:val="bottom"/>
          </w:tcPr>
          <w:p w:rsidR="008D1AEE" w:rsidRPr="00DF6677" w:rsidRDefault="008D1AEE" w:rsidP="009626DD">
            <w:pPr>
              <w:rPr>
                <w:sz w:val="24"/>
                <w:szCs w:val="24"/>
              </w:rPr>
            </w:pPr>
            <w:r w:rsidRPr="00DF6677">
              <w:rPr>
                <w:sz w:val="24"/>
                <w:szCs w:val="24"/>
              </w:rPr>
              <w:t>сообщаю о размещении мною за отчетный период с 1 января</w:t>
            </w:r>
          </w:p>
        </w:tc>
        <w:tc>
          <w:tcPr>
            <w:tcW w:w="340" w:type="dxa"/>
            <w:tcBorders>
              <w:top w:val="nil"/>
              <w:left w:val="nil"/>
              <w:bottom w:val="nil"/>
              <w:right w:val="nil"/>
            </w:tcBorders>
            <w:vAlign w:val="bottom"/>
          </w:tcPr>
          <w:p w:rsidR="008D1AEE" w:rsidRPr="00DF6677" w:rsidRDefault="008D1AEE" w:rsidP="009626DD">
            <w:pPr>
              <w:jc w:val="right"/>
              <w:rPr>
                <w:sz w:val="24"/>
                <w:szCs w:val="24"/>
              </w:rPr>
            </w:pPr>
            <w:r w:rsidRPr="00DF6677">
              <w:rPr>
                <w:sz w:val="24"/>
                <w:szCs w:val="24"/>
              </w:rPr>
              <w:t>20</w:t>
            </w:r>
          </w:p>
        </w:tc>
        <w:tc>
          <w:tcPr>
            <w:tcW w:w="454" w:type="dxa"/>
            <w:tcBorders>
              <w:top w:val="nil"/>
              <w:left w:val="nil"/>
              <w:bottom w:val="single" w:sz="4" w:space="0" w:color="auto"/>
              <w:right w:val="nil"/>
            </w:tcBorders>
            <w:vAlign w:val="bottom"/>
          </w:tcPr>
          <w:p w:rsidR="008D1AEE" w:rsidRPr="00DF6677" w:rsidRDefault="008D1AEE" w:rsidP="009626DD">
            <w:pPr>
              <w:rPr>
                <w:sz w:val="24"/>
                <w:szCs w:val="24"/>
              </w:rPr>
            </w:pPr>
          </w:p>
        </w:tc>
        <w:tc>
          <w:tcPr>
            <w:tcW w:w="2098" w:type="dxa"/>
            <w:tcBorders>
              <w:top w:val="nil"/>
              <w:left w:val="nil"/>
              <w:bottom w:val="nil"/>
              <w:right w:val="nil"/>
            </w:tcBorders>
            <w:vAlign w:val="bottom"/>
          </w:tcPr>
          <w:p w:rsidR="008D1AEE" w:rsidRPr="00DF6677" w:rsidRDefault="008D1AEE" w:rsidP="009626DD">
            <w:pPr>
              <w:jc w:val="right"/>
              <w:rPr>
                <w:sz w:val="24"/>
                <w:szCs w:val="24"/>
              </w:rPr>
            </w:pPr>
            <w:r w:rsidRPr="00DF6677">
              <w:rPr>
                <w:sz w:val="24"/>
                <w:szCs w:val="24"/>
              </w:rPr>
              <w:t>г. по 31 декабря</w:t>
            </w:r>
            <w:r w:rsidRPr="00DF6677">
              <w:rPr>
                <w:sz w:val="24"/>
                <w:szCs w:val="24"/>
                <w:lang w:val="en-US"/>
              </w:rPr>
              <w:t xml:space="preserve">  </w:t>
            </w:r>
            <w:r w:rsidRPr="00DF6677">
              <w:rPr>
                <w:sz w:val="24"/>
                <w:szCs w:val="24"/>
              </w:rPr>
              <w:t>20</w:t>
            </w:r>
          </w:p>
        </w:tc>
        <w:tc>
          <w:tcPr>
            <w:tcW w:w="454" w:type="dxa"/>
            <w:tcBorders>
              <w:top w:val="nil"/>
              <w:left w:val="nil"/>
              <w:bottom w:val="single" w:sz="4" w:space="0" w:color="auto"/>
              <w:right w:val="nil"/>
            </w:tcBorders>
            <w:vAlign w:val="bottom"/>
          </w:tcPr>
          <w:p w:rsidR="008D1AEE" w:rsidRPr="00DF6677" w:rsidRDefault="008D1AEE" w:rsidP="009626DD">
            <w:pPr>
              <w:rPr>
                <w:sz w:val="24"/>
                <w:szCs w:val="24"/>
              </w:rPr>
            </w:pPr>
          </w:p>
        </w:tc>
        <w:tc>
          <w:tcPr>
            <w:tcW w:w="340" w:type="dxa"/>
            <w:tcBorders>
              <w:top w:val="nil"/>
              <w:left w:val="nil"/>
              <w:bottom w:val="nil"/>
              <w:right w:val="nil"/>
            </w:tcBorders>
            <w:vAlign w:val="bottom"/>
          </w:tcPr>
          <w:p w:rsidR="008D1AEE" w:rsidRPr="00DF6677" w:rsidRDefault="008D1AEE" w:rsidP="009626DD">
            <w:pPr>
              <w:ind w:left="57"/>
              <w:rPr>
                <w:sz w:val="24"/>
                <w:szCs w:val="24"/>
              </w:rPr>
            </w:pPr>
            <w:proofErr w:type="gramStart"/>
            <w:r w:rsidRPr="00DF6677">
              <w:rPr>
                <w:sz w:val="24"/>
                <w:szCs w:val="24"/>
              </w:rPr>
              <w:t>г</w:t>
            </w:r>
            <w:proofErr w:type="gramEnd"/>
            <w:r w:rsidRPr="00DF6677">
              <w:rPr>
                <w:sz w:val="24"/>
                <w:szCs w:val="24"/>
              </w:rPr>
              <w:t>.</w:t>
            </w:r>
          </w:p>
        </w:tc>
      </w:tr>
    </w:tbl>
    <w:p w:rsidR="008D1AEE" w:rsidRPr="00DF6677" w:rsidRDefault="008D1AEE" w:rsidP="008D1AEE">
      <w:pPr>
        <w:spacing w:after="240"/>
        <w:jc w:val="both"/>
        <w:rPr>
          <w:sz w:val="24"/>
          <w:szCs w:val="24"/>
        </w:rPr>
      </w:pPr>
      <w:r w:rsidRPr="00DF6677">
        <w:rPr>
          <w:sz w:val="24"/>
          <w:szCs w:val="24"/>
        </w:rPr>
        <w:t>в информационно-телекоммуникационной сети “Интернет” общедоступной информации </w:t>
      </w:r>
      <w:r w:rsidRPr="00DF6677">
        <w:rPr>
          <w:rStyle w:val="aa"/>
          <w:sz w:val="24"/>
          <w:szCs w:val="24"/>
        </w:rPr>
        <w:endnoteReference w:customMarkFollows="1" w:id="1"/>
        <w:t>1</w:t>
      </w:r>
      <w:r w:rsidRPr="00DF6677">
        <w:rPr>
          <w:sz w:val="24"/>
          <w:szCs w:val="24"/>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9356"/>
      </w:tblGrid>
      <w:tr w:rsidR="008D1AEE" w:rsidRPr="00DF6677" w:rsidTr="009626DD">
        <w:tc>
          <w:tcPr>
            <w:tcW w:w="624" w:type="dxa"/>
            <w:vAlign w:val="center"/>
          </w:tcPr>
          <w:p w:rsidR="008D1AEE" w:rsidRPr="00DF6677" w:rsidRDefault="008D1AEE" w:rsidP="009626DD">
            <w:pPr>
              <w:jc w:val="center"/>
              <w:rPr>
                <w:sz w:val="24"/>
                <w:szCs w:val="24"/>
              </w:rPr>
            </w:pPr>
            <w:r w:rsidRPr="00DF6677">
              <w:rPr>
                <w:sz w:val="24"/>
                <w:szCs w:val="24"/>
              </w:rPr>
              <w:t>№</w:t>
            </w:r>
          </w:p>
        </w:tc>
        <w:tc>
          <w:tcPr>
            <w:tcW w:w="9356" w:type="dxa"/>
            <w:vAlign w:val="center"/>
          </w:tcPr>
          <w:p w:rsidR="008D1AEE" w:rsidRPr="00DF6677" w:rsidRDefault="008D1AEE" w:rsidP="009626DD">
            <w:pPr>
              <w:jc w:val="center"/>
              <w:rPr>
                <w:sz w:val="24"/>
                <w:szCs w:val="24"/>
              </w:rPr>
            </w:pPr>
            <w:r w:rsidRPr="00DF6677">
              <w:rPr>
                <w:sz w:val="24"/>
                <w:szCs w:val="24"/>
              </w:rPr>
              <w:t>Адрес сайта </w:t>
            </w:r>
            <w:r w:rsidRPr="00DF6677">
              <w:rPr>
                <w:rStyle w:val="aa"/>
                <w:sz w:val="24"/>
                <w:szCs w:val="24"/>
              </w:rPr>
              <w:endnoteReference w:customMarkFollows="1" w:id="2"/>
              <w:t>2</w:t>
            </w:r>
            <w:r w:rsidRPr="00DF6677">
              <w:rPr>
                <w:sz w:val="24"/>
                <w:szCs w:val="24"/>
              </w:rPr>
              <w:t xml:space="preserve"> и (или) страницы сайта </w:t>
            </w:r>
            <w:r w:rsidRPr="00DF6677">
              <w:rPr>
                <w:rStyle w:val="aa"/>
                <w:sz w:val="24"/>
                <w:szCs w:val="24"/>
              </w:rPr>
              <w:endnoteReference w:customMarkFollows="1" w:id="3"/>
              <w:t>3</w:t>
            </w:r>
            <w:r w:rsidRPr="00DF6677">
              <w:rPr>
                <w:sz w:val="24"/>
                <w:szCs w:val="24"/>
              </w:rPr>
              <w:br/>
              <w:t>в информационно-телекоммуникационной сети “Интернет”</w:t>
            </w:r>
          </w:p>
        </w:tc>
      </w:tr>
      <w:tr w:rsidR="008D1AEE" w:rsidRPr="00DF6677" w:rsidTr="009626DD">
        <w:tc>
          <w:tcPr>
            <w:tcW w:w="624" w:type="dxa"/>
          </w:tcPr>
          <w:p w:rsidR="008D1AEE" w:rsidRPr="00DF6677" w:rsidRDefault="008D1AEE" w:rsidP="009626DD">
            <w:pPr>
              <w:jc w:val="center"/>
              <w:rPr>
                <w:sz w:val="24"/>
                <w:szCs w:val="24"/>
              </w:rPr>
            </w:pPr>
            <w:r w:rsidRPr="00DF6677">
              <w:rPr>
                <w:sz w:val="24"/>
                <w:szCs w:val="24"/>
              </w:rPr>
              <w:t>1</w:t>
            </w:r>
          </w:p>
        </w:tc>
        <w:tc>
          <w:tcPr>
            <w:tcW w:w="9356" w:type="dxa"/>
          </w:tcPr>
          <w:p w:rsidR="008D1AEE" w:rsidRPr="00DF6677" w:rsidRDefault="008D1AEE" w:rsidP="009626DD">
            <w:pPr>
              <w:rPr>
                <w:sz w:val="24"/>
                <w:szCs w:val="24"/>
              </w:rPr>
            </w:pPr>
          </w:p>
        </w:tc>
      </w:tr>
      <w:tr w:rsidR="008D1AEE" w:rsidRPr="00DF6677" w:rsidTr="009626DD">
        <w:tc>
          <w:tcPr>
            <w:tcW w:w="624" w:type="dxa"/>
          </w:tcPr>
          <w:p w:rsidR="008D1AEE" w:rsidRPr="00DF6677" w:rsidRDefault="008D1AEE" w:rsidP="009626DD">
            <w:pPr>
              <w:jc w:val="center"/>
              <w:rPr>
                <w:sz w:val="24"/>
                <w:szCs w:val="24"/>
              </w:rPr>
            </w:pPr>
            <w:r w:rsidRPr="00DF6677">
              <w:rPr>
                <w:sz w:val="24"/>
                <w:szCs w:val="24"/>
              </w:rPr>
              <w:t>2</w:t>
            </w:r>
          </w:p>
        </w:tc>
        <w:tc>
          <w:tcPr>
            <w:tcW w:w="9356" w:type="dxa"/>
          </w:tcPr>
          <w:p w:rsidR="008D1AEE" w:rsidRPr="00DF6677" w:rsidRDefault="008D1AEE" w:rsidP="009626DD">
            <w:pPr>
              <w:rPr>
                <w:sz w:val="24"/>
                <w:szCs w:val="24"/>
              </w:rPr>
            </w:pPr>
          </w:p>
        </w:tc>
      </w:tr>
      <w:tr w:rsidR="008D1AEE" w:rsidRPr="00DF6677" w:rsidTr="009626DD">
        <w:tc>
          <w:tcPr>
            <w:tcW w:w="624" w:type="dxa"/>
          </w:tcPr>
          <w:p w:rsidR="008D1AEE" w:rsidRPr="00DF6677" w:rsidRDefault="008D1AEE" w:rsidP="009626DD">
            <w:pPr>
              <w:jc w:val="center"/>
              <w:rPr>
                <w:sz w:val="24"/>
                <w:szCs w:val="24"/>
              </w:rPr>
            </w:pPr>
            <w:r w:rsidRPr="00DF6677">
              <w:rPr>
                <w:sz w:val="24"/>
                <w:szCs w:val="24"/>
              </w:rPr>
              <w:t>3</w:t>
            </w:r>
          </w:p>
        </w:tc>
        <w:tc>
          <w:tcPr>
            <w:tcW w:w="9356" w:type="dxa"/>
          </w:tcPr>
          <w:p w:rsidR="008D1AEE" w:rsidRPr="00DF6677" w:rsidRDefault="008D1AEE" w:rsidP="009626DD">
            <w:pPr>
              <w:rPr>
                <w:sz w:val="24"/>
                <w:szCs w:val="24"/>
              </w:rPr>
            </w:pPr>
          </w:p>
        </w:tc>
      </w:tr>
    </w:tbl>
    <w:p w:rsidR="008D1AEE" w:rsidRPr="00DF6677" w:rsidRDefault="008D1AEE" w:rsidP="008D1AEE">
      <w:pPr>
        <w:rPr>
          <w:sz w:val="24"/>
          <w:szCs w:val="24"/>
        </w:rPr>
      </w:pPr>
    </w:p>
    <w:p w:rsidR="008D1AEE" w:rsidRPr="00DF6677" w:rsidRDefault="008D1AEE" w:rsidP="008D1AEE">
      <w:pPr>
        <w:spacing w:before="240" w:after="120"/>
        <w:rPr>
          <w:sz w:val="24"/>
          <w:szCs w:val="24"/>
        </w:rPr>
      </w:pPr>
      <w:r w:rsidRPr="00DF6677">
        <w:rPr>
          <w:sz w:val="24"/>
          <w:szCs w:val="24"/>
        </w:rPr>
        <w:t>Достоверность настоящих сведений подтверждаю.</w:t>
      </w:r>
    </w:p>
    <w:tbl>
      <w:tblPr>
        <w:tblW w:w="0" w:type="auto"/>
        <w:tblLayout w:type="fixed"/>
        <w:tblCellMar>
          <w:left w:w="28" w:type="dxa"/>
          <w:right w:w="28" w:type="dxa"/>
        </w:tblCellMar>
        <w:tblLook w:val="0000"/>
      </w:tblPr>
      <w:tblGrid>
        <w:gridCol w:w="198"/>
        <w:gridCol w:w="510"/>
        <w:gridCol w:w="255"/>
        <w:gridCol w:w="2155"/>
        <w:gridCol w:w="397"/>
        <w:gridCol w:w="397"/>
        <w:gridCol w:w="1078"/>
        <w:gridCol w:w="4989"/>
      </w:tblGrid>
      <w:tr w:rsidR="008D1AEE" w:rsidRPr="00DF6677" w:rsidTr="009626DD">
        <w:tc>
          <w:tcPr>
            <w:tcW w:w="198" w:type="dxa"/>
            <w:tcBorders>
              <w:top w:val="nil"/>
              <w:left w:val="nil"/>
              <w:bottom w:val="nil"/>
              <w:right w:val="nil"/>
            </w:tcBorders>
            <w:vAlign w:val="bottom"/>
          </w:tcPr>
          <w:p w:rsidR="008D1AEE" w:rsidRPr="00DF6677" w:rsidRDefault="008D1AEE" w:rsidP="009626DD">
            <w:pPr>
              <w:jc w:val="right"/>
              <w:rPr>
                <w:sz w:val="24"/>
                <w:szCs w:val="24"/>
              </w:rPr>
            </w:pPr>
            <w:r w:rsidRPr="00DF6677">
              <w:rPr>
                <w:sz w:val="24"/>
                <w:szCs w:val="24"/>
              </w:rPr>
              <w:t>“</w:t>
            </w:r>
          </w:p>
        </w:tc>
        <w:tc>
          <w:tcPr>
            <w:tcW w:w="510" w:type="dxa"/>
            <w:tcBorders>
              <w:top w:val="nil"/>
              <w:left w:val="nil"/>
              <w:bottom w:val="single" w:sz="4" w:space="0" w:color="auto"/>
              <w:right w:val="nil"/>
            </w:tcBorders>
            <w:vAlign w:val="bottom"/>
          </w:tcPr>
          <w:p w:rsidR="008D1AEE" w:rsidRPr="00DF6677" w:rsidRDefault="008D1AEE" w:rsidP="009626DD">
            <w:pPr>
              <w:jc w:val="center"/>
              <w:rPr>
                <w:sz w:val="24"/>
                <w:szCs w:val="24"/>
              </w:rPr>
            </w:pPr>
          </w:p>
        </w:tc>
        <w:tc>
          <w:tcPr>
            <w:tcW w:w="255" w:type="dxa"/>
            <w:tcBorders>
              <w:top w:val="nil"/>
              <w:left w:val="nil"/>
              <w:bottom w:val="nil"/>
              <w:right w:val="nil"/>
            </w:tcBorders>
            <w:vAlign w:val="bottom"/>
          </w:tcPr>
          <w:p w:rsidR="008D1AEE" w:rsidRPr="00DF6677" w:rsidRDefault="008D1AEE" w:rsidP="009626DD">
            <w:pPr>
              <w:rPr>
                <w:sz w:val="24"/>
                <w:szCs w:val="24"/>
              </w:rPr>
            </w:pPr>
            <w:r w:rsidRPr="00DF6677">
              <w:rPr>
                <w:sz w:val="24"/>
                <w:szCs w:val="24"/>
              </w:rPr>
              <w:t>”</w:t>
            </w:r>
          </w:p>
        </w:tc>
        <w:tc>
          <w:tcPr>
            <w:tcW w:w="2155" w:type="dxa"/>
            <w:tcBorders>
              <w:top w:val="nil"/>
              <w:left w:val="nil"/>
              <w:bottom w:val="single" w:sz="4" w:space="0" w:color="auto"/>
              <w:right w:val="nil"/>
            </w:tcBorders>
            <w:vAlign w:val="bottom"/>
          </w:tcPr>
          <w:p w:rsidR="008D1AEE" w:rsidRPr="00DF6677" w:rsidRDefault="008D1AEE" w:rsidP="009626DD">
            <w:pPr>
              <w:jc w:val="center"/>
              <w:rPr>
                <w:sz w:val="24"/>
                <w:szCs w:val="24"/>
              </w:rPr>
            </w:pPr>
          </w:p>
        </w:tc>
        <w:tc>
          <w:tcPr>
            <w:tcW w:w="397" w:type="dxa"/>
            <w:tcBorders>
              <w:top w:val="nil"/>
              <w:left w:val="nil"/>
              <w:bottom w:val="nil"/>
              <w:right w:val="nil"/>
            </w:tcBorders>
            <w:vAlign w:val="bottom"/>
          </w:tcPr>
          <w:p w:rsidR="008D1AEE" w:rsidRPr="00DF6677" w:rsidRDefault="008D1AEE" w:rsidP="009626DD">
            <w:pPr>
              <w:jc w:val="right"/>
              <w:rPr>
                <w:sz w:val="24"/>
                <w:szCs w:val="24"/>
              </w:rPr>
            </w:pPr>
            <w:r w:rsidRPr="00DF6677">
              <w:rPr>
                <w:sz w:val="24"/>
                <w:szCs w:val="24"/>
              </w:rPr>
              <w:t>20</w:t>
            </w:r>
          </w:p>
        </w:tc>
        <w:tc>
          <w:tcPr>
            <w:tcW w:w="397" w:type="dxa"/>
            <w:tcBorders>
              <w:top w:val="nil"/>
              <w:left w:val="nil"/>
              <w:bottom w:val="single" w:sz="4" w:space="0" w:color="auto"/>
              <w:right w:val="nil"/>
            </w:tcBorders>
            <w:vAlign w:val="bottom"/>
          </w:tcPr>
          <w:p w:rsidR="008D1AEE" w:rsidRPr="00DF6677" w:rsidRDefault="008D1AEE" w:rsidP="009626DD">
            <w:pPr>
              <w:rPr>
                <w:sz w:val="24"/>
                <w:szCs w:val="24"/>
              </w:rPr>
            </w:pPr>
          </w:p>
        </w:tc>
        <w:tc>
          <w:tcPr>
            <w:tcW w:w="1078" w:type="dxa"/>
            <w:tcBorders>
              <w:top w:val="nil"/>
              <w:left w:val="nil"/>
              <w:bottom w:val="nil"/>
              <w:right w:val="nil"/>
            </w:tcBorders>
            <w:vAlign w:val="bottom"/>
          </w:tcPr>
          <w:p w:rsidR="008D1AEE" w:rsidRPr="00DF6677" w:rsidRDefault="008D1AEE" w:rsidP="009626DD">
            <w:pPr>
              <w:ind w:left="57"/>
              <w:rPr>
                <w:sz w:val="24"/>
                <w:szCs w:val="24"/>
              </w:rPr>
            </w:pPr>
            <w:proofErr w:type="gramStart"/>
            <w:r w:rsidRPr="00DF6677">
              <w:rPr>
                <w:sz w:val="24"/>
                <w:szCs w:val="24"/>
              </w:rPr>
              <w:t>г</w:t>
            </w:r>
            <w:proofErr w:type="gramEnd"/>
            <w:r w:rsidRPr="00DF6677">
              <w:rPr>
                <w:sz w:val="24"/>
                <w:szCs w:val="24"/>
              </w:rPr>
              <w:t>.</w:t>
            </w:r>
          </w:p>
        </w:tc>
        <w:tc>
          <w:tcPr>
            <w:tcW w:w="4989" w:type="dxa"/>
            <w:tcBorders>
              <w:top w:val="nil"/>
              <w:left w:val="nil"/>
              <w:bottom w:val="single" w:sz="4" w:space="0" w:color="auto"/>
              <w:right w:val="nil"/>
            </w:tcBorders>
            <w:vAlign w:val="bottom"/>
          </w:tcPr>
          <w:p w:rsidR="008D1AEE" w:rsidRPr="00DF6677" w:rsidRDefault="008D1AEE" w:rsidP="009626DD">
            <w:pPr>
              <w:jc w:val="center"/>
              <w:rPr>
                <w:sz w:val="24"/>
                <w:szCs w:val="24"/>
              </w:rPr>
            </w:pPr>
          </w:p>
        </w:tc>
      </w:tr>
      <w:tr w:rsidR="008D1AEE" w:rsidRPr="00DF6677" w:rsidTr="009626DD">
        <w:tc>
          <w:tcPr>
            <w:tcW w:w="198" w:type="dxa"/>
            <w:tcBorders>
              <w:top w:val="nil"/>
              <w:left w:val="nil"/>
              <w:bottom w:val="nil"/>
              <w:right w:val="nil"/>
            </w:tcBorders>
          </w:tcPr>
          <w:p w:rsidR="008D1AEE" w:rsidRPr="00DF6677" w:rsidRDefault="008D1AEE" w:rsidP="009626DD">
            <w:pPr>
              <w:rPr>
                <w:sz w:val="18"/>
                <w:szCs w:val="18"/>
              </w:rPr>
            </w:pPr>
          </w:p>
        </w:tc>
        <w:tc>
          <w:tcPr>
            <w:tcW w:w="510" w:type="dxa"/>
            <w:tcBorders>
              <w:top w:val="nil"/>
              <w:left w:val="nil"/>
              <w:bottom w:val="nil"/>
              <w:right w:val="nil"/>
            </w:tcBorders>
          </w:tcPr>
          <w:p w:rsidR="008D1AEE" w:rsidRPr="00DF6677" w:rsidRDefault="008D1AEE" w:rsidP="009626DD">
            <w:pPr>
              <w:jc w:val="center"/>
              <w:rPr>
                <w:sz w:val="18"/>
                <w:szCs w:val="18"/>
              </w:rPr>
            </w:pPr>
          </w:p>
        </w:tc>
        <w:tc>
          <w:tcPr>
            <w:tcW w:w="255" w:type="dxa"/>
            <w:tcBorders>
              <w:top w:val="nil"/>
              <w:left w:val="nil"/>
              <w:bottom w:val="nil"/>
              <w:right w:val="nil"/>
            </w:tcBorders>
          </w:tcPr>
          <w:p w:rsidR="008D1AEE" w:rsidRPr="00DF6677" w:rsidRDefault="008D1AEE" w:rsidP="009626DD">
            <w:pPr>
              <w:rPr>
                <w:sz w:val="18"/>
                <w:szCs w:val="18"/>
              </w:rPr>
            </w:pPr>
          </w:p>
        </w:tc>
        <w:tc>
          <w:tcPr>
            <w:tcW w:w="2155" w:type="dxa"/>
            <w:tcBorders>
              <w:top w:val="nil"/>
              <w:left w:val="nil"/>
              <w:bottom w:val="nil"/>
              <w:right w:val="nil"/>
            </w:tcBorders>
          </w:tcPr>
          <w:p w:rsidR="008D1AEE" w:rsidRPr="00DF6677" w:rsidRDefault="008D1AEE" w:rsidP="009626DD">
            <w:pPr>
              <w:jc w:val="center"/>
              <w:rPr>
                <w:sz w:val="18"/>
                <w:szCs w:val="18"/>
              </w:rPr>
            </w:pPr>
          </w:p>
        </w:tc>
        <w:tc>
          <w:tcPr>
            <w:tcW w:w="397" w:type="dxa"/>
            <w:tcBorders>
              <w:top w:val="nil"/>
              <w:left w:val="nil"/>
              <w:bottom w:val="nil"/>
              <w:right w:val="nil"/>
            </w:tcBorders>
          </w:tcPr>
          <w:p w:rsidR="008D1AEE" w:rsidRPr="00DF6677" w:rsidRDefault="008D1AEE" w:rsidP="009626DD">
            <w:pPr>
              <w:jc w:val="right"/>
              <w:rPr>
                <w:sz w:val="18"/>
                <w:szCs w:val="18"/>
              </w:rPr>
            </w:pPr>
          </w:p>
        </w:tc>
        <w:tc>
          <w:tcPr>
            <w:tcW w:w="397" w:type="dxa"/>
            <w:tcBorders>
              <w:top w:val="nil"/>
              <w:left w:val="nil"/>
              <w:bottom w:val="nil"/>
              <w:right w:val="nil"/>
            </w:tcBorders>
          </w:tcPr>
          <w:p w:rsidR="008D1AEE" w:rsidRPr="00DF6677" w:rsidRDefault="008D1AEE" w:rsidP="009626DD">
            <w:pPr>
              <w:rPr>
                <w:sz w:val="18"/>
                <w:szCs w:val="18"/>
              </w:rPr>
            </w:pPr>
          </w:p>
        </w:tc>
        <w:tc>
          <w:tcPr>
            <w:tcW w:w="1078" w:type="dxa"/>
            <w:tcBorders>
              <w:top w:val="nil"/>
              <w:left w:val="nil"/>
              <w:bottom w:val="nil"/>
              <w:right w:val="nil"/>
            </w:tcBorders>
          </w:tcPr>
          <w:p w:rsidR="008D1AEE" w:rsidRPr="00DF6677" w:rsidRDefault="008D1AEE" w:rsidP="009626DD">
            <w:pPr>
              <w:ind w:left="57"/>
              <w:rPr>
                <w:sz w:val="18"/>
                <w:szCs w:val="18"/>
              </w:rPr>
            </w:pPr>
          </w:p>
        </w:tc>
        <w:tc>
          <w:tcPr>
            <w:tcW w:w="4989" w:type="dxa"/>
            <w:tcBorders>
              <w:top w:val="nil"/>
              <w:left w:val="nil"/>
              <w:bottom w:val="nil"/>
              <w:right w:val="nil"/>
            </w:tcBorders>
          </w:tcPr>
          <w:p w:rsidR="008D1AEE" w:rsidRPr="00DF6677" w:rsidRDefault="008D1AEE" w:rsidP="009626DD">
            <w:pPr>
              <w:jc w:val="center"/>
              <w:rPr>
                <w:sz w:val="18"/>
                <w:szCs w:val="18"/>
              </w:rPr>
            </w:pPr>
            <w:r w:rsidRPr="00DF6677">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8D1AEE" w:rsidRPr="00DF6677" w:rsidRDefault="008D1AEE" w:rsidP="008D1AEE">
      <w:pPr>
        <w:spacing w:before="240"/>
        <w:rPr>
          <w:sz w:val="24"/>
          <w:szCs w:val="24"/>
        </w:rPr>
      </w:pPr>
    </w:p>
    <w:p w:rsidR="008D1AEE" w:rsidRPr="00DF6677" w:rsidRDefault="008D1AEE" w:rsidP="008D1AEE">
      <w:pPr>
        <w:pBdr>
          <w:top w:val="single" w:sz="4" w:space="1" w:color="auto"/>
        </w:pBdr>
        <w:jc w:val="center"/>
        <w:rPr>
          <w:sz w:val="18"/>
          <w:szCs w:val="18"/>
        </w:rPr>
      </w:pPr>
      <w:r w:rsidRPr="00DF6677">
        <w:rPr>
          <w:sz w:val="18"/>
          <w:szCs w:val="18"/>
        </w:rPr>
        <w:t>(Ф.И.О. и подпись лица, принявшего сведения)</w:t>
      </w:r>
    </w:p>
    <w:p w:rsidR="008D1AEE" w:rsidRPr="00DF6677" w:rsidRDefault="008D1AEE" w:rsidP="008D1AEE">
      <w:pPr>
        <w:rPr>
          <w:sz w:val="24"/>
          <w:szCs w:val="24"/>
        </w:rPr>
      </w:pPr>
    </w:p>
    <w:p w:rsidR="008D1AEE" w:rsidRPr="00DF6677" w:rsidRDefault="008D1AEE" w:rsidP="008D1AEE">
      <w:pPr>
        <w:rPr>
          <w:sz w:val="24"/>
          <w:szCs w:val="24"/>
        </w:rPr>
      </w:pPr>
    </w:p>
    <w:p w:rsidR="008D1AEE" w:rsidRPr="00DF6677" w:rsidRDefault="008D1AEE">
      <w:pPr>
        <w:rPr>
          <w:sz w:val="24"/>
          <w:szCs w:val="24"/>
        </w:rPr>
      </w:pPr>
    </w:p>
    <w:sectPr w:rsidR="008D1AEE" w:rsidRPr="00DF6677" w:rsidSect="00A21C4B">
      <w:headerReference w:type="default" r:id="rId78"/>
      <w:pgSz w:w="11906" w:h="16838"/>
      <w:pgMar w:top="850" w:right="567" w:bottom="567" w:left="1134" w:header="397" w:footer="283"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A56" w:rsidRDefault="00162A56">
      <w:r>
        <w:separator/>
      </w:r>
    </w:p>
  </w:endnote>
  <w:endnote w:type="continuationSeparator" w:id="0">
    <w:p w:rsidR="00162A56" w:rsidRDefault="00162A56">
      <w:r>
        <w:continuationSeparator/>
      </w:r>
    </w:p>
  </w:endnote>
  <w:endnote w:id="1">
    <w:p w:rsidR="009626DD" w:rsidRDefault="009626DD" w:rsidP="008D1AEE">
      <w:pPr>
        <w:pStyle w:val="a8"/>
        <w:ind w:firstLine="567"/>
        <w:jc w:val="both"/>
      </w:pPr>
      <w:r>
        <w:rPr>
          <w:rStyle w:val="aa"/>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9626DD" w:rsidRDefault="009626DD" w:rsidP="008D1AEE">
      <w:pPr>
        <w:pStyle w:val="a8"/>
        <w:ind w:firstLine="567"/>
        <w:jc w:val="both"/>
      </w:pPr>
      <w:r>
        <w:rPr>
          <w:rStyle w:val="aa"/>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9626DD" w:rsidRDefault="009626DD" w:rsidP="008D1AEE">
      <w:pPr>
        <w:pStyle w:val="a8"/>
        <w:ind w:firstLine="567"/>
        <w:jc w:val="both"/>
        <w:rPr>
          <w:sz w:val="18"/>
          <w:szCs w:val="18"/>
        </w:rPr>
      </w:pPr>
      <w:r>
        <w:rPr>
          <w:rStyle w:val="aa"/>
          <w:sz w:val="18"/>
          <w:szCs w:val="18"/>
        </w:rPr>
        <w:t>3</w:t>
      </w:r>
      <w:r>
        <w:rPr>
          <w:sz w:val="18"/>
          <w:szCs w:val="18"/>
        </w:rPr>
        <w:t xml:space="preserve"> В соответствии с пунктом 14 статьи 2 Федерального закона </w:t>
      </w:r>
      <w:proofErr w:type="gramStart"/>
      <w:r>
        <w:rPr>
          <w:sz w:val="18"/>
          <w:szCs w:val="18"/>
        </w:rPr>
        <w:t>от</w:t>
      </w:r>
      <w:proofErr w:type="gramEnd"/>
      <w:r>
        <w:rPr>
          <w:sz w:val="18"/>
          <w:szCs w:val="18"/>
        </w:rPr>
        <w:t xml:space="preserve"> “</w:t>
      </w:r>
      <w:proofErr w:type="gramStart"/>
      <w:r>
        <w:rPr>
          <w:sz w:val="18"/>
          <w:szCs w:val="18"/>
        </w:rPr>
        <w:t>Об</w:t>
      </w:r>
      <w:proofErr w:type="gramEnd"/>
      <w:r>
        <w:rPr>
          <w:sz w:val="18"/>
          <w:szCs w:val="18"/>
        </w:rPr>
        <w:t xml:space="preserve">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9626DD" w:rsidRDefault="009626DD" w:rsidP="008D1AEE">
      <w:pPr>
        <w:pStyle w:val="a8"/>
        <w:ind w:firstLine="567"/>
        <w:jc w:val="both"/>
        <w:rPr>
          <w:sz w:val="18"/>
          <w:szCs w:val="18"/>
        </w:rPr>
      </w:pPr>
    </w:p>
    <w:p w:rsidR="009626DD" w:rsidRDefault="009626DD" w:rsidP="008D1AEE">
      <w:pPr>
        <w:pStyle w:val="a8"/>
        <w:ind w:firstLine="567"/>
        <w:jc w:val="both"/>
        <w:rPr>
          <w:sz w:val="18"/>
          <w:szCs w:val="18"/>
        </w:rPr>
      </w:pPr>
    </w:p>
    <w:p w:rsidR="009626DD" w:rsidRDefault="009626DD" w:rsidP="008D1AEE">
      <w:pPr>
        <w:pStyle w:val="a8"/>
        <w:ind w:firstLine="567"/>
        <w:jc w:val="both"/>
        <w:rPr>
          <w:sz w:val="18"/>
          <w:szCs w:val="18"/>
        </w:rPr>
      </w:pPr>
    </w:p>
    <w:p w:rsidR="009626DD" w:rsidRDefault="009626DD" w:rsidP="00651B2C">
      <w:pPr>
        <w:spacing w:before="360"/>
        <w:ind w:left="6804"/>
        <w:rPr>
          <w:sz w:val="24"/>
          <w:szCs w:val="24"/>
        </w:rPr>
      </w:pPr>
    </w:p>
    <w:p w:rsidR="009626DD" w:rsidRDefault="009626DD" w:rsidP="00651B2C">
      <w:pPr>
        <w:spacing w:before="360"/>
        <w:ind w:left="6804"/>
        <w:rPr>
          <w:sz w:val="24"/>
          <w:szCs w:val="24"/>
        </w:rPr>
      </w:pPr>
    </w:p>
    <w:p w:rsidR="009626DD" w:rsidRDefault="009626DD" w:rsidP="00651B2C">
      <w:pPr>
        <w:spacing w:before="360"/>
        <w:ind w:left="6804"/>
        <w:rPr>
          <w:sz w:val="24"/>
          <w:szCs w:val="24"/>
        </w:rPr>
      </w:pPr>
      <w:r>
        <w:rPr>
          <w:sz w:val="24"/>
          <w:szCs w:val="24"/>
        </w:rPr>
        <w:t>Медицинская документация</w:t>
      </w:r>
    </w:p>
    <w:p w:rsidR="009626DD" w:rsidRDefault="009626DD" w:rsidP="00651B2C">
      <w:pPr>
        <w:ind w:left="6804"/>
        <w:rPr>
          <w:b/>
          <w:bCs/>
          <w:sz w:val="24"/>
          <w:szCs w:val="24"/>
        </w:rPr>
      </w:pPr>
      <w:r>
        <w:rPr>
          <w:b/>
          <w:bCs/>
          <w:sz w:val="24"/>
          <w:szCs w:val="24"/>
        </w:rPr>
        <w:t>Учетная форма № 001-ГС/у</w:t>
      </w:r>
    </w:p>
    <w:p w:rsidR="009626DD" w:rsidRDefault="009626DD" w:rsidP="00651B2C">
      <w:pPr>
        <w:ind w:left="6804"/>
        <w:rPr>
          <w:sz w:val="24"/>
          <w:szCs w:val="24"/>
        </w:rPr>
      </w:pPr>
      <w:proofErr w:type="gramStart"/>
      <w:r>
        <w:rPr>
          <w:sz w:val="24"/>
          <w:szCs w:val="24"/>
        </w:rPr>
        <w:t>Утверждена</w:t>
      </w:r>
      <w:proofErr w:type="gramEnd"/>
      <w:r>
        <w:rPr>
          <w:sz w:val="24"/>
          <w:szCs w:val="24"/>
        </w:rPr>
        <w:t xml:space="preserve"> Приказом </w:t>
      </w:r>
      <w:proofErr w:type="spellStart"/>
      <w:r>
        <w:rPr>
          <w:sz w:val="24"/>
          <w:szCs w:val="24"/>
        </w:rPr>
        <w:t>Минздравсоцразвития</w:t>
      </w:r>
      <w:proofErr w:type="spellEnd"/>
      <w:r>
        <w:rPr>
          <w:sz w:val="24"/>
          <w:szCs w:val="24"/>
        </w:rPr>
        <w:t xml:space="preserve"> России</w:t>
      </w:r>
      <w:r>
        <w:rPr>
          <w:sz w:val="24"/>
          <w:szCs w:val="24"/>
        </w:rPr>
        <w:br/>
        <w:t>от 14.12.2009 № 984н</w:t>
      </w:r>
    </w:p>
    <w:p w:rsidR="009626DD" w:rsidRDefault="009626DD" w:rsidP="00651B2C">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tblPr>
      <w:tblGrid>
        <w:gridCol w:w="482"/>
        <w:gridCol w:w="397"/>
        <w:gridCol w:w="244"/>
        <w:gridCol w:w="1418"/>
        <w:gridCol w:w="397"/>
        <w:gridCol w:w="397"/>
        <w:gridCol w:w="284"/>
      </w:tblGrid>
      <w:tr w:rsidR="009626DD" w:rsidTr="009626DD">
        <w:trPr>
          <w:jc w:val="center"/>
        </w:trPr>
        <w:tc>
          <w:tcPr>
            <w:tcW w:w="482" w:type="dxa"/>
            <w:tcBorders>
              <w:top w:val="nil"/>
              <w:left w:val="nil"/>
              <w:bottom w:val="nil"/>
              <w:right w:val="nil"/>
            </w:tcBorders>
            <w:vAlign w:val="bottom"/>
          </w:tcPr>
          <w:p w:rsidR="009626DD" w:rsidRDefault="009626DD" w:rsidP="009626DD">
            <w:pPr>
              <w:jc w:val="right"/>
              <w:rPr>
                <w:sz w:val="24"/>
                <w:szCs w:val="24"/>
              </w:rPr>
            </w:pPr>
            <w:r>
              <w:rPr>
                <w:sz w:val="24"/>
                <w:szCs w:val="24"/>
              </w:rPr>
              <w:t>от “</w:t>
            </w:r>
          </w:p>
        </w:tc>
        <w:tc>
          <w:tcPr>
            <w:tcW w:w="397" w:type="dxa"/>
            <w:tcBorders>
              <w:top w:val="nil"/>
              <w:left w:val="nil"/>
              <w:bottom w:val="single" w:sz="4" w:space="0" w:color="auto"/>
              <w:right w:val="nil"/>
            </w:tcBorders>
            <w:vAlign w:val="bottom"/>
          </w:tcPr>
          <w:p w:rsidR="009626DD" w:rsidRDefault="009626DD" w:rsidP="009626DD">
            <w:pPr>
              <w:jc w:val="center"/>
              <w:rPr>
                <w:sz w:val="24"/>
                <w:szCs w:val="24"/>
              </w:rPr>
            </w:pPr>
          </w:p>
        </w:tc>
        <w:tc>
          <w:tcPr>
            <w:tcW w:w="244" w:type="dxa"/>
            <w:tcBorders>
              <w:top w:val="nil"/>
              <w:left w:val="nil"/>
              <w:bottom w:val="nil"/>
              <w:right w:val="nil"/>
            </w:tcBorders>
            <w:vAlign w:val="bottom"/>
          </w:tcPr>
          <w:p w:rsidR="009626DD" w:rsidRDefault="009626DD" w:rsidP="009626DD">
            <w:pPr>
              <w:rPr>
                <w:sz w:val="24"/>
                <w:szCs w:val="24"/>
              </w:rPr>
            </w:pPr>
            <w:r>
              <w:rPr>
                <w:sz w:val="24"/>
                <w:szCs w:val="24"/>
              </w:rPr>
              <w:t>”</w:t>
            </w:r>
          </w:p>
        </w:tc>
        <w:tc>
          <w:tcPr>
            <w:tcW w:w="1418" w:type="dxa"/>
            <w:tcBorders>
              <w:top w:val="nil"/>
              <w:left w:val="nil"/>
              <w:bottom w:val="single" w:sz="4" w:space="0" w:color="auto"/>
              <w:right w:val="nil"/>
            </w:tcBorders>
            <w:vAlign w:val="bottom"/>
          </w:tcPr>
          <w:p w:rsidR="009626DD" w:rsidRDefault="009626DD" w:rsidP="009626DD">
            <w:pPr>
              <w:jc w:val="center"/>
              <w:rPr>
                <w:sz w:val="24"/>
                <w:szCs w:val="24"/>
              </w:rPr>
            </w:pPr>
          </w:p>
        </w:tc>
        <w:tc>
          <w:tcPr>
            <w:tcW w:w="397" w:type="dxa"/>
            <w:tcBorders>
              <w:top w:val="nil"/>
              <w:left w:val="nil"/>
              <w:bottom w:val="nil"/>
              <w:right w:val="nil"/>
            </w:tcBorders>
            <w:vAlign w:val="bottom"/>
          </w:tcPr>
          <w:p w:rsidR="009626DD" w:rsidRDefault="009626DD" w:rsidP="009626DD">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9626DD" w:rsidRDefault="009626DD" w:rsidP="009626DD">
            <w:pPr>
              <w:rPr>
                <w:sz w:val="24"/>
                <w:szCs w:val="24"/>
              </w:rPr>
            </w:pPr>
          </w:p>
        </w:tc>
        <w:tc>
          <w:tcPr>
            <w:tcW w:w="284" w:type="dxa"/>
            <w:tcBorders>
              <w:top w:val="nil"/>
              <w:left w:val="nil"/>
              <w:bottom w:val="nil"/>
              <w:right w:val="nil"/>
            </w:tcBorders>
            <w:vAlign w:val="bottom"/>
          </w:tcPr>
          <w:p w:rsidR="009626DD" w:rsidRDefault="009626DD" w:rsidP="009626DD">
            <w:pPr>
              <w:ind w:left="57"/>
              <w:rPr>
                <w:sz w:val="24"/>
                <w:szCs w:val="24"/>
              </w:rPr>
            </w:pPr>
            <w:proofErr w:type="gramStart"/>
            <w:r>
              <w:rPr>
                <w:sz w:val="24"/>
                <w:szCs w:val="24"/>
              </w:rPr>
              <w:t>г</w:t>
            </w:r>
            <w:proofErr w:type="gramEnd"/>
            <w:r>
              <w:rPr>
                <w:sz w:val="24"/>
                <w:szCs w:val="24"/>
              </w:rPr>
              <w:t>.</w:t>
            </w:r>
          </w:p>
        </w:tc>
      </w:tr>
    </w:tbl>
    <w:p w:rsidR="009626DD" w:rsidRDefault="009626DD" w:rsidP="00651B2C">
      <w:pPr>
        <w:spacing w:before="360"/>
        <w:rPr>
          <w:sz w:val="24"/>
          <w:szCs w:val="24"/>
        </w:rPr>
      </w:pPr>
      <w:r>
        <w:rPr>
          <w:sz w:val="24"/>
          <w:szCs w:val="24"/>
        </w:rPr>
        <w:t xml:space="preserve">1. Выдано  </w:t>
      </w:r>
    </w:p>
    <w:p w:rsidR="009626DD" w:rsidRDefault="009626DD" w:rsidP="00651B2C">
      <w:pPr>
        <w:pBdr>
          <w:top w:val="single" w:sz="4" w:space="1" w:color="auto"/>
        </w:pBdr>
        <w:ind w:left="1160"/>
        <w:jc w:val="center"/>
      </w:pPr>
      <w:r>
        <w:t>(наименование и адрес учреждения здравоохранения)</w:t>
      </w:r>
    </w:p>
    <w:p w:rsidR="009626DD" w:rsidRDefault="009626DD" w:rsidP="00651B2C">
      <w:pPr>
        <w:spacing w:before="120"/>
        <w:jc w:val="both"/>
        <w:rPr>
          <w:sz w:val="24"/>
          <w:szCs w:val="24"/>
        </w:rPr>
      </w:pPr>
      <w:r>
        <w:rPr>
          <w:sz w:val="24"/>
          <w:szCs w:val="24"/>
        </w:rPr>
        <w:t xml:space="preserve">2. Наименование, почтовый адрес государственного органа, органа муниципального образования </w:t>
      </w:r>
      <w:r>
        <w:rPr>
          <w:rStyle w:val="af"/>
          <w:sz w:val="24"/>
          <w:szCs w:val="24"/>
        </w:rPr>
        <w:t>*</w:t>
      </w:r>
      <w:r>
        <w:rPr>
          <w:sz w:val="24"/>
          <w:szCs w:val="24"/>
        </w:rPr>
        <w:t xml:space="preserve">, куда представляется Заключение  </w:t>
      </w:r>
    </w:p>
    <w:p w:rsidR="009626DD" w:rsidRDefault="009626DD" w:rsidP="00651B2C">
      <w:pPr>
        <w:pBdr>
          <w:top w:val="single" w:sz="4" w:space="1" w:color="auto"/>
        </w:pBdr>
        <w:ind w:left="5075"/>
        <w:rPr>
          <w:sz w:val="2"/>
          <w:szCs w:val="2"/>
        </w:rPr>
      </w:pPr>
    </w:p>
    <w:p w:rsidR="009626DD" w:rsidRDefault="009626DD" w:rsidP="00651B2C">
      <w:pPr>
        <w:rPr>
          <w:sz w:val="24"/>
          <w:szCs w:val="24"/>
        </w:rPr>
      </w:pPr>
    </w:p>
    <w:p w:rsidR="009626DD" w:rsidRDefault="009626DD" w:rsidP="00651B2C">
      <w:pPr>
        <w:pBdr>
          <w:top w:val="single" w:sz="4" w:space="1" w:color="auto"/>
        </w:pBdr>
        <w:rPr>
          <w:sz w:val="2"/>
          <w:szCs w:val="2"/>
        </w:rPr>
      </w:pPr>
    </w:p>
    <w:p w:rsidR="009626DD" w:rsidRDefault="009626DD" w:rsidP="00651B2C">
      <w:pPr>
        <w:rPr>
          <w:sz w:val="24"/>
          <w:szCs w:val="24"/>
        </w:rPr>
      </w:pPr>
    </w:p>
    <w:p w:rsidR="009626DD" w:rsidRDefault="009626DD" w:rsidP="00651B2C">
      <w:pPr>
        <w:pBdr>
          <w:top w:val="single" w:sz="4" w:space="1" w:color="auto"/>
        </w:pBdr>
        <w:rPr>
          <w:sz w:val="2"/>
          <w:szCs w:val="2"/>
        </w:rPr>
      </w:pPr>
    </w:p>
    <w:p w:rsidR="009626DD" w:rsidRDefault="009626DD" w:rsidP="00651B2C">
      <w:pPr>
        <w:spacing w:before="120"/>
        <w:rPr>
          <w:sz w:val="24"/>
          <w:szCs w:val="24"/>
        </w:rPr>
      </w:pPr>
      <w:r>
        <w:rPr>
          <w:sz w:val="24"/>
          <w:szCs w:val="24"/>
        </w:rPr>
        <w:t xml:space="preserve">3. Фамилия, имя, отчество  </w:t>
      </w:r>
    </w:p>
    <w:p w:rsidR="009626DD" w:rsidRDefault="009626DD" w:rsidP="00651B2C">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601C56">
        <w:t xml:space="preserve"> </w:t>
      </w:r>
      <w:r>
        <w:t>государственную гражданскую службу Российской Федерации, муниципальную службу)</w:t>
      </w:r>
    </w:p>
    <w:p w:rsidR="009626DD" w:rsidRDefault="009626DD" w:rsidP="00651B2C">
      <w:pPr>
        <w:spacing w:before="120"/>
        <w:rPr>
          <w:sz w:val="24"/>
          <w:szCs w:val="24"/>
        </w:rPr>
      </w:pPr>
      <w:r>
        <w:rPr>
          <w:sz w:val="24"/>
          <w:szCs w:val="24"/>
        </w:rPr>
        <w:t xml:space="preserve">4. Пол (мужской/женский)*  </w:t>
      </w:r>
    </w:p>
    <w:p w:rsidR="009626DD" w:rsidRDefault="009626DD" w:rsidP="00651B2C">
      <w:pPr>
        <w:pBdr>
          <w:top w:val="single" w:sz="4" w:space="1" w:color="auto"/>
        </w:pBdr>
        <w:ind w:left="2963"/>
        <w:rPr>
          <w:sz w:val="2"/>
          <w:szCs w:val="2"/>
        </w:rPr>
      </w:pPr>
    </w:p>
    <w:p w:rsidR="009626DD" w:rsidRDefault="009626DD" w:rsidP="00651B2C">
      <w:pPr>
        <w:spacing w:before="120"/>
        <w:rPr>
          <w:sz w:val="24"/>
          <w:szCs w:val="24"/>
        </w:rPr>
      </w:pPr>
      <w:r>
        <w:rPr>
          <w:sz w:val="24"/>
          <w:szCs w:val="24"/>
        </w:rPr>
        <w:t xml:space="preserve">5. Дата рождения  </w:t>
      </w:r>
    </w:p>
    <w:p w:rsidR="009626DD" w:rsidRDefault="009626DD" w:rsidP="00651B2C">
      <w:pPr>
        <w:pBdr>
          <w:top w:val="single" w:sz="4" w:space="1" w:color="auto"/>
        </w:pBdr>
        <w:ind w:left="1899"/>
        <w:rPr>
          <w:sz w:val="2"/>
          <w:szCs w:val="2"/>
        </w:rPr>
      </w:pPr>
    </w:p>
    <w:p w:rsidR="009626DD" w:rsidRDefault="009626DD" w:rsidP="00651B2C">
      <w:pPr>
        <w:spacing w:before="120"/>
        <w:rPr>
          <w:sz w:val="24"/>
          <w:szCs w:val="24"/>
        </w:rPr>
      </w:pPr>
      <w:r>
        <w:rPr>
          <w:sz w:val="24"/>
          <w:szCs w:val="24"/>
        </w:rPr>
        <w:t xml:space="preserve">6. Адрес места жительства  </w:t>
      </w:r>
    </w:p>
    <w:p w:rsidR="009626DD" w:rsidRDefault="009626DD" w:rsidP="00651B2C">
      <w:pPr>
        <w:pBdr>
          <w:top w:val="single" w:sz="4" w:space="1" w:color="auto"/>
        </w:pBdr>
        <w:ind w:left="2835"/>
        <w:rPr>
          <w:sz w:val="2"/>
          <w:szCs w:val="2"/>
        </w:rPr>
      </w:pPr>
    </w:p>
    <w:p w:rsidR="009626DD" w:rsidRDefault="009626DD" w:rsidP="00651B2C">
      <w:pPr>
        <w:spacing w:before="120"/>
        <w:rPr>
          <w:sz w:val="24"/>
          <w:szCs w:val="24"/>
        </w:rPr>
      </w:pPr>
      <w:r>
        <w:rPr>
          <w:sz w:val="24"/>
          <w:szCs w:val="24"/>
        </w:rPr>
        <w:t>7. Заключение</w:t>
      </w:r>
    </w:p>
    <w:p w:rsidR="009626DD" w:rsidRDefault="009626DD" w:rsidP="00651B2C">
      <w:pPr>
        <w:spacing w:before="120" w:after="240"/>
        <w:jc w:val="both"/>
        <w:rPr>
          <w:sz w:val="24"/>
          <w:szCs w:val="24"/>
        </w:rPr>
      </w:pPr>
      <w:r>
        <w:rPr>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tblPr>
      <w:tblGrid>
        <w:gridCol w:w="4479"/>
        <w:gridCol w:w="227"/>
        <w:gridCol w:w="1644"/>
        <w:gridCol w:w="227"/>
        <w:gridCol w:w="3402"/>
      </w:tblGrid>
      <w:tr w:rsidR="009626DD" w:rsidTr="009626DD">
        <w:tc>
          <w:tcPr>
            <w:tcW w:w="4479" w:type="dxa"/>
            <w:tcBorders>
              <w:top w:val="nil"/>
              <w:left w:val="nil"/>
              <w:bottom w:val="single" w:sz="4" w:space="0" w:color="auto"/>
              <w:right w:val="nil"/>
            </w:tcBorders>
            <w:vAlign w:val="bottom"/>
          </w:tcPr>
          <w:p w:rsidR="009626DD" w:rsidRDefault="009626DD" w:rsidP="009626DD">
            <w:pPr>
              <w:jc w:val="center"/>
              <w:rPr>
                <w:sz w:val="24"/>
                <w:szCs w:val="24"/>
              </w:rPr>
            </w:pPr>
          </w:p>
        </w:tc>
        <w:tc>
          <w:tcPr>
            <w:tcW w:w="227" w:type="dxa"/>
            <w:tcBorders>
              <w:top w:val="nil"/>
              <w:left w:val="nil"/>
              <w:bottom w:val="nil"/>
              <w:right w:val="nil"/>
            </w:tcBorders>
            <w:vAlign w:val="bottom"/>
          </w:tcPr>
          <w:p w:rsidR="009626DD" w:rsidRDefault="009626DD" w:rsidP="009626DD">
            <w:pPr>
              <w:rPr>
                <w:sz w:val="24"/>
                <w:szCs w:val="24"/>
              </w:rPr>
            </w:pPr>
          </w:p>
        </w:tc>
        <w:tc>
          <w:tcPr>
            <w:tcW w:w="1644" w:type="dxa"/>
            <w:tcBorders>
              <w:top w:val="nil"/>
              <w:left w:val="nil"/>
              <w:bottom w:val="single" w:sz="4" w:space="0" w:color="auto"/>
              <w:right w:val="nil"/>
            </w:tcBorders>
            <w:vAlign w:val="bottom"/>
          </w:tcPr>
          <w:p w:rsidR="009626DD" w:rsidRDefault="009626DD" w:rsidP="009626DD">
            <w:pPr>
              <w:jc w:val="center"/>
              <w:rPr>
                <w:sz w:val="24"/>
                <w:szCs w:val="24"/>
              </w:rPr>
            </w:pPr>
          </w:p>
        </w:tc>
        <w:tc>
          <w:tcPr>
            <w:tcW w:w="227" w:type="dxa"/>
            <w:tcBorders>
              <w:top w:val="nil"/>
              <w:left w:val="nil"/>
              <w:bottom w:val="nil"/>
              <w:right w:val="nil"/>
            </w:tcBorders>
            <w:vAlign w:val="bottom"/>
          </w:tcPr>
          <w:p w:rsidR="009626DD" w:rsidRDefault="009626DD" w:rsidP="009626DD">
            <w:pPr>
              <w:rPr>
                <w:sz w:val="24"/>
                <w:szCs w:val="24"/>
              </w:rPr>
            </w:pPr>
          </w:p>
        </w:tc>
        <w:tc>
          <w:tcPr>
            <w:tcW w:w="3402" w:type="dxa"/>
            <w:tcBorders>
              <w:top w:val="nil"/>
              <w:left w:val="nil"/>
              <w:bottom w:val="single" w:sz="4" w:space="0" w:color="auto"/>
              <w:right w:val="nil"/>
            </w:tcBorders>
            <w:vAlign w:val="bottom"/>
          </w:tcPr>
          <w:p w:rsidR="009626DD" w:rsidRDefault="009626DD" w:rsidP="009626DD">
            <w:pPr>
              <w:jc w:val="center"/>
              <w:rPr>
                <w:sz w:val="24"/>
                <w:szCs w:val="24"/>
              </w:rPr>
            </w:pPr>
          </w:p>
        </w:tc>
      </w:tr>
      <w:tr w:rsidR="009626DD" w:rsidTr="009626DD">
        <w:tc>
          <w:tcPr>
            <w:tcW w:w="4479" w:type="dxa"/>
            <w:tcBorders>
              <w:top w:val="nil"/>
              <w:left w:val="nil"/>
              <w:bottom w:val="nil"/>
              <w:right w:val="nil"/>
            </w:tcBorders>
          </w:tcPr>
          <w:p w:rsidR="009626DD" w:rsidRDefault="009626DD" w:rsidP="009626DD">
            <w:pPr>
              <w:jc w:val="center"/>
            </w:pPr>
            <w:r>
              <w:t>(должность врача, выдавшего заключение)</w:t>
            </w:r>
          </w:p>
        </w:tc>
        <w:tc>
          <w:tcPr>
            <w:tcW w:w="227" w:type="dxa"/>
            <w:tcBorders>
              <w:top w:val="nil"/>
              <w:left w:val="nil"/>
              <w:bottom w:val="nil"/>
              <w:right w:val="nil"/>
            </w:tcBorders>
          </w:tcPr>
          <w:p w:rsidR="009626DD" w:rsidRDefault="009626DD" w:rsidP="009626DD">
            <w:pPr>
              <w:rPr>
                <w:sz w:val="24"/>
                <w:szCs w:val="24"/>
              </w:rPr>
            </w:pPr>
          </w:p>
        </w:tc>
        <w:tc>
          <w:tcPr>
            <w:tcW w:w="1644" w:type="dxa"/>
            <w:tcBorders>
              <w:top w:val="nil"/>
              <w:left w:val="nil"/>
              <w:bottom w:val="nil"/>
              <w:right w:val="nil"/>
            </w:tcBorders>
          </w:tcPr>
          <w:p w:rsidR="009626DD" w:rsidRDefault="009626DD" w:rsidP="009626DD">
            <w:pPr>
              <w:jc w:val="center"/>
            </w:pPr>
            <w:r>
              <w:t>(подпись)</w:t>
            </w:r>
          </w:p>
        </w:tc>
        <w:tc>
          <w:tcPr>
            <w:tcW w:w="227" w:type="dxa"/>
            <w:tcBorders>
              <w:top w:val="nil"/>
              <w:left w:val="nil"/>
              <w:bottom w:val="nil"/>
              <w:right w:val="nil"/>
            </w:tcBorders>
          </w:tcPr>
          <w:p w:rsidR="009626DD" w:rsidRDefault="009626DD" w:rsidP="009626DD"/>
        </w:tc>
        <w:tc>
          <w:tcPr>
            <w:tcW w:w="3402" w:type="dxa"/>
            <w:tcBorders>
              <w:top w:val="nil"/>
              <w:left w:val="nil"/>
              <w:bottom w:val="nil"/>
              <w:right w:val="nil"/>
            </w:tcBorders>
          </w:tcPr>
          <w:p w:rsidR="009626DD" w:rsidRDefault="009626DD" w:rsidP="009626DD">
            <w:pPr>
              <w:jc w:val="center"/>
            </w:pPr>
            <w:r>
              <w:t>(Ф.И.О.)</w:t>
            </w:r>
          </w:p>
        </w:tc>
      </w:tr>
    </w:tbl>
    <w:p w:rsidR="009626DD" w:rsidRDefault="009626DD" w:rsidP="00651B2C">
      <w:pPr>
        <w:spacing w:after="120"/>
        <w:rPr>
          <w:sz w:val="2"/>
          <w:szCs w:val="2"/>
        </w:rPr>
      </w:pPr>
    </w:p>
    <w:tbl>
      <w:tblPr>
        <w:tblW w:w="0" w:type="auto"/>
        <w:tblLayout w:type="fixed"/>
        <w:tblCellMar>
          <w:left w:w="28" w:type="dxa"/>
          <w:right w:w="28" w:type="dxa"/>
        </w:tblCellMar>
        <w:tblLook w:val="0000"/>
      </w:tblPr>
      <w:tblGrid>
        <w:gridCol w:w="4706"/>
        <w:gridCol w:w="1644"/>
        <w:gridCol w:w="227"/>
        <w:gridCol w:w="3402"/>
      </w:tblGrid>
      <w:tr w:rsidR="009626DD" w:rsidTr="009626DD">
        <w:tc>
          <w:tcPr>
            <w:tcW w:w="4706" w:type="dxa"/>
            <w:tcBorders>
              <w:top w:val="nil"/>
              <w:left w:val="nil"/>
              <w:bottom w:val="nil"/>
              <w:right w:val="nil"/>
            </w:tcBorders>
            <w:vAlign w:val="bottom"/>
          </w:tcPr>
          <w:p w:rsidR="009626DD" w:rsidRDefault="009626DD" w:rsidP="009626DD">
            <w:pPr>
              <w:rPr>
                <w:sz w:val="24"/>
                <w:szCs w:val="24"/>
              </w:rPr>
            </w:pPr>
            <w:r>
              <w:rPr>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9626DD" w:rsidRDefault="009626DD" w:rsidP="009626DD">
            <w:pPr>
              <w:jc w:val="center"/>
              <w:rPr>
                <w:sz w:val="24"/>
                <w:szCs w:val="24"/>
              </w:rPr>
            </w:pPr>
          </w:p>
        </w:tc>
        <w:tc>
          <w:tcPr>
            <w:tcW w:w="227" w:type="dxa"/>
            <w:tcBorders>
              <w:top w:val="nil"/>
              <w:left w:val="nil"/>
              <w:bottom w:val="nil"/>
              <w:right w:val="nil"/>
            </w:tcBorders>
            <w:vAlign w:val="bottom"/>
          </w:tcPr>
          <w:p w:rsidR="009626DD" w:rsidRDefault="009626DD" w:rsidP="009626DD">
            <w:pPr>
              <w:rPr>
                <w:sz w:val="24"/>
                <w:szCs w:val="24"/>
              </w:rPr>
            </w:pPr>
          </w:p>
        </w:tc>
        <w:tc>
          <w:tcPr>
            <w:tcW w:w="3402" w:type="dxa"/>
            <w:tcBorders>
              <w:top w:val="nil"/>
              <w:left w:val="nil"/>
              <w:bottom w:val="single" w:sz="4" w:space="0" w:color="auto"/>
              <w:right w:val="nil"/>
            </w:tcBorders>
            <w:vAlign w:val="bottom"/>
          </w:tcPr>
          <w:p w:rsidR="009626DD" w:rsidRDefault="009626DD" w:rsidP="009626DD">
            <w:pPr>
              <w:jc w:val="center"/>
              <w:rPr>
                <w:sz w:val="24"/>
                <w:szCs w:val="24"/>
              </w:rPr>
            </w:pPr>
          </w:p>
        </w:tc>
      </w:tr>
      <w:tr w:rsidR="009626DD" w:rsidTr="009626DD">
        <w:tc>
          <w:tcPr>
            <w:tcW w:w="4706" w:type="dxa"/>
            <w:tcBorders>
              <w:top w:val="nil"/>
              <w:left w:val="nil"/>
              <w:bottom w:val="nil"/>
              <w:right w:val="nil"/>
            </w:tcBorders>
          </w:tcPr>
          <w:p w:rsidR="009626DD" w:rsidRDefault="009626DD" w:rsidP="009626DD"/>
        </w:tc>
        <w:tc>
          <w:tcPr>
            <w:tcW w:w="1644" w:type="dxa"/>
            <w:tcBorders>
              <w:top w:val="nil"/>
              <w:left w:val="nil"/>
              <w:bottom w:val="nil"/>
              <w:right w:val="nil"/>
            </w:tcBorders>
          </w:tcPr>
          <w:p w:rsidR="009626DD" w:rsidRDefault="009626DD" w:rsidP="009626DD">
            <w:pPr>
              <w:jc w:val="center"/>
            </w:pPr>
            <w:r>
              <w:t>(подпись)</w:t>
            </w:r>
          </w:p>
        </w:tc>
        <w:tc>
          <w:tcPr>
            <w:tcW w:w="227" w:type="dxa"/>
            <w:tcBorders>
              <w:top w:val="nil"/>
              <w:left w:val="nil"/>
              <w:bottom w:val="nil"/>
              <w:right w:val="nil"/>
            </w:tcBorders>
          </w:tcPr>
          <w:p w:rsidR="009626DD" w:rsidRDefault="009626DD" w:rsidP="009626DD"/>
        </w:tc>
        <w:tc>
          <w:tcPr>
            <w:tcW w:w="3402" w:type="dxa"/>
            <w:tcBorders>
              <w:top w:val="nil"/>
              <w:left w:val="nil"/>
              <w:bottom w:val="nil"/>
              <w:right w:val="nil"/>
            </w:tcBorders>
          </w:tcPr>
          <w:p w:rsidR="009626DD" w:rsidRDefault="009626DD" w:rsidP="009626DD">
            <w:pPr>
              <w:jc w:val="center"/>
            </w:pPr>
            <w:r>
              <w:t>(Ф.И.О.)</w:t>
            </w:r>
          </w:p>
        </w:tc>
      </w:tr>
    </w:tbl>
    <w:p w:rsidR="009626DD" w:rsidRDefault="009626DD" w:rsidP="00651B2C">
      <w:pPr>
        <w:spacing w:before="240"/>
        <w:rPr>
          <w:sz w:val="24"/>
          <w:szCs w:val="24"/>
        </w:rPr>
      </w:pPr>
      <w:r>
        <w:rPr>
          <w:sz w:val="24"/>
          <w:szCs w:val="24"/>
        </w:rPr>
        <w:t>М.П.</w:t>
      </w:r>
    </w:p>
    <w:p w:rsidR="009626DD" w:rsidRDefault="009626DD" w:rsidP="008D1AEE">
      <w:pPr>
        <w:pStyle w:val="a8"/>
        <w:ind w:firstLine="567"/>
        <w:jc w:val="both"/>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A56" w:rsidRDefault="00162A56">
      <w:r>
        <w:separator/>
      </w:r>
    </w:p>
  </w:footnote>
  <w:footnote w:type="continuationSeparator" w:id="0">
    <w:p w:rsidR="00162A56" w:rsidRDefault="00162A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DD" w:rsidRDefault="009626DD" w:rsidP="008C553D">
    <w:pPr>
      <w:pStyle w:val="a3"/>
      <w:rPr>
        <w:szCs w:val="14"/>
      </w:rPr>
    </w:pPr>
  </w:p>
  <w:p w:rsidR="009626DD" w:rsidRPr="008C553D" w:rsidRDefault="009626DD" w:rsidP="008C553D">
    <w:pPr>
      <w:pStyle w:val="a3"/>
      <w:rPr>
        <w:szCs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667E"/>
    <w:rsid w:val="00001F3D"/>
    <w:rsid w:val="0000615E"/>
    <w:rsid w:val="00025DD6"/>
    <w:rsid w:val="00083A83"/>
    <w:rsid w:val="00090C21"/>
    <w:rsid w:val="000F667E"/>
    <w:rsid w:val="00123314"/>
    <w:rsid w:val="00125D0E"/>
    <w:rsid w:val="00162A56"/>
    <w:rsid w:val="00176049"/>
    <w:rsid w:val="001B686E"/>
    <w:rsid w:val="002023D4"/>
    <w:rsid w:val="00216CE3"/>
    <w:rsid w:val="002B39F5"/>
    <w:rsid w:val="0031181A"/>
    <w:rsid w:val="003A3F51"/>
    <w:rsid w:val="00432BC1"/>
    <w:rsid w:val="00651B2C"/>
    <w:rsid w:val="00676BC5"/>
    <w:rsid w:val="006C593C"/>
    <w:rsid w:val="00702290"/>
    <w:rsid w:val="00790C60"/>
    <w:rsid w:val="008728F6"/>
    <w:rsid w:val="008C553D"/>
    <w:rsid w:val="008D1AEE"/>
    <w:rsid w:val="008F413A"/>
    <w:rsid w:val="009608FC"/>
    <w:rsid w:val="009626DD"/>
    <w:rsid w:val="009A1C3A"/>
    <w:rsid w:val="009B75D9"/>
    <w:rsid w:val="00A21C4B"/>
    <w:rsid w:val="00A81F86"/>
    <w:rsid w:val="00A94040"/>
    <w:rsid w:val="00BC683A"/>
    <w:rsid w:val="00BC6C4F"/>
    <w:rsid w:val="00C96E25"/>
    <w:rsid w:val="00CA3C7D"/>
    <w:rsid w:val="00D57D45"/>
    <w:rsid w:val="00DA32C7"/>
    <w:rsid w:val="00DF6677"/>
    <w:rsid w:val="00F30554"/>
    <w:rsid w:val="00F615E0"/>
    <w:rsid w:val="00FA1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footnote reference" w:uiPriority="0"/>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C4B"/>
    <w:pPr>
      <w:autoSpaceDE w:val="0"/>
      <w:autoSpaceDN w:val="0"/>
      <w:spacing w:after="0" w:line="240" w:lineRule="auto"/>
    </w:pPr>
    <w:rPr>
      <w:rFonts w:ascii="Times New Roman" w:hAnsi="Times New Roman"/>
      <w:sz w:val="20"/>
      <w:szCs w:val="20"/>
    </w:rPr>
  </w:style>
  <w:style w:type="paragraph" w:styleId="4">
    <w:name w:val="heading 4"/>
    <w:basedOn w:val="a"/>
    <w:next w:val="a"/>
    <w:link w:val="40"/>
    <w:qFormat/>
    <w:rsid w:val="008D1AEE"/>
    <w:pPr>
      <w:keepNext/>
      <w:autoSpaceDE/>
      <w:autoSpaceDN/>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21C4B"/>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rsid w:val="00A21C4B"/>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rsid w:val="00A21C4B"/>
    <w:pPr>
      <w:tabs>
        <w:tab w:val="center" w:pos="4153"/>
        <w:tab w:val="right" w:pos="8306"/>
      </w:tabs>
    </w:pPr>
  </w:style>
  <w:style w:type="character" w:customStyle="1" w:styleId="a4">
    <w:name w:val="Верхний колонтитул Знак"/>
    <w:basedOn w:val="a0"/>
    <w:link w:val="a3"/>
    <w:uiPriority w:val="99"/>
    <w:semiHidden/>
    <w:locked/>
    <w:rsid w:val="00A21C4B"/>
    <w:rPr>
      <w:rFonts w:ascii="Times New Roman" w:hAnsi="Times New Roman" w:cs="Times New Roman"/>
      <w:sz w:val="20"/>
      <w:szCs w:val="20"/>
    </w:rPr>
  </w:style>
  <w:style w:type="paragraph" w:styleId="a5">
    <w:name w:val="footer"/>
    <w:basedOn w:val="a"/>
    <w:link w:val="a6"/>
    <w:uiPriority w:val="99"/>
    <w:rsid w:val="00A21C4B"/>
    <w:pPr>
      <w:tabs>
        <w:tab w:val="center" w:pos="4153"/>
        <w:tab w:val="right" w:pos="8306"/>
      </w:tabs>
    </w:pPr>
  </w:style>
  <w:style w:type="character" w:customStyle="1" w:styleId="a6">
    <w:name w:val="Нижний колонтитул Знак"/>
    <w:basedOn w:val="a0"/>
    <w:link w:val="a5"/>
    <w:uiPriority w:val="99"/>
    <w:semiHidden/>
    <w:locked/>
    <w:rsid w:val="00A21C4B"/>
    <w:rPr>
      <w:rFonts w:ascii="Times New Roman" w:hAnsi="Times New Roman" w:cs="Times New Roman"/>
      <w:sz w:val="20"/>
      <w:szCs w:val="20"/>
    </w:rPr>
  </w:style>
  <w:style w:type="paragraph" w:customStyle="1" w:styleId="ConsPlusNormal">
    <w:name w:val="ConsPlusNormal"/>
    <w:rsid w:val="00A21C4B"/>
    <w:pPr>
      <w:autoSpaceDE w:val="0"/>
      <w:autoSpaceDN w:val="0"/>
      <w:spacing w:after="0" w:line="240" w:lineRule="auto"/>
      <w:ind w:firstLine="720"/>
    </w:pPr>
    <w:rPr>
      <w:rFonts w:ascii="Arial" w:hAnsi="Arial" w:cs="Arial"/>
      <w:sz w:val="20"/>
      <w:szCs w:val="20"/>
    </w:rPr>
  </w:style>
  <w:style w:type="character" w:customStyle="1" w:styleId="40">
    <w:name w:val="Заголовок 4 Знак"/>
    <w:basedOn w:val="a0"/>
    <w:link w:val="4"/>
    <w:rsid w:val="008D1AEE"/>
    <w:rPr>
      <w:rFonts w:ascii="Calibri" w:eastAsia="Times New Roman" w:hAnsi="Calibri"/>
      <w:b/>
      <w:bCs/>
      <w:sz w:val="28"/>
      <w:szCs w:val="28"/>
    </w:rPr>
  </w:style>
  <w:style w:type="character" w:styleId="a7">
    <w:name w:val="Hyperlink"/>
    <w:basedOn w:val="a0"/>
    <w:uiPriority w:val="99"/>
    <w:unhideWhenUsed/>
    <w:rsid w:val="008D1AEE"/>
    <w:rPr>
      <w:color w:val="0000FF"/>
      <w:u w:val="single"/>
    </w:rPr>
  </w:style>
  <w:style w:type="paragraph" w:styleId="a8">
    <w:name w:val="endnote text"/>
    <w:basedOn w:val="a"/>
    <w:link w:val="a9"/>
    <w:uiPriority w:val="99"/>
    <w:rsid w:val="008D1AEE"/>
  </w:style>
  <w:style w:type="character" w:customStyle="1" w:styleId="a9">
    <w:name w:val="Текст концевой сноски Знак"/>
    <w:basedOn w:val="a0"/>
    <w:link w:val="a8"/>
    <w:uiPriority w:val="99"/>
    <w:rsid w:val="008D1AEE"/>
    <w:rPr>
      <w:rFonts w:ascii="Times New Roman" w:hAnsi="Times New Roman"/>
      <w:sz w:val="20"/>
      <w:szCs w:val="20"/>
    </w:rPr>
  </w:style>
  <w:style w:type="character" w:styleId="aa">
    <w:name w:val="endnote reference"/>
    <w:basedOn w:val="a0"/>
    <w:uiPriority w:val="99"/>
    <w:rsid w:val="008D1AEE"/>
    <w:rPr>
      <w:rFonts w:cs="Times New Roman"/>
      <w:vertAlign w:val="superscript"/>
    </w:rPr>
  </w:style>
  <w:style w:type="paragraph" w:styleId="ab">
    <w:name w:val="Body Text Indent"/>
    <w:basedOn w:val="a"/>
    <w:link w:val="ac"/>
    <w:rsid w:val="001B686E"/>
    <w:pPr>
      <w:shd w:val="clear" w:color="auto" w:fill="FFFFFF"/>
      <w:tabs>
        <w:tab w:val="left" w:pos="0"/>
      </w:tabs>
      <w:autoSpaceDE/>
      <w:autoSpaceDN/>
      <w:ind w:left="11"/>
      <w:jc w:val="both"/>
    </w:pPr>
    <w:rPr>
      <w:rFonts w:eastAsia="Times New Roman"/>
      <w:sz w:val="24"/>
      <w:szCs w:val="24"/>
    </w:rPr>
  </w:style>
  <w:style w:type="character" w:customStyle="1" w:styleId="ac">
    <w:name w:val="Основной текст с отступом Знак"/>
    <w:basedOn w:val="a0"/>
    <w:link w:val="ab"/>
    <w:rsid w:val="001B686E"/>
    <w:rPr>
      <w:rFonts w:ascii="Times New Roman" w:eastAsia="Times New Roman" w:hAnsi="Times New Roman"/>
      <w:sz w:val="24"/>
      <w:szCs w:val="24"/>
      <w:shd w:val="clear" w:color="auto" w:fill="FFFFFF"/>
    </w:rPr>
  </w:style>
  <w:style w:type="paragraph" w:styleId="ad">
    <w:name w:val="Body Text"/>
    <w:basedOn w:val="a"/>
    <w:link w:val="ae"/>
    <w:rsid w:val="001B686E"/>
    <w:pPr>
      <w:autoSpaceDE/>
      <w:autoSpaceDN/>
      <w:spacing w:after="120"/>
    </w:pPr>
    <w:rPr>
      <w:rFonts w:eastAsia="Times New Roman"/>
      <w:sz w:val="24"/>
      <w:szCs w:val="24"/>
    </w:rPr>
  </w:style>
  <w:style w:type="character" w:customStyle="1" w:styleId="ae">
    <w:name w:val="Основной текст Знак"/>
    <w:basedOn w:val="a0"/>
    <w:link w:val="ad"/>
    <w:rsid w:val="001B686E"/>
    <w:rPr>
      <w:rFonts w:ascii="Times New Roman" w:eastAsia="Times New Roman" w:hAnsi="Times New Roman"/>
      <w:sz w:val="24"/>
      <w:szCs w:val="24"/>
    </w:rPr>
  </w:style>
  <w:style w:type="character" w:styleId="af">
    <w:name w:val="footnote reference"/>
    <w:basedOn w:val="a0"/>
    <w:rsid w:val="00651B2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C9DFE89FE31A21120123E2E03602A30E2F37F9AE7DF00201E5EC05B025i5L" TargetMode="External"/><Relationship Id="rId18" Type="http://schemas.openxmlformats.org/officeDocument/2006/relationships/hyperlink" Target="consultantplus://offline/ref=438DFBD0EA20761A295F5E1D87C52326C6834C3B78CE158A83C01C45BBiBG2F" TargetMode="External"/><Relationship Id="rId26" Type="http://schemas.openxmlformats.org/officeDocument/2006/relationships/hyperlink" Target="consultantplus://offline/ref=438DFBD0EA20761A295F5E1D87C52326C683443A71C6158A83C01C45BBiBG2F" TargetMode="External"/><Relationship Id="rId39" Type="http://schemas.openxmlformats.org/officeDocument/2006/relationships/hyperlink" Target="consultantplus://offline/ref=438DFBD0EA20761A295F5E1D87C52326C58B4C3E71CF158A83C01C45BBiBG2F" TargetMode="External"/><Relationship Id="rId21" Type="http://schemas.openxmlformats.org/officeDocument/2006/relationships/hyperlink" Target="consultantplus://offline/ref=438DFBD0EA20761A295F5E1D87C52326C681443E7CCE158A83C01C45BBiBG2F" TargetMode="External"/><Relationship Id="rId34" Type="http://schemas.openxmlformats.org/officeDocument/2006/relationships/hyperlink" Target="consultantplus://offline/ref=438DFBD0EA20761A295F5E1D87C52326C582443A7CCB158A83C01C45BBiBG2F" TargetMode="External"/><Relationship Id="rId42" Type="http://schemas.openxmlformats.org/officeDocument/2006/relationships/hyperlink" Target="consultantplus://offline/ref=48C9DFE89FE31A21120123E2E03602A30E2630FCA12EA70050B0E220i0L" TargetMode="External"/><Relationship Id="rId47" Type="http://schemas.openxmlformats.org/officeDocument/2006/relationships/hyperlink" Target="consultantplus://offline/ref=438DFBD0EA20761A295F5E1D87C52326C68B443D71C9158A83C01C45BBiBG2F" TargetMode="External"/><Relationship Id="rId50" Type="http://schemas.openxmlformats.org/officeDocument/2006/relationships/hyperlink" Target="consultantplus://offline/ref=438DFBD0EA20761A295F5E1D87C52326C6834C3B78CE158A83C01C45BBiBG2F" TargetMode="External"/><Relationship Id="rId55" Type="http://schemas.openxmlformats.org/officeDocument/2006/relationships/hyperlink" Target="consultantplus://offline/ref=438DFBD0EA20761A295F5E1D87C52326C683443A71C8158A83C01C45BBiBG2F" TargetMode="External"/><Relationship Id="rId63" Type="http://schemas.openxmlformats.org/officeDocument/2006/relationships/hyperlink" Target="consultantplus://offline/ref=438DFBD0EA20761A295F5E1D87C52326C5844C3878CF158A83C01C45BBiBG2F" TargetMode="External"/><Relationship Id="rId68" Type="http://schemas.openxmlformats.org/officeDocument/2006/relationships/hyperlink" Target="consultantplus://offline/ref=438DFBD0EA20761A295F5E1D87C52326C68343397ECB158A83C01C45BBiBG2F" TargetMode="External"/><Relationship Id="rId76" Type="http://schemas.openxmlformats.org/officeDocument/2006/relationships/hyperlink" Target="http://www.nalog.ru" TargetMode="External"/><Relationship Id="rId7" Type="http://schemas.openxmlformats.org/officeDocument/2006/relationships/hyperlink" Target="consultantplus://offline/ref=48C9DFE89FE31A21120123E2E03602A30E2E35F9AD79F00201E5EC05B025i5L" TargetMode="External"/><Relationship Id="rId71" Type="http://schemas.openxmlformats.org/officeDocument/2006/relationships/hyperlink" Target="consultantplus://offline/ref=438DFBD0EA20761A295F5E1D87C52326C58B4C3E71CF158A83C01C45BBiBG2F" TargetMode="External"/><Relationship Id="rId2" Type="http://schemas.openxmlformats.org/officeDocument/2006/relationships/settings" Target="settings.xml"/><Relationship Id="rId16" Type="http://schemas.openxmlformats.org/officeDocument/2006/relationships/hyperlink" Target="consultantplus://offline/ref=438DFBD0EA20761A295F5E1D87C52326C58A473E7ACB158A83C01C45BBiBG2F" TargetMode="External"/><Relationship Id="rId29" Type="http://schemas.openxmlformats.org/officeDocument/2006/relationships/hyperlink" Target="consultantplus://offline/ref=438DFBD0EA20761A295F5E1D87C52326C681443C79CF158A83C01C45BBiBG2F" TargetMode="External"/><Relationship Id="rId11" Type="http://schemas.openxmlformats.org/officeDocument/2006/relationships/hyperlink" Target="consultantplus://offline/ref=48C9DFE89FE31A21120123E2E03602A30E2E35F9AD79F00201E5EC05B025i5L" TargetMode="External"/><Relationship Id="rId24" Type="http://schemas.openxmlformats.org/officeDocument/2006/relationships/hyperlink" Target="consultantplus://offline/ref=438DFBD0EA20761A295F5E1D87C52326C681443971CA158A83C01C45BBiBG2F" TargetMode="External"/><Relationship Id="rId32" Type="http://schemas.openxmlformats.org/officeDocument/2006/relationships/hyperlink" Target="consultantplus://offline/ref=438DFBD0EA20761A295F5E1D87C52326C38A473D7AC548808B991047iBGCF" TargetMode="External"/><Relationship Id="rId37" Type="http://schemas.openxmlformats.org/officeDocument/2006/relationships/hyperlink" Target="consultantplus://offline/ref=438DFBD0EA20761A295F5E1D87C52326C68343387BCA158A83C01C45BBiBG2F" TargetMode="External"/><Relationship Id="rId40" Type="http://schemas.openxmlformats.org/officeDocument/2006/relationships/hyperlink" Target="consultantplus://offline/ref=438DFBD0EA20761A295F5E1D87C52326C584413B7CCA158A83C01C45BBiBG2F" TargetMode="External"/><Relationship Id="rId45" Type="http://schemas.openxmlformats.org/officeDocument/2006/relationships/hyperlink" Target="consultantplus://offline/ref=48C9DFE89FE31A21120123E2E03602A30E2F37F9AE7DF00201E5EC05B025i5L" TargetMode="External"/><Relationship Id="rId53" Type="http://schemas.openxmlformats.org/officeDocument/2006/relationships/hyperlink" Target="consultantplus://offline/ref=438DFBD0EA20761A295F5E1D87C52326C681443E7CCE158A83C01C45BBiBG2F" TargetMode="External"/><Relationship Id="rId58" Type="http://schemas.openxmlformats.org/officeDocument/2006/relationships/hyperlink" Target="consultantplus://offline/ref=438DFBD0EA20761A295F5E1D87C52326C683443A71C6158A83C01C45BBiBG2F" TargetMode="External"/><Relationship Id="rId66" Type="http://schemas.openxmlformats.org/officeDocument/2006/relationships/hyperlink" Target="consultantplus://offline/ref=438DFBD0EA20761A295F5E1D87C52326C582443A7CCB158A83C01C45BBiBG2F" TargetMode="External"/><Relationship Id="rId74" Type="http://schemas.openxmlformats.org/officeDocument/2006/relationships/hyperlink" Target="http://www.nalog.ru"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consultantplus://offline/ref=438DFBD0EA20761A295F5E1D87C52326C681443C79CF158A83C01C45BBiBG2F" TargetMode="External"/><Relationship Id="rId10" Type="http://schemas.openxmlformats.org/officeDocument/2006/relationships/hyperlink" Target="consultantplus://offline/ref=48C9DFE89FE31A21120123E2E03602A30E2630FCA12EA70050B0E220i0L" TargetMode="External"/><Relationship Id="rId19" Type="http://schemas.openxmlformats.org/officeDocument/2006/relationships/hyperlink" Target="consultantplus://offline/ref=438DFBD0EA20761A295F5E1D87C52326C683453D7BC8158A83C01C45BBiBG2F" TargetMode="External"/><Relationship Id="rId31" Type="http://schemas.openxmlformats.org/officeDocument/2006/relationships/hyperlink" Target="consultantplus://offline/ref=438DFBD0EA20761A295F5E1D87C52326C5844C3878CF158A83C01C45BBiBG2F" TargetMode="External"/><Relationship Id="rId44" Type="http://schemas.openxmlformats.org/officeDocument/2006/relationships/hyperlink" Target="consultantplus://offline/ref=48C9DFE89FE31A21120123E2E03602A30E2C36FCA37BF00201E5EC05B025i5L" TargetMode="External"/><Relationship Id="rId52" Type="http://schemas.openxmlformats.org/officeDocument/2006/relationships/hyperlink" Target="consultantplus://offline/ref=438DFBD0EA20761A295F5E1D87C52326C68344387FC7158A83C01C45BBiBG2F" TargetMode="External"/><Relationship Id="rId60" Type="http://schemas.openxmlformats.org/officeDocument/2006/relationships/hyperlink" Target="consultantplus://offline/ref=438DFBD0EA20761A295F5E1D87C52326C683443B7DCB158A83C01C45BBiBG2F" TargetMode="External"/><Relationship Id="rId65" Type="http://schemas.openxmlformats.org/officeDocument/2006/relationships/hyperlink" Target="consultantplus://offline/ref=438DFBD0EA20761A295F5E1D87C52326C58A4C3E71C9158A83C01C45BBiBG2F" TargetMode="External"/><Relationship Id="rId73" Type="http://schemas.openxmlformats.org/officeDocument/2006/relationships/hyperlink" Target="consultantplus://offline/ref=438DFBD0EA20761A295F5E1D87C52326C58A443B7AC6158A83C01C45BBiBG2F" TargetMode="External"/><Relationship Id="rId78"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48C9DFE89FE31A21120123E2E03602A30E2F37F9AE7DF00201E5EC05B025i5L" TargetMode="External"/><Relationship Id="rId14" Type="http://schemas.openxmlformats.org/officeDocument/2006/relationships/hyperlink" Target="consultantplus://offline/ref=438DFBD0EA20761A295F5E1D87C52326C681453370CB158A83C01C45BBiBG2F" TargetMode="External"/><Relationship Id="rId22" Type="http://schemas.openxmlformats.org/officeDocument/2006/relationships/hyperlink" Target="consultantplus://offline/ref=438DFBD0EA20761A295F5E1D87C52326C683443A71CA158A83C01C45BBiBG2F" TargetMode="External"/><Relationship Id="rId27" Type="http://schemas.openxmlformats.org/officeDocument/2006/relationships/hyperlink" Target="consultantplus://offline/ref=438DFBD0EA20761A295F5E1D87C52326C682453A7CCD158A83C01C45BBiBG2F" TargetMode="External"/><Relationship Id="rId30" Type="http://schemas.openxmlformats.org/officeDocument/2006/relationships/hyperlink" Target="consultantplus://offline/ref=438DFBD0EA20761A295F5E1D87C52326C58342337ECC158A83C01C45BBiBG2F" TargetMode="External"/><Relationship Id="rId35" Type="http://schemas.openxmlformats.org/officeDocument/2006/relationships/hyperlink" Target="consultantplus://offline/ref=438DFBD0EA20761A295F5E1D87C52326C6834C3A70C7158A83C01C45BBiBG2F" TargetMode="External"/><Relationship Id="rId43" Type="http://schemas.openxmlformats.org/officeDocument/2006/relationships/hyperlink" Target="consultantplus://offline/ref=48C9DFE89FE31A21120123E2E03602A30E2E35F9AD79F00201E5EC05B025i5L" TargetMode="External"/><Relationship Id="rId48" Type="http://schemas.openxmlformats.org/officeDocument/2006/relationships/hyperlink" Target="consultantplus://offline/ref=438DFBD0EA20761A295F5E1D87C52326C58A473E7ACB158A83C01C45BBiBG2F" TargetMode="External"/><Relationship Id="rId56" Type="http://schemas.openxmlformats.org/officeDocument/2006/relationships/hyperlink" Target="consultantplus://offline/ref=438DFBD0EA20761A295F5E1D87C52326C681443971CA158A83C01C45BBiBG2F" TargetMode="External"/><Relationship Id="rId64" Type="http://schemas.openxmlformats.org/officeDocument/2006/relationships/hyperlink" Target="consultantplus://offline/ref=438DFBD0EA20761A295F5E1D87C52326C38A473D7AC548808B991047iBGCF" TargetMode="External"/><Relationship Id="rId69" Type="http://schemas.openxmlformats.org/officeDocument/2006/relationships/hyperlink" Target="consultantplus://offline/ref=438DFBD0EA20761A295F5E1D87C52326C68343387BCA158A83C01C45BBiBG2F" TargetMode="External"/><Relationship Id="rId77" Type="http://schemas.openxmlformats.org/officeDocument/2006/relationships/hyperlink" Target="http://gossluzhba.gov.ru" TargetMode="External"/><Relationship Id="rId8" Type="http://schemas.openxmlformats.org/officeDocument/2006/relationships/hyperlink" Target="consultantplus://offline/ref=48C9DFE89FE31A21120123E2E03602A30E2C36FCA37BF00201E5EC05B025i5L" TargetMode="External"/><Relationship Id="rId51" Type="http://schemas.openxmlformats.org/officeDocument/2006/relationships/hyperlink" Target="consultantplus://offline/ref=438DFBD0EA20761A295F5E1D87C52326C683453D7BC8158A83C01C45BBiBG2F" TargetMode="External"/><Relationship Id="rId72" Type="http://schemas.openxmlformats.org/officeDocument/2006/relationships/hyperlink" Target="consultantplus://offline/ref=438DFBD0EA20761A295F5E1D87C52326C584413B7CCA158A83C01C45BBiBG2F"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48C9DFE89FE31A21120123E2E03602A30E2C36FCA37BF00201E5EC05B025i5L" TargetMode="External"/><Relationship Id="rId17" Type="http://schemas.openxmlformats.org/officeDocument/2006/relationships/hyperlink" Target="consultantplus://offline/ref=438DFBD0EA20761A295F5E1D87C52326C68145397FC7158A83C01C45BBiBG2F" TargetMode="External"/><Relationship Id="rId25" Type="http://schemas.openxmlformats.org/officeDocument/2006/relationships/hyperlink" Target="consultantplus://offline/ref=438DFBD0EA20761A295F5E1D87C52326C682433B7DC8158A83C01C45BBiBG2F" TargetMode="External"/><Relationship Id="rId33" Type="http://schemas.openxmlformats.org/officeDocument/2006/relationships/hyperlink" Target="consultantplus://offline/ref=438DFBD0EA20761A295F5E1D87C52326C58A4C3E71C9158A83C01C45BBiBG2F" TargetMode="External"/><Relationship Id="rId38" Type="http://schemas.openxmlformats.org/officeDocument/2006/relationships/hyperlink" Target="consultantplus://offline/ref=438DFBD0EA20761A295F5E1D87C52326C58643397ACF158A83C01C45BBiBG2F" TargetMode="External"/><Relationship Id="rId46" Type="http://schemas.openxmlformats.org/officeDocument/2006/relationships/hyperlink" Target="consultantplus://offline/ref=438DFBD0EA20761A295F5E1D87C52326C681453370CB158A83C01C45BBiBG2F" TargetMode="External"/><Relationship Id="rId59" Type="http://schemas.openxmlformats.org/officeDocument/2006/relationships/hyperlink" Target="consultantplus://offline/ref=438DFBD0EA20761A295F5E1D87C52326C682453A7CCD158A83C01C45BBiBG2F" TargetMode="External"/><Relationship Id="rId67" Type="http://schemas.openxmlformats.org/officeDocument/2006/relationships/hyperlink" Target="consultantplus://offline/ref=438DFBD0EA20761A295F5E1D87C52326C6834C3A70C7158A83C01C45BBiBG2F" TargetMode="External"/><Relationship Id="rId20" Type="http://schemas.openxmlformats.org/officeDocument/2006/relationships/hyperlink" Target="consultantplus://offline/ref=438DFBD0EA20761A295F5E1D87C52326C68344387FC7158A83C01C45BBiBG2F" TargetMode="External"/><Relationship Id="rId41" Type="http://schemas.openxmlformats.org/officeDocument/2006/relationships/hyperlink" Target="consultantplus://offline/ref=438DFBD0EA20761A295F5E1D87C52326C58A443B7AC6158A83C01C45BBiBG2F" TargetMode="External"/><Relationship Id="rId54" Type="http://schemas.openxmlformats.org/officeDocument/2006/relationships/hyperlink" Target="consultantplus://offline/ref=438DFBD0EA20761A295F5E1D87C52326C683443A71CA158A83C01C45BBiBG2F" TargetMode="External"/><Relationship Id="rId62" Type="http://schemas.openxmlformats.org/officeDocument/2006/relationships/hyperlink" Target="consultantplus://offline/ref=438DFBD0EA20761A295F5E1D87C52326C58342337ECC158A83C01C45BBiBG2F" TargetMode="External"/><Relationship Id="rId70" Type="http://schemas.openxmlformats.org/officeDocument/2006/relationships/hyperlink" Target="consultantplus://offline/ref=438DFBD0EA20761A295F5E1D87C52326C58643397ACF158A83C01C45BBiBG2F" TargetMode="External"/><Relationship Id="rId75" Type="http://schemas.openxmlformats.org/officeDocument/2006/relationships/hyperlink" Target="http://gossluzhba.gov.ru" TargetMode="External"/><Relationship Id="rId1" Type="http://schemas.openxmlformats.org/officeDocument/2006/relationships/styles" Target="styles.xml"/><Relationship Id="rId6" Type="http://schemas.openxmlformats.org/officeDocument/2006/relationships/hyperlink" Target="consultantplus://offline/ref=48C9DFE89FE31A21120123E2E03602A30E2630FCA12EA70050B0E220i0L" TargetMode="External"/><Relationship Id="rId15" Type="http://schemas.openxmlformats.org/officeDocument/2006/relationships/hyperlink" Target="consultantplus://offline/ref=438DFBD0EA20761A295F5E1D87C52326C68B443D71C9158A83C01C45BBiBG2F" TargetMode="External"/><Relationship Id="rId23" Type="http://schemas.openxmlformats.org/officeDocument/2006/relationships/hyperlink" Target="consultantplus://offline/ref=438DFBD0EA20761A295F5E1D87C52326C683443A71C8158A83C01C45BBiBG2F" TargetMode="External"/><Relationship Id="rId28" Type="http://schemas.openxmlformats.org/officeDocument/2006/relationships/hyperlink" Target="consultantplus://offline/ref=438DFBD0EA20761A295F5E1D87C52326C683443B7DCB158A83C01C45BBiBG2F" TargetMode="External"/><Relationship Id="rId36" Type="http://schemas.openxmlformats.org/officeDocument/2006/relationships/hyperlink" Target="consultantplus://offline/ref=438DFBD0EA20761A295F5E1D87C52326C68343397ECB158A83C01C45BBiBG2F" TargetMode="External"/><Relationship Id="rId49" Type="http://schemas.openxmlformats.org/officeDocument/2006/relationships/hyperlink" Target="consultantplus://offline/ref=438DFBD0EA20761A295F5E1D87C52326C68145397FC7158A83C01C45BBiBG2F" TargetMode="External"/><Relationship Id="rId57" Type="http://schemas.openxmlformats.org/officeDocument/2006/relationships/hyperlink" Target="consultantplus://offline/ref=438DFBD0EA20761A295F5E1D87C52326C682433B7DC8158A83C01C45BBiBG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6419</Words>
  <Characters>54342</Characters>
  <Application>Microsoft Office Word</Application>
  <DocSecurity>0</DocSecurity>
  <Lines>452</Lines>
  <Paragraphs>121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60640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User</cp:lastModifiedBy>
  <cp:revision>9</cp:revision>
  <cp:lastPrinted>2017-07-18T05:17:00Z</cp:lastPrinted>
  <dcterms:created xsi:type="dcterms:W3CDTF">2017-10-19T06:33:00Z</dcterms:created>
  <dcterms:modified xsi:type="dcterms:W3CDTF">2017-11-24T10:48:00Z</dcterms:modified>
</cp:coreProperties>
</file>