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F0" w:rsidRPr="000447F0" w:rsidRDefault="000447F0" w:rsidP="000447F0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0447F0">
        <w:rPr>
          <w:rFonts w:eastAsia="Calibri"/>
          <w:b/>
          <w:sz w:val="28"/>
          <w:szCs w:val="28"/>
          <w:lang w:eastAsia="en-US"/>
        </w:rPr>
        <w:t>Межрайонная</w:t>
      </w:r>
      <w:proofErr w:type="gramEnd"/>
      <w:r w:rsidRPr="000447F0">
        <w:rPr>
          <w:rFonts w:eastAsia="Calibri"/>
          <w:b/>
          <w:sz w:val="28"/>
          <w:szCs w:val="28"/>
          <w:lang w:eastAsia="en-US"/>
        </w:rPr>
        <w:t xml:space="preserve"> ИФНС России по крупнейшим налогоплательщикам по Ульяновской области объявляет с 15.05.2018 года о приеме документов</w:t>
      </w:r>
    </w:p>
    <w:p w:rsidR="000447F0" w:rsidRPr="000447F0" w:rsidRDefault="000447F0" w:rsidP="000447F0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0447F0" w:rsidRPr="000447F0" w:rsidRDefault="000447F0" w:rsidP="000447F0">
      <w:pPr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 xml:space="preserve">для участия в конкурсе на замещение вакантной должности государственной гражданской службы Российской Федерации: </w:t>
      </w:r>
    </w:p>
    <w:p w:rsidR="000447F0" w:rsidRPr="000447F0" w:rsidRDefault="000447F0" w:rsidP="000447F0">
      <w:pPr>
        <w:ind w:firstLine="720"/>
        <w:jc w:val="both"/>
      </w:pPr>
    </w:p>
    <w:p w:rsidR="000447F0" w:rsidRPr="000447F0" w:rsidRDefault="000447F0" w:rsidP="000447F0">
      <w:pPr>
        <w:jc w:val="both"/>
        <w:rPr>
          <w:b/>
        </w:rPr>
      </w:pPr>
      <w:r w:rsidRPr="000447F0">
        <w:rPr>
          <w:b/>
        </w:rPr>
        <w:t>-главного государственного налогового инспектора отдела выездных проверок.</w:t>
      </w:r>
    </w:p>
    <w:p w:rsidR="000447F0" w:rsidRPr="000447F0" w:rsidRDefault="000447F0" w:rsidP="000447F0">
      <w:pPr>
        <w:jc w:val="both"/>
        <w:rPr>
          <w:b/>
        </w:rPr>
      </w:pPr>
    </w:p>
    <w:p w:rsidR="000447F0" w:rsidRPr="000447F0" w:rsidRDefault="000447F0" w:rsidP="000447F0">
      <w:pPr>
        <w:widowControl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 Для замещения должности главного государственного налогового инспектора устанавливаются следующие квалификационные требования.</w:t>
      </w:r>
    </w:p>
    <w:p w:rsidR="000447F0" w:rsidRPr="000447F0" w:rsidRDefault="000447F0" w:rsidP="000447F0">
      <w:pPr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1. Наличие высшего образования.</w:t>
      </w:r>
    </w:p>
    <w:p w:rsidR="000447F0" w:rsidRPr="000447F0" w:rsidRDefault="000447F0" w:rsidP="000447F0">
      <w:pPr>
        <w:widowControl w:val="0"/>
        <w:ind w:firstLine="709"/>
        <w:jc w:val="both"/>
        <w:rPr>
          <w:rFonts w:eastAsia="Calibri"/>
          <w:spacing w:val="-2"/>
          <w:lang w:eastAsia="en-US"/>
        </w:rPr>
      </w:pPr>
      <w:r w:rsidRPr="000447F0">
        <w:rPr>
          <w:rFonts w:eastAsia="Calibri"/>
          <w:spacing w:val="-2"/>
          <w:lang w:eastAsia="en-US"/>
        </w:rPr>
        <w:t>2. </w:t>
      </w:r>
      <w:proofErr w:type="gramStart"/>
      <w:r w:rsidRPr="000447F0">
        <w:rPr>
          <w:rFonts w:eastAsia="Calibri"/>
          <w:spacing w:val="-2"/>
          <w:lang w:eastAsia="en-US"/>
        </w:rPr>
        <w:t xml:space="preserve">Наличие базовых знаний: </w:t>
      </w:r>
      <w:r w:rsidRPr="000447F0">
        <w:rPr>
          <w:rFonts w:eastAsia="Calibri"/>
          <w:lang w:eastAsia="en-US"/>
        </w:rPr>
        <w:t xml:space="preserve">государственного языка Российской Федерации (русского языка); основ </w:t>
      </w:r>
      <w:hyperlink r:id="rId4" w:history="1">
        <w:r w:rsidRPr="000447F0">
          <w:rPr>
            <w:rFonts w:eastAsia="Calibri"/>
            <w:lang w:eastAsia="en-US"/>
          </w:rPr>
          <w:t>Конституции</w:t>
        </w:r>
      </w:hyperlink>
      <w:r w:rsidRPr="000447F0">
        <w:rPr>
          <w:rFonts w:eastAsia="Calibri"/>
          <w:lang w:eastAsia="en-US"/>
        </w:rPr>
        <w:t xml:space="preserve"> Российской Федерации, Федерального </w:t>
      </w:r>
      <w:hyperlink r:id="rId5" w:history="1">
        <w:r w:rsidRPr="000447F0">
          <w:rPr>
            <w:rFonts w:eastAsia="Calibri"/>
            <w:lang w:eastAsia="en-US"/>
          </w:rPr>
          <w:t>закона</w:t>
        </w:r>
      </w:hyperlink>
      <w:r w:rsidRPr="000447F0">
        <w:rPr>
          <w:rFonts w:eastAsia="Calibri"/>
          <w:lang w:eastAsia="en-US"/>
        </w:rPr>
        <w:t xml:space="preserve"> от  27 мая 2003 г. № 58-ФЗ «О системе государственной службы Российской Федерации», Федерального </w:t>
      </w:r>
      <w:hyperlink r:id="rId6" w:history="1">
        <w:r w:rsidRPr="000447F0">
          <w:rPr>
            <w:rFonts w:eastAsia="Calibri"/>
            <w:lang w:eastAsia="en-US"/>
          </w:rPr>
          <w:t>закона</w:t>
        </w:r>
      </w:hyperlink>
      <w:r w:rsidRPr="000447F0">
        <w:rPr>
          <w:rFonts w:eastAsia="Calibri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7" w:history="1">
        <w:r w:rsidRPr="000447F0">
          <w:rPr>
            <w:rFonts w:eastAsia="Calibri"/>
            <w:lang w:eastAsia="en-US"/>
          </w:rPr>
          <w:t>закона</w:t>
        </w:r>
      </w:hyperlink>
      <w:r w:rsidRPr="000447F0">
        <w:rPr>
          <w:rFonts w:eastAsia="Calibri"/>
          <w:lang w:eastAsia="en-US"/>
        </w:rPr>
        <w:t xml:space="preserve"> от 25 декабря 2008 г. № 273-ФЗ «О противодействии коррупции»;</w:t>
      </w:r>
      <w:proofErr w:type="gramEnd"/>
      <w:r w:rsidRPr="000447F0">
        <w:rPr>
          <w:rFonts w:eastAsia="Calibri"/>
          <w:lang w:eastAsia="en-US"/>
        </w:rPr>
        <w:t xml:space="preserve"> знаний в области информационно-коммуникационных технологий</w:t>
      </w:r>
      <w:r w:rsidRPr="000447F0">
        <w:rPr>
          <w:rFonts w:eastAsia="Calibri"/>
          <w:spacing w:val="-2"/>
          <w:lang w:eastAsia="en-US"/>
        </w:rPr>
        <w:t>.</w:t>
      </w:r>
    </w:p>
    <w:p w:rsidR="000447F0" w:rsidRPr="000447F0" w:rsidRDefault="000447F0" w:rsidP="000447F0">
      <w:pPr>
        <w:widowControl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 xml:space="preserve">3. 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0447F0">
        <w:rPr>
          <w:rFonts w:eastAsia="Calibri"/>
          <w:lang w:eastAsia="en-US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0447F0">
        <w:rPr>
          <w:rFonts w:eastAsia="Calibri"/>
          <w:lang w:eastAsia="en-US"/>
        </w:rPr>
        <w:t xml:space="preserve"> </w:t>
      </w:r>
      <w:proofErr w:type="gramStart"/>
      <w:r w:rsidRPr="000447F0">
        <w:rPr>
          <w:rFonts w:eastAsia="Calibri"/>
          <w:lang w:eastAsia="en-US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0447F0">
        <w:rPr>
          <w:rFonts w:eastAsia="Calibri"/>
          <w:lang w:eastAsia="en-US"/>
        </w:rPr>
        <w:t xml:space="preserve"> Федеральный закон Российской Федерации от 27 июля 2006 г. № 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0447F0">
        <w:rPr>
          <w:rFonts w:eastAsia="Calibri"/>
          <w:lang w:eastAsia="en-US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0447F0">
        <w:rPr>
          <w:rFonts w:eastAsia="Calibri"/>
          <w:lang w:eastAsia="en-US"/>
        </w:rPr>
        <w:t xml:space="preserve"> </w:t>
      </w:r>
      <w:proofErr w:type="gramStart"/>
      <w:r w:rsidRPr="000447F0">
        <w:rPr>
          <w:rFonts w:eastAsia="Calibri"/>
          <w:lang w:eastAsia="en-US"/>
        </w:rPr>
        <w:t xml:space="preserve">и обязанностях налогоплательщиков, плательщиков сборов и налоговых агентов, полномочиях налоговых органов и их должностных лиц, а также по приему </w:t>
      </w:r>
      <w:r w:rsidRPr="000447F0">
        <w:rPr>
          <w:rFonts w:eastAsia="Calibri"/>
          <w:lang w:eastAsia="en-US"/>
        </w:rPr>
        <w:lastRenderedPageBreak/>
        <w:t>налоговых деклараций (расчетов)»; 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proofErr w:type="gramEnd"/>
      <w:r w:rsidRPr="000447F0">
        <w:rPr>
          <w:rFonts w:eastAsia="Calibri"/>
          <w:lang w:eastAsia="en-US"/>
        </w:rPr>
        <w:t xml:space="preserve"> </w:t>
      </w:r>
      <w:proofErr w:type="gramStart"/>
      <w:r w:rsidRPr="000447F0">
        <w:rPr>
          <w:rFonts w:eastAsia="Calibri"/>
          <w:lang w:eastAsia="en-US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0447F0">
        <w:rPr>
          <w:rFonts w:eastAsia="Calibri"/>
          <w:lang w:eastAsia="en-US"/>
        </w:rPr>
        <w:t xml:space="preserve"> </w:t>
      </w:r>
      <w:proofErr w:type="gramStart"/>
      <w:r w:rsidRPr="000447F0">
        <w:rPr>
          <w:rFonts w:eastAsia="Calibri"/>
          <w:lang w:eastAsia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0447F0">
        <w:rPr>
          <w:rFonts w:eastAsia="Calibri"/>
          <w:lang w:eastAsia="en-US"/>
        </w:rPr>
        <w:t xml:space="preserve"> </w:t>
      </w:r>
      <w:proofErr w:type="gramStart"/>
      <w:r w:rsidRPr="000447F0">
        <w:rPr>
          <w:rFonts w:eastAsia="Calibri"/>
          <w:lang w:eastAsia="en-US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0447F0">
        <w:rPr>
          <w:rFonts w:eastAsia="Calibri"/>
          <w:lang w:eastAsia="en-US"/>
        </w:rPr>
        <w:t xml:space="preserve"> </w:t>
      </w:r>
      <w:proofErr w:type="gramStart"/>
      <w:r w:rsidRPr="000447F0">
        <w:rPr>
          <w:rFonts w:eastAsia="Calibri"/>
          <w:lang w:eastAsia="en-US"/>
        </w:rPr>
        <w:t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proofErr w:type="gramEnd"/>
      <w:r w:rsidRPr="000447F0">
        <w:rPr>
          <w:rFonts w:eastAsia="Calibri"/>
          <w:lang w:eastAsia="en-US"/>
        </w:rPr>
        <w:t xml:space="preserve"> приказ ФНС России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№ ММ-3-06/333@ «Об утверждении Концепции системы планирования выездных налоговых проверок»; </w:t>
      </w:r>
      <w:proofErr w:type="gramStart"/>
      <w:r w:rsidRPr="000447F0">
        <w:rPr>
          <w:rFonts w:eastAsia="Calibri"/>
          <w:lang w:eastAsia="en-US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0447F0">
        <w:rPr>
          <w:rFonts w:eastAsia="Calibri"/>
          <w:lang w:eastAsia="en-US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0447F0">
        <w:rPr>
          <w:rFonts w:eastAsia="Calibri"/>
          <w:lang w:eastAsia="en-US"/>
        </w:rPr>
        <w:t>дела</w:t>
      </w:r>
      <w:proofErr w:type="gramEnd"/>
      <w:r w:rsidRPr="000447F0">
        <w:rPr>
          <w:rFonts w:eastAsia="Calibri"/>
          <w:lang w:eastAsia="en-US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0447F0" w:rsidRPr="000447F0" w:rsidRDefault="000447F0" w:rsidP="000447F0">
      <w:pPr>
        <w:widowControl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3.2. </w:t>
      </w:r>
      <w:proofErr w:type="gramStart"/>
      <w:r w:rsidRPr="000447F0">
        <w:rPr>
          <w:rFonts w:eastAsia="Calibri"/>
          <w:lang w:eastAsia="en-US"/>
        </w:rPr>
        <w:t xml:space="preserve">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налоговой системы Российской Федерации; порядок проведения мероприятий налогового контроля;  принципы налогового администрирования; понятие «налоговый контроль»; особенности проведения выездных налоговых проверок, в т.ч. консолидированной группы </w:t>
      </w:r>
      <w:r w:rsidRPr="000447F0">
        <w:rPr>
          <w:rFonts w:eastAsia="Calibri"/>
          <w:lang w:eastAsia="en-US"/>
        </w:rPr>
        <w:lastRenderedPageBreak/>
        <w:t>налогоплательщиков;</w:t>
      </w:r>
      <w:proofErr w:type="gramEnd"/>
      <w:r w:rsidRPr="000447F0">
        <w:rPr>
          <w:rFonts w:eastAsia="Calibri"/>
          <w:lang w:eastAsia="en-US"/>
        </w:rPr>
        <w:tab/>
        <w:t>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spacing w:val="-2"/>
          <w:lang w:eastAsia="en-US"/>
        </w:rPr>
        <w:t xml:space="preserve">4. Наличие функциональных знаний: </w:t>
      </w:r>
      <w:r w:rsidRPr="000447F0">
        <w:rPr>
          <w:rFonts w:eastAsia="Calibri"/>
          <w:lang w:eastAsia="en-US"/>
        </w:rPr>
        <w:t>принципы, методы, технологии и механизмы проведения выездных налоговых проверок; 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6. Наличие профессиональных умений: работа с налоговым законодательством, умение анализировать, толковать и правильно применять нормы налогового законодательства при проведении выездных налоговых проверок; умение анализировать и правильно применять имеющуюся в налоговом органе информацию; умение работать с информационными ресурсами по направлению деятельности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0447F0">
        <w:rPr>
          <w:rFonts w:eastAsia="Calibri"/>
          <w:lang w:eastAsia="en-US"/>
        </w:rPr>
        <w:t>7. Наличие функциональных умений: организация и проведение выездной налоговой проверки, качественное проведение мероприятий налогового контроля рассмотрение и оформление результатов выездной проверки в соответствии с порядком и соблюдением сроков.</w:t>
      </w:r>
    </w:p>
    <w:p w:rsidR="000447F0" w:rsidRPr="000447F0" w:rsidRDefault="000447F0" w:rsidP="000447F0">
      <w:pPr>
        <w:widowControl w:val="0"/>
        <w:jc w:val="center"/>
        <w:rPr>
          <w:b/>
        </w:rPr>
      </w:pPr>
    </w:p>
    <w:p w:rsidR="000447F0" w:rsidRPr="000447F0" w:rsidRDefault="000447F0" w:rsidP="000447F0">
      <w:pPr>
        <w:widowControl w:val="0"/>
        <w:jc w:val="center"/>
        <w:rPr>
          <w:b/>
        </w:rPr>
      </w:pPr>
    </w:p>
    <w:p w:rsidR="000447F0" w:rsidRPr="000447F0" w:rsidRDefault="000447F0" w:rsidP="000447F0">
      <w:pPr>
        <w:widowControl w:val="0"/>
        <w:jc w:val="center"/>
        <w:rPr>
          <w:b/>
        </w:rPr>
      </w:pPr>
      <w:r w:rsidRPr="000447F0">
        <w:rPr>
          <w:b/>
        </w:rPr>
        <w:t>Должностные обязанности</w:t>
      </w:r>
    </w:p>
    <w:p w:rsidR="000447F0" w:rsidRPr="000447F0" w:rsidRDefault="000447F0" w:rsidP="000447F0">
      <w:pPr>
        <w:widowControl w:val="0"/>
        <w:jc w:val="center"/>
        <w:rPr>
          <w:b/>
        </w:rPr>
      </w:pPr>
    </w:p>
    <w:p w:rsidR="000447F0" w:rsidRPr="000447F0" w:rsidRDefault="000447F0" w:rsidP="000447F0">
      <w:pPr>
        <w:widowControl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1. 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2. В целях реализации задач и функций, возложенных на Инспекцию, на главного государственного налогового инспектора возлагаются следующие обязанности: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 xml:space="preserve">-принимает участие в организации и обеспечении единой системы делопроизводства и документооборота в Инспекции в соответствии с Инструкцией по делопроизводству и Регламенту ведения делопроизводства пользователями </w:t>
      </w:r>
      <w:proofErr w:type="spellStart"/>
      <w:r w:rsidRPr="000447F0">
        <w:rPr>
          <w:rFonts w:eastAsia="Calibri"/>
          <w:lang w:eastAsia="en-US"/>
        </w:rPr>
        <w:t>СЭД-Регион</w:t>
      </w:r>
      <w:proofErr w:type="spellEnd"/>
      <w:r w:rsidRPr="000447F0">
        <w:rPr>
          <w:rFonts w:eastAsia="Calibri"/>
          <w:lang w:eastAsia="en-US"/>
        </w:rPr>
        <w:t xml:space="preserve"> в Инспекции, в т.ч. с грифом «ДСП» с материалами проверок;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-своевременно и в полном объеме заполняет информационный ресу</w:t>
      </w:r>
      <w:proofErr w:type="gramStart"/>
      <w:r w:rsidRPr="000447F0">
        <w:rPr>
          <w:rFonts w:eastAsia="Calibri"/>
          <w:lang w:eastAsia="en-US"/>
        </w:rPr>
        <w:t>рс в ПК</w:t>
      </w:r>
      <w:proofErr w:type="gramEnd"/>
      <w:r w:rsidRPr="000447F0">
        <w:rPr>
          <w:rFonts w:eastAsia="Calibri"/>
          <w:lang w:eastAsia="en-US"/>
        </w:rPr>
        <w:t xml:space="preserve"> «Система ЭОД»;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-осуществляет проверку соблюдения законодательства о налогах и сборах, правильности их исчисления и уплаты в бюджет;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0447F0">
        <w:rPr>
          <w:rFonts w:eastAsia="Calibri"/>
          <w:lang w:eastAsia="en-US"/>
        </w:rPr>
        <w:t>-на основании решения начальника (заместителя начальника) инспекции проводит выездные налоговые проверки юридических лиц с использованием информации, полученной из внутренних и внешних источников, а также документов, полученных в ходе проведения контрольных мероприятий, в соответствии с Налоговым кодексом РФ, с учетом Регламентов и Методических рекомендаций ФНС России по вопросам проведения выездных налоговых проверок и оформления их результатов;</w:t>
      </w:r>
      <w:proofErr w:type="gramEnd"/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-проводит мероприятия налогового контроля в соответствии с главой 14 Налогового кодекса РФ;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-осуществляет оформление результатов налоговых проверок в соответствии с главой 14 Налогового кодекса РФ;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-участвует в рассмотрении материалов выездных проверок;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-осуществляет подготовку проекта решения по акту проверки;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lastRenderedPageBreak/>
        <w:t>-составляет протоколы об административных правонарушениях и своевременно направляет Мировым судьям;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-совместно с работниками правового отдела принимает участие в заседаниях Арбитражного суда при рассмотрении исковых заявлений налогоплательщиков по результатам проведенных выездных проверок;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-при наличии факта нарушения законодательства о налогах и сборах, содержащего признаки преступления, осуществляет подготовку материалов выездных налоговых проверок для передачи в следственные органы, уполномоченные производить предварительное следствие по уголовным делам о преступлениях;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-принимает участие в подготовке и проведении семинаров и технических учеб, проводимых в инспекции, отделе;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-принимает участие в подготовке информации и ответов на запросы вышестоящих налоговых органов;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-соблюдает установленные в Инспекции  правила внутреннего трудового распорядка и порядка работы со служебной информацией;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-постоянно повышает свой профессиональный уровень;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-исполняет другие поручения руководства Отдела, дает предложения по улучшению организации работы отдела, инспекции по направлению деятельности отдела;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-соблюдает требования по информационной безопасности, утвержденные в инспекции нормативно-правовыми документами по защите информации.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-соблюдает   правила и нормы охраны труда и техники безопасности;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- обеспечивает сохранение государственного имущества, в том числе предоставленное ему для исполнения должностных обязанностей, обеспечивает его целевого использования;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- 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- 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3. В целях исполнения возложенных должностных обязанностей главный государственный налоговый инспектор имеет право: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на защиту своих персональных данных;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на профессиональное развитие в порядке, установленном законодательством Российской Федерации;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 xml:space="preserve">на удаленный доступ к федеральным информационным ресурсам, сопровождаемым ФКУ «Налог-Сервис» ФНС России. 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4. 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ФНС России, об Инспекции, приказами (распоряжениями) ФНС России, Управления, Инспекции и иными нормативными правовыми актами.</w:t>
      </w:r>
    </w:p>
    <w:p w:rsidR="000447F0" w:rsidRPr="000447F0" w:rsidRDefault="000447F0" w:rsidP="00044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 xml:space="preserve">5. 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0447F0">
        <w:rPr>
          <w:rFonts w:eastAsia="Calibri"/>
          <w:bCs/>
          <w:lang w:eastAsia="en-US"/>
        </w:rPr>
        <w:t xml:space="preserve">Кроме того, </w:t>
      </w:r>
      <w:r w:rsidRPr="000447F0">
        <w:rPr>
          <w:rFonts w:eastAsia="Calibri"/>
          <w:lang w:eastAsia="en-US"/>
        </w:rPr>
        <w:t xml:space="preserve">главный государственный налоговый инспектор </w:t>
      </w:r>
      <w:r w:rsidRPr="000447F0">
        <w:rPr>
          <w:rFonts w:eastAsia="Calibri"/>
          <w:bCs/>
          <w:lang w:eastAsia="en-US"/>
        </w:rPr>
        <w:t>несет ответственность</w:t>
      </w:r>
      <w:r w:rsidRPr="000447F0">
        <w:rPr>
          <w:rFonts w:eastAsia="Calibri"/>
          <w:lang w:eastAsia="en-US"/>
        </w:rPr>
        <w:t>:</w:t>
      </w:r>
    </w:p>
    <w:p w:rsidR="000447F0" w:rsidRPr="000447F0" w:rsidRDefault="000447F0" w:rsidP="000447F0">
      <w:pPr>
        <w:tabs>
          <w:tab w:val="left" w:pos="851"/>
          <w:tab w:val="left" w:pos="993"/>
        </w:tabs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0447F0">
        <w:rPr>
          <w:rFonts w:eastAsia="Calibri"/>
          <w:lang w:eastAsia="en-US"/>
        </w:rPr>
        <w:t>указаний</w:t>
      </w:r>
      <w:proofErr w:type="gramEnd"/>
      <w:r w:rsidRPr="000447F0">
        <w:rPr>
          <w:rFonts w:eastAsia="Calibri"/>
          <w:lang w:eastAsia="en-US"/>
        </w:rPr>
        <w:t xml:space="preserve"> вышестоящих в порядке подчиненности руководителей, за исключением незаконных;</w:t>
      </w:r>
    </w:p>
    <w:p w:rsidR="000447F0" w:rsidRPr="000447F0" w:rsidRDefault="000447F0" w:rsidP="000447F0">
      <w:pPr>
        <w:tabs>
          <w:tab w:val="left" w:pos="851"/>
          <w:tab w:val="left" w:pos="993"/>
        </w:tabs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447F0" w:rsidRPr="000447F0" w:rsidRDefault="000447F0" w:rsidP="000447F0">
      <w:pPr>
        <w:tabs>
          <w:tab w:val="left" w:pos="851"/>
          <w:tab w:val="left" w:pos="993"/>
        </w:tabs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за имущественный ущерб, причиненный по его вине;</w:t>
      </w:r>
    </w:p>
    <w:p w:rsidR="000447F0" w:rsidRPr="000447F0" w:rsidRDefault="000447F0" w:rsidP="000447F0">
      <w:pPr>
        <w:tabs>
          <w:tab w:val="left" w:pos="851"/>
          <w:tab w:val="left" w:pos="993"/>
        </w:tabs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lastRenderedPageBreak/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0447F0" w:rsidRPr="000447F0" w:rsidRDefault="000447F0" w:rsidP="000447F0">
      <w:pPr>
        <w:tabs>
          <w:tab w:val="left" w:pos="851"/>
          <w:tab w:val="left" w:pos="993"/>
        </w:tabs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за действие или бездействие, приведшее к нарушению прав и законных интересов граждан;</w:t>
      </w:r>
    </w:p>
    <w:p w:rsidR="000447F0" w:rsidRPr="000447F0" w:rsidRDefault="000447F0" w:rsidP="000447F0">
      <w:pPr>
        <w:tabs>
          <w:tab w:val="left" w:pos="851"/>
          <w:tab w:val="left" w:pos="993"/>
        </w:tabs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за несоблюдение ограничений, связанных с прохождением государственной гражданской службы;</w:t>
      </w:r>
    </w:p>
    <w:p w:rsidR="000447F0" w:rsidRPr="000447F0" w:rsidRDefault="000447F0" w:rsidP="000447F0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0447F0" w:rsidRPr="000447F0" w:rsidRDefault="000447F0" w:rsidP="000447F0">
      <w:pPr>
        <w:tabs>
          <w:tab w:val="left" w:pos="851"/>
          <w:tab w:val="left" w:pos="993"/>
        </w:tabs>
        <w:ind w:firstLine="709"/>
        <w:jc w:val="both"/>
        <w:rPr>
          <w:rFonts w:eastAsia="Calibri"/>
          <w:lang w:eastAsia="en-US"/>
        </w:rPr>
      </w:pPr>
      <w:r w:rsidRPr="000447F0">
        <w:rPr>
          <w:rFonts w:eastAsia="Calibri"/>
          <w:lang w:eastAsia="en-US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Инспекции, 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0447F0" w:rsidRPr="000447F0" w:rsidRDefault="000447F0" w:rsidP="000447F0">
      <w:pPr>
        <w:widowControl w:val="0"/>
        <w:jc w:val="center"/>
        <w:rPr>
          <w:b/>
        </w:rPr>
      </w:pPr>
    </w:p>
    <w:p w:rsidR="000447F0" w:rsidRPr="000447F0" w:rsidRDefault="000447F0" w:rsidP="000447F0">
      <w:pPr>
        <w:ind w:firstLine="709"/>
        <w:jc w:val="center"/>
      </w:pPr>
      <w:r w:rsidRPr="000447F0">
        <w:t xml:space="preserve">Денежное содержание состоит </w:t>
      </w:r>
      <w:proofErr w:type="gramStart"/>
      <w:r w:rsidRPr="000447F0">
        <w:t>из</w:t>
      </w:r>
      <w:proofErr w:type="gramEnd"/>
      <w:r w:rsidRPr="000447F0">
        <w:t>:</w:t>
      </w:r>
    </w:p>
    <w:p w:rsidR="000447F0" w:rsidRPr="000447F0" w:rsidRDefault="000447F0" w:rsidP="000447F0">
      <w:pPr>
        <w:ind w:firstLine="709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6"/>
        <w:gridCol w:w="5875"/>
      </w:tblGrid>
      <w:tr w:rsidR="000447F0" w:rsidRPr="000447F0" w:rsidTr="00AC200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7F0" w:rsidRPr="000447F0" w:rsidRDefault="000447F0" w:rsidP="00AC2008">
            <w:pPr>
              <w:tabs>
                <w:tab w:val="left" w:pos="1346"/>
              </w:tabs>
              <w:jc w:val="right"/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7F0" w:rsidRPr="000447F0" w:rsidRDefault="000447F0" w:rsidP="00AC2008">
            <w:pPr>
              <w:jc w:val="center"/>
              <w:rPr>
                <w:b/>
              </w:rPr>
            </w:pPr>
            <w:r w:rsidRPr="000447F0">
              <w:rPr>
                <w:b/>
              </w:rPr>
              <w:t>Главный государственный налоговый инспектор</w:t>
            </w:r>
          </w:p>
        </w:tc>
      </w:tr>
      <w:tr w:rsidR="000447F0" w:rsidRPr="000447F0" w:rsidTr="00AC200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7F0" w:rsidRPr="000447F0" w:rsidRDefault="000447F0" w:rsidP="00AC2008">
            <w:r w:rsidRPr="000447F0">
              <w:t>Месячного оклада в соответствии с замещаемой должностью</w:t>
            </w:r>
            <w:r w:rsidRPr="000447F0"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7F0" w:rsidRPr="000447F0" w:rsidRDefault="000447F0" w:rsidP="00AC2008">
            <w:pPr>
              <w:jc w:val="center"/>
            </w:pPr>
          </w:p>
          <w:p w:rsidR="000447F0" w:rsidRPr="000447F0" w:rsidRDefault="000447F0" w:rsidP="00AC2008">
            <w:pPr>
              <w:jc w:val="center"/>
            </w:pPr>
          </w:p>
          <w:p w:rsidR="000447F0" w:rsidRPr="000447F0" w:rsidRDefault="000447F0" w:rsidP="00AC2008">
            <w:pPr>
              <w:jc w:val="center"/>
            </w:pPr>
            <w:r w:rsidRPr="000447F0">
              <w:t>5 246 руб.</w:t>
            </w:r>
          </w:p>
        </w:tc>
      </w:tr>
      <w:tr w:rsidR="000447F0" w:rsidRPr="000447F0" w:rsidTr="00AC2008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7F0" w:rsidRPr="000447F0" w:rsidRDefault="000447F0" w:rsidP="00AC2008">
            <w:r w:rsidRPr="000447F0"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7F0" w:rsidRPr="000447F0" w:rsidRDefault="000447F0" w:rsidP="00AC2008">
            <w:pPr>
              <w:jc w:val="center"/>
            </w:pPr>
          </w:p>
          <w:p w:rsidR="000447F0" w:rsidRPr="000447F0" w:rsidRDefault="000447F0" w:rsidP="00AC2008">
            <w:pPr>
              <w:jc w:val="center"/>
            </w:pPr>
            <w:r w:rsidRPr="000447F0">
              <w:t xml:space="preserve">до 1 663 руб. </w:t>
            </w:r>
          </w:p>
        </w:tc>
      </w:tr>
      <w:tr w:rsidR="000447F0" w:rsidRPr="000447F0" w:rsidTr="00AC200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7F0" w:rsidRPr="000447F0" w:rsidRDefault="000447F0" w:rsidP="00AC2008">
            <w:r w:rsidRPr="000447F0">
              <w:t>Ежемесячной надбавки за выслугу</w:t>
            </w:r>
            <w:r w:rsidRPr="000447F0"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7F0" w:rsidRPr="000447F0" w:rsidRDefault="000447F0" w:rsidP="00AC2008">
            <w:pPr>
              <w:jc w:val="center"/>
            </w:pPr>
            <w:r w:rsidRPr="000447F0">
              <w:t xml:space="preserve">до 30% </w:t>
            </w:r>
          </w:p>
          <w:p w:rsidR="000447F0" w:rsidRPr="000447F0" w:rsidRDefault="000447F0" w:rsidP="00AC2008">
            <w:pPr>
              <w:jc w:val="center"/>
            </w:pPr>
            <w:r w:rsidRPr="000447F0">
              <w:t>должностного оклада</w:t>
            </w:r>
          </w:p>
          <w:p w:rsidR="000447F0" w:rsidRPr="000447F0" w:rsidRDefault="000447F0" w:rsidP="00AC2008">
            <w:pPr>
              <w:jc w:val="center"/>
            </w:pPr>
          </w:p>
        </w:tc>
      </w:tr>
      <w:tr w:rsidR="000447F0" w:rsidRPr="000447F0" w:rsidTr="00AC200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7F0" w:rsidRPr="000447F0" w:rsidRDefault="000447F0" w:rsidP="00AC2008">
            <w:r w:rsidRPr="000447F0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7F0" w:rsidRPr="000447F0" w:rsidRDefault="000447F0" w:rsidP="00AC2008">
            <w:pPr>
              <w:jc w:val="center"/>
            </w:pPr>
          </w:p>
          <w:p w:rsidR="000447F0" w:rsidRPr="000447F0" w:rsidRDefault="000447F0" w:rsidP="00AC2008">
            <w:pPr>
              <w:jc w:val="center"/>
            </w:pPr>
            <w:r w:rsidRPr="000447F0">
              <w:t xml:space="preserve">90-120% </w:t>
            </w:r>
          </w:p>
          <w:p w:rsidR="000447F0" w:rsidRPr="000447F0" w:rsidRDefault="000447F0" w:rsidP="00AC2008">
            <w:pPr>
              <w:jc w:val="center"/>
            </w:pPr>
            <w:r w:rsidRPr="000447F0">
              <w:t>должностного</w:t>
            </w:r>
          </w:p>
          <w:p w:rsidR="000447F0" w:rsidRPr="000447F0" w:rsidRDefault="000447F0" w:rsidP="00AC2008">
            <w:pPr>
              <w:jc w:val="center"/>
            </w:pPr>
            <w:r w:rsidRPr="000447F0">
              <w:t>оклада</w:t>
            </w:r>
          </w:p>
          <w:p w:rsidR="000447F0" w:rsidRPr="000447F0" w:rsidRDefault="000447F0" w:rsidP="00AC2008">
            <w:pPr>
              <w:jc w:val="center"/>
            </w:pPr>
          </w:p>
          <w:p w:rsidR="000447F0" w:rsidRPr="000447F0" w:rsidRDefault="000447F0" w:rsidP="00AC2008">
            <w:pPr>
              <w:jc w:val="center"/>
            </w:pPr>
          </w:p>
          <w:p w:rsidR="000447F0" w:rsidRPr="000447F0" w:rsidRDefault="000447F0" w:rsidP="00AC2008">
            <w:pPr>
              <w:jc w:val="center"/>
            </w:pPr>
          </w:p>
        </w:tc>
      </w:tr>
      <w:tr w:rsidR="000447F0" w:rsidRPr="000447F0" w:rsidTr="00AC200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7F0" w:rsidRPr="000447F0" w:rsidRDefault="000447F0" w:rsidP="00AC2008">
            <w:r w:rsidRPr="000447F0"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7F0" w:rsidRPr="000447F0" w:rsidRDefault="000447F0" w:rsidP="00AC2008">
            <w:pPr>
              <w:jc w:val="center"/>
            </w:pPr>
            <w:r w:rsidRPr="000447F0">
              <w:t>в соответствии с положением, утвержденным Представителем нанимателя</w:t>
            </w:r>
          </w:p>
          <w:p w:rsidR="000447F0" w:rsidRPr="000447F0" w:rsidRDefault="000447F0" w:rsidP="00AC2008">
            <w:pPr>
              <w:jc w:val="center"/>
            </w:pPr>
          </w:p>
        </w:tc>
      </w:tr>
      <w:tr w:rsidR="000447F0" w:rsidRPr="000447F0" w:rsidTr="00AC2008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7F0" w:rsidRPr="000447F0" w:rsidRDefault="000447F0" w:rsidP="00AC2008">
            <w:r w:rsidRPr="000447F0"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7F0" w:rsidRPr="000447F0" w:rsidRDefault="000447F0" w:rsidP="00AC2008">
            <w:pPr>
              <w:jc w:val="center"/>
            </w:pPr>
            <w:r w:rsidRPr="000447F0">
              <w:t>Один должностной оклад</w:t>
            </w:r>
          </w:p>
        </w:tc>
      </w:tr>
      <w:tr w:rsidR="000447F0" w:rsidRPr="000447F0" w:rsidTr="00AC2008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7F0" w:rsidRPr="000447F0" w:rsidRDefault="000447F0" w:rsidP="00AC2008">
            <w:r w:rsidRPr="000447F0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7F0" w:rsidRPr="000447F0" w:rsidRDefault="000447F0" w:rsidP="00AC2008">
            <w:pPr>
              <w:jc w:val="center"/>
            </w:pPr>
            <w:r w:rsidRPr="000447F0">
              <w:t>Три месячных оклада денежного содержания</w:t>
            </w:r>
          </w:p>
        </w:tc>
      </w:tr>
    </w:tbl>
    <w:p w:rsidR="000447F0" w:rsidRPr="000447F0" w:rsidRDefault="000447F0" w:rsidP="000447F0">
      <w:pPr>
        <w:jc w:val="both"/>
      </w:pP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 xml:space="preserve"> 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proofErr w:type="gramStart"/>
      <w:r w:rsidRPr="000447F0"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органе, представляет в службу кадров </w:t>
      </w:r>
      <w:r w:rsidRPr="000447F0">
        <w:lastRenderedPageBreak/>
        <w:t xml:space="preserve"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8" w:history="1">
        <w:r w:rsidRPr="000447F0">
          <w:t>форме</w:t>
        </w:r>
      </w:hyperlink>
      <w:r w:rsidRPr="000447F0">
        <w:t>, утвержденной распоряжением Правительства Российской Федерации от</w:t>
      </w:r>
      <w:proofErr w:type="gramEnd"/>
      <w:r w:rsidRPr="000447F0">
        <w:t xml:space="preserve"> 26 мая 2005 г. N 667-р, с фотографией.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а) личное заявление;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 xml:space="preserve">б) заполненную и подписанную анкету по </w:t>
      </w:r>
      <w:hyperlink r:id="rId9" w:history="1">
        <w:r w:rsidRPr="000447F0">
          <w:t>форме</w:t>
        </w:r>
      </w:hyperlink>
      <w:r w:rsidRPr="000447F0">
        <w:t>, утвержденной распоряжением Правительства Российской Федерации от 26 мая 2005 г. N 667-р, с фотографией;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г) документы, подтверждающие необходимое профессиональное образование, квалификацию и стаж работы: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proofErr w:type="spellStart"/>
      <w:r w:rsidRPr="000447F0">
        <w:t>д</w:t>
      </w:r>
      <w:proofErr w:type="spellEnd"/>
      <w:r w:rsidRPr="000447F0">
        <w:t>) документ об отсутствии заболевания, препятствующего поступлению на гражданскую службу или ее прохождению;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 xml:space="preserve">Вышеуказанные документы  в течение 21 календарного дня </w:t>
      </w:r>
      <w:proofErr w:type="gramStart"/>
      <w:r w:rsidRPr="000447F0"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0447F0">
        <w:t xml:space="preserve"> "Интернет" представляются в службу кадров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Конкурс проводится в 2 этапа.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На первом этапе осуществляется: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а) подготовка и публикация объявления о приеме документов для участия в конкурсе;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б) проверка представленных документов и достоверности сведений, представленных гражданином (гражданским служащим).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наименование вакантной должности гражданской службы;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место прохождения гражданской службы;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квалификационные требования для замещения вакантной должности;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условия прохождения гражданской службы;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перечень, а также место и время приема документов, подлежащих представлению для участия в конкурсе;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срок, до истечения которого принимаются указанные документы;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lastRenderedPageBreak/>
        <w:t>предполагаемая дата проведения конкурса, место и порядок его проведения;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другие информационные материалы.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На основании представленных документов конкурсная комиссия принимает решение о допуске кандидатов к участию в конкурсе, оформленное протоколом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 xml:space="preserve">Конкурсная комиссия не </w:t>
      </w:r>
      <w:proofErr w:type="gramStart"/>
      <w:r w:rsidRPr="000447F0">
        <w:t>позднее</w:t>
      </w:r>
      <w:proofErr w:type="gramEnd"/>
      <w:r w:rsidRPr="000447F0"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0447F0">
        <w:t xml:space="preserve"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  <w:proofErr w:type="gramEnd"/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На втором этапе осуществляется: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а) оценка профессиональных и личностных качеств кандидатов;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б) принятие решения конкурсной комиссией;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в) назначение на вакантную должность гражданской службы.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proofErr w:type="gramStart"/>
      <w:r w:rsidRPr="000447F0"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10" w:history="1">
        <w:r w:rsidRPr="000447F0">
          <w:t>законодательством</w:t>
        </w:r>
      </w:hyperlink>
      <w:r w:rsidRPr="000447F0"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 xml:space="preserve">Прием документов проводится с 15 мая  2018 года по 04 июня 2018 года по адресу: ул. Кузнецова, д.16-А, комн.309, в рабочие дни  с  9.00 до 16.00, время обеда с 12.00 -12.48, электронная почта </w:t>
      </w:r>
      <w:hyperlink r:id="rId11" w:history="1">
        <w:r w:rsidRPr="000447F0">
          <w:rPr>
            <w:rStyle w:val="a3"/>
            <w:color w:val="auto"/>
            <w:lang w:val="en-US"/>
          </w:rPr>
          <w:t>i</w:t>
        </w:r>
        <w:r w:rsidRPr="000447F0">
          <w:rPr>
            <w:rStyle w:val="a3"/>
            <w:color w:val="auto"/>
          </w:rPr>
          <w:t>730300@</w:t>
        </w:r>
        <w:r w:rsidRPr="000447F0">
          <w:rPr>
            <w:rStyle w:val="a3"/>
            <w:color w:val="auto"/>
            <w:lang w:val="en-US"/>
          </w:rPr>
          <w:t>r</w:t>
        </w:r>
        <w:r w:rsidRPr="000447F0">
          <w:rPr>
            <w:rStyle w:val="a3"/>
            <w:color w:val="auto"/>
          </w:rPr>
          <w:t>73.</w:t>
        </w:r>
        <w:r w:rsidRPr="000447F0">
          <w:rPr>
            <w:rStyle w:val="a3"/>
            <w:color w:val="auto"/>
            <w:lang w:val="en-US"/>
          </w:rPr>
          <w:t>nalog</w:t>
        </w:r>
        <w:r w:rsidRPr="000447F0">
          <w:rPr>
            <w:rStyle w:val="a3"/>
            <w:color w:val="auto"/>
          </w:rPr>
          <w:t>.</w:t>
        </w:r>
        <w:proofErr w:type="spellStart"/>
        <w:r w:rsidRPr="000447F0">
          <w:rPr>
            <w:rStyle w:val="a3"/>
            <w:color w:val="auto"/>
            <w:lang w:val="en-US"/>
          </w:rPr>
          <w:t>ru</w:t>
        </w:r>
        <w:proofErr w:type="spellEnd"/>
      </w:hyperlink>
      <w:r w:rsidRPr="000447F0">
        <w:t>.</w:t>
      </w:r>
    </w:p>
    <w:p w:rsidR="000447F0" w:rsidRPr="000447F0" w:rsidRDefault="000447F0" w:rsidP="000447F0">
      <w:pPr>
        <w:autoSpaceDE w:val="0"/>
        <w:autoSpaceDN w:val="0"/>
        <w:adjustRightInd w:val="0"/>
        <w:ind w:firstLine="540"/>
        <w:jc w:val="both"/>
      </w:pPr>
      <w:r w:rsidRPr="000447F0">
        <w:t xml:space="preserve">Информация об условиях проведения конкурса на замещение вакантной должности государственной гражданской службы РФ и об условиях прохождения государственной гражданской службы размещена на сайте: </w:t>
      </w:r>
      <w:hyperlink r:id="rId12" w:history="1">
        <w:r w:rsidRPr="000447F0">
          <w:rPr>
            <w:rStyle w:val="a3"/>
            <w:color w:val="auto"/>
            <w:lang w:val="en-US"/>
          </w:rPr>
          <w:t>www</w:t>
        </w:r>
        <w:r w:rsidRPr="000447F0">
          <w:rPr>
            <w:rStyle w:val="a3"/>
            <w:color w:val="auto"/>
          </w:rPr>
          <w:t>.</w:t>
        </w:r>
        <w:proofErr w:type="spellStart"/>
        <w:r w:rsidRPr="000447F0">
          <w:rPr>
            <w:rStyle w:val="a3"/>
            <w:color w:val="auto"/>
            <w:lang w:val="en-US"/>
          </w:rPr>
          <w:t>nalog</w:t>
        </w:r>
        <w:proofErr w:type="spellEnd"/>
        <w:r w:rsidRPr="000447F0">
          <w:rPr>
            <w:rStyle w:val="a3"/>
            <w:color w:val="auto"/>
          </w:rPr>
          <w:t>.</w:t>
        </w:r>
        <w:proofErr w:type="spellStart"/>
        <w:r w:rsidRPr="000447F0">
          <w:rPr>
            <w:rStyle w:val="a3"/>
            <w:color w:val="auto"/>
            <w:lang w:val="en-US"/>
          </w:rPr>
          <w:t>ru</w:t>
        </w:r>
        <w:proofErr w:type="spellEnd"/>
      </w:hyperlink>
      <w:r w:rsidRPr="000447F0">
        <w:t xml:space="preserve"> рубрика «ФНС России» - «Федеральная государственная гражданская служба в ФНС России»</w:t>
      </w:r>
    </w:p>
    <w:p w:rsidR="000447F0" w:rsidRPr="000447F0" w:rsidRDefault="000447F0" w:rsidP="000447F0">
      <w:pPr>
        <w:autoSpaceDE w:val="0"/>
        <w:autoSpaceDN w:val="0"/>
        <w:adjustRightInd w:val="0"/>
        <w:spacing w:after="240"/>
        <w:jc w:val="both"/>
      </w:pPr>
      <w:r w:rsidRPr="000447F0">
        <w:rPr>
          <w:snapToGrid w:val="0"/>
        </w:rPr>
        <w:t xml:space="preserve">Информация о вакантных должностях и должностных обязанностях так же размещена на </w:t>
      </w:r>
      <w:r w:rsidRPr="000447F0">
        <w:t xml:space="preserve">Федеральном портале государственной службы и управленческих кадров </w:t>
      </w:r>
      <w:hyperlink r:id="rId13" w:history="1">
        <w:r w:rsidRPr="000447F0">
          <w:rPr>
            <w:rStyle w:val="a3"/>
            <w:color w:val="auto"/>
            <w:lang w:val="en-US"/>
          </w:rPr>
          <w:t>http</w:t>
        </w:r>
        <w:r w:rsidRPr="000447F0">
          <w:rPr>
            <w:rStyle w:val="a3"/>
            <w:color w:val="auto"/>
          </w:rPr>
          <w:t>://</w:t>
        </w:r>
        <w:proofErr w:type="spellStart"/>
        <w:r w:rsidRPr="000447F0">
          <w:rPr>
            <w:rStyle w:val="a3"/>
            <w:color w:val="auto"/>
            <w:lang w:val="en-US"/>
          </w:rPr>
          <w:t>gossluzhba</w:t>
        </w:r>
        <w:proofErr w:type="spellEnd"/>
        <w:r w:rsidRPr="000447F0">
          <w:rPr>
            <w:rStyle w:val="a3"/>
            <w:color w:val="auto"/>
          </w:rPr>
          <w:t>.</w:t>
        </w:r>
        <w:proofErr w:type="spellStart"/>
        <w:r w:rsidRPr="000447F0">
          <w:rPr>
            <w:rStyle w:val="a3"/>
            <w:color w:val="auto"/>
          </w:rPr>
          <w:t>gov.ru</w:t>
        </w:r>
        <w:proofErr w:type="spellEnd"/>
      </w:hyperlink>
    </w:p>
    <w:p w:rsidR="000447F0" w:rsidRPr="000447F0" w:rsidRDefault="000447F0" w:rsidP="000447F0">
      <w:pPr>
        <w:autoSpaceDE w:val="0"/>
        <w:autoSpaceDN w:val="0"/>
        <w:adjustRightInd w:val="0"/>
        <w:spacing w:after="240"/>
        <w:jc w:val="both"/>
      </w:pPr>
      <w:r w:rsidRPr="000447F0">
        <w:t>Конкурс планируется провести 21 июня 2018 года в 9.00 по адресу: г</w:t>
      </w:r>
      <w:proofErr w:type="gramStart"/>
      <w:r w:rsidRPr="000447F0">
        <w:t>.У</w:t>
      </w:r>
      <w:proofErr w:type="gramEnd"/>
      <w:r w:rsidRPr="000447F0">
        <w:t xml:space="preserve">льяновск, ул.Кузнецова, д.16-А, комн.303, Межрайонная ИФНС России по крупнейшим налогоплательщикам по Ульяновской области. </w:t>
      </w:r>
    </w:p>
    <w:p w:rsidR="000447F0" w:rsidRPr="000447F0" w:rsidRDefault="000447F0" w:rsidP="000447F0">
      <w:pPr>
        <w:pStyle w:val="a4"/>
        <w:tabs>
          <w:tab w:val="clear" w:pos="4677"/>
          <w:tab w:val="clear" w:pos="9355"/>
        </w:tabs>
        <w:rPr>
          <w:snapToGrid w:val="0"/>
          <w:sz w:val="24"/>
        </w:rPr>
      </w:pPr>
      <w:r w:rsidRPr="000447F0">
        <w:rPr>
          <w:snapToGrid w:val="0"/>
          <w:sz w:val="24"/>
        </w:rPr>
        <w:t>Подробная информация по проведению конкурса по контактным телефонам:</w:t>
      </w:r>
    </w:p>
    <w:p w:rsidR="000447F0" w:rsidRPr="000447F0" w:rsidRDefault="000447F0" w:rsidP="000447F0">
      <w:pPr>
        <w:pStyle w:val="a4"/>
        <w:tabs>
          <w:tab w:val="clear" w:pos="4677"/>
          <w:tab w:val="clear" w:pos="9355"/>
        </w:tabs>
        <w:rPr>
          <w:snapToGrid w:val="0"/>
          <w:sz w:val="24"/>
        </w:rPr>
      </w:pPr>
      <w:r w:rsidRPr="000447F0">
        <w:rPr>
          <w:snapToGrid w:val="0"/>
          <w:sz w:val="24"/>
        </w:rPr>
        <w:t xml:space="preserve"> 67-91-01;67-91-02</w:t>
      </w:r>
    </w:p>
    <w:p w:rsidR="00546155" w:rsidRPr="000447F0" w:rsidRDefault="00546155"/>
    <w:sectPr w:rsidR="00546155" w:rsidRPr="000447F0" w:rsidSect="0054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7F0"/>
    <w:rsid w:val="000447F0"/>
    <w:rsid w:val="0054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47F0"/>
    <w:rPr>
      <w:color w:val="0000FF"/>
      <w:u w:val="single"/>
    </w:rPr>
  </w:style>
  <w:style w:type="paragraph" w:styleId="a4">
    <w:name w:val="header"/>
    <w:basedOn w:val="a"/>
    <w:link w:val="a5"/>
    <w:rsid w:val="000447F0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0447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2"/>
    <w:basedOn w:val="a"/>
    <w:autoRedefine/>
    <w:rsid w:val="000447F0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57AD4E1C0EB4BCE2C0A1260FC618042DFA94D378C45E4D428A03D42F6864A077C47BEEBE487AA6t4f7H" TargetMode="External"/><Relationship Id="rId13" Type="http://schemas.openxmlformats.org/officeDocument/2006/relationships/hyperlink" Target="http://www.gossluzhba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C9DFE89FE31A21120123E2E03602A30E2F37F9AE7DF00201E5EC05B025i5L" TargetMode="External"/><Relationship Id="rId12" Type="http://schemas.openxmlformats.org/officeDocument/2006/relationships/hyperlink" Target="http://www.nalo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C36FCA37BF00201E5EC05B025i5L" TargetMode="External"/><Relationship Id="rId11" Type="http://schemas.openxmlformats.org/officeDocument/2006/relationships/hyperlink" Target="mailto:i730300@r73.nalog.ru" TargetMode="External"/><Relationship Id="rId5" Type="http://schemas.openxmlformats.org/officeDocument/2006/relationships/hyperlink" Target="consultantplus://offline/ref=48C9DFE89FE31A21120123E2E03602A30E2E35F9AD79F00201E5EC05B025i5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C5564F029E27EBE0A738596B59A427D07BC3E2628EFAF13B6DFB276B8E455F9D73BA9CE3A34453BXB7DH" TargetMode="External"/><Relationship Id="rId4" Type="http://schemas.openxmlformats.org/officeDocument/2006/relationships/hyperlink" Target="consultantplus://offline/ref=48C9DFE89FE31A21120123E2E03602A30E2630FCA12EA70050B0E220i0L" TargetMode="External"/><Relationship Id="rId9" Type="http://schemas.openxmlformats.org/officeDocument/2006/relationships/hyperlink" Target="consultantplus://offline/ref=842600377CBEEEAA891375E282B82D8F93CC5E2C3D7165B73F3B1EA4F1E5FC40F03DF528CBD84C5DN8h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3502</Words>
  <Characters>19964</Characters>
  <Application>Microsoft Office Word</Application>
  <DocSecurity>0</DocSecurity>
  <Lines>166</Lines>
  <Paragraphs>46</Paragraphs>
  <ScaleCrop>false</ScaleCrop>
  <Company/>
  <LinksUpToDate>false</LinksUpToDate>
  <CharactersWithSpaces>23420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2018-05-14T06:12:00Z</dcterms:created>
  <dcterms:modified xsi:type="dcterms:W3CDTF">2018-05-14T06:13:00Z</dcterms:modified>
</cp:coreProperties>
</file>