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6FD" w:rsidRPr="00E666FD" w:rsidRDefault="00E666FD" w:rsidP="00E666FD">
      <w:pPr>
        <w:widowControl w:val="0"/>
        <w:tabs>
          <w:tab w:val="left" w:pos="825"/>
        </w:tabs>
        <w:ind w:firstLine="542"/>
        <w:contextualSpacing/>
        <w:jc w:val="both"/>
        <w:rPr>
          <w:b/>
          <w:szCs w:val="28"/>
        </w:rPr>
      </w:pPr>
      <w:r w:rsidRPr="00E666FD">
        <w:rPr>
          <w:b/>
          <w:szCs w:val="28"/>
        </w:rPr>
        <w:t xml:space="preserve">Инспекция Федеральной налоговой службы по Ленинскому району </w:t>
      </w:r>
      <w:proofErr w:type="gramStart"/>
      <w:r w:rsidRPr="00E666FD">
        <w:rPr>
          <w:b/>
          <w:szCs w:val="28"/>
        </w:rPr>
        <w:t>г</w:t>
      </w:r>
      <w:proofErr w:type="gramEnd"/>
      <w:r w:rsidRPr="00E666FD">
        <w:rPr>
          <w:b/>
          <w:szCs w:val="28"/>
        </w:rPr>
        <w:t>. Ульяновска объявляет о начале приема документов</w:t>
      </w:r>
    </w:p>
    <w:p w:rsidR="00E666FD" w:rsidRDefault="00E666FD" w:rsidP="00E666FD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</w:p>
    <w:p w:rsidR="00E666FD" w:rsidRPr="00E666FD" w:rsidRDefault="00E666FD" w:rsidP="00E666FD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для участия  в конкурсе на замещение вакантных должностей государственной гражданской службы Российской Федерации. </w:t>
      </w:r>
    </w:p>
    <w:p w:rsidR="00E666FD" w:rsidRPr="00E666FD" w:rsidRDefault="00E666FD" w:rsidP="00E666FD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Право на участие в конкурсе имеют граждане Российской </w:t>
      </w:r>
      <w:proofErr w:type="gramStart"/>
      <w:r w:rsidRPr="00E666FD">
        <w:rPr>
          <w:sz w:val="24"/>
          <w:szCs w:val="24"/>
        </w:rPr>
        <w:t>Федерации</w:t>
      </w:r>
      <w:proofErr w:type="gramEnd"/>
      <w:r w:rsidRPr="00E666FD">
        <w:rPr>
          <w:sz w:val="24"/>
          <w:szCs w:val="24"/>
        </w:rPr>
        <w:t xml:space="preserve">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E666FD" w:rsidRPr="00E666FD" w:rsidRDefault="00E666FD" w:rsidP="00E666FD">
      <w:pPr>
        <w:widowControl w:val="0"/>
        <w:numPr>
          <w:ilvl w:val="0"/>
          <w:numId w:val="1"/>
        </w:numPr>
        <w:tabs>
          <w:tab w:val="left" w:pos="825"/>
        </w:tabs>
        <w:contextualSpacing/>
        <w:jc w:val="both"/>
        <w:rPr>
          <w:b/>
          <w:sz w:val="24"/>
          <w:szCs w:val="24"/>
        </w:rPr>
      </w:pPr>
      <w:r w:rsidRPr="00E666FD">
        <w:rPr>
          <w:b/>
          <w:sz w:val="24"/>
          <w:szCs w:val="24"/>
        </w:rPr>
        <w:t>Главный государственный налоговый инспектор отдела камеральных проверок №1</w:t>
      </w:r>
      <w:r w:rsidRPr="00E666FD">
        <w:rPr>
          <w:sz w:val="24"/>
          <w:szCs w:val="24"/>
        </w:rPr>
        <w:t xml:space="preserve"> </w:t>
      </w:r>
      <w:r w:rsidRPr="00E666FD">
        <w:rPr>
          <w:b/>
          <w:sz w:val="24"/>
          <w:szCs w:val="24"/>
        </w:rPr>
        <w:t xml:space="preserve">  – 1 ед.</w:t>
      </w:r>
    </w:p>
    <w:p w:rsidR="00E666FD" w:rsidRPr="00E666FD" w:rsidRDefault="00E666FD" w:rsidP="00E666FD">
      <w:pPr>
        <w:pStyle w:val="ConsNonformat"/>
        <w:widowControl/>
        <w:ind w:righ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6FD">
        <w:rPr>
          <w:rFonts w:ascii="Times New Roman" w:hAnsi="Times New Roman" w:cs="Times New Roman"/>
          <w:sz w:val="24"/>
          <w:szCs w:val="24"/>
        </w:rPr>
        <w:t>В соответствии со статьей 12 Федерального закона от 27 июля 2004 года № 79-ФЗ «О государственной гражданской службе Российской Федерации» для замещения должности главного государственного налогового инспектора   устанавливаются следующие квалификационные требования:</w:t>
      </w:r>
    </w:p>
    <w:p w:rsidR="00E666FD" w:rsidRPr="00E666FD" w:rsidRDefault="00E666FD" w:rsidP="00E666FD">
      <w:pPr>
        <w:jc w:val="both"/>
        <w:rPr>
          <w:sz w:val="24"/>
          <w:szCs w:val="24"/>
        </w:rPr>
      </w:pPr>
      <w:r w:rsidRPr="00E666FD">
        <w:rPr>
          <w:sz w:val="24"/>
          <w:szCs w:val="24"/>
        </w:rPr>
        <w:t>а) Наличие высшего образования.</w:t>
      </w:r>
    </w:p>
    <w:p w:rsidR="00E666FD" w:rsidRPr="00E666FD" w:rsidRDefault="00E666FD" w:rsidP="00E666FD">
      <w:pPr>
        <w:widowControl w:val="0"/>
        <w:jc w:val="both"/>
        <w:rPr>
          <w:spacing w:val="-2"/>
          <w:sz w:val="24"/>
          <w:szCs w:val="24"/>
        </w:rPr>
      </w:pPr>
      <w:proofErr w:type="gramStart"/>
      <w:r w:rsidRPr="00E666FD">
        <w:rPr>
          <w:spacing w:val="-2"/>
          <w:sz w:val="24"/>
          <w:szCs w:val="24"/>
        </w:rPr>
        <w:t xml:space="preserve">б) Наличие базовых знаний: </w:t>
      </w:r>
      <w:r w:rsidRPr="00E666FD">
        <w:rPr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5" w:history="1">
        <w:r w:rsidRPr="00E666FD">
          <w:rPr>
            <w:sz w:val="24"/>
            <w:szCs w:val="24"/>
          </w:rPr>
          <w:t>Конституции</w:t>
        </w:r>
      </w:hyperlink>
      <w:r w:rsidRPr="00E666FD">
        <w:rPr>
          <w:sz w:val="24"/>
          <w:szCs w:val="24"/>
        </w:rPr>
        <w:t xml:space="preserve"> Российской Федерации, Федерального </w:t>
      </w:r>
      <w:hyperlink r:id="rId6" w:history="1">
        <w:r w:rsidRPr="00E666FD">
          <w:rPr>
            <w:sz w:val="24"/>
            <w:szCs w:val="24"/>
          </w:rPr>
          <w:t>закона</w:t>
        </w:r>
      </w:hyperlink>
      <w:r w:rsidRPr="00E666FD">
        <w:rPr>
          <w:sz w:val="24"/>
          <w:szCs w:val="24"/>
        </w:rPr>
        <w:t xml:space="preserve"> от  27 мая 2003 г. № 58-ФЗ «О системе государственной службы Российской Федерации», Федерального </w:t>
      </w:r>
      <w:hyperlink r:id="rId7" w:history="1">
        <w:r w:rsidRPr="00E666FD">
          <w:rPr>
            <w:sz w:val="24"/>
            <w:szCs w:val="24"/>
          </w:rPr>
          <w:t>закона</w:t>
        </w:r>
      </w:hyperlink>
      <w:r w:rsidRPr="00E666FD">
        <w:rPr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8" w:history="1">
        <w:r w:rsidRPr="00E666FD">
          <w:rPr>
            <w:sz w:val="24"/>
            <w:szCs w:val="24"/>
          </w:rPr>
          <w:t>закона</w:t>
        </w:r>
      </w:hyperlink>
      <w:r w:rsidRPr="00E666FD">
        <w:rPr>
          <w:sz w:val="24"/>
          <w:szCs w:val="24"/>
        </w:rPr>
        <w:t xml:space="preserve"> от 25 декабря 2008 г. № 273-ФЗ «О противодействии коррупции»;</w:t>
      </w:r>
      <w:proofErr w:type="gramEnd"/>
      <w:r w:rsidRPr="00E666FD">
        <w:rPr>
          <w:sz w:val="24"/>
          <w:szCs w:val="24"/>
        </w:rPr>
        <w:t xml:space="preserve"> знаний в области информационно-коммуникационных</w:t>
      </w:r>
      <w:r w:rsidRPr="00E666FD">
        <w:rPr>
          <w:sz w:val="26"/>
          <w:szCs w:val="26"/>
        </w:rPr>
        <w:t xml:space="preserve"> </w:t>
      </w:r>
      <w:r w:rsidRPr="00E666FD">
        <w:rPr>
          <w:sz w:val="24"/>
          <w:szCs w:val="24"/>
        </w:rPr>
        <w:t>технологий</w:t>
      </w:r>
      <w:r w:rsidRPr="00E666FD">
        <w:rPr>
          <w:spacing w:val="-2"/>
          <w:sz w:val="24"/>
          <w:szCs w:val="24"/>
        </w:rPr>
        <w:t>.</w:t>
      </w:r>
    </w:p>
    <w:p w:rsidR="00E666FD" w:rsidRPr="00E666FD" w:rsidRDefault="00E666FD" w:rsidP="00E666FD">
      <w:pPr>
        <w:widowControl w:val="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в) Наличие профессиональных знаний:</w:t>
      </w:r>
    </w:p>
    <w:p w:rsidR="00E666FD" w:rsidRPr="00E666FD" w:rsidRDefault="00E666FD" w:rsidP="00E666F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 </w:t>
      </w:r>
      <w:r w:rsidRPr="00E666FD">
        <w:rPr>
          <w:bCs/>
          <w:sz w:val="24"/>
          <w:szCs w:val="24"/>
        </w:rPr>
        <w:t>В сфере законодательства Российской Федерации</w:t>
      </w:r>
      <w:r w:rsidRPr="00E666FD">
        <w:rPr>
          <w:b/>
          <w:bCs/>
          <w:sz w:val="24"/>
          <w:szCs w:val="24"/>
        </w:rPr>
        <w:t xml:space="preserve">: </w:t>
      </w:r>
      <w:r w:rsidRPr="00E666FD">
        <w:rPr>
          <w:sz w:val="24"/>
          <w:szCs w:val="24"/>
        </w:rPr>
        <w:t xml:space="preserve">Налоговый кодекс Российской Федерации; Федеральный закон от 08 августа 2001 г. № 129-ФЗ “О государственной регистрации юридических лиц и индивидуальных предпринимателей” (с изменениями и дополнениями); </w:t>
      </w:r>
      <w:proofErr w:type="gramStart"/>
      <w:r w:rsidRPr="00E666FD">
        <w:rPr>
          <w:sz w:val="24"/>
          <w:szCs w:val="24"/>
        </w:rPr>
        <w:t>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E666FD">
        <w:rPr>
          <w:sz w:val="24"/>
          <w:szCs w:val="24"/>
        </w:rPr>
        <w:t xml:space="preserve"> </w:t>
      </w:r>
      <w:proofErr w:type="gramStart"/>
      <w:r w:rsidRPr="00E666FD">
        <w:rPr>
          <w:sz w:val="24"/>
          <w:szCs w:val="24"/>
        </w:rPr>
        <w:t xml:space="preserve"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 </w:t>
      </w:r>
      <w:proofErr w:type="gramEnd"/>
    </w:p>
    <w:p w:rsidR="00E666FD" w:rsidRPr="00E666FD" w:rsidRDefault="00E666FD" w:rsidP="00E666FD">
      <w:pPr>
        <w:pStyle w:val="a4"/>
        <w:jc w:val="both"/>
        <w:rPr>
          <w:rFonts w:ascii="Times New Roman" w:hAnsi="Times New Roman"/>
          <w:sz w:val="26"/>
          <w:szCs w:val="26"/>
          <w:lang w:val="ru-RU"/>
        </w:rPr>
      </w:pPr>
      <w:r w:rsidRPr="00E666FD">
        <w:rPr>
          <w:rFonts w:ascii="Times New Roman" w:hAnsi="Times New Roman"/>
          <w:sz w:val="26"/>
          <w:szCs w:val="26"/>
          <w:lang w:val="ru-RU"/>
        </w:rPr>
        <w:t xml:space="preserve">         </w:t>
      </w:r>
      <w:r w:rsidRPr="00E666FD">
        <w:rPr>
          <w:rFonts w:ascii="Times New Roman" w:hAnsi="Times New Roman"/>
          <w:sz w:val="24"/>
          <w:szCs w:val="24"/>
          <w:lang w:val="ru-RU"/>
        </w:rPr>
        <w:t xml:space="preserve">Федеральный закон от 03 июля 2016 г.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</w:t>
      </w:r>
      <w:proofErr w:type="gramStart"/>
      <w:r w:rsidRPr="00E666FD">
        <w:rPr>
          <w:rFonts w:ascii="Times New Roman" w:hAnsi="Times New Roman"/>
          <w:sz w:val="24"/>
          <w:szCs w:val="24"/>
          <w:lang w:val="ru-RU"/>
        </w:rPr>
        <w:t>Федеральный закон от 03 июля 2016 г.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Pr="00E666FD">
        <w:rPr>
          <w:rFonts w:ascii="Times New Roman" w:hAnsi="Times New Roman"/>
          <w:sz w:val="24"/>
          <w:szCs w:val="24"/>
          <w:lang w:val="ru-RU"/>
        </w:rPr>
        <w:t xml:space="preserve"> пенсионное, социальное и медицинское страхование»; </w:t>
      </w:r>
      <w:proofErr w:type="gramStart"/>
      <w:r w:rsidRPr="00E666FD">
        <w:rPr>
          <w:rFonts w:ascii="Times New Roman" w:hAnsi="Times New Roman"/>
          <w:sz w:val="24"/>
          <w:szCs w:val="24"/>
          <w:lang w:val="ru-RU"/>
        </w:rPr>
        <w:t>Федеральный закон от 03 июля 2016 г. № 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proofErr w:type="gramEnd"/>
      <w:r w:rsidRPr="00E666FD">
        <w:rPr>
          <w:rFonts w:ascii="Times New Roman" w:hAnsi="Times New Roman"/>
          <w:sz w:val="24"/>
          <w:szCs w:val="24"/>
          <w:lang w:val="ru-RU"/>
        </w:rPr>
        <w:t xml:space="preserve"> Федеральный закон от 1 апреля 1996 г. № 27-ФЗ </w:t>
      </w:r>
      <w:r w:rsidRPr="00E666FD">
        <w:rPr>
          <w:rFonts w:ascii="Times New Roman" w:hAnsi="Times New Roman"/>
          <w:sz w:val="24"/>
          <w:szCs w:val="24"/>
          <w:lang w:val="ru-RU"/>
        </w:rPr>
        <w:lastRenderedPageBreak/>
        <w:t>«Об индивидуальном (персонифицированном) учете в системе обязательного пенсионного страхования».</w:t>
      </w:r>
    </w:p>
    <w:p w:rsidR="00E666FD" w:rsidRPr="00E666FD" w:rsidRDefault="00E666FD" w:rsidP="00E666FD">
      <w:pPr>
        <w:widowControl w:val="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E666FD" w:rsidRPr="00E666FD" w:rsidRDefault="00E666FD" w:rsidP="00E666FD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E666FD">
        <w:rPr>
          <w:sz w:val="24"/>
          <w:szCs w:val="24"/>
        </w:rPr>
        <w:t xml:space="preserve">г) 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исчисления и уплаты страховых взносов, </w:t>
      </w:r>
      <w:proofErr w:type="spellStart"/>
      <w:r w:rsidRPr="00E666FD">
        <w:rPr>
          <w:sz w:val="24"/>
          <w:szCs w:val="24"/>
        </w:rPr>
        <w:t>администрируемой</w:t>
      </w:r>
      <w:proofErr w:type="spellEnd"/>
      <w:r w:rsidRPr="00E666FD">
        <w:rPr>
          <w:sz w:val="24"/>
          <w:szCs w:val="24"/>
        </w:rPr>
        <w:t xml:space="preserve"> Федеральной налоговой службой;</w:t>
      </w:r>
      <w:proofErr w:type="gramEnd"/>
      <w:r w:rsidRPr="00E666FD">
        <w:rPr>
          <w:sz w:val="24"/>
          <w:szCs w:val="24"/>
        </w:rPr>
        <w:t xml:space="preserve"> порядок проведения мероприятий налогового контроля; практика применения законодательства Российской Федерации о налогах и сборах; </w:t>
      </w:r>
    </w:p>
    <w:p w:rsidR="00E666FD" w:rsidRPr="00E666FD" w:rsidRDefault="00E666FD" w:rsidP="00E666FD">
      <w:pPr>
        <w:autoSpaceDE w:val="0"/>
        <w:autoSpaceDN w:val="0"/>
        <w:adjustRightInd w:val="0"/>
        <w:jc w:val="both"/>
        <w:rPr>
          <w:spacing w:val="-2"/>
          <w:sz w:val="24"/>
          <w:szCs w:val="24"/>
        </w:rPr>
      </w:pPr>
      <w:proofErr w:type="spellStart"/>
      <w:r w:rsidRPr="00E666FD">
        <w:rPr>
          <w:spacing w:val="-2"/>
          <w:sz w:val="24"/>
          <w:szCs w:val="24"/>
        </w:rPr>
        <w:t>д</w:t>
      </w:r>
      <w:proofErr w:type="spellEnd"/>
      <w:r w:rsidRPr="00E666FD">
        <w:rPr>
          <w:spacing w:val="-2"/>
          <w:sz w:val="24"/>
          <w:szCs w:val="24"/>
        </w:rPr>
        <w:t xml:space="preserve">) Наличие функциональных знаний: понятие нормы права, нормативного правового акта, правоотношений и их признаки;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 </w:t>
      </w:r>
    </w:p>
    <w:p w:rsidR="00E666FD" w:rsidRPr="00E666FD" w:rsidRDefault="00E666FD" w:rsidP="00E666F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е)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E666FD" w:rsidRPr="00E666FD" w:rsidRDefault="00E666FD" w:rsidP="00E666FD">
      <w:pPr>
        <w:widowControl w:val="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ж) Наличие профессиональных умений: расчетно-экономическая  деятельность в сфере страховых взносов по юридическим лицам.</w:t>
      </w:r>
    </w:p>
    <w:p w:rsidR="00E666FD" w:rsidRPr="00E666FD" w:rsidRDefault="00E666FD" w:rsidP="00E666F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proofErr w:type="spellStart"/>
      <w:proofErr w:type="gramStart"/>
      <w:r w:rsidRPr="00E666FD">
        <w:rPr>
          <w:sz w:val="24"/>
          <w:szCs w:val="24"/>
        </w:rPr>
        <w:t>з</w:t>
      </w:r>
      <w:proofErr w:type="spellEnd"/>
      <w:r w:rsidRPr="00E666FD">
        <w:rPr>
          <w:sz w:val="24"/>
          <w:szCs w:val="24"/>
        </w:rPr>
        <w:t>) 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  осуществление контроля исполнения предписаний, решений и других распорядительных документов.</w:t>
      </w:r>
      <w:proofErr w:type="gramEnd"/>
    </w:p>
    <w:p w:rsidR="00E666FD" w:rsidRPr="00E666FD" w:rsidRDefault="00E666FD" w:rsidP="00E666FD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E666FD">
        <w:rPr>
          <w:sz w:val="24"/>
          <w:szCs w:val="24"/>
        </w:rPr>
        <w:t>Исходя из задач и функций, определенных</w:t>
      </w:r>
      <w:r w:rsidRPr="00E666FD">
        <w:rPr>
          <w:b/>
          <w:sz w:val="24"/>
          <w:szCs w:val="24"/>
        </w:rPr>
        <w:t xml:space="preserve"> Положением об отделе камеральных проверок №1 </w:t>
      </w:r>
      <w:r w:rsidRPr="00E666FD">
        <w:rPr>
          <w:sz w:val="24"/>
          <w:szCs w:val="24"/>
        </w:rPr>
        <w:t>на главного государственного налогового инспектора  возлагается следующее:</w:t>
      </w:r>
    </w:p>
    <w:p w:rsidR="00E666FD" w:rsidRPr="00E666FD" w:rsidRDefault="00E666FD" w:rsidP="00E666FD">
      <w:pPr>
        <w:ind w:firstLine="72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- осуществление контроля соблюдения  налогоплательщиками, плательщиками сборов и налоговыми агентами, состоящими на учете в Инспекции, законодательства</w:t>
      </w:r>
      <w:r w:rsidRPr="00E666FD">
        <w:rPr>
          <w:sz w:val="24"/>
          <w:szCs w:val="24"/>
          <w:u w:val="single"/>
        </w:rPr>
        <w:t xml:space="preserve"> </w:t>
      </w:r>
      <w:r w:rsidRPr="00E666FD">
        <w:rPr>
          <w:i/>
          <w:sz w:val="24"/>
          <w:szCs w:val="24"/>
          <w:u w:val="single"/>
        </w:rPr>
        <w:t xml:space="preserve">по страховым взносам </w:t>
      </w:r>
      <w:r w:rsidRPr="00E666FD">
        <w:rPr>
          <w:sz w:val="24"/>
          <w:szCs w:val="24"/>
        </w:rPr>
        <w:t>и принятых в соответствии с ним нормативных актов, полнотой и своевременностью внесения в соответствующие бюджеты сумм налога и иных обязательных платежей;</w:t>
      </w:r>
    </w:p>
    <w:p w:rsidR="00E666FD" w:rsidRPr="00E666FD" w:rsidRDefault="00E666FD" w:rsidP="00E666F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- проведение 100-%-х автоматизированных камеральных налоговых проверок  в установленные законодательством сроки в отношении всех представленных налогоплательщиками налоговых расчетов  по страховым взносам в установленные законодательством сроки с использованием </w:t>
      </w:r>
      <w:proofErr w:type="spellStart"/>
      <w:r w:rsidRPr="00E666FD">
        <w:rPr>
          <w:sz w:val="24"/>
          <w:szCs w:val="24"/>
        </w:rPr>
        <w:t>внутридокументных</w:t>
      </w:r>
      <w:proofErr w:type="spellEnd"/>
      <w:r w:rsidRPr="00E666FD">
        <w:rPr>
          <w:sz w:val="24"/>
          <w:szCs w:val="24"/>
        </w:rPr>
        <w:t xml:space="preserve"> и </w:t>
      </w:r>
      <w:proofErr w:type="spellStart"/>
      <w:r w:rsidRPr="00E666FD">
        <w:rPr>
          <w:sz w:val="24"/>
          <w:szCs w:val="24"/>
        </w:rPr>
        <w:t>междокументных</w:t>
      </w:r>
      <w:proofErr w:type="spellEnd"/>
      <w:r w:rsidRPr="00E666FD">
        <w:rPr>
          <w:sz w:val="24"/>
          <w:szCs w:val="24"/>
        </w:rPr>
        <w:t xml:space="preserve"> контрольных соотношений;</w:t>
      </w:r>
    </w:p>
    <w:p w:rsidR="00E666FD" w:rsidRPr="00E666FD" w:rsidRDefault="00E666FD" w:rsidP="00E666FD">
      <w:pPr>
        <w:ind w:firstLine="72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-формирование и анализ сформированных в СЭОД аналитических выборок, проведение по результатам анализа необходимых контрольных мероприятий (согласно приказу по инспекции);</w:t>
      </w:r>
    </w:p>
    <w:p w:rsidR="00E666FD" w:rsidRPr="00E666FD" w:rsidRDefault="00E666FD" w:rsidP="00E666FD">
      <w:pPr>
        <w:ind w:firstLine="72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- формирование и анализ отчета 8-СВ «Отчет о базе для исчисления страховых взносов и структуре начислений по страховым взносам» в установленные сроки;</w:t>
      </w:r>
    </w:p>
    <w:p w:rsidR="00E666FD" w:rsidRPr="00E666FD" w:rsidRDefault="00E666FD" w:rsidP="00E666FD">
      <w:pPr>
        <w:ind w:firstLine="72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-участие в проводимых еженедельных комиссиях по страховым взносам, </w:t>
      </w:r>
      <w:proofErr w:type="gramStart"/>
      <w:r w:rsidRPr="00E666FD">
        <w:rPr>
          <w:sz w:val="24"/>
          <w:szCs w:val="24"/>
        </w:rPr>
        <w:t>согласно приказа</w:t>
      </w:r>
      <w:proofErr w:type="gramEnd"/>
      <w:r w:rsidRPr="00E666FD">
        <w:rPr>
          <w:sz w:val="24"/>
          <w:szCs w:val="24"/>
        </w:rPr>
        <w:t xml:space="preserve"> инспекции «О направлении индикативных показателей поступления </w:t>
      </w:r>
      <w:proofErr w:type="spellStart"/>
      <w:r w:rsidRPr="00E666FD">
        <w:rPr>
          <w:sz w:val="24"/>
          <w:szCs w:val="24"/>
        </w:rPr>
        <w:t>администрируемых</w:t>
      </w:r>
      <w:proofErr w:type="spellEnd"/>
      <w:r w:rsidRPr="00E666FD">
        <w:rPr>
          <w:sz w:val="24"/>
          <w:szCs w:val="24"/>
        </w:rPr>
        <w:t xml:space="preserve"> ФНС России доходов по страховым взносам на обязательное социальное страхование», с целью выявления недобросовестных налогоплательщиков не перечисляющих (не полностью перечисляющих) страховые взносы;</w:t>
      </w:r>
    </w:p>
    <w:p w:rsidR="00E666FD" w:rsidRPr="00E666FD" w:rsidRDefault="00E666FD" w:rsidP="00E666FD">
      <w:pPr>
        <w:ind w:firstLine="720"/>
        <w:jc w:val="both"/>
        <w:rPr>
          <w:sz w:val="24"/>
          <w:szCs w:val="24"/>
        </w:rPr>
      </w:pPr>
      <w:r w:rsidRPr="00E666FD">
        <w:rPr>
          <w:sz w:val="24"/>
          <w:szCs w:val="24"/>
        </w:rPr>
        <w:lastRenderedPageBreak/>
        <w:t>- участие в межведомственных комиссиях по легализации налоговой базы;</w:t>
      </w:r>
    </w:p>
    <w:p w:rsidR="00E666FD" w:rsidRPr="00E666FD" w:rsidRDefault="00E666FD" w:rsidP="00E666FD">
      <w:pPr>
        <w:ind w:firstLine="72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- контроль правильности исчисления, перечисления платежей по страховым взносам; </w:t>
      </w:r>
    </w:p>
    <w:p w:rsidR="00E666FD" w:rsidRPr="00E666FD" w:rsidRDefault="00E666FD" w:rsidP="00E666FD">
      <w:pPr>
        <w:ind w:firstLine="72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- обеспечение проверки налоговых расчетов на наличие ошибок, выявленных в результате автоматизированного </w:t>
      </w:r>
      <w:proofErr w:type="spellStart"/>
      <w:r w:rsidRPr="00E666FD">
        <w:rPr>
          <w:sz w:val="24"/>
          <w:szCs w:val="24"/>
        </w:rPr>
        <w:t>междокументального</w:t>
      </w:r>
      <w:proofErr w:type="spellEnd"/>
      <w:r w:rsidRPr="00E666FD">
        <w:rPr>
          <w:sz w:val="24"/>
          <w:szCs w:val="24"/>
        </w:rPr>
        <w:t xml:space="preserve"> контроля, направление налогоплательщикам сообщения для дачи пояснений или внесении изменений в отчетность;</w:t>
      </w:r>
    </w:p>
    <w:p w:rsidR="00E666FD" w:rsidRPr="00E666FD" w:rsidRDefault="00E666FD" w:rsidP="00E666FD">
      <w:pPr>
        <w:ind w:firstLine="72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- при направлении налогоплательщиком уточненных налоговых деклараций по налогу на уменьшение налоговых обязательств направление требования о представлении пояснений;</w:t>
      </w:r>
    </w:p>
    <w:p w:rsidR="00E666FD" w:rsidRPr="00E666FD" w:rsidRDefault="00E666FD" w:rsidP="00E666FD">
      <w:pPr>
        <w:ind w:firstLine="72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-осуществление </w:t>
      </w:r>
      <w:proofErr w:type="gramStart"/>
      <w:r w:rsidRPr="00E666FD">
        <w:rPr>
          <w:sz w:val="24"/>
          <w:szCs w:val="24"/>
        </w:rPr>
        <w:t>контроля за</w:t>
      </w:r>
      <w:proofErr w:type="gramEnd"/>
      <w:r w:rsidRPr="00E666FD">
        <w:rPr>
          <w:sz w:val="24"/>
          <w:szCs w:val="24"/>
        </w:rPr>
        <w:t xml:space="preserve"> правильностью ведения информационного ресурса (</w:t>
      </w:r>
      <w:proofErr w:type="spellStart"/>
      <w:r w:rsidRPr="00E666FD">
        <w:rPr>
          <w:sz w:val="24"/>
          <w:szCs w:val="24"/>
        </w:rPr>
        <w:t>далее-ИР</w:t>
      </w:r>
      <w:proofErr w:type="spellEnd"/>
      <w:r w:rsidRPr="00E666FD">
        <w:rPr>
          <w:sz w:val="24"/>
          <w:szCs w:val="24"/>
        </w:rPr>
        <w:t>) при проведении камеральных проверок и мероприятий налогового контроля, для выявления и устранения ошибок по искажению ИР.</w:t>
      </w:r>
    </w:p>
    <w:p w:rsidR="00E666FD" w:rsidRPr="00E666FD" w:rsidRDefault="00E666FD" w:rsidP="00E666FD">
      <w:pPr>
        <w:ind w:firstLine="72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- исправление ошибок, некорректных данных при выгрузке сведений </w:t>
      </w:r>
      <w:proofErr w:type="gramStart"/>
      <w:r w:rsidRPr="00E666FD">
        <w:rPr>
          <w:sz w:val="24"/>
          <w:szCs w:val="24"/>
        </w:rPr>
        <w:t>по</w:t>
      </w:r>
      <w:proofErr w:type="gramEnd"/>
      <w:r w:rsidRPr="00E666FD">
        <w:rPr>
          <w:sz w:val="24"/>
          <w:szCs w:val="24"/>
        </w:rPr>
        <w:t xml:space="preserve"> </w:t>
      </w:r>
      <w:proofErr w:type="gramStart"/>
      <w:r w:rsidRPr="00E666FD">
        <w:rPr>
          <w:sz w:val="24"/>
          <w:szCs w:val="24"/>
        </w:rPr>
        <w:t>расчетом</w:t>
      </w:r>
      <w:proofErr w:type="gramEnd"/>
      <w:r w:rsidRPr="00E666FD">
        <w:rPr>
          <w:sz w:val="24"/>
          <w:szCs w:val="24"/>
        </w:rPr>
        <w:t xml:space="preserve"> по страховым взносам на федеральный уровень и в АИС Налог- 3; </w:t>
      </w:r>
    </w:p>
    <w:p w:rsidR="00E666FD" w:rsidRPr="00E666FD" w:rsidRDefault="00E666FD" w:rsidP="00E666FD">
      <w:pPr>
        <w:ind w:firstLine="72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- осуществление взаимодействия с внешними источниками;</w:t>
      </w:r>
    </w:p>
    <w:p w:rsidR="00E666FD" w:rsidRPr="00E666FD" w:rsidRDefault="00E666FD" w:rsidP="00E666FD">
      <w:pPr>
        <w:ind w:firstLine="72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- обеспечение положительной динамики доначислений по камеральным налоговым проверкам, проведение работы по взысканию </w:t>
      </w:r>
      <w:proofErr w:type="spellStart"/>
      <w:r w:rsidRPr="00E666FD">
        <w:rPr>
          <w:sz w:val="24"/>
          <w:szCs w:val="24"/>
        </w:rPr>
        <w:t>доначисленных</w:t>
      </w:r>
      <w:proofErr w:type="spellEnd"/>
      <w:r w:rsidRPr="00E666FD">
        <w:rPr>
          <w:sz w:val="24"/>
          <w:szCs w:val="24"/>
        </w:rPr>
        <w:t xml:space="preserve"> по контрольной работе сумм в бюджет;</w:t>
      </w:r>
    </w:p>
    <w:p w:rsidR="00E666FD" w:rsidRPr="00E666FD" w:rsidRDefault="00E666FD" w:rsidP="00E666FD">
      <w:pPr>
        <w:ind w:firstLine="72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- составление актов и проектов решений по результатам камеральных налоговых проверок, в том числе в соответствии со ст. 119,  122, 123, 126, 126.1, 129.1  135.1 НК РФ;</w:t>
      </w:r>
    </w:p>
    <w:p w:rsidR="00E666FD" w:rsidRPr="00E666FD" w:rsidRDefault="00E666FD" w:rsidP="00E666FD">
      <w:pPr>
        <w:ind w:firstLine="72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- осуществление контроля и сопоставление показателей расчетов по страховым взносам и расчетов по форме 6-НДФЛ</w:t>
      </w:r>
      <w:proofErr w:type="gramStart"/>
      <w:r w:rsidRPr="00E666FD">
        <w:rPr>
          <w:sz w:val="24"/>
          <w:szCs w:val="24"/>
        </w:rPr>
        <w:t xml:space="preserve"> ;</w:t>
      </w:r>
      <w:proofErr w:type="gramEnd"/>
      <w:r w:rsidRPr="00E666FD">
        <w:rPr>
          <w:sz w:val="24"/>
          <w:szCs w:val="24"/>
        </w:rPr>
        <w:t xml:space="preserve"> при необходимости участие в камеральных проверках расчетов сумм налога на доходы физических лиц, исчисленных и удержанных налоговым агентом по форме 6-НДФЛ;</w:t>
      </w:r>
    </w:p>
    <w:p w:rsidR="00E666FD" w:rsidRPr="00E666FD" w:rsidRDefault="00E666FD" w:rsidP="00E666FD">
      <w:pPr>
        <w:ind w:firstLine="72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-просмотр разноски начислений по вступившим в силу решениям на следующий день после даты вступления их в силу.</w:t>
      </w:r>
    </w:p>
    <w:p w:rsidR="00E666FD" w:rsidRPr="00E666FD" w:rsidRDefault="00E666FD" w:rsidP="00E666FD">
      <w:pPr>
        <w:ind w:firstLine="72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- проверка правомерности автоматического открытия налоговых обязательств (для исключения открытия налоговых обязательств организаций, снятых с учёта).</w:t>
      </w:r>
    </w:p>
    <w:p w:rsidR="00E666FD" w:rsidRPr="00E666FD" w:rsidRDefault="00E666FD" w:rsidP="00E666FD">
      <w:pPr>
        <w:ind w:firstLine="72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-проверка факта снятия с учёта налогоплательщика, правильности выбора в решении по результатам камеральной проверки КБК (код бюджетной классификации) и ОКТМО налога на дату перевода решения в состояние «Готов к переносу в КРСБ».</w:t>
      </w:r>
    </w:p>
    <w:p w:rsidR="00E666FD" w:rsidRPr="00E666FD" w:rsidRDefault="00E666FD" w:rsidP="00E666FD">
      <w:pPr>
        <w:ind w:firstLine="72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-привлечение должностных лиц организаций к административной ответственности (составляет протоколы об административном правонарушении) в соответствии со статьями 15.5, 15.6, 19.4, 19.7  </w:t>
      </w:r>
      <w:proofErr w:type="spellStart"/>
      <w:r w:rsidRPr="00E666FD">
        <w:rPr>
          <w:sz w:val="24"/>
          <w:szCs w:val="24"/>
        </w:rPr>
        <w:t>КоАП</w:t>
      </w:r>
      <w:proofErr w:type="spellEnd"/>
      <w:r w:rsidRPr="00E666FD">
        <w:rPr>
          <w:sz w:val="24"/>
          <w:szCs w:val="24"/>
        </w:rPr>
        <w:t xml:space="preserve"> РФ (кодекс РФ об административных правонарушениях).</w:t>
      </w:r>
    </w:p>
    <w:p w:rsidR="00E666FD" w:rsidRPr="00E666FD" w:rsidRDefault="00E666FD" w:rsidP="00E666FD">
      <w:pPr>
        <w:widowControl w:val="0"/>
        <w:numPr>
          <w:ilvl w:val="0"/>
          <w:numId w:val="1"/>
        </w:numPr>
        <w:tabs>
          <w:tab w:val="left" w:pos="825"/>
        </w:tabs>
        <w:contextualSpacing/>
        <w:jc w:val="both"/>
        <w:rPr>
          <w:b/>
          <w:sz w:val="24"/>
          <w:szCs w:val="24"/>
        </w:rPr>
      </w:pPr>
      <w:r w:rsidRPr="00E666FD">
        <w:rPr>
          <w:b/>
          <w:sz w:val="24"/>
          <w:szCs w:val="24"/>
        </w:rPr>
        <w:t>Главный государственный налоговый инспектор контрольно-аналитического отдела– 1 ед.</w:t>
      </w:r>
    </w:p>
    <w:p w:rsidR="00E666FD" w:rsidRPr="00E666FD" w:rsidRDefault="00E666FD" w:rsidP="00E666FD">
      <w:pPr>
        <w:pStyle w:val="ConsNonformat"/>
        <w:widowControl/>
        <w:ind w:righ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6FD">
        <w:rPr>
          <w:rFonts w:ascii="Times New Roman" w:hAnsi="Times New Roman" w:cs="Times New Roman"/>
          <w:sz w:val="24"/>
          <w:szCs w:val="24"/>
        </w:rPr>
        <w:t>Квалификационные требования для замещения должности главного государственного налогового инспектора:</w:t>
      </w:r>
    </w:p>
    <w:p w:rsidR="00E666FD" w:rsidRPr="00E666FD" w:rsidRDefault="00E666FD" w:rsidP="00E666FD">
      <w:pPr>
        <w:ind w:firstLine="72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а) Наличие высшего образования.</w:t>
      </w:r>
    </w:p>
    <w:p w:rsidR="00E666FD" w:rsidRPr="00E666FD" w:rsidRDefault="00E666FD" w:rsidP="00E666FD">
      <w:pPr>
        <w:widowControl w:val="0"/>
        <w:ind w:firstLine="720"/>
        <w:jc w:val="both"/>
        <w:rPr>
          <w:spacing w:val="-2"/>
          <w:sz w:val="24"/>
          <w:szCs w:val="24"/>
        </w:rPr>
      </w:pPr>
      <w:proofErr w:type="gramStart"/>
      <w:r w:rsidRPr="00E666FD">
        <w:rPr>
          <w:spacing w:val="-2"/>
          <w:sz w:val="24"/>
          <w:szCs w:val="24"/>
        </w:rPr>
        <w:t xml:space="preserve">б) Наличие базовых знаний: </w:t>
      </w:r>
      <w:r w:rsidRPr="00E666FD">
        <w:rPr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9" w:history="1">
        <w:r w:rsidRPr="00E666FD">
          <w:rPr>
            <w:sz w:val="24"/>
            <w:szCs w:val="24"/>
          </w:rPr>
          <w:t>Конституции</w:t>
        </w:r>
      </w:hyperlink>
      <w:r w:rsidRPr="00E666FD">
        <w:rPr>
          <w:sz w:val="24"/>
          <w:szCs w:val="24"/>
        </w:rPr>
        <w:t xml:space="preserve"> Российской Федерации, Федерального </w:t>
      </w:r>
      <w:hyperlink r:id="rId10" w:history="1">
        <w:r w:rsidRPr="00E666FD">
          <w:rPr>
            <w:sz w:val="24"/>
            <w:szCs w:val="24"/>
          </w:rPr>
          <w:t>закона</w:t>
        </w:r>
      </w:hyperlink>
      <w:r w:rsidRPr="00E666FD">
        <w:rPr>
          <w:sz w:val="24"/>
          <w:szCs w:val="24"/>
        </w:rPr>
        <w:t xml:space="preserve"> от                    27 мая 2003 г. № 58-ФЗ «О системе государственной службы Российской Федерации», Федерального </w:t>
      </w:r>
      <w:hyperlink r:id="rId11" w:history="1">
        <w:r w:rsidRPr="00E666FD">
          <w:rPr>
            <w:sz w:val="24"/>
            <w:szCs w:val="24"/>
          </w:rPr>
          <w:t>закона</w:t>
        </w:r>
      </w:hyperlink>
      <w:r w:rsidRPr="00E666FD">
        <w:rPr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Pr="00E666FD">
          <w:rPr>
            <w:sz w:val="24"/>
            <w:szCs w:val="24"/>
          </w:rPr>
          <w:t>закона</w:t>
        </w:r>
      </w:hyperlink>
      <w:r w:rsidRPr="00E666FD">
        <w:rPr>
          <w:sz w:val="24"/>
          <w:szCs w:val="24"/>
        </w:rPr>
        <w:t xml:space="preserve"> от 25 декабря 2008 г. № 273-ФЗ        «О противодействии коррупции»;</w:t>
      </w:r>
      <w:proofErr w:type="gramEnd"/>
      <w:r w:rsidRPr="00E666FD">
        <w:rPr>
          <w:sz w:val="24"/>
          <w:szCs w:val="24"/>
        </w:rPr>
        <w:t xml:space="preserve"> знаний в области информационно-коммуникационных технологий</w:t>
      </w:r>
      <w:r w:rsidRPr="00E666FD">
        <w:rPr>
          <w:spacing w:val="-2"/>
          <w:sz w:val="24"/>
          <w:szCs w:val="24"/>
        </w:rPr>
        <w:t>.</w:t>
      </w:r>
    </w:p>
    <w:p w:rsidR="00E666FD" w:rsidRPr="00E666FD" w:rsidRDefault="00E666FD" w:rsidP="00E666FD">
      <w:pPr>
        <w:ind w:firstLine="720"/>
        <w:jc w:val="both"/>
        <w:rPr>
          <w:sz w:val="24"/>
          <w:szCs w:val="24"/>
          <w:lang w:eastAsia="en-US" w:bidi="en-US"/>
        </w:rPr>
      </w:pPr>
      <w:r w:rsidRPr="00E666FD">
        <w:rPr>
          <w:sz w:val="24"/>
          <w:szCs w:val="24"/>
          <w:lang w:eastAsia="en-US" w:bidi="en-US"/>
        </w:rPr>
        <w:t>в)</w:t>
      </w:r>
      <w:r w:rsidRPr="00E666FD">
        <w:rPr>
          <w:sz w:val="24"/>
          <w:szCs w:val="24"/>
          <w:lang w:val="en-US" w:eastAsia="en-US" w:bidi="en-US"/>
        </w:rPr>
        <w:t> </w:t>
      </w:r>
      <w:r w:rsidRPr="00E666FD">
        <w:rPr>
          <w:sz w:val="24"/>
          <w:szCs w:val="24"/>
          <w:lang w:eastAsia="en-US" w:bidi="en-US"/>
        </w:rPr>
        <w:t xml:space="preserve">Наличие профессиональных знаний: Налоговый кодекс Российской Федерации;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</w:t>
      </w:r>
      <w:r w:rsidRPr="00E666FD">
        <w:rPr>
          <w:sz w:val="24"/>
          <w:szCs w:val="24"/>
          <w:lang w:eastAsia="en-US" w:bidi="en-US"/>
        </w:rPr>
        <w:lastRenderedPageBreak/>
        <w:t xml:space="preserve">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E666FD">
        <w:rPr>
          <w:sz w:val="24"/>
          <w:szCs w:val="24"/>
          <w:lang w:eastAsia="en-US" w:bidi="en-US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E666FD">
        <w:rPr>
          <w:sz w:val="24"/>
          <w:szCs w:val="24"/>
          <w:lang w:eastAsia="en-US" w:bidi="en-US"/>
        </w:rPr>
        <w:t xml:space="preserve"> </w:t>
      </w:r>
      <w:proofErr w:type="gramStart"/>
      <w:r w:rsidRPr="00E666FD">
        <w:rPr>
          <w:sz w:val="24"/>
          <w:szCs w:val="24"/>
          <w:lang w:eastAsia="en-US" w:bidi="en-US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E666FD">
        <w:rPr>
          <w:sz w:val="24"/>
          <w:szCs w:val="24"/>
          <w:lang w:eastAsia="en-US" w:bidi="en-US"/>
        </w:rPr>
        <w:t xml:space="preserve"> Федеральный закон Российской Федерации от 27 июля 2006 г. № 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E666FD">
        <w:rPr>
          <w:sz w:val="24"/>
          <w:szCs w:val="24"/>
          <w:lang w:eastAsia="en-US" w:bidi="en-US"/>
        </w:rPr>
        <w:t>приказ Минфина России от    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E666FD">
        <w:rPr>
          <w:sz w:val="24"/>
          <w:szCs w:val="24"/>
          <w:lang w:eastAsia="en-US" w:bidi="en-US"/>
        </w:rPr>
        <w:t xml:space="preserve"> </w:t>
      </w:r>
      <w:proofErr w:type="gramStart"/>
      <w:r w:rsidRPr="00E666FD">
        <w:rPr>
          <w:sz w:val="24"/>
          <w:szCs w:val="24"/>
          <w:lang w:eastAsia="en-US" w:bidi="en-US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постановление Правительства Российской Федерации от 26 декабря 2011 г. № 1137 «О формах и правилах заполнения (ведения) документов, применяемых при расчетах по налогу на добавленную стоимость»;</w:t>
      </w:r>
      <w:proofErr w:type="gramEnd"/>
      <w:r w:rsidRPr="00E666FD">
        <w:rPr>
          <w:sz w:val="24"/>
          <w:szCs w:val="24"/>
          <w:lang w:eastAsia="en-US" w:bidi="en-US"/>
        </w:rPr>
        <w:t xml:space="preserve"> приказ ФНС России от 29 октября 2014 г. № 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форме».</w:t>
      </w:r>
    </w:p>
    <w:p w:rsidR="00E666FD" w:rsidRPr="00E666FD" w:rsidRDefault="00E666FD" w:rsidP="00E666FD">
      <w:pPr>
        <w:widowControl w:val="0"/>
        <w:ind w:firstLine="72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E666FD" w:rsidRPr="00E666FD" w:rsidRDefault="00E666FD" w:rsidP="00E666F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E666FD">
        <w:rPr>
          <w:sz w:val="24"/>
          <w:szCs w:val="24"/>
        </w:rPr>
        <w:t>г) 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состав налогоплательщиков налога на добавленную стоимость;</w:t>
      </w:r>
      <w:proofErr w:type="gramEnd"/>
      <w:r w:rsidRPr="00E666FD">
        <w:rPr>
          <w:sz w:val="24"/>
          <w:szCs w:val="24"/>
        </w:rPr>
        <w:t xml:space="preserve"> документы, подтверждающие право на освобождение от уплаты налога на добавленную стоимость; особенности налогообложения при ввозе товаров на территорию Российской Федерации и иные территории, находящиеся под ее юрисдикцией; особенности налогообложения при вывозе товаров с территории Российской Федерации; порядок определения налоговой базы.</w:t>
      </w:r>
    </w:p>
    <w:p w:rsidR="00E666FD" w:rsidRPr="00E666FD" w:rsidRDefault="00E666FD" w:rsidP="00E666F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spellStart"/>
      <w:proofErr w:type="gramStart"/>
      <w:r w:rsidRPr="00E666FD">
        <w:rPr>
          <w:spacing w:val="-2"/>
          <w:sz w:val="24"/>
          <w:szCs w:val="24"/>
        </w:rPr>
        <w:t>д</w:t>
      </w:r>
      <w:proofErr w:type="spellEnd"/>
      <w:r w:rsidRPr="00E666FD">
        <w:rPr>
          <w:spacing w:val="-2"/>
          <w:sz w:val="24"/>
          <w:szCs w:val="24"/>
        </w:rPr>
        <w:t xml:space="preserve">) Наличие функциональных знаний: </w:t>
      </w:r>
      <w:r w:rsidRPr="00E666FD">
        <w:rPr>
          <w:sz w:val="24"/>
          <w:szCs w:val="24"/>
        </w:rPr>
        <w:t xml:space="preserve"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</w:t>
      </w:r>
      <w:r w:rsidRPr="00E666FD">
        <w:rPr>
          <w:sz w:val="24"/>
          <w:szCs w:val="24"/>
        </w:rPr>
        <w:lastRenderedPageBreak/>
        <w:t>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E666FD">
        <w:rPr>
          <w:sz w:val="24"/>
          <w:szCs w:val="24"/>
        </w:rPr>
        <w:t xml:space="preserve"> плановые (рейдовые) осмотры; основания проведения и особенности внеплановых проверок.</w:t>
      </w:r>
    </w:p>
    <w:p w:rsidR="00E666FD" w:rsidRPr="00E666FD" w:rsidRDefault="00E666FD" w:rsidP="00E666F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е)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E666FD" w:rsidRPr="00E666FD" w:rsidRDefault="00E666FD" w:rsidP="00E666F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ж) Наличие профессиональных умений: расчетно-экономическая  деятельность в сфере налога на добавленную стоимость.</w:t>
      </w:r>
    </w:p>
    <w:p w:rsidR="00E666FD" w:rsidRPr="00E666FD" w:rsidRDefault="00E666FD" w:rsidP="00E666FD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proofErr w:type="spellStart"/>
      <w:r w:rsidRPr="00E666FD">
        <w:rPr>
          <w:sz w:val="24"/>
          <w:szCs w:val="24"/>
        </w:rPr>
        <w:t>з</w:t>
      </w:r>
      <w:proofErr w:type="spellEnd"/>
      <w:r w:rsidRPr="00E666FD">
        <w:rPr>
          <w:sz w:val="24"/>
          <w:szCs w:val="24"/>
        </w:rPr>
        <w:t>) Наличие функциональных умений: осуществление контроля исполнения предписаний, решений и других распорядительных документов.</w:t>
      </w:r>
    </w:p>
    <w:p w:rsidR="00E666FD" w:rsidRPr="00E666FD" w:rsidRDefault="00E666FD" w:rsidP="00E666FD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E666FD">
        <w:rPr>
          <w:sz w:val="24"/>
          <w:szCs w:val="24"/>
        </w:rPr>
        <w:t>Исходя из задач и функций, определенных</w:t>
      </w:r>
      <w:r w:rsidRPr="00E666FD">
        <w:rPr>
          <w:b/>
          <w:sz w:val="24"/>
          <w:szCs w:val="24"/>
        </w:rPr>
        <w:t xml:space="preserve"> Положением о контрольно-аналитическом отделе </w:t>
      </w:r>
      <w:r w:rsidRPr="00E666FD">
        <w:rPr>
          <w:sz w:val="24"/>
          <w:szCs w:val="24"/>
        </w:rPr>
        <w:t>на главного государственного налогового инспектора  возлагается следующее:</w:t>
      </w:r>
    </w:p>
    <w:p w:rsidR="00E666FD" w:rsidRPr="00E666FD" w:rsidRDefault="00E666FD" w:rsidP="00E666FD">
      <w:pPr>
        <w:widowControl w:val="0"/>
        <w:ind w:firstLine="709"/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оформление  актов и  проектов решений по результатам  камеральных налоговых проверок, в т.ч. в соответствии со ст. 126, 128, 129.1 НК РФ; </w:t>
      </w:r>
    </w:p>
    <w:p w:rsidR="00E666FD" w:rsidRPr="00E666FD" w:rsidRDefault="00E666FD" w:rsidP="00E666FD">
      <w:pPr>
        <w:widowControl w:val="0"/>
        <w:ind w:firstLine="709"/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оформление протоколов </w:t>
      </w:r>
      <w:proofErr w:type="gramStart"/>
      <w:r w:rsidRPr="00E666FD">
        <w:rPr>
          <w:sz w:val="24"/>
          <w:szCs w:val="24"/>
        </w:rPr>
        <w:t>об административном правонарушении на  должностных лиц организаций по привлечению  к административной ответственности  по  статьям</w:t>
      </w:r>
      <w:proofErr w:type="gramEnd"/>
      <w:r w:rsidRPr="00E666FD">
        <w:rPr>
          <w:sz w:val="24"/>
          <w:szCs w:val="24"/>
        </w:rPr>
        <w:t xml:space="preserve"> 15.5, 15.6, 19.4, 19.7 </w:t>
      </w:r>
      <w:proofErr w:type="spellStart"/>
      <w:r w:rsidRPr="00E666FD">
        <w:rPr>
          <w:sz w:val="24"/>
          <w:szCs w:val="24"/>
        </w:rPr>
        <w:t>КоАП</w:t>
      </w:r>
      <w:proofErr w:type="spellEnd"/>
      <w:r w:rsidRPr="00E666FD">
        <w:rPr>
          <w:sz w:val="24"/>
          <w:szCs w:val="24"/>
        </w:rPr>
        <w:t xml:space="preserve"> РФ;</w:t>
      </w:r>
    </w:p>
    <w:p w:rsidR="00E666FD" w:rsidRPr="00E666FD" w:rsidRDefault="00E666FD" w:rsidP="00E666FD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E666FD">
        <w:rPr>
          <w:sz w:val="24"/>
          <w:szCs w:val="24"/>
        </w:rPr>
        <w:t>обеспечение проведений мероприятий налогового контроля в рамках камеральных проверок налоговой декларации по налогу на добавленную стоимость, в которых ПК «АСК НДС-2» выявлены несоответствия между сведениями об операциях, входящих в отчет о результатах эффективности деятельности ТНО "Удельный вес суммы расхождений по декларациям по НДС в общей сумме налоговых вычетов по НДС" и по ним необходимо осуществлять поиск предполагаемых «</w:t>
      </w:r>
      <w:proofErr w:type="spellStart"/>
      <w:r w:rsidRPr="00E666FD">
        <w:rPr>
          <w:sz w:val="24"/>
          <w:szCs w:val="24"/>
        </w:rPr>
        <w:t>выгодоприобретателей</w:t>
      </w:r>
      <w:proofErr w:type="spellEnd"/>
      <w:r w:rsidRPr="00E666FD">
        <w:rPr>
          <w:sz w:val="24"/>
          <w:szCs w:val="24"/>
        </w:rPr>
        <w:t>».</w:t>
      </w:r>
      <w:proofErr w:type="gramEnd"/>
    </w:p>
    <w:p w:rsidR="00E666FD" w:rsidRPr="00E666FD" w:rsidRDefault="00E666FD" w:rsidP="00E666FD">
      <w:pPr>
        <w:widowControl w:val="0"/>
        <w:ind w:firstLine="709"/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Проведение анализа и </w:t>
      </w:r>
      <w:proofErr w:type="gramStart"/>
      <w:r w:rsidRPr="00E666FD">
        <w:rPr>
          <w:sz w:val="24"/>
          <w:szCs w:val="24"/>
        </w:rPr>
        <w:t>систематизации</w:t>
      </w:r>
      <w:proofErr w:type="gramEnd"/>
      <w:r w:rsidRPr="00E666FD">
        <w:rPr>
          <w:sz w:val="24"/>
          <w:szCs w:val="24"/>
        </w:rPr>
        <w:t xml:space="preserve"> выявленных с использованием ПК «АСК НДС-2» расхождений, входящих в отчет о результатах эффективности деятельности ТНО "Удельный вес суммы расхождений по декларациям по НДС в общей сумме налоговых вычетов по НДС" причин их образования, и разработка предложений по их устранению.</w:t>
      </w:r>
    </w:p>
    <w:p w:rsidR="00E666FD" w:rsidRPr="00E666FD" w:rsidRDefault="00E666FD" w:rsidP="00E666FD">
      <w:pPr>
        <w:widowControl w:val="0"/>
        <w:ind w:firstLine="709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Проведение анализа пояснений, представленных налогоплательщиками на требования о представлении пояснений, выставленные в соответствии с пунктом 3 статьи 88 Налогового Кодекса РФ;</w:t>
      </w:r>
    </w:p>
    <w:p w:rsidR="00E666FD" w:rsidRPr="00E666FD" w:rsidRDefault="00E666FD" w:rsidP="00E666FD">
      <w:pPr>
        <w:widowControl w:val="0"/>
        <w:ind w:firstLine="709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Осуществление еженедельного мониторинга не устраненных расхождений по направленным требованиям в автоматическом режиме  с использованием ПК «АСК НДС-2». Обеспечение снижения удельного веса суммы  расхождений по декларациям по НДС в общей сумме налоговых вычетов по НДС.</w:t>
      </w:r>
    </w:p>
    <w:p w:rsidR="00E666FD" w:rsidRPr="00E666FD" w:rsidRDefault="00E666FD" w:rsidP="00E666FD">
      <w:pPr>
        <w:widowControl w:val="0"/>
        <w:ind w:firstLine="709"/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Проведение мероприятий по выявлению и пресечению схем уклонения от налогообложения. Установление </w:t>
      </w:r>
      <w:proofErr w:type="spellStart"/>
      <w:r w:rsidRPr="00E666FD">
        <w:rPr>
          <w:sz w:val="24"/>
          <w:szCs w:val="24"/>
        </w:rPr>
        <w:t>выгодоприобретателей</w:t>
      </w:r>
      <w:proofErr w:type="spellEnd"/>
      <w:r w:rsidRPr="00E666FD">
        <w:rPr>
          <w:sz w:val="24"/>
          <w:szCs w:val="24"/>
        </w:rPr>
        <w:t xml:space="preserve"> и участников схем. Формирование и направление в Управление заключений по проведенным мероприятиям налогового контроля в отношении участников схем уклонения о  налогообложения. Координация с другими налоговыми органами в отношении участников схемы уклонения, выявление операторов схем и разработка мер противодействия.</w:t>
      </w:r>
    </w:p>
    <w:p w:rsidR="00E666FD" w:rsidRPr="00E666FD" w:rsidRDefault="00E666FD" w:rsidP="00E666FD">
      <w:pPr>
        <w:widowControl w:val="0"/>
        <w:ind w:firstLine="709"/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Проведение мероприятий налогового контроля в </w:t>
      </w:r>
      <w:proofErr w:type="gramStart"/>
      <w:r w:rsidRPr="00E666FD">
        <w:rPr>
          <w:sz w:val="24"/>
          <w:szCs w:val="24"/>
        </w:rPr>
        <w:t>отношении</w:t>
      </w:r>
      <w:proofErr w:type="gramEnd"/>
      <w:r w:rsidRPr="00E666FD">
        <w:rPr>
          <w:sz w:val="24"/>
          <w:szCs w:val="24"/>
        </w:rPr>
        <w:t xml:space="preserve"> вновь созданных организаций: по результатам анализа финансово-хозяйственной деятельности вновь созданных организаций при установлении факта осуществления сомнительных финансовых операций, либо при установлении факта отсутствия фактической деятельности оформляется служебная записка в отделы камеральных проверок №№ 1, 4 для осуществления анализа налоговой отчетности, проведения дополнительных мероприятий налогового контроля. Уведомление кредитных учреждений и правоохранительных органов об осуществлении сомнительных финансовых операций, для проведения мероприятий по закрытию расчетных счетов и поведения </w:t>
      </w:r>
      <w:proofErr w:type="gramStart"/>
      <w:r w:rsidRPr="00E666FD">
        <w:rPr>
          <w:sz w:val="24"/>
          <w:szCs w:val="24"/>
        </w:rPr>
        <w:t>процессуальный</w:t>
      </w:r>
      <w:proofErr w:type="gramEnd"/>
      <w:r w:rsidRPr="00E666FD">
        <w:rPr>
          <w:sz w:val="24"/>
          <w:szCs w:val="24"/>
        </w:rPr>
        <w:t xml:space="preserve"> </w:t>
      </w:r>
      <w:r w:rsidRPr="00E666FD">
        <w:rPr>
          <w:sz w:val="24"/>
          <w:szCs w:val="24"/>
        </w:rPr>
        <w:lastRenderedPageBreak/>
        <w:t>действий.</w:t>
      </w:r>
    </w:p>
    <w:p w:rsidR="00E666FD" w:rsidRPr="00E666FD" w:rsidRDefault="00E666FD" w:rsidP="00E666FD">
      <w:pPr>
        <w:widowControl w:val="0"/>
        <w:ind w:firstLine="709"/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Проведение мероприятий налогового контроля в рамках </w:t>
      </w:r>
      <w:proofErr w:type="spellStart"/>
      <w:r w:rsidRPr="00E666FD">
        <w:rPr>
          <w:sz w:val="24"/>
          <w:szCs w:val="24"/>
        </w:rPr>
        <w:t>предпроверочного</w:t>
      </w:r>
      <w:proofErr w:type="spellEnd"/>
      <w:r w:rsidRPr="00E666FD">
        <w:rPr>
          <w:sz w:val="24"/>
          <w:szCs w:val="24"/>
        </w:rPr>
        <w:t xml:space="preserve"> анализа финансово-хозяйственной деятельности </w:t>
      </w:r>
      <w:proofErr w:type="spellStart"/>
      <w:r w:rsidRPr="00E666FD">
        <w:rPr>
          <w:sz w:val="24"/>
          <w:szCs w:val="24"/>
        </w:rPr>
        <w:t>налогоплательщиков-выгодоприобретателей</w:t>
      </w:r>
      <w:proofErr w:type="spellEnd"/>
      <w:r w:rsidRPr="00E666FD">
        <w:rPr>
          <w:sz w:val="24"/>
          <w:szCs w:val="24"/>
        </w:rPr>
        <w:t>.</w:t>
      </w:r>
    </w:p>
    <w:p w:rsidR="00E666FD" w:rsidRPr="00E666FD" w:rsidRDefault="00E666FD" w:rsidP="00E666FD">
      <w:pPr>
        <w:widowControl w:val="0"/>
        <w:ind w:firstLine="709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Подготовка решений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Кодекса.</w:t>
      </w:r>
    </w:p>
    <w:p w:rsidR="00E666FD" w:rsidRPr="00E666FD" w:rsidRDefault="00E666FD" w:rsidP="00E666FD">
      <w:pPr>
        <w:widowControl w:val="0"/>
        <w:ind w:firstLine="709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Проведение анализа сформированных в СЭОД аналитических выборок, проведение по результатам анализа необходимых контрольных мероприятий,</w:t>
      </w:r>
    </w:p>
    <w:p w:rsidR="00E666FD" w:rsidRPr="00E666FD" w:rsidRDefault="00E666FD" w:rsidP="00E666FD">
      <w:pPr>
        <w:widowControl w:val="0"/>
        <w:ind w:firstLine="709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Просмотр разносок начислений по решениям на следующий день после даты вступления его в силу, проверка правомерности автоматического открытия налоговых обязательств (для исключения открытия налоговых обязательств организаций, снятых с учёта).</w:t>
      </w:r>
    </w:p>
    <w:p w:rsidR="00E666FD" w:rsidRPr="00E666FD" w:rsidRDefault="00E666FD" w:rsidP="00E666FD">
      <w:pPr>
        <w:widowControl w:val="0"/>
        <w:ind w:firstLine="709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Контроль сроков представления банками ответов на запросы об операциях на счетах организаций и их регистрация в СЭОД (согласно приказу по инспекции).</w:t>
      </w:r>
    </w:p>
    <w:p w:rsidR="00E666FD" w:rsidRPr="00E666FD" w:rsidRDefault="00E666FD" w:rsidP="00E666FD">
      <w:pPr>
        <w:widowControl w:val="0"/>
        <w:ind w:firstLine="709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Соблюдение  технологии  работы   в условиях  использования   системы ЭОД.</w:t>
      </w:r>
    </w:p>
    <w:p w:rsidR="00E666FD" w:rsidRPr="00E666FD" w:rsidRDefault="00E666FD" w:rsidP="00E666FD">
      <w:pPr>
        <w:widowControl w:val="0"/>
        <w:ind w:firstLine="709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Осуществление взаимодействия с правоохранительными, таможенными и иными   контролирующими органами по предмету деятельности отдела.</w:t>
      </w:r>
    </w:p>
    <w:p w:rsidR="00E666FD" w:rsidRPr="00E666FD" w:rsidRDefault="00E666FD" w:rsidP="00E666FD">
      <w:pPr>
        <w:widowControl w:val="0"/>
        <w:numPr>
          <w:ilvl w:val="0"/>
          <w:numId w:val="1"/>
        </w:numPr>
        <w:tabs>
          <w:tab w:val="left" w:pos="825"/>
        </w:tabs>
        <w:contextualSpacing/>
        <w:jc w:val="both"/>
        <w:rPr>
          <w:b/>
          <w:sz w:val="24"/>
          <w:szCs w:val="24"/>
        </w:rPr>
      </w:pPr>
      <w:r w:rsidRPr="00E666FD">
        <w:rPr>
          <w:b/>
          <w:sz w:val="24"/>
          <w:szCs w:val="24"/>
        </w:rPr>
        <w:t>Главный специалист-эксперт правового отдела– 1 ед.</w:t>
      </w:r>
    </w:p>
    <w:p w:rsidR="00E666FD" w:rsidRPr="00E666FD" w:rsidRDefault="00E666FD" w:rsidP="00E666FD">
      <w:pPr>
        <w:pStyle w:val="ConsNonformat"/>
        <w:widowControl/>
        <w:ind w:right="0" w:firstLine="708"/>
        <w:contextualSpacing/>
        <w:jc w:val="both"/>
        <w:rPr>
          <w:b/>
          <w:sz w:val="24"/>
          <w:szCs w:val="24"/>
        </w:rPr>
      </w:pPr>
      <w:r w:rsidRPr="00E666FD">
        <w:rPr>
          <w:rFonts w:ascii="Times New Roman" w:hAnsi="Times New Roman" w:cs="Times New Roman"/>
          <w:sz w:val="24"/>
          <w:szCs w:val="24"/>
        </w:rPr>
        <w:t>Квалификационные требования для замещения должности</w:t>
      </w:r>
      <w:r w:rsidRPr="00E666FD">
        <w:rPr>
          <w:b/>
          <w:sz w:val="24"/>
          <w:szCs w:val="24"/>
        </w:rPr>
        <w:t xml:space="preserve"> главного специалиста-эксперта:</w:t>
      </w:r>
    </w:p>
    <w:p w:rsidR="00E666FD" w:rsidRPr="00E666FD" w:rsidRDefault="00E666FD" w:rsidP="00E666FD">
      <w:pPr>
        <w:jc w:val="both"/>
        <w:rPr>
          <w:sz w:val="24"/>
          <w:szCs w:val="24"/>
        </w:rPr>
      </w:pPr>
      <w:r w:rsidRPr="00E666FD">
        <w:rPr>
          <w:sz w:val="24"/>
          <w:szCs w:val="24"/>
        </w:rPr>
        <w:t>а) Наличие высшего образования.</w:t>
      </w:r>
    </w:p>
    <w:p w:rsidR="00E666FD" w:rsidRPr="00E666FD" w:rsidRDefault="00E666FD" w:rsidP="00E666FD">
      <w:pPr>
        <w:widowControl w:val="0"/>
        <w:jc w:val="both"/>
        <w:rPr>
          <w:spacing w:val="-2"/>
          <w:sz w:val="24"/>
          <w:szCs w:val="24"/>
        </w:rPr>
      </w:pPr>
      <w:proofErr w:type="gramStart"/>
      <w:r w:rsidRPr="00E666FD">
        <w:rPr>
          <w:spacing w:val="-2"/>
          <w:sz w:val="24"/>
          <w:szCs w:val="24"/>
        </w:rPr>
        <w:t xml:space="preserve">б) Наличие базовых знаний: </w:t>
      </w:r>
      <w:r w:rsidRPr="00E666FD">
        <w:rPr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13" w:history="1">
        <w:r w:rsidRPr="00E666FD">
          <w:rPr>
            <w:sz w:val="24"/>
            <w:szCs w:val="24"/>
          </w:rPr>
          <w:t>Конституции</w:t>
        </w:r>
      </w:hyperlink>
      <w:r w:rsidRPr="00E666FD">
        <w:rPr>
          <w:sz w:val="24"/>
          <w:szCs w:val="24"/>
        </w:rPr>
        <w:t xml:space="preserve"> Российской Федерации, Федерального </w:t>
      </w:r>
      <w:hyperlink r:id="rId14" w:history="1">
        <w:r w:rsidRPr="00E666FD">
          <w:rPr>
            <w:sz w:val="24"/>
            <w:szCs w:val="24"/>
          </w:rPr>
          <w:t>закона</w:t>
        </w:r>
      </w:hyperlink>
      <w:r w:rsidRPr="00E666FD">
        <w:rPr>
          <w:sz w:val="24"/>
          <w:szCs w:val="24"/>
        </w:rPr>
        <w:t xml:space="preserve"> от  27 мая 2003 г. № 58-ФЗ «О системе государственной службы Российской Федерации», Федерального </w:t>
      </w:r>
      <w:hyperlink r:id="rId15" w:history="1">
        <w:r w:rsidRPr="00E666FD">
          <w:rPr>
            <w:sz w:val="24"/>
            <w:szCs w:val="24"/>
          </w:rPr>
          <w:t>закона</w:t>
        </w:r>
      </w:hyperlink>
      <w:r w:rsidRPr="00E666FD">
        <w:rPr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6" w:history="1">
        <w:r w:rsidRPr="00E666FD">
          <w:rPr>
            <w:sz w:val="24"/>
            <w:szCs w:val="24"/>
          </w:rPr>
          <w:t>закона</w:t>
        </w:r>
      </w:hyperlink>
      <w:r w:rsidRPr="00E666FD">
        <w:rPr>
          <w:sz w:val="24"/>
          <w:szCs w:val="24"/>
        </w:rPr>
        <w:t xml:space="preserve"> от 25 декабря 2008 г. № 273-ФЗ        «О противодействии коррупции»;</w:t>
      </w:r>
      <w:proofErr w:type="gramEnd"/>
      <w:r w:rsidRPr="00E666FD">
        <w:rPr>
          <w:sz w:val="24"/>
          <w:szCs w:val="24"/>
        </w:rPr>
        <w:t xml:space="preserve"> знаний в области информационно-коммуникационных технологий</w:t>
      </w:r>
      <w:r w:rsidRPr="00E666FD">
        <w:rPr>
          <w:spacing w:val="-2"/>
          <w:sz w:val="24"/>
          <w:szCs w:val="24"/>
        </w:rPr>
        <w:t>.</w:t>
      </w:r>
    </w:p>
    <w:p w:rsidR="00E666FD" w:rsidRPr="00E666FD" w:rsidRDefault="00E666FD" w:rsidP="00E666FD">
      <w:pPr>
        <w:widowControl w:val="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в) Наличие профессиональных знаний: Налоговый кодекс Российской Федерации;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E666FD">
        <w:rPr>
          <w:sz w:val="24"/>
          <w:szCs w:val="24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E666FD">
        <w:rPr>
          <w:sz w:val="24"/>
          <w:szCs w:val="24"/>
        </w:rPr>
        <w:t xml:space="preserve"> </w:t>
      </w:r>
      <w:proofErr w:type="gramStart"/>
      <w:r w:rsidRPr="00E666FD">
        <w:rPr>
          <w:sz w:val="24"/>
          <w:szCs w:val="24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E666FD">
        <w:rPr>
          <w:sz w:val="24"/>
          <w:szCs w:val="24"/>
        </w:rPr>
        <w:t xml:space="preserve">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 </w:t>
      </w:r>
      <w:r w:rsidRPr="00E666FD">
        <w:rPr>
          <w:sz w:val="24"/>
          <w:szCs w:val="24"/>
        </w:rPr>
        <w:lastRenderedPageBreak/>
        <w:t xml:space="preserve">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E666FD">
        <w:rPr>
          <w:sz w:val="24"/>
          <w:szCs w:val="24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E666FD">
        <w:rPr>
          <w:sz w:val="24"/>
          <w:szCs w:val="24"/>
        </w:rPr>
        <w:t xml:space="preserve"> </w:t>
      </w:r>
      <w:proofErr w:type="gramStart"/>
      <w:r w:rsidRPr="00E666FD">
        <w:rPr>
          <w:sz w:val="24"/>
          <w:szCs w:val="24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Кодекс Российской Федерации об административных правонарушениях от 30 декабря 2001 г. № 195-ФЗ; Федеральный закон от 08 августа 2001 г. № 129-ФЗ «О государственной регистрации юридических лиц и индивидуальных предпринимателей»;</w:t>
      </w:r>
      <w:proofErr w:type="gramEnd"/>
      <w:r w:rsidRPr="00E666FD">
        <w:rPr>
          <w:sz w:val="24"/>
          <w:szCs w:val="24"/>
        </w:rPr>
        <w:t xml:space="preserve"> Федеральный закон от 2 мая 2005 г. № 59-ФЗ «О порядке рассмотрения обращения граждан Российской Федерации»; </w:t>
      </w:r>
      <w:proofErr w:type="gramStart"/>
      <w:r w:rsidRPr="00E666FD">
        <w:rPr>
          <w:sz w:val="24"/>
          <w:szCs w:val="24"/>
        </w:rPr>
        <w:t>постановление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E666FD">
        <w:rPr>
          <w:sz w:val="24"/>
          <w:szCs w:val="24"/>
        </w:rPr>
        <w:t>Росатом</w:t>
      </w:r>
      <w:proofErr w:type="spellEnd"/>
      <w:r w:rsidRPr="00E666FD">
        <w:rPr>
          <w:sz w:val="24"/>
          <w:szCs w:val="24"/>
        </w:rPr>
        <w:t>» и ее должностных лиц;</w:t>
      </w:r>
      <w:proofErr w:type="gramEnd"/>
      <w:r w:rsidRPr="00E666FD">
        <w:rPr>
          <w:sz w:val="24"/>
          <w:szCs w:val="24"/>
        </w:rPr>
        <w:t xml:space="preserve"> приказ ФНС России от 13 февраля 2013 г. № ММВ-7-9/78@ «Об утверждении концепции развития досудебного урегулирования налоговых споров в системе налоговых органов Российской Федерации на 2012-2018 годы».</w:t>
      </w:r>
    </w:p>
    <w:p w:rsidR="00E666FD" w:rsidRPr="00E666FD" w:rsidRDefault="00E666FD" w:rsidP="00E666FD">
      <w:pPr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 Главный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E666FD" w:rsidRPr="00E666FD" w:rsidRDefault="00E666FD" w:rsidP="00E666FD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E666FD">
        <w:rPr>
          <w:sz w:val="24"/>
          <w:szCs w:val="24"/>
        </w:rPr>
        <w:t>г) Иные профессиональные знания: основы экономики, финансов и кредита, бухгалтерского и налогового учета; основы налогообложения; 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 принципы налогового администрирования; основы налогового контроля, порядок проведения контрольных мероприятий;</w:t>
      </w:r>
      <w:proofErr w:type="gramEnd"/>
      <w:r w:rsidRPr="00E666FD">
        <w:rPr>
          <w:sz w:val="24"/>
          <w:szCs w:val="24"/>
        </w:rPr>
        <w:t xml:space="preserve"> порядок и сроки рассмотрения материалов налоговых проверок; принципы и основные направления досудебного урегулирования налоговых споров; рассмотрение налоговых споров налогоплательщиков в досудебном и судебном порядке; передовой отечественный и зарубежный опыт в сфере досудебного урегулирования налоговых споров; судебная практика в области разрешения налоговых споров.</w:t>
      </w:r>
    </w:p>
    <w:p w:rsidR="00E666FD" w:rsidRPr="00E666FD" w:rsidRDefault="00E666FD" w:rsidP="00E666FD">
      <w:pPr>
        <w:autoSpaceDE w:val="0"/>
        <w:autoSpaceDN w:val="0"/>
        <w:adjustRightInd w:val="0"/>
        <w:jc w:val="both"/>
        <w:rPr>
          <w:spacing w:val="-2"/>
          <w:sz w:val="24"/>
          <w:szCs w:val="24"/>
        </w:rPr>
      </w:pPr>
      <w:proofErr w:type="spellStart"/>
      <w:proofErr w:type="gramStart"/>
      <w:r w:rsidRPr="00E666FD">
        <w:rPr>
          <w:spacing w:val="-2"/>
          <w:sz w:val="24"/>
          <w:szCs w:val="24"/>
        </w:rPr>
        <w:t>д</w:t>
      </w:r>
      <w:proofErr w:type="spellEnd"/>
      <w:r w:rsidRPr="00E666FD">
        <w:rPr>
          <w:spacing w:val="-2"/>
          <w:sz w:val="24"/>
          <w:szCs w:val="24"/>
        </w:rPr>
        <w:t>) Наличие функциональных знаний: 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E666FD">
        <w:rPr>
          <w:spacing w:val="-2"/>
          <w:sz w:val="24"/>
          <w:szCs w:val="24"/>
        </w:rPr>
        <w:t xml:space="preserve"> порядок ведения дел в судах различной инстанции.</w:t>
      </w:r>
    </w:p>
    <w:p w:rsidR="00E666FD" w:rsidRPr="00E666FD" w:rsidRDefault="00E666FD" w:rsidP="00E666FD">
      <w:pPr>
        <w:pStyle w:val="a6"/>
        <w:ind w:left="0"/>
        <w:rPr>
          <w:szCs w:val="24"/>
          <w:lang w:val="ru-RU"/>
        </w:rPr>
      </w:pPr>
      <w:r w:rsidRPr="00E666FD">
        <w:rPr>
          <w:szCs w:val="24"/>
          <w:lang w:val="ru-RU"/>
        </w:rPr>
        <w:t>е)</w:t>
      </w:r>
      <w:r w:rsidRPr="00E666FD">
        <w:rPr>
          <w:szCs w:val="24"/>
        </w:rPr>
        <w:t> </w:t>
      </w:r>
      <w:r w:rsidRPr="00E666FD">
        <w:rPr>
          <w:szCs w:val="24"/>
          <w:lang w:val="ru-RU"/>
        </w:rPr>
        <w:t xml:space="preserve">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 </w:t>
      </w:r>
    </w:p>
    <w:p w:rsidR="00E666FD" w:rsidRPr="00E666FD" w:rsidRDefault="00E666FD" w:rsidP="00E666FD">
      <w:pPr>
        <w:tabs>
          <w:tab w:val="left" w:pos="9033"/>
        </w:tabs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ж) Наличие профессиональных умений: работа с информационными ресурсами по направлению досудебного урегулирования споров </w:t>
      </w:r>
    </w:p>
    <w:p w:rsidR="00E666FD" w:rsidRPr="00E666FD" w:rsidRDefault="00E666FD" w:rsidP="00E666FD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E666FD">
        <w:rPr>
          <w:sz w:val="24"/>
          <w:szCs w:val="24"/>
        </w:rPr>
        <w:t>з</w:t>
      </w:r>
      <w:proofErr w:type="spellEnd"/>
      <w:r w:rsidRPr="00E666FD">
        <w:rPr>
          <w:sz w:val="24"/>
          <w:szCs w:val="24"/>
        </w:rPr>
        <w:t>) Наличие функциональных умений: ведение исковой и претензионной работы.</w:t>
      </w:r>
    </w:p>
    <w:p w:rsidR="00E666FD" w:rsidRPr="00E666FD" w:rsidRDefault="00E666FD" w:rsidP="00E666FD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E666FD">
        <w:rPr>
          <w:sz w:val="24"/>
          <w:szCs w:val="24"/>
        </w:rPr>
        <w:t>Исходя из задач и функций, определенных</w:t>
      </w:r>
      <w:r w:rsidRPr="00E666FD">
        <w:rPr>
          <w:b/>
          <w:sz w:val="24"/>
          <w:szCs w:val="24"/>
        </w:rPr>
        <w:t xml:space="preserve"> Положением о правовом отделе </w:t>
      </w:r>
      <w:r w:rsidRPr="00E666FD">
        <w:rPr>
          <w:sz w:val="24"/>
          <w:szCs w:val="24"/>
        </w:rPr>
        <w:t>на главного специалиста-эксперта  возлагается следующее:</w:t>
      </w:r>
    </w:p>
    <w:p w:rsidR="00E666FD" w:rsidRPr="00E666FD" w:rsidRDefault="00E666FD" w:rsidP="00E666FD">
      <w:pPr>
        <w:jc w:val="both"/>
        <w:rPr>
          <w:sz w:val="24"/>
          <w:szCs w:val="24"/>
        </w:rPr>
      </w:pPr>
      <w:r w:rsidRPr="00E666FD">
        <w:rPr>
          <w:sz w:val="24"/>
          <w:szCs w:val="24"/>
        </w:rPr>
        <w:lastRenderedPageBreak/>
        <w:t xml:space="preserve">   осуществляет формирование пакета документов и подготовку заключений по жалобам и возражениям налогоплательщиков;</w:t>
      </w:r>
    </w:p>
    <w:p w:rsidR="00E666FD" w:rsidRPr="00E666FD" w:rsidRDefault="00E666FD" w:rsidP="00E666FD">
      <w:pPr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  рассматривает в установленном порядке заявления (ходатайства), жалобы и возражения налогоплательщиков;</w:t>
      </w:r>
    </w:p>
    <w:p w:rsidR="00E666FD" w:rsidRPr="00E666FD" w:rsidRDefault="00E666FD" w:rsidP="00E666FD">
      <w:pPr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  участвует в рассмотрении актов налогового контроля, оформление протоколов рассмотрения в налоговом органе материалов налогового контроля;</w:t>
      </w:r>
    </w:p>
    <w:p w:rsidR="00E666FD" w:rsidRPr="00E666FD" w:rsidRDefault="00E666FD" w:rsidP="00E666FD">
      <w:pPr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  ведет журналы по поступившим возражениям и жалобам налогоплательщиков;</w:t>
      </w:r>
    </w:p>
    <w:p w:rsidR="00E666FD" w:rsidRPr="00E666FD" w:rsidRDefault="00E666FD" w:rsidP="00E666FD">
      <w:pPr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  осуществляет подготовку проектов ответов на запросы (заявления, обращения) налогоплательщиков;</w:t>
      </w:r>
    </w:p>
    <w:p w:rsidR="00E666FD" w:rsidRPr="00E666FD" w:rsidRDefault="00E666FD" w:rsidP="00E666FD">
      <w:pPr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  участвует в подборе правоприменительной практики рассмотрения налоговых споров;</w:t>
      </w:r>
    </w:p>
    <w:p w:rsidR="00E666FD" w:rsidRPr="00E666FD" w:rsidRDefault="00E666FD" w:rsidP="00E666FD">
      <w:pPr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  подготавливает в установленный срок отчеты о проделанной работе для представления в УФНС России по Ульяновской области;</w:t>
      </w:r>
    </w:p>
    <w:p w:rsidR="00E666FD" w:rsidRPr="00E666FD" w:rsidRDefault="00E666FD" w:rsidP="00E666FD">
      <w:pPr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  формирует и направляет в УФНС России по Ульяновской области отчётность по форме 3-НС;</w:t>
      </w:r>
    </w:p>
    <w:p w:rsidR="00E666FD" w:rsidRPr="00E666FD" w:rsidRDefault="00E666FD" w:rsidP="00E666FD">
      <w:pPr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  осуществляет своевременный и достоверный ввод информации в информационный ресурс ЭОД и АИС Налог-3.</w:t>
      </w:r>
    </w:p>
    <w:p w:rsidR="00E666FD" w:rsidRPr="00E666FD" w:rsidRDefault="00E666FD" w:rsidP="00E666FD">
      <w:pPr>
        <w:pStyle w:val="ConsNonformat"/>
        <w:widowControl/>
        <w:ind w:right="0" w:firstLine="708"/>
        <w:contextualSpacing/>
        <w:jc w:val="both"/>
        <w:rPr>
          <w:b/>
          <w:sz w:val="24"/>
          <w:szCs w:val="24"/>
        </w:rPr>
      </w:pPr>
    </w:p>
    <w:p w:rsidR="00E666FD" w:rsidRPr="00E666FD" w:rsidRDefault="00E666FD" w:rsidP="00E666FD">
      <w:pPr>
        <w:widowControl w:val="0"/>
        <w:numPr>
          <w:ilvl w:val="0"/>
          <w:numId w:val="1"/>
        </w:numPr>
        <w:tabs>
          <w:tab w:val="left" w:pos="825"/>
        </w:tabs>
        <w:contextualSpacing/>
        <w:jc w:val="both"/>
        <w:rPr>
          <w:b/>
          <w:sz w:val="24"/>
          <w:szCs w:val="24"/>
        </w:rPr>
      </w:pPr>
      <w:r w:rsidRPr="00E666FD">
        <w:rPr>
          <w:b/>
          <w:sz w:val="24"/>
          <w:szCs w:val="24"/>
        </w:rPr>
        <w:t>Старший государственный налоговый инспектор отдела камеральных проверок №3</w:t>
      </w:r>
      <w:r w:rsidRPr="00E666FD">
        <w:rPr>
          <w:sz w:val="24"/>
          <w:szCs w:val="24"/>
        </w:rPr>
        <w:t xml:space="preserve"> </w:t>
      </w:r>
      <w:r w:rsidRPr="00E666FD">
        <w:rPr>
          <w:b/>
          <w:sz w:val="24"/>
          <w:szCs w:val="24"/>
        </w:rPr>
        <w:t xml:space="preserve">  – 1 ед.</w:t>
      </w:r>
    </w:p>
    <w:p w:rsidR="00E666FD" w:rsidRPr="00E666FD" w:rsidRDefault="00E666FD" w:rsidP="00E666FD">
      <w:pPr>
        <w:pStyle w:val="ConsNonformat"/>
        <w:widowControl/>
        <w:ind w:righ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6FD">
        <w:rPr>
          <w:rFonts w:ascii="Times New Roman" w:hAnsi="Times New Roman" w:cs="Times New Roman"/>
          <w:sz w:val="24"/>
          <w:szCs w:val="24"/>
        </w:rPr>
        <w:t>Квалификационные требования для замещения должности старшего государственного налогового инспектора:</w:t>
      </w:r>
    </w:p>
    <w:p w:rsidR="00E666FD" w:rsidRPr="00E666FD" w:rsidRDefault="00E666FD" w:rsidP="00E666FD">
      <w:pPr>
        <w:ind w:firstLine="426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а) Наличие высшего образования.</w:t>
      </w:r>
    </w:p>
    <w:p w:rsidR="00E666FD" w:rsidRPr="00E666FD" w:rsidRDefault="00E666FD" w:rsidP="00E666FD">
      <w:pPr>
        <w:widowControl w:val="0"/>
        <w:ind w:firstLine="426"/>
        <w:jc w:val="both"/>
        <w:rPr>
          <w:spacing w:val="-2"/>
          <w:sz w:val="24"/>
          <w:szCs w:val="24"/>
        </w:rPr>
      </w:pPr>
      <w:proofErr w:type="gramStart"/>
      <w:r w:rsidRPr="00E666FD">
        <w:rPr>
          <w:spacing w:val="-2"/>
          <w:sz w:val="24"/>
          <w:szCs w:val="24"/>
        </w:rPr>
        <w:t xml:space="preserve">б) Наличие базовых знаний: </w:t>
      </w:r>
      <w:r w:rsidRPr="00E666FD">
        <w:rPr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17" w:history="1">
        <w:r w:rsidRPr="00E666FD">
          <w:rPr>
            <w:sz w:val="24"/>
            <w:szCs w:val="24"/>
          </w:rPr>
          <w:t>Конституции</w:t>
        </w:r>
      </w:hyperlink>
      <w:r w:rsidRPr="00E666FD">
        <w:rPr>
          <w:sz w:val="24"/>
          <w:szCs w:val="24"/>
        </w:rPr>
        <w:t xml:space="preserve"> Российской Федерации, Федерального </w:t>
      </w:r>
      <w:hyperlink r:id="rId18" w:history="1">
        <w:r w:rsidRPr="00E666FD">
          <w:rPr>
            <w:sz w:val="24"/>
            <w:szCs w:val="24"/>
          </w:rPr>
          <w:t>закона</w:t>
        </w:r>
      </w:hyperlink>
      <w:r w:rsidRPr="00E666FD">
        <w:rPr>
          <w:sz w:val="24"/>
          <w:szCs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19" w:history="1">
        <w:r w:rsidRPr="00E666FD">
          <w:rPr>
            <w:sz w:val="24"/>
            <w:szCs w:val="24"/>
          </w:rPr>
          <w:t>закона</w:t>
        </w:r>
      </w:hyperlink>
      <w:r w:rsidRPr="00E666FD">
        <w:rPr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20" w:history="1">
        <w:r w:rsidRPr="00E666FD">
          <w:rPr>
            <w:sz w:val="24"/>
            <w:szCs w:val="24"/>
          </w:rPr>
          <w:t>закона</w:t>
        </w:r>
      </w:hyperlink>
      <w:r w:rsidRPr="00E666FD">
        <w:rPr>
          <w:sz w:val="24"/>
          <w:szCs w:val="24"/>
        </w:rPr>
        <w:t xml:space="preserve"> от 25 декабря 2008 г. № 273-ФЗ противодействии коррупции»;</w:t>
      </w:r>
      <w:proofErr w:type="gramEnd"/>
      <w:r w:rsidRPr="00E666FD">
        <w:rPr>
          <w:sz w:val="24"/>
          <w:szCs w:val="24"/>
        </w:rPr>
        <w:t xml:space="preserve"> знаний в области информационно-коммуникационных технологий</w:t>
      </w:r>
      <w:r w:rsidRPr="00E666FD">
        <w:rPr>
          <w:spacing w:val="-2"/>
          <w:sz w:val="24"/>
          <w:szCs w:val="24"/>
        </w:rPr>
        <w:t>.</w:t>
      </w:r>
    </w:p>
    <w:p w:rsidR="00E666FD" w:rsidRPr="00E666FD" w:rsidRDefault="00E666FD" w:rsidP="00E666FD">
      <w:pPr>
        <w:widowControl w:val="0"/>
        <w:ind w:firstLine="426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в) Наличие профессиональных знаний: В сфере законодательства Российской Федерации: Федеральный закон от 29 июля 1998 г.  № 135-ФЗ «Об оценочной деятельности в Российской Федерации» (в части определения кадастровой стоимости имущества);</w:t>
      </w:r>
      <w:r w:rsidRPr="00E666FD">
        <w:rPr>
          <w:sz w:val="24"/>
          <w:szCs w:val="24"/>
        </w:rPr>
        <w:tab/>
        <w:t xml:space="preserve">Федеральный закон от 13 июля 2015 г. № 218-ФЗ «О государственной регистрации недвижимости»; Федеральный закон от 3 июля 2016 г. № 237-ФЗ «О государственной кадастровой оценке»; </w:t>
      </w:r>
      <w:proofErr w:type="gramStart"/>
      <w:r w:rsidRPr="00E666FD">
        <w:rPr>
          <w:sz w:val="24"/>
          <w:szCs w:val="24"/>
        </w:rPr>
        <w:t>постановление Правительства Российской Федерации от 12 августа 1994 г. № 938 «О государственной регистрации автомототранспортных средств и других видов самоходной техники на территории Российской Федерации»; приказ МВД России от 24 ноября 2008 г. № 1001 «О порядке регистрации транспортных средств»; Земельный кодекс Российской Федерации от 25 октября 2001 г. № 136-ФЗ (Глава X.</w:t>
      </w:r>
      <w:proofErr w:type="gramEnd"/>
      <w:r w:rsidRPr="00E666FD">
        <w:rPr>
          <w:sz w:val="24"/>
          <w:szCs w:val="24"/>
        </w:rPr>
        <w:t xml:space="preserve"> </w:t>
      </w:r>
      <w:proofErr w:type="gramStart"/>
      <w:r w:rsidRPr="00E666FD">
        <w:rPr>
          <w:sz w:val="24"/>
          <w:szCs w:val="24"/>
        </w:rPr>
        <w:t>«Плата за землю и оценка земли»); Налоговый кодекс Российской Федерации (часть вторая) от 05 августа 2000 г. № 117-ФЗ) (Глава 28.</w:t>
      </w:r>
      <w:proofErr w:type="gramEnd"/>
      <w:r w:rsidRPr="00E666FD">
        <w:rPr>
          <w:sz w:val="24"/>
          <w:szCs w:val="24"/>
        </w:rPr>
        <w:t xml:space="preserve"> Транспортный налог; Глава 30. Земельный налог; Глава 32. </w:t>
      </w:r>
      <w:proofErr w:type="gramStart"/>
      <w:r w:rsidRPr="00E666FD">
        <w:rPr>
          <w:sz w:val="24"/>
          <w:szCs w:val="24"/>
        </w:rPr>
        <w:t>Налог на имущество физических лиц); приказ Минфина России от 17 марта 2015 г. №38н «О порядке формирования и представления главными распорядителями средств федерального бюджета обоснований бюджетных ассигнований»;</w:t>
      </w:r>
      <w:proofErr w:type="gramEnd"/>
      <w:r w:rsidRPr="00E666FD">
        <w:rPr>
          <w:sz w:val="24"/>
          <w:szCs w:val="24"/>
        </w:rPr>
        <w:t xml:space="preserve"> приказ ФНС России от 10 ноября 2016 г. № ММВ-7-6/609@ «Об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вычетов, о подтверждении неполучения либо подтверждении факта получения налогоплательщиком социального налогового вычета, а также о предоставлении льготы по имущественным налогам»; </w:t>
      </w:r>
      <w:proofErr w:type="gramStart"/>
      <w:r w:rsidRPr="00E666FD">
        <w:rPr>
          <w:sz w:val="24"/>
          <w:szCs w:val="24"/>
        </w:rPr>
        <w:t xml:space="preserve">приказ ФНС России от 26 ноября 2014 г. № ММВ-7-11/598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</w:t>
      </w:r>
      <w:r w:rsidRPr="00E666FD">
        <w:rPr>
          <w:sz w:val="24"/>
          <w:szCs w:val="24"/>
        </w:rPr>
        <w:lastRenderedPageBreak/>
        <w:t>физическими лицами, а также порядка заполнения формы и порядка представления сообщения в электронной форме по телекоммуникационным каналам связи»;</w:t>
      </w:r>
      <w:proofErr w:type="gramEnd"/>
      <w:r w:rsidRPr="00E666FD">
        <w:rPr>
          <w:sz w:val="24"/>
          <w:szCs w:val="24"/>
        </w:rPr>
        <w:t xml:space="preserve"> приказ ФНС России от 22 февраля 2012 г. №ММВ-7-11/109@ (ред. от 23 апреля 2015) “Об утверждении состава реквизитов информационного ресурса «Справочная информация о ставках и льготах по имущественным налогам»; приказ ФНС России от 07 сентября 2016 г. № ММВ-7-11/477@ “Об утверждении формы налогового уведомления” (Зарегистрировано в Минюсте России 28 сентября 2016 № 43850) (вступает в силу с 01 апреля 2017 взамен приказа ФНС России от 25 декабря 2014 № ММВ-7-11/673 «Об утверждении формы налогового уведомления»); приказ ФНС России от 15 апреля 2016 г. № ММВ-7-1/197@ (ред. от 21 ноября 2016) “Об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№ ММВ-7-1/529@”; приказ ФНС России от 10 сентября 2015 г. № ММВ-7-6/388@ “Об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лиц, в электронной форме”; приказ ФНС России от 13 июля 2015 г. № ММВ-7-11/280@ “Об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лиц”; 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3-НДФЛ); </w:t>
      </w:r>
      <w:proofErr w:type="gramStart"/>
      <w:r w:rsidRPr="00E666FD">
        <w:rPr>
          <w:sz w:val="24"/>
          <w:szCs w:val="24"/>
        </w:rPr>
        <w:t>приказ ФНС России от 17 сентября 2007 г.    № ММ-3-09/536@ «Об утверждении форм сведений, предусмотренных статьей 85 Налогового кодекса Российской Федерации» (Зарегистрировано в Минюсте России 19 октября  2007 № 10369) (в редакции приказа ФНС России от 12 января2015 № ММВ-7-11/2@ «О внесении изменений в приказ ФНС России от 17 сентября 2007 № ММ-3-09/536@;</w:t>
      </w:r>
      <w:proofErr w:type="gramEnd"/>
      <w:r w:rsidRPr="00E666FD">
        <w:rPr>
          <w:sz w:val="24"/>
          <w:szCs w:val="24"/>
        </w:rPr>
        <w:t xml:space="preserve"> приказ ФНС России от 18 декабря 2012 г. № ММВ-7-11/973 «Об 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к приказу ФНС России от 17 сентября 2007 № ММ-3-09/536@; приказ ФНС России от 12 ноября 2014 г. № ММВ-7-11/578 «Об утверждении формы и формата представления сведений о маломерных судах и об их владельцах, а также порядка заполнения формы и о внесении изменений в приказ ФНС России от 17 сентября 2007 № ММ-3-09/536@; приказ ФНС России                              от 13 января 2011 г. № ММВ-7-11/11 «Об утверждении формы, порядка ее заполнения и формата сведений о зарегистрированных правах на недвижимое имущество (в том числе земельные участки) и сделках с ним, правообладателях недвижимого имущества и об объектах недвижимого имущества».</w:t>
      </w:r>
    </w:p>
    <w:p w:rsidR="00E666FD" w:rsidRPr="00E666FD" w:rsidRDefault="00E666FD" w:rsidP="00E666FD">
      <w:pPr>
        <w:tabs>
          <w:tab w:val="left" w:pos="2800"/>
        </w:tabs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E666FD" w:rsidRPr="00E666FD" w:rsidRDefault="00E666FD" w:rsidP="00E666FD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proofErr w:type="gramStart"/>
      <w:r w:rsidRPr="00E666FD">
        <w:rPr>
          <w:sz w:val="24"/>
          <w:szCs w:val="24"/>
        </w:rPr>
        <w:t>г) Иные профессиональные знания: понятие и виды налога на имущество; особенности налогообложения имущества, переданного в доверительное управление; особенности налогообложения имущества при исполнении концессионных соглашений; понятие налоговый период, отчетный период; понятие налоговая ставка; порядок применения налоговых льгот и исчисления суммы налога; порядок исчисления суммы налога; практика применения законодательства Российской Федерации о налогах и сборах в служебной деятельности;</w:t>
      </w:r>
      <w:proofErr w:type="gramEnd"/>
      <w:r w:rsidRPr="00E666FD">
        <w:rPr>
          <w:sz w:val="24"/>
          <w:szCs w:val="24"/>
        </w:rPr>
        <w:t xml:space="preserve"> порядок исчисления и уплаты транспортного налога физических лиц, земельного налога физических, налога на имущество физических лиц.</w:t>
      </w:r>
    </w:p>
    <w:p w:rsidR="00E666FD" w:rsidRPr="00E666FD" w:rsidRDefault="00E666FD" w:rsidP="00E666FD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proofErr w:type="spellStart"/>
      <w:proofErr w:type="gramStart"/>
      <w:r w:rsidRPr="00E666FD">
        <w:rPr>
          <w:spacing w:val="-2"/>
          <w:sz w:val="24"/>
          <w:szCs w:val="24"/>
        </w:rPr>
        <w:t>д</w:t>
      </w:r>
      <w:proofErr w:type="spellEnd"/>
      <w:r w:rsidRPr="00E666FD">
        <w:rPr>
          <w:spacing w:val="-2"/>
          <w:sz w:val="24"/>
          <w:szCs w:val="24"/>
        </w:rPr>
        <w:t xml:space="preserve">) Наличие функциональных знаний: </w:t>
      </w:r>
      <w:r w:rsidRPr="00E666FD">
        <w:rPr>
          <w:sz w:val="24"/>
          <w:szCs w:val="24"/>
        </w:rPr>
        <w:t xml:space="preserve">понятие нормы права, нормативного правового акта, правоотношений и их признаков;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</w:t>
      </w:r>
      <w:r w:rsidRPr="00E666FD">
        <w:rPr>
          <w:sz w:val="24"/>
          <w:szCs w:val="24"/>
        </w:rPr>
        <w:lastRenderedPageBreak/>
        <w:t>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граждан.</w:t>
      </w:r>
      <w:proofErr w:type="gramEnd"/>
    </w:p>
    <w:p w:rsidR="00E666FD" w:rsidRPr="00E666FD" w:rsidRDefault="00E666FD" w:rsidP="00E666FD">
      <w:pPr>
        <w:widowControl w:val="0"/>
        <w:ind w:firstLine="426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е)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E666FD" w:rsidRPr="00E666FD" w:rsidRDefault="00E666FD" w:rsidP="00E666FD">
      <w:pPr>
        <w:widowControl w:val="0"/>
        <w:ind w:firstLine="426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ж) Наличие профессиональных умений: расчет имущественных налогов физических лиц.</w:t>
      </w:r>
    </w:p>
    <w:p w:rsidR="00E666FD" w:rsidRPr="00E666FD" w:rsidRDefault="00E666FD" w:rsidP="00E666FD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proofErr w:type="spellStart"/>
      <w:r w:rsidRPr="00E666FD">
        <w:rPr>
          <w:sz w:val="24"/>
          <w:szCs w:val="24"/>
        </w:rPr>
        <w:t>з</w:t>
      </w:r>
      <w:proofErr w:type="spellEnd"/>
      <w:r w:rsidRPr="00E666FD">
        <w:rPr>
          <w:sz w:val="24"/>
          <w:szCs w:val="24"/>
        </w:rPr>
        <w:t>) Наличие функциональных умений: 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E666FD" w:rsidRPr="00E666FD" w:rsidRDefault="00E666FD" w:rsidP="00E666FD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E666FD">
        <w:rPr>
          <w:sz w:val="24"/>
          <w:szCs w:val="24"/>
        </w:rPr>
        <w:t>Исходя из задач и функций, определенных</w:t>
      </w:r>
      <w:r w:rsidRPr="00E666FD">
        <w:rPr>
          <w:b/>
          <w:sz w:val="24"/>
          <w:szCs w:val="24"/>
        </w:rPr>
        <w:t xml:space="preserve"> Положением об отделе камеральных проверок №3 </w:t>
      </w:r>
      <w:r w:rsidRPr="00E666FD">
        <w:rPr>
          <w:sz w:val="24"/>
          <w:szCs w:val="24"/>
        </w:rPr>
        <w:t>на старшего государственного налогового инспектора  возлагается следующее:</w:t>
      </w:r>
    </w:p>
    <w:p w:rsidR="00E666FD" w:rsidRPr="00E666FD" w:rsidRDefault="00E666FD" w:rsidP="00E666FD">
      <w:pPr>
        <w:shd w:val="clear" w:color="auto" w:fill="FFFFFF"/>
        <w:ind w:firstLine="426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организация и проведение разъяснительной работы с налогоплательщиками по применению законодательства по вопросам, исчисления, полноты и своевременности внесения в соответствующие бюджеты: транспортного налога физических лиц; налога на имущество физических лиц; земельного налога физических лиц;</w:t>
      </w:r>
    </w:p>
    <w:p w:rsidR="00E666FD" w:rsidRPr="00E666FD" w:rsidRDefault="00E666FD" w:rsidP="00E666FD">
      <w:pPr>
        <w:shd w:val="clear" w:color="auto" w:fill="FFFFFF"/>
        <w:ind w:firstLine="426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подготовка материалов для размещения на интернет-сайте УФНС России по Ульяновской области;</w:t>
      </w:r>
    </w:p>
    <w:p w:rsidR="00E666FD" w:rsidRPr="00E666FD" w:rsidRDefault="00E666FD" w:rsidP="00E666FD">
      <w:pPr>
        <w:shd w:val="clear" w:color="auto" w:fill="FFFFFF"/>
        <w:ind w:firstLine="426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подготовка предложений по обеспечению полноты сбора налога транспортного налога физических лиц, налога на имущество физических лиц, земельного налога физических лиц;</w:t>
      </w:r>
    </w:p>
    <w:p w:rsidR="00E666FD" w:rsidRPr="00E666FD" w:rsidRDefault="00E666FD" w:rsidP="00E666FD">
      <w:pPr>
        <w:ind w:firstLine="426"/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рассмотрение заявлений, предложений, жалоб граждан в пределах своей компетенции; </w:t>
      </w:r>
    </w:p>
    <w:p w:rsidR="00E666FD" w:rsidRPr="00E666FD" w:rsidRDefault="00E666FD" w:rsidP="00E666FD">
      <w:pPr>
        <w:shd w:val="clear" w:color="auto" w:fill="FFFFFF"/>
        <w:ind w:firstLine="426"/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исполнение мероприятий по повышению уровня администрирования налогов налоговыми органами области, а также мероприятий по устранению недостатков, выявляемых комплексными и тематическими проверками, проводимыми ФНС России, Межрегиональными инспекциями и Управлением, </w:t>
      </w:r>
      <w:proofErr w:type="gramStart"/>
      <w:r w:rsidRPr="00E666FD">
        <w:rPr>
          <w:sz w:val="24"/>
          <w:szCs w:val="24"/>
        </w:rPr>
        <w:t>контроль за</w:t>
      </w:r>
      <w:proofErr w:type="gramEnd"/>
      <w:r w:rsidRPr="00E666FD">
        <w:rPr>
          <w:sz w:val="24"/>
          <w:szCs w:val="24"/>
        </w:rPr>
        <w:t xml:space="preserve"> их выполнением;</w:t>
      </w:r>
    </w:p>
    <w:p w:rsidR="00E666FD" w:rsidRPr="00E666FD" w:rsidRDefault="00E666FD" w:rsidP="00E666FD">
      <w:pPr>
        <w:ind w:firstLine="426"/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начисление налогов физическим лицам, по </w:t>
      </w:r>
      <w:proofErr w:type="gramStart"/>
      <w:r w:rsidRPr="00E666FD">
        <w:rPr>
          <w:sz w:val="24"/>
          <w:szCs w:val="24"/>
        </w:rPr>
        <w:t>сведениям</w:t>
      </w:r>
      <w:proofErr w:type="gramEnd"/>
      <w:r w:rsidRPr="00E666FD">
        <w:rPr>
          <w:sz w:val="24"/>
          <w:szCs w:val="24"/>
        </w:rPr>
        <w:t xml:space="preserve"> поступившим в централизованном порядке из Управления </w:t>
      </w:r>
      <w:proofErr w:type="spellStart"/>
      <w:r w:rsidRPr="00E666FD">
        <w:rPr>
          <w:sz w:val="24"/>
          <w:szCs w:val="24"/>
        </w:rPr>
        <w:t>Росреестра</w:t>
      </w:r>
      <w:proofErr w:type="spellEnd"/>
      <w:r w:rsidRPr="00E666FD">
        <w:rPr>
          <w:sz w:val="24"/>
          <w:szCs w:val="24"/>
        </w:rPr>
        <w:t xml:space="preserve">, </w:t>
      </w:r>
      <w:proofErr w:type="spellStart"/>
      <w:r w:rsidRPr="00E666FD">
        <w:rPr>
          <w:sz w:val="24"/>
          <w:szCs w:val="24"/>
        </w:rPr>
        <w:t>Роснедвижимости</w:t>
      </w:r>
      <w:proofErr w:type="spellEnd"/>
      <w:r w:rsidRPr="00E666FD">
        <w:rPr>
          <w:sz w:val="24"/>
          <w:szCs w:val="24"/>
        </w:rPr>
        <w:t>, УФРС, ГИБДД, нотариусов и других учреждений;</w:t>
      </w:r>
    </w:p>
    <w:p w:rsidR="00E666FD" w:rsidRPr="00E666FD" w:rsidRDefault="00E666FD" w:rsidP="00E666FD">
      <w:pPr>
        <w:ind w:firstLine="426"/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осуществление </w:t>
      </w:r>
      <w:proofErr w:type="gramStart"/>
      <w:r w:rsidRPr="00E666FD">
        <w:rPr>
          <w:sz w:val="24"/>
          <w:szCs w:val="24"/>
        </w:rPr>
        <w:t>контроля за</w:t>
      </w:r>
      <w:proofErr w:type="gramEnd"/>
      <w:r w:rsidRPr="00E666FD">
        <w:rPr>
          <w:sz w:val="24"/>
          <w:szCs w:val="24"/>
        </w:rPr>
        <w:t xml:space="preserve"> правильностью исчисления физическим лицам имущественного, земельного и транспортного налога;</w:t>
      </w:r>
    </w:p>
    <w:p w:rsidR="00E666FD" w:rsidRPr="00E666FD" w:rsidRDefault="00E666FD" w:rsidP="00E666FD">
      <w:pPr>
        <w:ind w:firstLine="426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формирование налоговых уведомлений и платежных документов, а также пересмотр ранее произведенных расчетов по имущественным налогам в связи с отчуждением, дарением, заявлением льгот физическими лицами и т.д.;</w:t>
      </w:r>
    </w:p>
    <w:p w:rsidR="00E666FD" w:rsidRPr="00E666FD" w:rsidRDefault="00E666FD" w:rsidP="00E666FD">
      <w:pPr>
        <w:ind w:firstLine="426"/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осуществление </w:t>
      </w:r>
      <w:proofErr w:type="gramStart"/>
      <w:r w:rsidRPr="00E666FD">
        <w:rPr>
          <w:sz w:val="24"/>
          <w:szCs w:val="24"/>
        </w:rPr>
        <w:t>контроля за</w:t>
      </w:r>
      <w:proofErr w:type="gramEnd"/>
      <w:r w:rsidRPr="00E666FD">
        <w:rPr>
          <w:sz w:val="24"/>
          <w:szCs w:val="24"/>
        </w:rPr>
        <w:t xml:space="preserve"> своевременным вручением физическим лицам налоговых уведомлений на уплату имущественных налогов, а так же вручением измененных (новых) налоговых уведомлений налогоплательщикам при проведении перерасчетов;</w:t>
      </w:r>
    </w:p>
    <w:p w:rsidR="00E666FD" w:rsidRPr="00E666FD" w:rsidRDefault="00E666FD" w:rsidP="00E666FD">
      <w:pPr>
        <w:ind w:firstLine="426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осуществление работы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контроля;</w:t>
      </w:r>
    </w:p>
    <w:p w:rsidR="00E666FD" w:rsidRPr="00E666FD" w:rsidRDefault="00E666FD" w:rsidP="00E666FD">
      <w:pPr>
        <w:ind w:firstLine="426"/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подготовка документов </w:t>
      </w:r>
      <w:proofErr w:type="gramStart"/>
      <w:r w:rsidRPr="00E666FD">
        <w:rPr>
          <w:sz w:val="24"/>
          <w:szCs w:val="24"/>
        </w:rPr>
        <w:t>для передачи в суд на выдачу судебных приказов о взыскании недоимки по имущественным налогам</w:t>
      </w:r>
      <w:proofErr w:type="gramEnd"/>
      <w:r w:rsidRPr="00E666FD">
        <w:rPr>
          <w:sz w:val="24"/>
          <w:szCs w:val="24"/>
        </w:rPr>
        <w:t>;</w:t>
      </w:r>
    </w:p>
    <w:p w:rsidR="00E666FD" w:rsidRPr="00E666FD" w:rsidRDefault="00E666FD" w:rsidP="00E666FD">
      <w:pPr>
        <w:ind w:firstLine="426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осуществление приема налогоплательщиков при их личном обращении в инспекцию по вопросам налогообложения имущественными налогами;</w:t>
      </w:r>
    </w:p>
    <w:p w:rsidR="00E666FD" w:rsidRPr="00E666FD" w:rsidRDefault="00E666FD" w:rsidP="00E666FD">
      <w:pPr>
        <w:ind w:firstLine="426"/>
        <w:jc w:val="both"/>
        <w:rPr>
          <w:sz w:val="24"/>
          <w:szCs w:val="24"/>
        </w:rPr>
      </w:pPr>
      <w:r w:rsidRPr="00E666FD">
        <w:rPr>
          <w:sz w:val="24"/>
          <w:szCs w:val="24"/>
        </w:rPr>
        <w:lastRenderedPageBreak/>
        <w:t>осуществление подключения налогоплательщиков к «Личному кабинету налогоплательщиков»;</w:t>
      </w:r>
    </w:p>
    <w:p w:rsidR="00E666FD" w:rsidRPr="00E666FD" w:rsidRDefault="00E666FD" w:rsidP="00E666FD">
      <w:pPr>
        <w:ind w:firstLine="426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подготовка проектов писем и заключений по жалобам налогоплательщиков;</w:t>
      </w:r>
    </w:p>
    <w:p w:rsidR="00E666FD" w:rsidRPr="00E666FD" w:rsidRDefault="00E666FD" w:rsidP="00E666FD">
      <w:pPr>
        <w:ind w:firstLine="426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организация работы за соблюдением законодательства по вопросам исчисления, полноты и своевременности внесения в соответствующие бюджеты:</w:t>
      </w:r>
    </w:p>
    <w:p w:rsidR="00E666FD" w:rsidRPr="00E666FD" w:rsidRDefault="00E666FD" w:rsidP="00E666FD">
      <w:pPr>
        <w:ind w:firstLine="426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- транспортного налога физических лиц;</w:t>
      </w:r>
    </w:p>
    <w:p w:rsidR="00E666FD" w:rsidRPr="00E666FD" w:rsidRDefault="00E666FD" w:rsidP="00E666FD">
      <w:pPr>
        <w:ind w:firstLine="426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- налога на имущество физических лиц;</w:t>
      </w:r>
    </w:p>
    <w:p w:rsidR="00E666FD" w:rsidRPr="00E666FD" w:rsidRDefault="00E666FD" w:rsidP="00E666FD">
      <w:pPr>
        <w:ind w:firstLine="426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- земельного налога физических лиц.</w:t>
      </w:r>
    </w:p>
    <w:p w:rsidR="00E666FD" w:rsidRPr="00E666FD" w:rsidRDefault="00E666FD" w:rsidP="00E666FD">
      <w:pPr>
        <w:widowControl w:val="0"/>
        <w:numPr>
          <w:ilvl w:val="0"/>
          <w:numId w:val="1"/>
        </w:numPr>
        <w:tabs>
          <w:tab w:val="left" w:pos="825"/>
        </w:tabs>
        <w:contextualSpacing/>
        <w:jc w:val="both"/>
        <w:rPr>
          <w:b/>
          <w:sz w:val="24"/>
          <w:szCs w:val="24"/>
        </w:rPr>
      </w:pPr>
      <w:r w:rsidRPr="00E666FD">
        <w:rPr>
          <w:b/>
          <w:sz w:val="24"/>
          <w:szCs w:val="24"/>
        </w:rPr>
        <w:t>Старший государственный налоговый инспектор отдела урегулирования задолженности</w:t>
      </w:r>
      <w:r w:rsidRPr="00E666FD">
        <w:rPr>
          <w:sz w:val="24"/>
          <w:szCs w:val="24"/>
        </w:rPr>
        <w:t xml:space="preserve"> </w:t>
      </w:r>
      <w:r w:rsidRPr="00E666FD">
        <w:rPr>
          <w:b/>
          <w:sz w:val="24"/>
          <w:szCs w:val="24"/>
        </w:rPr>
        <w:t xml:space="preserve">  – 1 ед.</w:t>
      </w:r>
    </w:p>
    <w:p w:rsidR="00E666FD" w:rsidRPr="00E666FD" w:rsidRDefault="00E666FD" w:rsidP="00E666FD">
      <w:pPr>
        <w:pStyle w:val="ConsNonformat"/>
        <w:widowControl/>
        <w:ind w:righ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6FD">
        <w:rPr>
          <w:rFonts w:ascii="Times New Roman" w:hAnsi="Times New Roman" w:cs="Times New Roman"/>
          <w:sz w:val="24"/>
          <w:szCs w:val="24"/>
        </w:rPr>
        <w:t>Квалификационные требования для замещения должности старшего государственного налогового инспектора:</w:t>
      </w:r>
    </w:p>
    <w:p w:rsidR="00E666FD" w:rsidRPr="00E666FD" w:rsidRDefault="00E666FD" w:rsidP="00E666FD">
      <w:pPr>
        <w:jc w:val="both"/>
        <w:rPr>
          <w:sz w:val="24"/>
          <w:szCs w:val="24"/>
        </w:rPr>
      </w:pPr>
      <w:r w:rsidRPr="00E666FD">
        <w:rPr>
          <w:sz w:val="24"/>
          <w:szCs w:val="24"/>
        </w:rPr>
        <w:t>а) Наличие высшего образования.</w:t>
      </w:r>
    </w:p>
    <w:p w:rsidR="00E666FD" w:rsidRPr="00E666FD" w:rsidRDefault="00E666FD" w:rsidP="00E666FD">
      <w:pPr>
        <w:widowControl w:val="0"/>
        <w:jc w:val="both"/>
        <w:rPr>
          <w:spacing w:val="-2"/>
          <w:sz w:val="24"/>
          <w:szCs w:val="24"/>
        </w:rPr>
      </w:pPr>
      <w:proofErr w:type="gramStart"/>
      <w:r w:rsidRPr="00E666FD">
        <w:rPr>
          <w:spacing w:val="-2"/>
          <w:sz w:val="24"/>
          <w:szCs w:val="24"/>
        </w:rPr>
        <w:t xml:space="preserve">б) Наличие базовых знаний: </w:t>
      </w:r>
      <w:r w:rsidRPr="00E666FD">
        <w:rPr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21" w:history="1">
        <w:r w:rsidRPr="00E666FD">
          <w:rPr>
            <w:sz w:val="24"/>
            <w:szCs w:val="24"/>
          </w:rPr>
          <w:t>Конституции</w:t>
        </w:r>
      </w:hyperlink>
      <w:r w:rsidRPr="00E666FD">
        <w:rPr>
          <w:sz w:val="24"/>
          <w:szCs w:val="24"/>
        </w:rPr>
        <w:t xml:space="preserve"> Российской Федерации, Федерального </w:t>
      </w:r>
      <w:hyperlink r:id="rId22" w:history="1">
        <w:r w:rsidRPr="00E666FD">
          <w:rPr>
            <w:sz w:val="24"/>
            <w:szCs w:val="24"/>
          </w:rPr>
          <w:t>закона</w:t>
        </w:r>
      </w:hyperlink>
      <w:r w:rsidRPr="00E666FD">
        <w:rPr>
          <w:sz w:val="24"/>
          <w:szCs w:val="24"/>
        </w:rPr>
        <w:t xml:space="preserve"> от  27 мая 2003 г. № 58-ФЗ «О системе государственной службы Российской Федерации», Федерального </w:t>
      </w:r>
      <w:hyperlink r:id="rId23" w:history="1">
        <w:r w:rsidRPr="00E666FD">
          <w:rPr>
            <w:sz w:val="24"/>
            <w:szCs w:val="24"/>
          </w:rPr>
          <w:t>закона</w:t>
        </w:r>
      </w:hyperlink>
      <w:r w:rsidRPr="00E666FD">
        <w:rPr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24" w:history="1">
        <w:r w:rsidRPr="00E666FD">
          <w:rPr>
            <w:sz w:val="24"/>
            <w:szCs w:val="24"/>
          </w:rPr>
          <w:t>закона</w:t>
        </w:r>
      </w:hyperlink>
      <w:r w:rsidRPr="00E666FD">
        <w:rPr>
          <w:sz w:val="24"/>
          <w:szCs w:val="24"/>
        </w:rPr>
        <w:t xml:space="preserve"> от 25 декабря 2008 г. № 273-ФЗ        «О противодействии коррупции»;</w:t>
      </w:r>
      <w:proofErr w:type="gramEnd"/>
      <w:r w:rsidRPr="00E666FD">
        <w:rPr>
          <w:sz w:val="24"/>
          <w:szCs w:val="24"/>
        </w:rPr>
        <w:t xml:space="preserve"> знаний в области информационно-коммуникационных технологий</w:t>
      </w:r>
      <w:r w:rsidRPr="00E666FD">
        <w:rPr>
          <w:spacing w:val="-2"/>
          <w:sz w:val="24"/>
          <w:szCs w:val="24"/>
        </w:rPr>
        <w:t>.</w:t>
      </w:r>
    </w:p>
    <w:p w:rsidR="00E666FD" w:rsidRPr="00E666FD" w:rsidRDefault="00E666FD" w:rsidP="00E666FD">
      <w:pPr>
        <w:widowControl w:val="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в) Наличие профессиональных знаний: </w:t>
      </w:r>
      <w:proofErr w:type="gramStart"/>
      <w:r w:rsidRPr="00E666FD">
        <w:rPr>
          <w:sz w:val="24"/>
          <w:szCs w:val="24"/>
        </w:rPr>
        <w:t>Налоговый кодекс Российской Федерации часть первая от 31 июля 1998 г. № 146-ФЗ (статьи 271, 272, 333.21, 333.33, глава 8.</w:t>
      </w:r>
      <w:proofErr w:type="gramEnd"/>
      <w:r w:rsidRPr="00E666FD">
        <w:rPr>
          <w:sz w:val="24"/>
          <w:szCs w:val="24"/>
        </w:rPr>
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E666FD">
        <w:rPr>
          <w:sz w:val="24"/>
          <w:szCs w:val="24"/>
        </w:rPr>
        <w:t>Зачет и возврат излишне уплаченных или излишне взысканных сумм) и часть вторая от 5 августа 2000 г. № 117-ФЗ (статьи 25.2, 25.6, 25.12, 46, 59); Кодекс Российской Федерации об административных правонарушениях; Уголовно-процессуальный кодекс Российской Федерации (статьи 44, 140, 141, 144,145); Уголовный кодекс Российской Федерации (статьи 198-199.2); Гражданский кодекс Российской Федерации (часть первая);</w:t>
      </w:r>
      <w:proofErr w:type="gramEnd"/>
      <w:r w:rsidRPr="00E666FD">
        <w:rPr>
          <w:sz w:val="24"/>
          <w:szCs w:val="24"/>
        </w:rPr>
        <w:t xml:space="preserve"> Закон Российской Федерации от 21 марта 1991 г. № 943-1 «О налоговых органах Российской Федерации»; Федеральный закон от 26 октября 2002 г. № 127-ФЗ «О несостоятельности (банкротстве)»;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E666FD">
        <w:rPr>
          <w:sz w:val="24"/>
          <w:szCs w:val="24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E666FD">
        <w:rPr>
          <w:sz w:val="24"/>
          <w:szCs w:val="24"/>
        </w:rPr>
        <w:t xml:space="preserve"> </w:t>
      </w:r>
      <w:proofErr w:type="gramStart"/>
      <w:r w:rsidRPr="00E666FD">
        <w:rPr>
          <w:sz w:val="24"/>
          <w:szCs w:val="24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Соглашение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документов»;</w:t>
      </w:r>
      <w:proofErr w:type="gramEnd"/>
      <w:r w:rsidRPr="00E666FD">
        <w:rPr>
          <w:sz w:val="24"/>
          <w:szCs w:val="24"/>
        </w:rPr>
        <w:t xml:space="preserve"> приказ ФНС России от 19 августа 2010 г.              №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процентам»; </w:t>
      </w:r>
      <w:proofErr w:type="gramStart"/>
      <w:r w:rsidRPr="00E666FD">
        <w:rPr>
          <w:sz w:val="24"/>
          <w:szCs w:val="24"/>
        </w:rPr>
        <w:t xml:space="preserve">приказ ФНС России от 12 мая 2015 г.            № 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 347-ФЗ «О внесении изменений в части первую и вторую Налогового кодекса </w:t>
      </w:r>
      <w:r w:rsidRPr="00E666FD">
        <w:rPr>
          <w:sz w:val="24"/>
          <w:szCs w:val="24"/>
        </w:rPr>
        <w:lastRenderedPageBreak/>
        <w:t>Российской Федерации» недоимки, задолженности по пеням и штрафам безнадежными к взысканию и об их списании, и порядка</w:t>
      </w:r>
      <w:proofErr w:type="gramEnd"/>
      <w:r w:rsidRPr="00E666FD">
        <w:rPr>
          <w:sz w:val="24"/>
          <w:szCs w:val="24"/>
        </w:rPr>
        <w:t xml:space="preserve"> списания указанных недоимки и задолженности»; приказ ФНС России от 28 сентября 2010 г. № ММВ-7-8/469@ «Об утверждении </w:t>
      </w:r>
      <w:proofErr w:type="gramStart"/>
      <w:r w:rsidRPr="00E666FD">
        <w:rPr>
          <w:sz w:val="24"/>
          <w:szCs w:val="24"/>
        </w:rPr>
        <w:t>Порядка изменения срока уплаты налога</w:t>
      </w:r>
      <w:proofErr w:type="gramEnd"/>
      <w:r w:rsidRPr="00E666FD">
        <w:rPr>
          <w:sz w:val="24"/>
          <w:szCs w:val="24"/>
        </w:rPr>
        <w:t xml:space="preserve"> и сбора, а также пени и штрафа налоговыми органами».</w:t>
      </w:r>
    </w:p>
    <w:p w:rsidR="00E666FD" w:rsidRPr="00E666FD" w:rsidRDefault="00E666FD" w:rsidP="00E666FD">
      <w:pPr>
        <w:widowControl w:val="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E666FD" w:rsidRPr="00E666FD" w:rsidRDefault="00E666FD" w:rsidP="00E666FD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E666FD">
        <w:rPr>
          <w:sz w:val="24"/>
          <w:szCs w:val="24"/>
        </w:rPr>
        <w:t>г) Иные профессиональные знания: 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задолженности; порядок организации взаимодействия с органами прокуратуры, следственными органами, органами внутренних дел; основы бухгалтерского и налогового учёта, аудита: сущность, основные задачи, организация ведения;</w:t>
      </w:r>
      <w:proofErr w:type="gramEnd"/>
      <w:r w:rsidRPr="00E666FD">
        <w:rPr>
          <w:sz w:val="24"/>
          <w:szCs w:val="24"/>
        </w:rPr>
        <w:t xml:space="preserve"> </w:t>
      </w:r>
      <w:proofErr w:type="gramStart"/>
      <w:r w:rsidRPr="00E666FD">
        <w:rPr>
          <w:sz w:val="24"/>
          <w:szCs w:val="24"/>
        </w:rPr>
        <w:t>особенности банковской системы Российской Федерации (в части списания денежных средств с расчетных счетов); организационные основы процедуры банкротства; арбитражная и судебная практика по вопросам несостоятельности (банкротства); зарубежный опыт дел о банкротстве;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  <w:proofErr w:type="gramEnd"/>
      <w:r w:rsidRPr="00E666FD">
        <w:rPr>
          <w:sz w:val="24"/>
          <w:szCs w:val="24"/>
        </w:rPr>
        <w:t xml:space="preserve">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задолженности.</w:t>
      </w:r>
    </w:p>
    <w:p w:rsidR="00E666FD" w:rsidRPr="00E666FD" w:rsidRDefault="00E666FD" w:rsidP="00E666FD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proofErr w:type="gramStart"/>
      <w:r w:rsidRPr="00E666FD">
        <w:rPr>
          <w:spacing w:val="-2"/>
          <w:sz w:val="24"/>
          <w:szCs w:val="24"/>
        </w:rPr>
        <w:t>д</w:t>
      </w:r>
      <w:proofErr w:type="spellEnd"/>
      <w:r w:rsidRPr="00E666FD">
        <w:rPr>
          <w:spacing w:val="-2"/>
          <w:sz w:val="24"/>
          <w:szCs w:val="24"/>
        </w:rPr>
        <w:t xml:space="preserve">) Наличие функциональных знаний: </w:t>
      </w:r>
      <w:r w:rsidRPr="00E666FD">
        <w:rPr>
          <w:sz w:val="24"/>
          <w:szCs w:val="24"/>
        </w:rPr>
        <w:t>понятие нормы права, нормативного правового акта, правоотношений и их признаков;;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E666FD">
        <w:rPr>
          <w:sz w:val="24"/>
          <w:szCs w:val="24"/>
        </w:rPr>
        <w:t xml:space="preserve"> меры, принимаемые по результатам проверки.</w:t>
      </w:r>
    </w:p>
    <w:p w:rsidR="00E666FD" w:rsidRPr="00E666FD" w:rsidRDefault="00E666FD" w:rsidP="00E666FD">
      <w:pPr>
        <w:widowControl w:val="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е)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E666FD" w:rsidRPr="00E666FD" w:rsidRDefault="00E666FD" w:rsidP="00E666F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ж) 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E666FD" w:rsidRPr="00E666FD" w:rsidRDefault="00E666FD" w:rsidP="00E666FD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E666FD">
        <w:rPr>
          <w:sz w:val="24"/>
          <w:szCs w:val="24"/>
        </w:rPr>
        <w:t>Исходя из задач и функций, определенных</w:t>
      </w:r>
      <w:r w:rsidRPr="00E666FD">
        <w:rPr>
          <w:b/>
          <w:sz w:val="24"/>
          <w:szCs w:val="24"/>
        </w:rPr>
        <w:t xml:space="preserve"> Положением об отделе урегулирования задолженности </w:t>
      </w:r>
      <w:r w:rsidRPr="00E666FD">
        <w:rPr>
          <w:sz w:val="24"/>
          <w:szCs w:val="24"/>
        </w:rPr>
        <w:t>на старшего государственного налогового инспектора  возлагается следующее:</w:t>
      </w:r>
    </w:p>
    <w:p w:rsidR="00E666FD" w:rsidRPr="00E666FD" w:rsidRDefault="00E666FD" w:rsidP="00E666FD">
      <w:pPr>
        <w:tabs>
          <w:tab w:val="left" w:pos="14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    контролирует и организует работу группы по взысканию задолженности с физических лиц;  </w:t>
      </w:r>
    </w:p>
    <w:p w:rsidR="00E666FD" w:rsidRPr="00E666FD" w:rsidRDefault="00E666FD" w:rsidP="00E666FD">
      <w:pPr>
        <w:tabs>
          <w:tab w:val="left" w:pos="0"/>
        </w:tabs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    формирует документы выявления недоимки по  ФЛ;</w:t>
      </w:r>
    </w:p>
    <w:p w:rsidR="00E666FD" w:rsidRPr="00E666FD" w:rsidRDefault="00E666FD" w:rsidP="00E666FD">
      <w:pPr>
        <w:tabs>
          <w:tab w:val="left" w:pos="0"/>
        </w:tabs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    формирует и направляет требования об уплате налогов и сборов физических лиц;</w:t>
      </w:r>
    </w:p>
    <w:p w:rsidR="00E666FD" w:rsidRPr="00E666FD" w:rsidRDefault="00E666FD" w:rsidP="00E666FD">
      <w:pPr>
        <w:tabs>
          <w:tab w:val="left" w:pos="0"/>
        </w:tabs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    формирует пакет документов и направляет заявления о выдаче судебного приказа мировым судьям в соответствии со ст.48 НК РФ, в соответствии с приказом инспекции от 06.02.2017 № 051-03/024.</w:t>
      </w:r>
    </w:p>
    <w:p w:rsidR="00E666FD" w:rsidRPr="00E666FD" w:rsidRDefault="00E666FD" w:rsidP="00E666FD">
      <w:pPr>
        <w:tabs>
          <w:tab w:val="left" w:pos="0"/>
        </w:tabs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    контролирует поступление в отдел определений об отмене судебного приказа, в случае поступления данного определения готовит служебную записку в правовой отдел;</w:t>
      </w:r>
    </w:p>
    <w:p w:rsidR="00E666FD" w:rsidRPr="00E666FD" w:rsidRDefault="00E666FD" w:rsidP="00E666FD">
      <w:pPr>
        <w:tabs>
          <w:tab w:val="left" w:pos="0"/>
        </w:tabs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    направляет в ССП протоколы по административным правонарушениям;</w:t>
      </w:r>
    </w:p>
    <w:p w:rsidR="00E666FD" w:rsidRPr="00E666FD" w:rsidRDefault="00E666FD" w:rsidP="00E666FD">
      <w:pPr>
        <w:tabs>
          <w:tab w:val="left" w:pos="0"/>
        </w:tabs>
        <w:jc w:val="both"/>
        <w:rPr>
          <w:sz w:val="24"/>
          <w:szCs w:val="24"/>
        </w:rPr>
      </w:pPr>
      <w:r w:rsidRPr="00E666FD">
        <w:rPr>
          <w:sz w:val="24"/>
          <w:szCs w:val="24"/>
        </w:rPr>
        <w:t>контролирует оплату  постановлений по административным правонарушениям, в случае неоплаты  направляет данные постановления в ПССП.</w:t>
      </w:r>
    </w:p>
    <w:p w:rsidR="00E666FD" w:rsidRPr="00E666FD" w:rsidRDefault="00E666FD" w:rsidP="00E666FD">
      <w:pPr>
        <w:widowControl w:val="0"/>
        <w:numPr>
          <w:ilvl w:val="0"/>
          <w:numId w:val="1"/>
        </w:numPr>
        <w:tabs>
          <w:tab w:val="left" w:pos="825"/>
        </w:tabs>
        <w:contextualSpacing/>
        <w:jc w:val="both"/>
        <w:rPr>
          <w:b/>
          <w:sz w:val="24"/>
          <w:szCs w:val="24"/>
        </w:rPr>
      </w:pPr>
      <w:r w:rsidRPr="00E666FD">
        <w:rPr>
          <w:b/>
          <w:sz w:val="24"/>
          <w:szCs w:val="24"/>
        </w:rPr>
        <w:lastRenderedPageBreak/>
        <w:t>Главный специалист-эксперт отдела правового обеспечения государственной регистрации – 1 ед.</w:t>
      </w:r>
    </w:p>
    <w:p w:rsidR="00E666FD" w:rsidRPr="00E666FD" w:rsidRDefault="00E666FD" w:rsidP="00E666FD">
      <w:pPr>
        <w:pStyle w:val="ConsNonformat"/>
        <w:widowControl/>
        <w:ind w:righ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6FD">
        <w:rPr>
          <w:rFonts w:ascii="Times New Roman" w:hAnsi="Times New Roman" w:cs="Times New Roman"/>
          <w:sz w:val="24"/>
          <w:szCs w:val="24"/>
        </w:rPr>
        <w:t>Квалификационные требования для замещения должности главного специалиста-эксперта:</w:t>
      </w:r>
    </w:p>
    <w:p w:rsidR="00E666FD" w:rsidRPr="00E666FD" w:rsidRDefault="00E666FD" w:rsidP="00E666FD">
      <w:pPr>
        <w:jc w:val="both"/>
        <w:rPr>
          <w:sz w:val="24"/>
          <w:szCs w:val="24"/>
        </w:rPr>
      </w:pPr>
      <w:r w:rsidRPr="00E666FD">
        <w:rPr>
          <w:sz w:val="24"/>
          <w:szCs w:val="24"/>
        </w:rPr>
        <w:t>а) Наличие высшего образования.</w:t>
      </w:r>
    </w:p>
    <w:p w:rsidR="00E666FD" w:rsidRPr="00E666FD" w:rsidRDefault="00E666FD" w:rsidP="00E666FD">
      <w:pPr>
        <w:widowControl w:val="0"/>
        <w:jc w:val="both"/>
        <w:rPr>
          <w:spacing w:val="-2"/>
          <w:sz w:val="24"/>
          <w:szCs w:val="24"/>
        </w:rPr>
      </w:pPr>
      <w:proofErr w:type="gramStart"/>
      <w:r w:rsidRPr="00E666FD">
        <w:rPr>
          <w:spacing w:val="-2"/>
          <w:sz w:val="24"/>
          <w:szCs w:val="24"/>
        </w:rPr>
        <w:t xml:space="preserve">б) Наличие базовых знаний: </w:t>
      </w:r>
      <w:r w:rsidRPr="00E666FD">
        <w:rPr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25" w:history="1">
        <w:r w:rsidRPr="00E666FD">
          <w:rPr>
            <w:sz w:val="24"/>
            <w:szCs w:val="24"/>
          </w:rPr>
          <w:t>Конституции</w:t>
        </w:r>
      </w:hyperlink>
      <w:r w:rsidRPr="00E666FD">
        <w:rPr>
          <w:sz w:val="24"/>
          <w:szCs w:val="24"/>
        </w:rPr>
        <w:t xml:space="preserve"> Российской Федерации, Федерального </w:t>
      </w:r>
      <w:hyperlink r:id="rId26" w:history="1">
        <w:r w:rsidRPr="00E666FD">
          <w:rPr>
            <w:sz w:val="24"/>
            <w:szCs w:val="24"/>
          </w:rPr>
          <w:t>закона</w:t>
        </w:r>
      </w:hyperlink>
      <w:r w:rsidRPr="00E666FD">
        <w:rPr>
          <w:sz w:val="24"/>
          <w:szCs w:val="24"/>
        </w:rPr>
        <w:t xml:space="preserve"> от  27 мая 2003 г. № 58-ФЗ «О системе государственной службы Российской Федерации», Федерального </w:t>
      </w:r>
      <w:hyperlink r:id="rId27" w:history="1">
        <w:r w:rsidRPr="00E666FD">
          <w:rPr>
            <w:sz w:val="24"/>
            <w:szCs w:val="24"/>
          </w:rPr>
          <w:t>закона</w:t>
        </w:r>
      </w:hyperlink>
      <w:r w:rsidRPr="00E666FD">
        <w:rPr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28" w:history="1">
        <w:r w:rsidRPr="00E666FD">
          <w:rPr>
            <w:sz w:val="24"/>
            <w:szCs w:val="24"/>
          </w:rPr>
          <w:t>закона</w:t>
        </w:r>
      </w:hyperlink>
      <w:r w:rsidRPr="00E666FD">
        <w:rPr>
          <w:sz w:val="24"/>
          <w:szCs w:val="24"/>
        </w:rPr>
        <w:t xml:space="preserve"> от 25 декабря 2008 г. № 273-ФЗ        «О противодействии коррупции»;</w:t>
      </w:r>
      <w:proofErr w:type="gramEnd"/>
      <w:r w:rsidRPr="00E666FD">
        <w:rPr>
          <w:sz w:val="24"/>
          <w:szCs w:val="24"/>
        </w:rPr>
        <w:t xml:space="preserve"> знаний в области информационно-коммуникационных технологий</w:t>
      </w:r>
      <w:r w:rsidRPr="00E666FD">
        <w:rPr>
          <w:spacing w:val="-2"/>
          <w:sz w:val="24"/>
          <w:szCs w:val="24"/>
        </w:rPr>
        <w:t>.</w:t>
      </w:r>
    </w:p>
    <w:p w:rsidR="00E666FD" w:rsidRPr="00E666FD" w:rsidRDefault="00E666FD" w:rsidP="00E666FD">
      <w:pPr>
        <w:widowControl w:val="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в) Наличие профессиональных знаний: Гражданский кодекс Российской Федерации, Уголовный Кодекс Российской Федерации, Налоговый кодекс Российской Федерации; Бюджетный кодекс Российской Федерации; Кодекс Российской Федерации об административных правонарушениях; Гражданский процессуальный Кодекс РФ, Арбитражный процессуальный Кодекс РФ, 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</w:t>
      </w:r>
      <w:proofErr w:type="gramStart"/>
      <w:r w:rsidRPr="00E666FD">
        <w:rPr>
          <w:sz w:val="24"/>
          <w:szCs w:val="24"/>
        </w:rPr>
        <w:t>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06 октября 2003 г. № 131-ФЗ «Об общих принципах организации местного самоуправления в Российской Федерации»; Федеральный закон от 08.02.1998 №14-ФЗ «Об обществах с ограниченной ответственностью»; Федеральный закон от 26.12.1995 №208-ФЗ «Об акционерных обществах»;</w:t>
      </w:r>
      <w:proofErr w:type="gramEnd"/>
      <w:r w:rsidRPr="00E666FD">
        <w:rPr>
          <w:sz w:val="24"/>
          <w:szCs w:val="24"/>
        </w:rPr>
        <w:t xml:space="preserve"> Федеральный закон от 12.01.1996 N 7-ФЗ "О некоммерческих организациях"; Федеральный закон от 14.11.2002 №161-ФЗ «О государственных и муниципальных унитарных предприятиях»; Федеральный закон от 11 июня 2003 г. № 74-ФЗ «О крестьянском (фермерском) хозяйстве»; Федерального закона от 27 июля 2010 г. № 210-ФЗ «Об организации предоставления государственных и муниципальных услуг»; </w:t>
      </w:r>
      <w:proofErr w:type="gramStart"/>
      <w:r w:rsidRPr="00E666FD">
        <w:rPr>
          <w:sz w:val="24"/>
          <w:szCs w:val="24"/>
        </w:rPr>
        <w:t>Федеральный закон от 24 июля 2007 г. № 209-ФЗ «О развитии малого и среднего предпринимательства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E666FD">
        <w:rPr>
          <w:sz w:val="24"/>
          <w:szCs w:val="24"/>
        </w:rPr>
        <w:t xml:space="preserve"> </w:t>
      </w:r>
      <w:proofErr w:type="gramStart"/>
      <w:r w:rsidRPr="00E666FD">
        <w:rPr>
          <w:sz w:val="24"/>
          <w:szCs w:val="24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E666FD">
        <w:rPr>
          <w:sz w:val="24"/>
          <w:szCs w:val="24"/>
        </w:rPr>
        <w:t xml:space="preserve"> </w:t>
      </w:r>
      <w:proofErr w:type="gramStart"/>
      <w:r w:rsidRPr="00E666FD">
        <w:rPr>
          <w:sz w:val="24"/>
          <w:szCs w:val="24"/>
        </w:rPr>
        <w:t>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Федеральный закон от 02.10.2007 N 229-ФЗ (ред. от 31.12.2017) "Об исполнительном производстве", Указ Президента Российской Федерации от 7 мая 2012 г. № 601 “Об основных направлениях совершенствования системы государственного управления”;</w:t>
      </w:r>
      <w:proofErr w:type="gramEnd"/>
      <w:r w:rsidRPr="00E666FD">
        <w:rPr>
          <w:sz w:val="24"/>
          <w:szCs w:val="24"/>
        </w:rPr>
        <w:t xml:space="preserve">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 постановление Правительства Российской Федерации от 30 сентября 2004 г. № 506 «Об утверждении Положения о Федеральной налоговой службе»; постановление Правительства Российской Федерации от 17 мая 2002 г. № 319 «Об уполномоченном федеральном органе исполнительной власти, осуществляющем </w:t>
      </w:r>
      <w:r w:rsidRPr="00E666FD">
        <w:rPr>
          <w:sz w:val="24"/>
          <w:szCs w:val="24"/>
        </w:rPr>
        <w:lastRenderedPageBreak/>
        <w:t>государственную регистрацию юридических лиц, крестьянских (фермерских) хозяйств, физических лиц в качестве индивидуальных предпринимателей»; постановление Правительства Российской Федерации от 22 декабря 2011 г. № 1092 «О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предпринимателей»; постановление Правительства Российской Федерации от 19 мая 2014 г. № 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документов, и признании утратившими силу некоторых актов Правительства Российской Федерации»; постановление Правительства Российской Федерации от 3 июля 2014 г. № 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</w:t>
      </w:r>
    </w:p>
    <w:p w:rsidR="00E666FD" w:rsidRPr="00E666FD" w:rsidRDefault="00E666FD" w:rsidP="00E666FD">
      <w:pPr>
        <w:widowControl w:val="0"/>
        <w:jc w:val="both"/>
        <w:rPr>
          <w:sz w:val="24"/>
          <w:szCs w:val="24"/>
        </w:rPr>
      </w:pPr>
      <w:proofErr w:type="gramStart"/>
      <w:r w:rsidRPr="00E666FD">
        <w:rPr>
          <w:sz w:val="24"/>
          <w:szCs w:val="24"/>
        </w:rPr>
        <w:t>постановление Правительства Российской Федерации 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E666FD">
        <w:rPr>
          <w:sz w:val="24"/>
          <w:szCs w:val="24"/>
        </w:rPr>
        <w:t>Росатом</w:t>
      </w:r>
      <w:proofErr w:type="spellEnd"/>
      <w:r w:rsidRPr="00E666FD">
        <w:rPr>
          <w:sz w:val="24"/>
          <w:szCs w:val="24"/>
        </w:rPr>
        <w:t>» и ее должностных лиц»;</w:t>
      </w:r>
      <w:proofErr w:type="gramEnd"/>
      <w:r w:rsidRPr="00E666FD">
        <w:rPr>
          <w:sz w:val="24"/>
          <w:szCs w:val="24"/>
        </w:rPr>
        <w:t xml:space="preserve"> </w:t>
      </w:r>
      <w:proofErr w:type="gramStart"/>
      <w:r w:rsidRPr="00E666FD">
        <w:rPr>
          <w:sz w:val="24"/>
          <w:szCs w:val="24"/>
        </w:rPr>
        <w:t>постановление Правительства Российской Федерации от 25 декабря 2014 г. № 1491 «Об установлении размера платы за предоставление сведений, содержащихся в государственном реестре аккредитованных филиалов, представительств иностранных юридических лиц, в виде выписки из реестра о конкретных филиале, представительстве иностранного юридического лица или справки об отсутствии запрашиваемой информации»;</w:t>
      </w:r>
      <w:proofErr w:type="gramEnd"/>
      <w:r w:rsidRPr="00E666FD">
        <w:rPr>
          <w:sz w:val="24"/>
          <w:szCs w:val="24"/>
        </w:rPr>
        <w:t xml:space="preserve"> Приказ Минфина России от 30.09.2016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хозяйств"; </w:t>
      </w:r>
      <w:proofErr w:type="gramStart"/>
      <w:r w:rsidRPr="00E666FD">
        <w:rPr>
          <w:sz w:val="24"/>
          <w:szCs w:val="24"/>
        </w:rPr>
        <w:t>приказ Минфина России от 30 декабря 2014 г. № 177н «Об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лиц»; приказ Минфина России от 30 декабря 2014 г. № 178н «Об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налогоплательщиков»;</w:t>
      </w:r>
      <w:proofErr w:type="gramEnd"/>
      <w:r w:rsidRPr="00E666FD">
        <w:rPr>
          <w:sz w:val="24"/>
          <w:szCs w:val="24"/>
        </w:rPr>
        <w:t xml:space="preserve"> приказ Минфина России от 15 января 2015 г.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предпринимателей»; </w:t>
      </w:r>
      <w:proofErr w:type="gramStart"/>
      <w:r w:rsidRPr="00E666FD">
        <w:rPr>
          <w:sz w:val="24"/>
          <w:szCs w:val="24"/>
        </w:rPr>
        <w:t>приказ Минфина России от 18 февраля 2015 г. № 25н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судам»;</w:t>
      </w:r>
      <w:proofErr w:type="gramEnd"/>
      <w:r w:rsidRPr="00E666FD">
        <w:rPr>
          <w:sz w:val="24"/>
          <w:szCs w:val="24"/>
        </w:rPr>
        <w:t xml:space="preserve"> </w:t>
      </w:r>
      <w:proofErr w:type="gramStart"/>
      <w:r w:rsidRPr="00E666FD">
        <w:rPr>
          <w:sz w:val="24"/>
          <w:szCs w:val="24"/>
        </w:rPr>
        <w:t xml:space="preserve">приказ Минюста России от 12 ноября 2010 г. № 343 «О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организаций»; приказ ФНС России от 25 января 2012 г. № 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</w:t>
      </w:r>
      <w:r w:rsidRPr="00E666FD">
        <w:rPr>
          <w:sz w:val="24"/>
          <w:szCs w:val="24"/>
        </w:rPr>
        <w:lastRenderedPageBreak/>
        <w:t>(фермерских) хозяйств»;</w:t>
      </w:r>
      <w:proofErr w:type="gramEnd"/>
      <w:r w:rsidRPr="00E666FD">
        <w:rPr>
          <w:sz w:val="24"/>
          <w:szCs w:val="24"/>
        </w:rPr>
        <w:t xml:space="preserve"> приказ ФНС России от 13 ноября 2012 г. № ММВ-7-6/843@ «Об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предпринимателей»; приказ ФНС России от 31 декабря 2014 г. № НД-7-14/700@ «Об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информации»; </w:t>
      </w:r>
      <w:proofErr w:type="gramStart"/>
      <w:r w:rsidRPr="00E666FD">
        <w:rPr>
          <w:sz w:val="24"/>
          <w:szCs w:val="24"/>
        </w:rPr>
        <w:t>приказ ФНС России от 12 августа 2011 г. № ЯК-7-6/489@ «Об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услуг»;</w:t>
      </w:r>
      <w:proofErr w:type="gramEnd"/>
      <w:r w:rsidRPr="00E666FD">
        <w:rPr>
          <w:sz w:val="24"/>
          <w:szCs w:val="24"/>
        </w:rPr>
        <w:t xml:space="preserve"> приказ ФНС России от 09 июня 2014 г. № ММВ-7-14/316@ «Об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заявления».</w:t>
      </w:r>
    </w:p>
    <w:p w:rsidR="00E666FD" w:rsidRPr="00E666FD" w:rsidRDefault="00E666FD" w:rsidP="00E666FD">
      <w:pPr>
        <w:widowControl w:val="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Главный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E666FD" w:rsidRPr="00E666FD" w:rsidRDefault="00E666FD" w:rsidP="00E666F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г) 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 принципы формирования налоговой системы Российской Федерации;  порядок проведения мероприятий налогового контроля; принципы налогового администрирования; </w:t>
      </w:r>
      <w:proofErr w:type="gramStart"/>
      <w:r w:rsidRPr="00E666FD">
        <w:rPr>
          <w:sz w:val="24"/>
          <w:szCs w:val="24"/>
        </w:rPr>
        <w:t>порядок государственной регистрации юридических лиц, физических лиц в качестве индивидуальных предпринимателей и крестьянских (фермерских) хозяйств;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 порядок постановки на учет, внесения изменений в учетные данные и снятия с учета физических лиц и организаций;</w:t>
      </w:r>
      <w:proofErr w:type="gramEnd"/>
      <w:r w:rsidRPr="00E666FD">
        <w:rPr>
          <w:sz w:val="24"/>
          <w:szCs w:val="24"/>
        </w:rPr>
        <w:t xml:space="preserve"> порядок формирования и ведения Единого государственного реестра налогоплательщиков (ЕГРН); порядок формирования и ведения Единого государственного реестра юридических лиц (ЕГРЮЛ); порядок формирования и ведения Единого государственного реестра индивидуальных предпринимателей (ЕГРИП); порядок предоставления сведений, содержащихся в ЕГРЮЛ, ЕГРИП, ЕГРН, реестре дисквалифицированных лиц.</w:t>
      </w:r>
    </w:p>
    <w:p w:rsidR="00E666FD" w:rsidRPr="00E666FD" w:rsidRDefault="00E666FD" w:rsidP="00E666FD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E666FD">
        <w:rPr>
          <w:spacing w:val="-2"/>
          <w:sz w:val="24"/>
          <w:szCs w:val="24"/>
        </w:rPr>
        <w:t>д</w:t>
      </w:r>
      <w:proofErr w:type="spellEnd"/>
      <w:r w:rsidRPr="00E666FD">
        <w:rPr>
          <w:spacing w:val="-2"/>
          <w:sz w:val="24"/>
          <w:szCs w:val="24"/>
        </w:rPr>
        <w:t>) Наличие функциональных знаний: правового обеспечения государственной регистрации.</w:t>
      </w:r>
    </w:p>
    <w:p w:rsidR="00E666FD" w:rsidRPr="00E666FD" w:rsidRDefault="00E666FD" w:rsidP="00E666FD">
      <w:pPr>
        <w:widowControl w:val="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е)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E666FD" w:rsidRPr="00E666FD" w:rsidRDefault="00E666FD" w:rsidP="00E666F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ж) Наличие функциональных умений: навыки владения программного обеспечения налоговых органов; рассмотрение документов по государственной регистрации, запросов, ходатайств, уведомлений, жалоб; написание исковых заявлений и отзывов на исковые заявления (заявления, жалобы), связанных с регистрацией юридических лиц и индивидуальных предпринимателей.</w:t>
      </w:r>
    </w:p>
    <w:p w:rsidR="00E666FD" w:rsidRPr="00E666FD" w:rsidRDefault="00E666FD" w:rsidP="00E666FD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Исходя из задач и функций, определенных</w:t>
      </w:r>
      <w:r w:rsidRPr="00E666FD">
        <w:rPr>
          <w:b/>
          <w:sz w:val="24"/>
          <w:szCs w:val="24"/>
        </w:rPr>
        <w:t xml:space="preserve"> Положением об отделе правового обеспечения государственной регистрации </w:t>
      </w:r>
      <w:r w:rsidRPr="00E666FD">
        <w:rPr>
          <w:sz w:val="24"/>
          <w:szCs w:val="24"/>
        </w:rPr>
        <w:t>на главного специалиста-эксперта  возлагается следующее:</w:t>
      </w:r>
    </w:p>
    <w:p w:rsidR="00E666FD" w:rsidRPr="00E666FD" w:rsidRDefault="00E666FD" w:rsidP="00E666FD">
      <w:pPr>
        <w:pStyle w:val="a8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66FD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осуществлять </w:t>
      </w:r>
      <w:proofErr w:type="gramStart"/>
      <w:r w:rsidRPr="00E666FD">
        <w:rPr>
          <w:rFonts w:ascii="Times New Roman" w:eastAsia="Calibri" w:hAnsi="Times New Roman"/>
          <w:sz w:val="24"/>
          <w:szCs w:val="24"/>
          <w:lang w:eastAsia="en-US"/>
        </w:rPr>
        <w:t>контроль за</w:t>
      </w:r>
      <w:proofErr w:type="gramEnd"/>
      <w:r w:rsidRPr="00E666FD">
        <w:rPr>
          <w:rFonts w:ascii="Times New Roman" w:eastAsia="Calibri" w:hAnsi="Times New Roman"/>
          <w:sz w:val="24"/>
          <w:szCs w:val="24"/>
          <w:lang w:eastAsia="en-US"/>
        </w:rPr>
        <w:t xml:space="preserve"> соблюдением законодательства о государственной регистрации юридических лиц, индивидуальных предпринимателей, глав крестьянских (фермерских) хозяйств; </w:t>
      </w:r>
    </w:p>
    <w:p w:rsidR="00E666FD" w:rsidRPr="00E666FD" w:rsidRDefault="00E666FD" w:rsidP="00E666FD">
      <w:pPr>
        <w:pStyle w:val="a8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66FD">
        <w:rPr>
          <w:rFonts w:ascii="Times New Roman" w:eastAsia="Calibri" w:hAnsi="Times New Roman"/>
          <w:sz w:val="24"/>
          <w:szCs w:val="24"/>
          <w:lang w:eastAsia="en-US"/>
        </w:rPr>
        <w:t>в своей работе руководствуется Руководством Пользователя по ЦСР (с учетом изменений и дополнений разработчиков «АИС Налог-3»);</w:t>
      </w:r>
    </w:p>
    <w:p w:rsidR="00E666FD" w:rsidRPr="00E666FD" w:rsidRDefault="00E666FD" w:rsidP="00E666FD">
      <w:pPr>
        <w:pStyle w:val="a8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66FD">
        <w:rPr>
          <w:rFonts w:ascii="Times New Roman" w:eastAsia="Calibri" w:hAnsi="Times New Roman"/>
          <w:sz w:val="24"/>
          <w:szCs w:val="24"/>
          <w:lang w:eastAsia="en-US"/>
        </w:rPr>
        <w:t>средствами программного комплекса ЕГРЮЛ  и ЕГРИП контролировать этап принятия (распечатки) соответствующих решений о государственной регистрации (об отказе в государственной регистрации) не позднее 3-го (5-го) рабочего дня в зависимости от вида регистрации с момента представления документов в регистрирующий орган;</w:t>
      </w:r>
    </w:p>
    <w:p w:rsidR="00E666FD" w:rsidRPr="00E666FD" w:rsidRDefault="00E666FD" w:rsidP="00E666FD">
      <w:pPr>
        <w:pStyle w:val="a8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66FD">
        <w:rPr>
          <w:rFonts w:ascii="Times New Roman" w:eastAsia="Calibri" w:hAnsi="Times New Roman"/>
          <w:sz w:val="24"/>
          <w:szCs w:val="24"/>
          <w:lang w:eastAsia="en-US"/>
        </w:rPr>
        <w:t>средствами программного комплекса ЕГРЮЛ  и ЕГРИП контролировать этап утверждения решения о государственной регистрации (об отказе в государственной регистрации) не позднее 3-го (5-го) рабочего дня в зависимости от вида регистрации с момента представления документов в регистрирующий орган;</w:t>
      </w:r>
    </w:p>
    <w:p w:rsidR="00E666FD" w:rsidRPr="00E666FD" w:rsidRDefault="00E666FD" w:rsidP="00E666FD">
      <w:pPr>
        <w:pStyle w:val="a8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66FD">
        <w:rPr>
          <w:rFonts w:ascii="Times New Roman" w:eastAsia="Calibri" w:hAnsi="Times New Roman"/>
          <w:sz w:val="24"/>
          <w:szCs w:val="24"/>
          <w:lang w:eastAsia="en-US"/>
        </w:rPr>
        <w:t>ежедневно своевременно контролировать передачу распечатанных решений о государственной регистрации (об отказе в государственной регистрации) ответственному за указанный участок работы сотруднику отдела ведения реестров и обработки данных;</w:t>
      </w:r>
    </w:p>
    <w:p w:rsidR="00E666FD" w:rsidRPr="00E666FD" w:rsidRDefault="00E666FD" w:rsidP="00E666FD">
      <w:pPr>
        <w:pStyle w:val="a8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66FD">
        <w:rPr>
          <w:rFonts w:ascii="Times New Roman" w:eastAsia="Calibri" w:hAnsi="Times New Roman"/>
          <w:sz w:val="24"/>
          <w:szCs w:val="24"/>
          <w:lang w:eastAsia="en-US"/>
        </w:rPr>
        <w:t xml:space="preserve"> не допускать совершения указанных ниже видов государственной регистрации:</w:t>
      </w:r>
    </w:p>
    <w:p w:rsidR="00E666FD" w:rsidRPr="00E666FD" w:rsidRDefault="00E666FD" w:rsidP="00E666FD">
      <w:pPr>
        <w:pStyle w:val="a8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66FD">
        <w:rPr>
          <w:rFonts w:ascii="Times New Roman" w:eastAsia="Calibri" w:hAnsi="Times New Roman"/>
          <w:sz w:val="24"/>
          <w:szCs w:val="24"/>
          <w:lang w:eastAsia="en-US"/>
        </w:rPr>
        <w:t>а) с нарушением законов и иных нормативно-правовых документов, регулирующих процесс государственной регистрации;</w:t>
      </w:r>
    </w:p>
    <w:p w:rsidR="00E666FD" w:rsidRPr="00E666FD" w:rsidRDefault="00E666FD" w:rsidP="00E666FD">
      <w:pPr>
        <w:pStyle w:val="a8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66FD">
        <w:rPr>
          <w:rFonts w:ascii="Times New Roman" w:eastAsia="Calibri" w:hAnsi="Times New Roman"/>
          <w:sz w:val="24"/>
          <w:szCs w:val="24"/>
          <w:lang w:eastAsia="en-US"/>
        </w:rPr>
        <w:t>б) в случаях непредставления необходимых для государственной регистрации документов;</w:t>
      </w:r>
    </w:p>
    <w:p w:rsidR="00E666FD" w:rsidRPr="00E666FD" w:rsidRDefault="00E666FD" w:rsidP="00E666FD">
      <w:pPr>
        <w:pStyle w:val="a8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66FD">
        <w:rPr>
          <w:rFonts w:ascii="Times New Roman" w:eastAsia="Calibri" w:hAnsi="Times New Roman"/>
          <w:sz w:val="24"/>
          <w:szCs w:val="24"/>
          <w:lang w:eastAsia="en-US"/>
        </w:rPr>
        <w:t>в) в случае оформления представленных документов ненадлежащим образом;</w:t>
      </w:r>
    </w:p>
    <w:p w:rsidR="00E666FD" w:rsidRPr="00E666FD" w:rsidRDefault="00E666FD" w:rsidP="00E666FD">
      <w:pPr>
        <w:pStyle w:val="a8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66FD">
        <w:rPr>
          <w:rFonts w:ascii="Times New Roman" w:eastAsia="Calibri" w:hAnsi="Times New Roman"/>
          <w:sz w:val="24"/>
          <w:szCs w:val="24"/>
          <w:lang w:eastAsia="en-US"/>
        </w:rPr>
        <w:t>г) в случаях установления факта, что сведения указанные в документах, поданных для государственной регистрации, не соответствуют действительности;</w:t>
      </w:r>
    </w:p>
    <w:p w:rsidR="00E666FD" w:rsidRPr="00E666FD" w:rsidRDefault="00E666FD" w:rsidP="00E666FD">
      <w:pPr>
        <w:pStyle w:val="a8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E666FD">
        <w:rPr>
          <w:rFonts w:ascii="Times New Roman" w:eastAsia="Calibri" w:hAnsi="Times New Roman"/>
          <w:sz w:val="24"/>
          <w:szCs w:val="24"/>
          <w:lang w:eastAsia="en-US"/>
        </w:rPr>
        <w:t>д</w:t>
      </w:r>
      <w:proofErr w:type="spellEnd"/>
      <w:r w:rsidRPr="00E666FD">
        <w:rPr>
          <w:rFonts w:ascii="Times New Roman" w:eastAsia="Calibri" w:hAnsi="Times New Roman"/>
          <w:sz w:val="24"/>
          <w:szCs w:val="24"/>
          <w:lang w:eastAsia="en-US"/>
        </w:rPr>
        <w:t>) в случаях подачи документов неуполномоченным лицом;</w:t>
      </w:r>
    </w:p>
    <w:p w:rsidR="00E666FD" w:rsidRPr="00E666FD" w:rsidRDefault="00E666FD" w:rsidP="00E666FD">
      <w:pPr>
        <w:pStyle w:val="a8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66FD">
        <w:rPr>
          <w:rFonts w:ascii="Times New Roman" w:eastAsia="Calibri" w:hAnsi="Times New Roman"/>
          <w:sz w:val="24"/>
          <w:szCs w:val="24"/>
          <w:lang w:eastAsia="en-US"/>
        </w:rPr>
        <w:t>е) во всех иных случаях, когда в соответствии с законом, либо нормативно-правовым актом осуществление соответствующего вида государственной регистрации запрещено;</w:t>
      </w:r>
    </w:p>
    <w:p w:rsidR="00E666FD" w:rsidRPr="00E666FD" w:rsidRDefault="00E666FD" w:rsidP="00E666FD">
      <w:pPr>
        <w:pStyle w:val="a8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66FD">
        <w:rPr>
          <w:rFonts w:ascii="Times New Roman" w:eastAsia="Calibri" w:hAnsi="Times New Roman"/>
          <w:sz w:val="24"/>
          <w:szCs w:val="24"/>
          <w:lang w:eastAsia="en-US"/>
        </w:rPr>
        <w:t xml:space="preserve">ежедневно осуществлять контроль своевременной обработки документов, поступивших на государственную регистрацию в ветке «Налоговое </w:t>
      </w:r>
      <w:proofErr w:type="spellStart"/>
      <w:r w:rsidRPr="00E666FD">
        <w:rPr>
          <w:rFonts w:ascii="Times New Roman" w:eastAsia="Calibri" w:hAnsi="Times New Roman"/>
          <w:sz w:val="24"/>
          <w:szCs w:val="24"/>
          <w:lang w:eastAsia="en-US"/>
        </w:rPr>
        <w:t>администрирование\Централизованная</w:t>
      </w:r>
      <w:proofErr w:type="spellEnd"/>
      <w:r w:rsidRPr="00E666FD">
        <w:rPr>
          <w:rFonts w:ascii="Times New Roman" w:eastAsia="Calibri" w:hAnsi="Times New Roman"/>
          <w:sz w:val="24"/>
          <w:szCs w:val="24"/>
          <w:lang w:eastAsia="en-US"/>
        </w:rPr>
        <w:t xml:space="preserve"> система </w:t>
      </w:r>
      <w:proofErr w:type="spellStart"/>
      <w:r w:rsidRPr="00E666FD">
        <w:rPr>
          <w:rFonts w:ascii="Times New Roman" w:eastAsia="Calibri" w:hAnsi="Times New Roman"/>
          <w:sz w:val="24"/>
          <w:szCs w:val="24"/>
          <w:lang w:eastAsia="en-US"/>
        </w:rPr>
        <w:t>регистрации\Поиск\</w:t>
      </w:r>
      <w:proofErr w:type="gramStart"/>
      <w:r w:rsidRPr="00E666FD">
        <w:rPr>
          <w:rFonts w:ascii="Times New Roman" w:eastAsia="Calibri" w:hAnsi="Times New Roman"/>
          <w:sz w:val="24"/>
          <w:szCs w:val="24"/>
          <w:lang w:eastAsia="en-US"/>
        </w:rPr>
        <w:t>Поиск</w:t>
      </w:r>
      <w:proofErr w:type="spellEnd"/>
      <w:proofErr w:type="gramEnd"/>
      <w:r w:rsidRPr="00E666FD">
        <w:rPr>
          <w:rFonts w:ascii="Times New Roman" w:eastAsia="Calibri" w:hAnsi="Times New Roman"/>
          <w:sz w:val="24"/>
          <w:szCs w:val="24"/>
          <w:lang w:eastAsia="en-US"/>
        </w:rPr>
        <w:t xml:space="preserve"> входящих»; в том числе через «Журналы/Журнал подачи документов на регистрацию в электронном виде»;</w:t>
      </w:r>
    </w:p>
    <w:p w:rsidR="00E666FD" w:rsidRPr="00E666FD" w:rsidRDefault="00E666FD" w:rsidP="00E666FD">
      <w:pPr>
        <w:pStyle w:val="a8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66FD">
        <w:rPr>
          <w:rFonts w:ascii="Times New Roman" w:eastAsia="Calibri" w:hAnsi="Times New Roman"/>
          <w:sz w:val="24"/>
          <w:szCs w:val="24"/>
          <w:lang w:eastAsia="en-US"/>
        </w:rPr>
        <w:t xml:space="preserve"> При поступлении пакета документов осуществлять:</w:t>
      </w:r>
    </w:p>
    <w:p w:rsidR="00E666FD" w:rsidRPr="00E666FD" w:rsidRDefault="00E666FD" w:rsidP="00E666FD">
      <w:pPr>
        <w:pStyle w:val="a8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66FD">
        <w:rPr>
          <w:rFonts w:ascii="Times New Roman" w:eastAsia="Calibri" w:hAnsi="Times New Roman"/>
          <w:sz w:val="24"/>
          <w:szCs w:val="24"/>
          <w:lang w:eastAsia="en-US"/>
        </w:rPr>
        <w:t>проверку  представленных на государственную регистрацию документов на соответствие действующему законодательству в рамках полномочий представленных регистрирующему органу (с учетом результатов контрольных мероприятий, полученных из налогового органа по месту постановки на учет);</w:t>
      </w:r>
    </w:p>
    <w:p w:rsidR="00E666FD" w:rsidRPr="00E666FD" w:rsidRDefault="00E666FD" w:rsidP="00E666FD">
      <w:pPr>
        <w:pStyle w:val="a8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66FD">
        <w:rPr>
          <w:rFonts w:ascii="Times New Roman" w:eastAsia="Calibri" w:hAnsi="Times New Roman"/>
          <w:sz w:val="24"/>
          <w:szCs w:val="24"/>
          <w:lang w:eastAsia="en-US"/>
        </w:rPr>
        <w:t>проверку паспортных данных физических лиц по справочнику «Недействительные паспорта», а в случае необходимости направление в органы федеральной миграционной службы и налоговые органы по месту жительства физического лица запросов по соответствующей форме;</w:t>
      </w:r>
    </w:p>
    <w:p w:rsidR="00E666FD" w:rsidRPr="00E666FD" w:rsidRDefault="00E666FD" w:rsidP="00E666FD">
      <w:pPr>
        <w:pStyle w:val="a8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66FD">
        <w:rPr>
          <w:rFonts w:ascii="Times New Roman" w:eastAsia="Calibri" w:hAnsi="Times New Roman"/>
          <w:sz w:val="24"/>
          <w:szCs w:val="24"/>
          <w:lang w:eastAsia="en-US"/>
        </w:rPr>
        <w:t xml:space="preserve">проверку идентичности подписей (в том числе ЭЦП) и печатей нотариусов на заявлении о государственной регистрации, на основании имеющихся оттисков печатей (штампов). В случаях обнаружения фактов, свидетельствующих о возможной подделке подписи и/или печати нотариуса в кратчайшее время обеспечивать  связь  с нотариусом для подтверждения факта осуществления (не осуществления) нотариальных действий в отношении заявителя. Получение от нотариуса официального </w:t>
      </w:r>
      <w:proofErr w:type="gramStart"/>
      <w:r w:rsidRPr="00E666FD">
        <w:rPr>
          <w:rFonts w:ascii="Times New Roman" w:eastAsia="Calibri" w:hAnsi="Times New Roman"/>
          <w:sz w:val="24"/>
          <w:szCs w:val="24"/>
          <w:lang w:eastAsia="en-US"/>
        </w:rPr>
        <w:t xml:space="preserve">подтверждения отсутствия факта нотариального </w:t>
      </w:r>
      <w:r w:rsidRPr="00E666FD">
        <w:rPr>
          <w:rFonts w:ascii="Times New Roman" w:eastAsia="Calibri" w:hAnsi="Times New Roman"/>
          <w:sz w:val="24"/>
          <w:szCs w:val="24"/>
          <w:lang w:eastAsia="en-US"/>
        </w:rPr>
        <w:lastRenderedPageBreak/>
        <w:t>засвидетельствования подписи</w:t>
      </w:r>
      <w:proofErr w:type="gramEnd"/>
      <w:r w:rsidRPr="00E666FD">
        <w:rPr>
          <w:rFonts w:ascii="Times New Roman" w:eastAsia="Calibri" w:hAnsi="Times New Roman"/>
          <w:sz w:val="24"/>
          <w:szCs w:val="24"/>
          <w:lang w:eastAsia="en-US"/>
        </w:rPr>
        <w:t xml:space="preserve"> заявителя, в случае, если таковой будет установлен (в том числе в электронном виде через Реестр нотариальных действий);</w:t>
      </w:r>
    </w:p>
    <w:p w:rsidR="00E666FD" w:rsidRPr="00E666FD" w:rsidRDefault="00E666FD" w:rsidP="00E666FD">
      <w:pPr>
        <w:pStyle w:val="a8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66FD">
        <w:rPr>
          <w:rFonts w:ascii="Times New Roman" w:eastAsia="Calibri" w:hAnsi="Times New Roman"/>
          <w:sz w:val="24"/>
          <w:szCs w:val="24"/>
          <w:lang w:eastAsia="en-US"/>
        </w:rPr>
        <w:t>проверку сведений техпроцесса об учредителях, руководителях по ЕГРЮЛ с целью выявления «массовости» и «недостоверности»;</w:t>
      </w:r>
    </w:p>
    <w:p w:rsidR="00E666FD" w:rsidRPr="00E666FD" w:rsidRDefault="00E666FD" w:rsidP="00E666FD">
      <w:pPr>
        <w:pStyle w:val="a8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66FD">
        <w:rPr>
          <w:rFonts w:ascii="Times New Roman" w:eastAsia="Calibri" w:hAnsi="Times New Roman"/>
          <w:sz w:val="24"/>
          <w:szCs w:val="24"/>
          <w:lang w:eastAsia="en-US"/>
        </w:rPr>
        <w:t>проверку наличия разрешения (уплаты государственной пошлины) в случаях, когда из поданных документов явствует намерение заявителя использовать в наименовании организации слова «Россия» или словосочетания «Российская Федерация»;</w:t>
      </w:r>
    </w:p>
    <w:p w:rsidR="00E666FD" w:rsidRPr="00E666FD" w:rsidRDefault="00E666FD" w:rsidP="00E666FD">
      <w:pPr>
        <w:pStyle w:val="a8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66FD">
        <w:rPr>
          <w:rFonts w:ascii="Times New Roman" w:eastAsia="Calibri" w:hAnsi="Times New Roman"/>
          <w:sz w:val="24"/>
          <w:szCs w:val="24"/>
          <w:lang w:eastAsia="en-US"/>
        </w:rPr>
        <w:t xml:space="preserve">  в установленные действующим законодательством сроки готовить ответы (разъяснения) на письменные (электронные) обращения, запросы граждан или организаций по вопросам </w:t>
      </w:r>
      <w:proofErr w:type="spellStart"/>
      <w:r w:rsidRPr="00E666FD">
        <w:rPr>
          <w:rFonts w:ascii="Times New Roman" w:eastAsia="Calibri" w:hAnsi="Times New Roman"/>
          <w:sz w:val="24"/>
          <w:szCs w:val="24"/>
          <w:lang w:eastAsia="en-US"/>
        </w:rPr>
        <w:t>правоприменения</w:t>
      </w:r>
      <w:proofErr w:type="spellEnd"/>
      <w:r w:rsidRPr="00E666FD">
        <w:rPr>
          <w:rFonts w:ascii="Times New Roman" w:eastAsia="Calibri" w:hAnsi="Times New Roman"/>
          <w:sz w:val="24"/>
          <w:szCs w:val="24"/>
          <w:lang w:eastAsia="en-US"/>
        </w:rPr>
        <w:t xml:space="preserve"> при государственной регистрации с учетом требований законодательства о защите информации;</w:t>
      </w:r>
    </w:p>
    <w:p w:rsidR="00E666FD" w:rsidRPr="00E666FD" w:rsidRDefault="00E666FD" w:rsidP="00E666FD">
      <w:pPr>
        <w:pStyle w:val="a8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66FD">
        <w:rPr>
          <w:rFonts w:ascii="Times New Roman" w:eastAsia="Calibri" w:hAnsi="Times New Roman"/>
          <w:sz w:val="24"/>
          <w:szCs w:val="24"/>
          <w:lang w:eastAsia="en-US"/>
        </w:rPr>
        <w:t xml:space="preserve">осуществлять </w:t>
      </w:r>
      <w:proofErr w:type="gramStart"/>
      <w:r w:rsidRPr="00E666FD">
        <w:rPr>
          <w:rFonts w:ascii="Times New Roman" w:eastAsia="Calibri" w:hAnsi="Times New Roman"/>
          <w:sz w:val="24"/>
          <w:szCs w:val="24"/>
          <w:lang w:eastAsia="en-US"/>
        </w:rPr>
        <w:t>контроль за</w:t>
      </w:r>
      <w:proofErr w:type="gramEnd"/>
      <w:r w:rsidRPr="00E666FD">
        <w:rPr>
          <w:rFonts w:ascii="Times New Roman" w:eastAsia="Calibri" w:hAnsi="Times New Roman"/>
          <w:sz w:val="24"/>
          <w:szCs w:val="24"/>
          <w:lang w:eastAsia="en-US"/>
        </w:rPr>
        <w:t xml:space="preserve"> привлечением лиц, совершивших правонарушение в области законодательства о государственной регистрации юридических лиц и индивидуальных предпринимателей, к административной ответственности, за возбуждением дел об административных правонарушениях и подготовкой документов, необходимых для привлечения лиц к административной ответственности, за составлением протоколов об административных правонарушениях, в необходимых случаях направлением материалов в суд. В тех случаях, когда это необходимо, осуществлять </w:t>
      </w:r>
      <w:proofErr w:type="gramStart"/>
      <w:r w:rsidRPr="00E666FD">
        <w:rPr>
          <w:rFonts w:ascii="Times New Roman" w:eastAsia="Calibri" w:hAnsi="Times New Roman"/>
          <w:sz w:val="24"/>
          <w:szCs w:val="24"/>
          <w:lang w:eastAsia="en-US"/>
        </w:rPr>
        <w:t>контроль за</w:t>
      </w:r>
      <w:proofErr w:type="gramEnd"/>
      <w:r w:rsidRPr="00E666FD">
        <w:rPr>
          <w:rFonts w:ascii="Times New Roman" w:eastAsia="Calibri" w:hAnsi="Times New Roman"/>
          <w:sz w:val="24"/>
          <w:szCs w:val="24"/>
          <w:lang w:eastAsia="en-US"/>
        </w:rPr>
        <w:t xml:space="preserve"> подготовкой и направлением писем-уведомлений в адрес юридических лиц или индивидуальных предпринимателей о необходимости представления сведений для внесения соответствующих изменений в ЕГРЮЛ и ЕГРИП. Осуществлять </w:t>
      </w:r>
      <w:proofErr w:type="gramStart"/>
      <w:r w:rsidRPr="00E666FD">
        <w:rPr>
          <w:rFonts w:ascii="Times New Roman" w:eastAsia="Calibri" w:hAnsi="Times New Roman"/>
          <w:sz w:val="24"/>
          <w:szCs w:val="24"/>
          <w:lang w:eastAsia="en-US"/>
        </w:rPr>
        <w:t>контроль за</w:t>
      </w:r>
      <w:proofErr w:type="gramEnd"/>
      <w:r w:rsidRPr="00E666FD">
        <w:rPr>
          <w:rFonts w:ascii="Times New Roman" w:eastAsia="Calibri" w:hAnsi="Times New Roman"/>
          <w:sz w:val="24"/>
          <w:szCs w:val="24"/>
          <w:lang w:eastAsia="en-US"/>
        </w:rPr>
        <w:t xml:space="preserve"> формированием Журнала административных правонарушений;</w:t>
      </w:r>
    </w:p>
    <w:p w:rsidR="00E666FD" w:rsidRPr="00E666FD" w:rsidRDefault="00E666FD" w:rsidP="00E666FD">
      <w:pPr>
        <w:pStyle w:val="a8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66FD">
        <w:rPr>
          <w:rFonts w:ascii="Times New Roman" w:eastAsia="Calibri" w:hAnsi="Times New Roman"/>
          <w:sz w:val="24"/>
          <w:szCs w:val="24"/>
          <w:lang w:eastAsia="en-US"/>
        </w:rPr>
        <w:t xml:space="preserve">представлять  интересы Инспекции в судах общей юрисдикции и </w:t>
      </w:r>
      <w:proofErr w:type="gramStart"/>
      <w:r w:rsidRPr="00E666FD">
        <w:rPr>
          <w:rFonts w:ascii="Times New Roman" w:eastAsia="Calibri" w:hAnsi="Times New Roman"/>
          <w:sz w:val="24"/>
          <w:szCs w:val="24"/>
          <w:lang w:eastAsia="en-US"/>
        </w:rPr>
        <w:t>в арбитражном суде при рассмотрении дел возбужденных в связи с осуществлением инспекцией возложенных функций по государственной регистрации</w:t>
      </w:r>
      <w:proofErr w:type="gramEnd"/>
      <w:r w:rsidRPr="00E666FD">
        <w:rPr>
          <w:rFonts w:ascii="Times New Roman" w:eastAsia="Calibri" w:hAnsi="Times New Roman"/>
          <w:sz w:val="24"/>
          <w:szCs w:val="24"/>
          <w:lang w:eastAsia="en-US"/>
        </w:rPr>
        <w:t xml:space="preserve"> в качестве истца и/или  ответчика;</w:t>
      </w:r>
    </w:p>
    <w:p w:rsidR="00E666FD" w:rsidRPr="00E666FD" w:rsidRDefault="00E666FD" w:rsidP="00E666FD">
      <w:pPr>
        <w:pStyle w:val="a8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66FD">
        <w:rPr>
          <w:rFonts w:ascii="Times New Roman" w:eastAsia="Calibri" w:hAnsi="Times New Roman"/>
          <w:sz w:val="24"/>
          <w:szCs w:val="24"/>
          <w:lang w:eastAsia="en-US"/>
        </w:rPr>
        <w:t xml:space="preserve"> формировать отчеты, формы которых установлены ФНС России, УФНС России по Ульяновской области, начальником ИФНС России по Ленинскому району </w:t>
      </w:r>
      <w:proofErr w:type="gramStart"/>
      <w:r w:rsidRPr="00E666FD">
        <w:rPr>
          <w:rFonts w:ascii="Times New Roman" w:eastAsia="Calibri" w:hAnsi="Times New Roman"/>
          <w:sz w:val="24"/>
          <w:szCs w:val="24"/>
          <w:lang w:eastAsia="en-US"/>
        </w:rPr>
        <w:t>г</w:t>
      </w:r>
      <w:proofErr w:type="gramEnd"/>
      <w:r w:rsidRPr="00E666FD">
        <w:rPr>
          <w:rFonts w:ascii="Times New Roman" w:eastAsia="Calibri" w:hAnsi="Times New Roman"/>
          <w:sz w:val="24"/>
          <w:szCs w:val="24"/>
          <w:lang w:eastAsia="en-US"/>
        </w:rPr>
        <w:t>. Ульяновска;</w:t>
      </w:r>
    </w:p>
    <w:p w:rsidR="00E666FD" w:rsidRPr="00E666FD" w:rsidRDefault="00E666FD" w:rsidP="00E666FD">
      <w:pPr>
        <w:pStyle w:val="a8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66FD">
        <w:rPr>
          <w:rFonts w:ascii="Times New Roman" w:eastAsia="Calibri" w:hAnsi="Times New Roman"/>
          <w:sz w:val="24"/>
          <w:szCs w:val="24"/>
          <w:lang w:eastAsia="en-US"/>
        </w:rPr>
        <w:t>готовить заключения по жалобам юридических, физических лиц и индивидуальных предпринимателей, рассматриваемых вышестоящим органом, обеспечивать рассмотрения жалоб, рассматриваемых непосредственно в регистрирующем органе в установленные сроки;</w:t>
      </w:r>
    </w:p>
    <w:p w:rsidR="00E666FD" w:rsidRPr="00E666FD" w:rsidRDefault="00E666FD" w:rsidP="00E666FD">
      <w:pPr>
        <w:pStyle w:val="a8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66FD">
        <w:rPr>
          <w:rFonts w:ascii="Times New Roman" w:eastAsia="Calibri" w:hAnsi="Times New Roman"/>
          <w:sz w:val="24"/>
          <w:szCs w:val="24"/>
          <w:lang w:eastAsia="en-US"/>
        </w:rPr>
        <w:t>осуществлять контроль взаимодействия с правоохранительными органами в целях выявления и пресечения преступлений в сфере государственной регистрации, направление материалов в правоохранительные органы в случае выявления признаков преступлений, ответственность за которые предусмотрена ст. 173.1, 173.2, 170.1, 327 и иных УК РФ;</w:t>
      </w:r>
    </w:p>
    <w:p w:rsidR="00E666FD" w:rsidRPr="00E666FD" w:rsidRDefault="00E666FD" w:rsidP="00E666FD">
      <w:pPr>
        <w:pStyle w:val="a8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66FD">
        <w:rPr>
          <w:rFonts w:ascii="Times New Roman" w:eastAsia="Calibri" w:hAnsi="Times New Roman"/>
          <w:sz w:val="24"/>
          <w:szCs w:val="24"/>
          <w:lang w:eastAsia="en-US"/>
        </w:rPr>
        <w:t>оформлять материалы и исковые заявления в Арбитражный суд Ульяновской области с требованиями о ликвидации юридических лиц в порядке, предусмотренном постановлением Пленума ВАС РФ от 30.07.2013 №61 «О некоторых вопросах практики рассмотрения споров, связанных с  достоверностью адреса юридического лица».</w:t>
      </w:r>
    </w:p>
    <w:p w:rsidR="00E666FD" w:rsidRPr="00E666FD" w:rsidRDefault="00E666FD" w:rsidP="00E666FD">
      <w:pPr>
        <w:pStyle w:val="ConsNonformat"/>
        <w:widowControl/>
        <w:ind w:right="0" w:firstLine="708"/>
        <w:contextualSpacing/>
        <w:jc w:val="both"/>
        <w:rPr>
          <w:sz w:val="24"/>
          <w:szCs w:val="24"/>
        </w:rPr>
      </w:pPr>
    </w:p>
    <w:tbl>
      <w:tblPr>
        <w:tblW w:w="8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"/>
        <w:gridCol w:w="4015"/>
        <w:gridCol w:w="21"/>
        <w:gridCol w:w="4343"/>
        <w:gridCol w:w="80"/>
      </w:tblGrid>
      <w:tr w:rsidR="00E666FD" w:rsidRPr="00E666FD" w:rsidTr="005A4785">
        <w:trPr>
          <w:gridAfter w:val="1"/>
          <w:wAfter w:w="80" w:type="dxa"/>
        </w:trPr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FD" w:rsidRPr="00E666FD" w:rsidRDefault="00E666FD" w:rsidP="00E666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FD" w:rsidRPr="00E666FD" w:rsidRDefault="00E666FD" w:rsidP="00E666FD">
            <w:pPr>
              <w:jc w:val="both"/>
              <w:rPr>
                <w:b/>
                <w:sz w:val="24"/>
                <w:szCs w:val="24"/>
              </w:rPr>
            </w:pPr>
            <w:r w:rsidRPr="00E666FD">
              <w:rPr>
                <w:b/>
                <w:sz w:val="24"/>
                <w:szCs w:val="24"/>
              </w:rPr>
              <w:t>Главный государственный налоговый инспектор</w:t>
            </w:r>
          </w:p>
        </w:tc>
      </w:tr>
      <w:tr w:rsidR="00E666FD" w:rsidRPr="00E666FD" w:rsidTr="005A478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E666FD">
              <w:rPr>
                <w:sz w:val="24"/>
                <w:szCs w:val="24"/>
              </w:rPr>
              <w:lastRenderedPageBreak/>
              <w:t>(должностного оклада)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lastRenderedPageBreak/>
              <w:t>5246 руб.</w:t>
            </w:r>
          </w:p>
        </w:tc>
      </w:tr>
      <w:tr w:rsidR="00E666FD" w:rsidRPr="00E666FD" w:rsidTr="005A478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lastRenderedPageBreak/>
              <w:t>Ежемесячного оклада в соответствии с присвоенным классным чином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1663 руб.</w:t>
            </w:r>
          </w:p>
        </w:tc>
      </w:tr>
      <w:tr w:rsidR="00E666FD" w:rsidRPr="00E666FD" w:rsidTr="005A478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до 30%</w:t>
            </w:r>
          </w:p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должностного оклада</w:t>
            </w:r>
          </w:p>
        </w:tc>
      </w:tr>
      <w:tr w:rsidR="00E666FD" w:rsidRPr="00E666FD" w:rsidTr="005A478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от 90 до 120%</w:t>
            </w:r>
          </w:p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должностного оклада</w:t>
            </w:r>
          </w:p>
        </w:tc>
      </w:tr>
      <w:tr w:rsidR="00E666FD" w:rsidRPr="00E666FD" w:rsidTr="005A478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100% должностного оклада</w:t>
            </w:r>
          </w:p>
        </w:tc>
      </w:tr>
      <w:tr w:rsidR="00E666FD" w:rsidRPr="00E666FD" w:rsidTr="005A478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 xml:space="preserve">В соответствии </w:t>
            </w:r>
            <w:proofErr w:type="gramStart"/>
            <w:r w:rsidRPr="00E666FD">
              <w:rPr>
                <w:sz w:val="24"/>
                <w:szCs w:val="24"/>
              </w:rPr>
              <w:t>с</w:t>
            </w:r>
            <w:proofErr w:type="gramEnd"/>
          </w:p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Положением, утвержденным  Представителем нанимателя</w:t>
            </w:r>
          </w:p>
        </w:tc>
      </w:tr>
      <w:tr w:rsidR="00E666FD" w:rsidRPr="00E666FD" w:rsidTr="005A478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 xml:space="preserve">3-х месячных окладов </w:t>
            </w:r>
            <w:proofErr w:type="gramStart"/>
            <w:r w:rsidRPr="00E666FD">
              <w:rPr>
                <w:sz w:val="24"/>
                <w:szCs w:val="24"/>
              </w:rPr>
              <w:t>денежного</w:t>
            </w:r>
            <w:proofErr w:type="gramEnd"/>
          </w:p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содержания</w:t>
            </w:r>
          </w:p>
        </w:tc>
      </w:tr>
      <w:tr w:rsidR="00E666FD" w:rsidRPr="00E666FD" w:rsidTr="005A478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23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b/>
                <w:sz w:val="24"/>
                <w:szCs w:val="24"/>
              </w:rPr>
              <w:t>17000 – 18450 рублей</w:t>
            </w:r>
          </w:p>
        </w:tc>
      </w:tr>
      <w:tr w:rsidR="00E666FD" w:rsidRPr="00E666FD" w:rsidTr="005A4785">
        <w:trPr>
          <w:gridAfter w:val="1"/>
          <w:wAfter w:w="80" w:type="dxa"/>
        </w:trPr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FD" w:rsidRPr="00E666FD" w:rsidRDefault="00E666FD" w:rsidP="00E666FD">
            <w:pPr>
              <w:jc w:val="both"/>
              <w:rPr>
                <w:sz w:val="24"/>
                <w:szCs w:val="24"/>
              </w:rPr>
            </w:pPr>
          </w:p>
          <w:p w:rsidR="00E666FD" w:rsidRPr="00E666FD" w:rsidRDefault="00E666FD" w:rsidP="00E666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FD" w:rsidRPr="00E666FD" w:rsidRDefault="00E666FD" w:rsidP="00E666FD">
            <w:pPr>
              <w:jc w:val="both"/>
              <w:rPr>
                <w:b/>
                <w:sz w:val="24"/>
                <w:szCs w:val="24"/>
              </w:rPr>
            </w:pPr>
          </w:p>
          <w:p w:rsidR="00E666FD" w:rsidRPr="00E666FD" w:rsidRDefault="00E666FD" w:rsidP="00E666FD">
            <w:pPr>
              <w:jc w:val="both"/>
              <w:rPr>
                <w:b/>
                <w:sz w:val="24"/>
                <w:szCs w:val="24"/>
              </w:rPr>
            </w:pPr>
            <w:r w:rsidRPr="00E666FD">
              <w:rPr>
                <w:b/>
                <w:sz w:val="24"/>
                <w:szCs w:val="24"/>
              </w:rPr>
              <w:t>Главный специалист-эксперт</w:t>
            </w:r>
          </w:p>
        </w:tc>
      </w:tr>
      <w:tr w:rsidR="00E666FD" w:rsidRPr="00E666FD" w:rsidTr="005A478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4723 руб.</w:t>
            </w:r>
          </w:p>
        </w:tc>
      </w:tr>
      <w:tr w:rsidR="00E666FD" w:rsidRPr="00E666FD" w:rsidTr="005A478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Ежемесячного оклада в соответствии с присвоенным классным чином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от 1227 до 1576 руб.</w:t>
            </w:r>
          </w:p>
        </w:tc>
      </w:tr>
      <w:tr w:rsidR="00E666FD" w:rsidRPr="00E666FD" w:rsidTr="005A478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до 30%</w:t>
            </w:r>
          </w:p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должностного оклада</w:t>
            </w:r>
          </w:p>
        </w:tc>
      </w:tr>
      <w:tr w:rsidR="00E666FD" w:rsidRPr="00E666FD" w:rsidTr="005A478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от 60 до 90%</w:t>
            </w:r>
          </w:p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должностного оклада</w:t>
            </w:r>
          </w:p>
        </w:tc>
      </w:tr>
      <w:tr w:rsidR="00E666FD" w:rsidRPr="00E666FD" w:rsidTr="005A478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100% должностного оклада</w:t>
            </w:r>
          </w:p>
        </w:tc>
      </w:tr>
      <w:tr w:rsidR="00E666FD" w:rsidRPr="00E666FD" w:rsidTr="005A478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 xml:space="preserve">В соответствии </w:t>
            </w:r>
            <w:proofErr w:type="gramStart"/>
            <w:r w:rsidRPr="00E666FD">
              <w:rPr>
                <w:sz w:val="24"/>
                <w:szCs w:val="24"/>
              </w:rPr>
              <w:t>с</w:t>
            </w:r>
            <w:proofErr w:type="gramEnd"/>
          </w:p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Положением, утвержденным  Представителем нанимателя</w:t>
            </w:r>
          </w:p>
        </w:tc>
      </w:tr>
      <w:tr w:rsidR="00E666FD" w:rsidRPr="00E666FD" w:rsidTr="005A478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 xml:space="preserve">3-х месячных окладов </w:t>
            </w:r>
            <w:proofErr w:type="gramStart"/>
            <w:r w:rsidRPr="00E666FD">
              <w:rPr>
                <w:sz w:val="24"/>
                <w:szCs w:val="24"/>
              </w:rPr>
              <w:t>денежного</w:t>
            </w:r>
            <w:proofErr w:type="gramEnd"/>
          </w:p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содержания</w:t>
            </w:r>
          </w:p>
        </w:tc>
      </w:tr>
      <w:tr w:rsidR="00E666FD" w:rsidRPr="00E666FD" w:rsidTr="005A478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23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b/>
                <w:sz w:val="24"/>
                <w:szCs w:val="24"/>
              </w:rPr>
              <w:t>14680 – 16400 рублей</w:t>
            </w:r>
          </w:p>
        </w:tc>
      </w:tr>
    </w:tbl>
    <w:p w:rsidR="00E666FD" w:rsidRPr="00E666FD" w:rsidRDefault="00E666FD" w:rsidP="00E666FD">
      <w:pPr>
        <w:widowControl w:val="0"/>
        <w:tabs>
          <w:tab w:val="left" w:pos="825"/>
        </w:tabs>
        <w:contextualSpacing/>
        <w:jc w:val="both"/>
        <w:rPr>
          <w:b/>
          <w:sz w:val="24"/>
          <w:szCs w:val="24"/>
        </w:rPr>
      </w:pPr>
    </w:p>
    <w:tbl>
      <w:tblPr>
        <w:tblW w:w="8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"/>
        <w:gridCol w:w="4015"/>
        <w:gridCol w:w="21"/>
        <w:gridCol w:w="4343"/>
        <w:gridCol w:w="80"/>
      </w:tblGrid>
      <w:tr w:rsidR="00E666FD" w:rsidRPr="00E666FD" w:rsidTr="005A4785">
        <w:trPr>
          <w:gridAfter w:val="1"/>
          <w:wAfter w:w="80" w:type="dxa"/>
        </w:trPr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FD" w:rsidRPr="00E666FD" w:rsidRDefault="00E666FD" w:rsidP="00E666FD">
            <w:pPr>
              <w:jc w:val="both"/>
              <w:rPr>
                <w:sz w:val="24"/>
                <w:szCs w:val="24"/>
              </w:rPr>
            </w:pPr>
          </w:p>
          <w:p w:rsidR="00E666FD" w:rsidRPr="00E666FD" w:rsidRDefault="00E666FD" w:rsidP="00E666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FD" w:rsidRPr="00E666FD" w:rsidRDefault="00E666FD" w:rsidP="00E666FD">
            <w:pPr>
              <w:jc w:val="both"/>
              <w:rPr>
                <w:b/>
                <w:sz w:val="24"/>
                <w:szCs w:val="24"/>
              </w:rPr>
            </w:pPr>
          </w:p>
          <w:p w:rsidR="00E666FD" w:rsidRPr="00E666FD" w:rsidRDefault="00E666FD" w:rsidP="00E666FD">
            <w:pPr>
              <w:jc w:val="both"/>
              <w:rPr>
                <w:b/>
                <w:sz w:val="24"/>
                <w:szCs w:val="24"/>
              </w:rPr>
            </w:pPr>
            <w:r w:rsidRPr="00E666FD">
              <w:rPr>
                <w:b/>
                <w:sz w:val="24"/>
                <w:szCs w:val="24"/>
              </w:rPr>
              <w:lastRenderedPageBreak/>
              <w:t>Старший государственный налоговый инспектор</w:t>
            </w:r>
          </w:p>
        </w:tc>
      </w:tr>
      <w:tr w:rsidR="00E666FD" w:rsidRPr="00E666FD" w:rsidTr="005A478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lastRenderedPageBreak/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4723 руб.</w:t>
            </w:r>
          </w:p>
        </w:tc>
      </w:tr>
      <w:tr w:rsidR="00E666FD" w:rsidRPr="00E666FD" w:rsidTr="005A478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Ежемесячного оклада в соответствии с присвоенным классным чином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от 1227 до 1576 руб.</w:t>
            </w:r>
          </w:p>
        </w:tc>
      </w:tr>
      <w:tr w:rsidR="00E666FD" w:rsidRPr="00E666FD" w:rsidTr="005A478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до 30%</w:t>
            </w:r>
          </w:p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должностного оклада</w:t>
            </w:r>
          </w:p>
        </w:tc>
      </w:tr>
      <w:tr w:rsidR="00E666FD" w:rsidRPr="00E666FD" w:rsidTr="005A478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от 60 до 90%</w:t>
            </w:r>
          </w:p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должностного оклада</w:t>
            </w:r>
          </w:p>
        </w:tc>
      </w:tr>
      <w:tr w:rsidR="00E666FD" w:rsidRPr="00E666FD" w:rsidTr="005A478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100% должностного оклада</w:t>
            </w:r>
          </w:p>
        </w:tc>
      </w:tr>
      <w:tr w:rsidR="00E666FD" w:rsidRPr="00E666FD" w:rsidTr="005A478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 xml:space="preserve">В соответствии </w:t>
            </w:r>
            <w:proofErr w:type="gramStart"/>
            <w:r w:rsidRPr="00E666FD">
              <w:rPr>
                <w:sz w:val="24"/>
                <w:szCs w:val="24"/>
              </w:rPr>
              <w:t>с</w:t>
            </w:r>
            <w:proofErr w:type="gramEnd"/>
          </w:p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Положением, утвержденным  Представителем нанимателя</w:t>
            </w:r>
          </w:p>
        </w:tc>
      </w:tr>
      <w:tr w:rsidR="00E666FD" w:rsidRPr="00E666FD" w:rsidTr="005A478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 xml:space="preserve">3-х месячных окладов </w:t>
            </w:r>
            <w:proofErr w:type="gramStart"/>
            <w:r w:rsidRPr="00E666FD">
              <w:rPr>
                <w:sz w:val="24"/>
                <w:szCs w:val="24"/>
              </w:rPr>
              <w:t>денежного</w:t>
            </w:r>
            <w:proofErr w:type="gramEnd"/>
          </w:p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sz w:val="24"/>
                <w:szCs w:val="24"/>
              </w:rPr>
              <w:t>содержания</w:t>
            </w:r>
          </w:p>
        </w:tc>
      </w:tr>
      <w:tr w:rsidR="00E666FD" w:rsidRPr="00E666FD" w:rsidTr="005A478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23" w:type="dxa"/>
            <w:gridSpan w:val="2"/>
            <w:shd w:val="clear" w:color="auto" w:fill="auto"/>
          </w:tcPr>
          <w:p w:rsidR="00E666FD" w:rsidRPr="00E666FD" w:rsidRDefault="00E666FD" w:rsidP="00E666FD">
            <w:pPr>
              <w:contextualSpacing/>
              <w:jc w:val="both"/>
              <w:rPr>
                <w:sz w:val="24"/>
                <w:szCs w:val="24"/>
              </w:rPr>
            </w:pPr>
            <w:r w:rsidRPr="00E666FD">
              <w:rPr>
                <w:b/>
                <w:sz w:val="24"/>
                <w:szCs w:val="24"/>
              </w:rPr>
              <w:t>14680 – 16400 рублей</w:t>
            </w:r>
          </w:p>
        </w:tc>
      </w:tr>
    </w:tbl>
    <w:p w:rsidR="00E666FD" w:rsidRPr="00E666FD" w:rsidRDefault="00E666FD" w:rsidP="00E666FD">
      <w:pPr>
        <w:widowControl w:val="0"/>
        <w:tabs>
          <w:tab w:val="left" w:pos="825"/>
        </w:tabs>
        <w:contextualSpacing/>
        <w:jc w:val="both"/>
        <w:rPr>
          <w:b/>
          <w:sz w:val="24"/>
          <w:szCs w:val="24"/>
        </w:rPr>
      </w:pPr>
      <w:r w:rsidRPr="00E666FD">
        <w:rPr>
          <w:b/>
          <w:sz w:val="24"/>
          <w:szCs w:val="24"/>
        </w:rPr>
        <w:t xml:space="preserve">                                                                                      </w:t>
      </w:r>
    </w:p>
    <w:p w:rsidR="00E666FD" w:rsidRPr="00E666FD" w:rsidRDefault="00E666FD" w:rsidP="00E666FD">
      <w:pPr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</w:p>
    <w:p w:rsidR="00E666FD" w:rsidRPr="00E666FD" w:rsidRDefault="00E666FD" w:rsidP="00E666FD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E666FD">
        <w:rPr>
          <w:b/>
          <w:sz w:val="24"/>
          <w:szCs w:val="24"/>
        </w:rPr>
        <w:t>Гражданский служащий,</w:t>
      </w:r>
      <w:r w:rsidRPr="00E666FD">
        <w:rPr>
          <w:sz w:val="24"/>
          <w:szCs w:val="24"/>
        </w:rPr>
        <w:t xml:space="preserve"> изъявивший желание участвовать в конкурсе в ФНС России, в территориальном налоговом органе, где он замещает должность гражданской службы, представляет в службу кадров:</w:t>
      </w:r>
    </w:p>
    <w:p w:rsidR="00E666FD" w:rsidRPr="00E666FD" w:rsidRDefault="00E666FD" w:rsidP="00E666FD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E666FD">
        <w:rPr>
          <w:sz w:val="24"/>
          <w:szCs w:val="24"/>
        </w:rPr>
        <w:t>-     заявление на имя представителя нанимателя;</w:t>
      </w:r>
    </w:p>
    <w:p w:rsidR="00E666FD" w:rsidRPr="00E666FD" w:rsidRDefault="00E666FD" w:rsidP="00E666FD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E666FD">
        <w:rPr>
          <w:sz w:val="24"/>
          <w:szCs w:val="24"/>
        </w:rPr>
        <w:t>- справку о доходах, расходах, об имуществе и обязательствах имущественного характера по форме, установленной указом Президента Российской Федерации №460 от 23.06.2014г.;</w:t>
      </w:r>
    </w:p>
    <w:p w:rsidR="00E666FD" w:rsidRPr="00E666FD" w:rsidRDefault="00E666FD" w:rsidP="00E666FD">
      <w:pPr>
        <w:autoSpaceDE w:val="0"/>
        <w:autoSpaceDN w:val="0"/>
        <w:adjustRightInd w:val="0"/>
        <w:jc w:val="both"/>
        <w:rPr>
          <w:rFonts w:ascii="Helv" w:hAnsi="Helv" w:cs="Helv"/>
          <w:sz w:val="20"/>
        </w:rPr>
      </w:pPr>
      <w:r w:rsidRPr="00E666FD">
        <w:rPr>
          <w:sz w:val="24"/>
          <w:szCs w:val="24"/>
        </w:rPr>
        <w:t xml:space="preserve">        - сведения о размещении информации в информационно-телекоммуникационной системе «Интернет» по форме, утвержденной распоряжением Правительства Российской Федерации от 28.12.2016 № 2867-р;</w:t>
      </w:r>
    </w:p>
    <w:p w:rsidR="00E666FD" w:rsidRPr="00E666FD" w:rsidRDefault="00E666FD" w:rsidP="00E666FD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E666FD">
        <w:rPr>
          <w:b/>
          <w:sz w:val="24"/>
          <w:szCs w:val="24"/>
        </w:rPr>
        <w:t>Гражданский служащий,</w:t>
      </w:r>
      <w:r w:rsidRPr="00E666FD">
        <w:rPr>
          <w:sz w:val="24"/>
          <w:szCs w:val="24"/>
        </w:rPr>
        <w:t xml:space="preserve">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E666FD" w:rsidRPr="00E666FD" w:rsidRDefault="00E666FD" w:rsidP="00E666FD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E666FD">
        <w:rPr>
          <w:sz w:val="24"/>
          <w:szCs w:val="24"/>
        </w:rPr>
        <w:t>- заявление на имя представителя нанимателя;</w:t>
      </w:r>
    </w:p>
    <w:p w:rsidR="00E666FD" w:rsidRPr="00E666FD" w:rsidRDefault="00E666FD" w:rsidP="00E666FD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E666FD">
        <w:rPr>
          <w:sz w:val="24"/>
          <w:szCs w:val="24"/>
        </w:rPr>
        <w:t>-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фотографии;</w:t>
      </w:r>
    </w:p>
    <w:p w:rsidR="00E666FD" w:rsidRPr="00E666FD" w:rsidRDefault="00E666FD" w:rsidP="00E666FD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E666FD">
        <w:rPr>
          <w:sz w:val="24"/>
          <w:szCs w:val="24"/>
        </w:rPr>
        <w:t>- справку о доходах, расходах, об имуществе и обязательствах имущественного характера по форме, установленной указом Президента Российской Федерации №460 от 23.06.2014г.;</w:t>
      </w:r>
    </w:p>
    <w:p w:rsidR="00E666FD" w:rsidRPr="00E666FD" w:rsidRDefault="00E666FD" w:rsidP="00E666FD">
      <w:pPr>
        <w:autoSpaceDE w:val="0"/>
        <w:autoSpaceDN w:val="0"/>
        <w:adjustRightInd w:val="0"/>
        <w:jc w:val="both"/>
        <w:rPr>
          <w:rFonts w:ascii="Helv" w:hAnsi="Helv" w:cs="Helv"/>
          <w:sz w:val="20"/>
        </w:rPr>
      </w:pPr>
      <w:r w:rsidRPr="00E666FD">
        <w:rPr>
          <w:sz w:val="24"/>
          <w:szCs w:val="24"/>
        </w:rPr>
        <w:lastRenderedPageBreak/>
        <w:t xml:space="preserve">        - сведения о размещении информации в информационно-телекоммуникационной системе «Интернет» по форме, утвержденной распоряжением Правительства Российской Федерации от 28.12.2016 № 2867-р;</w:t>
      </w:r>
    </w:p>
    <w:p w:rsidR="00E666FD" w:rsidRPr="00E666FD" w:rsidRDefault="00E666FD" w:rsidP="00E666FD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E666FD">
        <w:rPr>
          <w:b/>
          <w:sz w:val="24"/>
          <w:szCs w:val="24"/>
        </w:rPr>
        <w:t>Гражданин,</w:t>
      </w:r>
      <w:r w:rsidRPr="00E666FD">
        <w:rPr>
          <w:sz w:val="24"/>
          <w:szCs w:val="24"/>
        </w:rPr>
        <w:t xml:space="preserve"> изъявивший желание участвовать в конкурсе, представляет в отдел кадров и </w:t>
      </w:r>
      <w:proofErr w:type="gramStart"/>
      <w:r w:rsidRPr="00E666FD">
        <w:rPr>
          <w:sz w:val="24"/>
          <w:szCs w:val="24"/>
        </w:rPr>
        <w:t>безопасности</w:t>
      </w:r>
      <w:proofErr w:type="gramEnd"/>
      <w:r w:rsidRPr="00E666FD">
        <w:rPr>
          <w:sz w:val="24"/>
          <w:szCs w:val="24"/>
        </w:rPr>
        <w:t xml:space="preserve"> следующие документы:</w:t>
      </w:r>
    </w:p>
    <w:p w:rsidR="00E666FD" w:rsidRPr="00E666FD" w:rsidRDefault="00E666FD" w:rsidP="00E666FD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E666FD">
        <w:rPr>
          <w:sz w:val="24"/>
          <w:szCs w:val="24"/>
        </w:rPr>
        <w:t>- заявление на имя представителя нанимателя;</w:t>
      </w:r>
    </w:p>
    <w:p w:rsidR="00E666FD" w:rsidRPr="00E666FD" w:rsidRDefault="00E666FD" w:rsidP="00E666FD">
      <w:pPr>
        <w:pStyle w:val="ConsPlusNormal"/>
        <w:tabs>
          <w:tab w:val="left" w:pos="743"/>
        </w:tabs>
        <w:ind w:firstLine="4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6FD">
        <w:rPr>
          <w:rFonts w:ascii="Times New Roman" w:hAnsi="Times New Roman" w:cs="Times New Roman"/>
          <w:sz w:val="24"/>
          <w:szCs w:val="24"/>
        </w:rPr>
        <w:t>- собственноручно заполненную и подписанную анкету по форме, утвержденной Распоряжением Правительством Российской Федерации от 26 мая 2005 г. № 667-р, с приложением фотографии;</w:t>
      </w:r>
    </w:p>
    <w:p w:rsidR="00E666FD" w:rsidRPr="00E666FD" w:rsidRDefault="00E666FD" w:rsidP="00E666FD">
      <w:pPr>
        <w:pStyle w:val="ConsPlusNormal"/>
        <w:tabs>
          <w:tab w:val="left" w:pos="743"/>
        </w:tabs>
        <w:ind w:firstLine="4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6FD">
        <w:rPr>
          <w:rFonts w:ascii="Times New Roman" w:hAnsi="Times New Roman" w:cs="Times New Roman"/>
          <w:sz w:val="24"/>
          <w:szCs w:val="24"/>
        </w:rPr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E666FD" w:rsidRPr="00E666FD" w:rsidRDefault="00E666FD" w:rsidP="00E666FD">
      <w:pPr>
        <w:pStyle w:val="ConsPlusNormal"/>
        <w:tabs>
          <w:tab w:val="left" w:pos="743"/>
        </w:tabs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6FD">
        <w:rPr>
          <w:rFonts w:ascii="Times New Roman" w:hAnsi="Times New Roman" w:cs="Times New Roman"/>
          <w:sz w:val="24"/>
          <w:szCs w:val="24"/>
        </w:rPr>
        <w:t xml:space="preserve">        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666FD" w:rsidRPr="00E666FD" w:rsidRDefault="00E666FD" w:rsidP="00E666FD">
      <w:pPr>
        <w:pStyle w:val="ConsPlusNormal"/>
        <w:tabs>
          <w:tab w:val="left" w:pos="743"/>
        </w:tabs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6FD">
        <w:rPr>
          <w:rFonts w:ascii="Times New Roman" w:hAnsi="Times New Roman" w:cs="Times New Roman"/>
          <w:sz w:val="24"/>
          <w:szCs w:val="24"/>
        </w:rPr>
        <w:t xml:space="preserve">        - копии документов об образовании, заверенные нотариально и копии документов о квалификации;</w:t>
      </w:r>
    </w:p>
    <w:p w:rsidR="00E666FD" w:rsidRPr="00E666FD" w:rsidRDefault="00E666FD" w:rsidP="00E666FD">
      <w:pPr>
        <w:pStyle w:val="ConsPlusNormal"/>
        <w:tabs>
          <w:tab w:val="left" w:pos="743"/>
        </w:tabs>
        <w:ind w:firstLine="4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6FD">
        <w:rPr>
          <w:rFonts w:ascii="Times New Roman" w:hAnsi="Times New Roman" w:cs="Times New Roman"/>
          <w:sz w:val="24"/>
          <w:szCs w:val="24"/>
        </w:rPr>
        <w:t>- документ об отсутствии заболевания, препятствующего поступлению на гражданскую службу или ее прохождению (форма №001-ГС/у);</w:t>
      </w:r>
    </w:p>
    <w:p w:rsidR="00E666FD" w:rsidRPr="00E666FD" w:rsidRDefault="00E666FD" w:rsidP="00E666FD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E666FD">
        <w:rPr>
          <w:sz w:val="24"/>
          <w:szCs w:val="24"/>
        </w:rPr>
        <w:t>- справка о доходах, расходах, об имуществе и обязательствах имущественного характера по форме, установленной указом Президента Российской Федерации №460 от 23.06.2014г.;</w:t>
      </w:r>
    </w:p>
    <w:p w:rsidR="00E666FD" w:rsidRPr="00E666FD" w:rsidRDefault="00E666FD" w:rsidP="00E666FD">
      <w:pPr>
        <w:autoSpaceDE w:val="0"/>
        <w:autoSpaceDN w:val="0"/>
        <w:adjustRightInd w:val="0"/>
        <w:jc w:val="both"/>
        <w:rPr>
          <w:rFonts w:ascii="Helv" w:hAnsi="Helv" w:cs="Helv"/>
          <w:sz w:val="20"/>
        </w:rPr>
      </w:pPr>
      <w:r w:rsidRPr="00E666FD">
        <w:rPr>
          <w:sz w:val="24"/>
          <w:szCs w:val="24"/>
        </w:rPr>
        <w:t xml:space="preserve">        - сведения о размещении информации в информационно-телекоммуникационной системе «Интернет» по форме, утвержденной распоряжением Правительства Российской Федерации от 28.12.2016 № 2867-р;</w:t>
      </w:r>
    </w:p>
    <w:p w:rsidR="00E666FD" w:rsidRPr="00E666FD" w:rsidRDefault="00E666FD" w:rsidP="00E666FD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E666FD">
        <w:rPr>
          <w:sz w:val="24"/>
          <w:szCs w:val="24"/>
        </w:rPr>
        <w:t>- копию страхового свидетельства обязательного пенсионного страхования;</w:t>
      </w:r>
    </w:p>
    <w:p w:rsidR="00E666FD" w:rsidRPr="00E666FD" w:rsidRDefault="00E666FD" w:rsidP="00E666FD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E666FD">
        <w:rPr>
          <w:sz w:val="24"/>
          <w:szCs w:val="24"/>
        </w:rPr>
        <w:t xml:space="preserve">- копию свидетельства </w:t>
      </w:r>
      <w:proofErr w:type="gramStart"/>
      <w:r w:rsidRPr="00E666FD">
        <w:rPr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E666FD">
        <w:rPr>
          <w:sz w:val="24"/>
          <w:szCs w:val="24"/>
        </w:rPr>
        <w:t xml:space="preserve"> Российской Федерации (ИНН);</w:t>
      </w:r>
    </w:p>
    <w:p w:rsidR="00E666FD" w:rsidRPr="00E666FD" w:rsidRDefault="00E666FD" w:rsidP="00E666FD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E666FD">
        <w:rPr>
          <w:sz w:val="24"/>
          <w:szCs w:val="24"/>
        </w:rPr>
        <w:t>- копии документов воинского учета (для военнообязанных);</w:t>
      </w:r>
    </w:p>
    <w:p w:rsidR="00E666FD" w:rsidRPr="00E666FD" w:rsidRDefault="00E666FD" w:rsidP="00E666FD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E666FD">
        <w:rPr>
          <w:sz w:val="24"/>
          <w:szCs w:val="24"/>
        </w:rPr>
        <w:t>- копии свидетельств о государственной регистрации актов гражданского состояния.</w:t>
      </w:r>
    </w:p>
    <w:p w:rsidR="00E666FD" w:rsidRPr="00E666FD" w:rsidRDefault="00E666FD" w:rsidP="00E666FD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E666FD" w:rsidRPr="00E666FD" w:rsidRDefault="00E666FD" w:rsidP="00E666FD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E666FD" w:rsidRPr="00E666FD" w:rsidRDefault="00E666FD" w:rsidP="00E666FD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E666FD">
        <w:rPr>
          <w:b/>
          <w:sz w:val="24"/>
          <w:szCs w:val="24"/>
        </w:rPr>
        <w:t>На первом этапе</w:t>
      </w:r>
      <w:r w:rsidRPr="00E666FD">
        <w:rPr>
          <w:sz w:val="24"/>
          <w:szCs w:val="24"/>
        </w:rPr>
        <w:t xml:space="preserve"> осуществляется прием документов для участия в конкурсе и  проверка представленных документов и достоверности сведений,  представленных гражданином (гражданским служащим).</w:t>
      </w:r>
    </w:p>
    <w:p w:rsidR="00E666FD" w:rsidRPr="00E666FD" w:rsidRDefault="00E666FD" w:rsidP="00E666FD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E666FD">
        <w:rPr>
          <w:b/>
          <w:sz w:val="24"/>
          <w:szCs w:val="24"/>
        </w:rPr>
        <w:t>На втором этапе</w:t>
      </w:r>
      <w:r w:rsidRPr="00E666FD">
        <w:rPr>
          <w:sz w:val="24"/>
          <w:szCs w:val="24"/>
        </w:rPr>
        <w:t xml:space="preserve">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E666FD" w:rsidRPr="00E666FD" w:rsidRDefault="00E666FD" w:rsidP="00E666FD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Гражданин 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E666FD" w:rsidRPr="00E666FD" w:rsidRDefault="00E666FD" w:rsidP="00E666FD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E666FD" w:rsidRPr="00E666FD" w:rsidRDefault="00E666FD" w:rsidP="00E666FD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E666FD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E666FD" w:rsidRPr="00E666FD" w:rsidRDefault="00E666FD" w:rsidP="00E666FD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E666FD">
        <w:rPr>
          <w:sz w:val="24"/>
          <w:szCs w:val="24"/>
        </w:rPr>
        <w:lastRenderedPageBreak/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E666FD" w:rsidRPr="00E666FD" w:rsidRDefault="00E666FD" w:rsidP="00E666FD">
      <w:pPr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  <w:r w:rsidRPr="00E666FD">
        <w:rPr>
          <w:sz w:val="24"/>
          <w:szCs w:val="24"/>
        </w:rPr>
        <w:t xml:space="preserve"> Информация о проведении конкурса размещается на Интернет-сайте Управления </w:t>
      </w:r>
      <w:r w:rsidRPr="00E666FD">
        <w:rPr>
          <w:b/>
          <w:sz w:val="24"/>
          <w:szCs w:val="24"/>
        </w:rPr>
        <w:t>(</w:t>
      </w:r>
      <w:proofErr w:type="spellStart"/>
      <w:r w:rsidRPr="00E666FD">
        <w:rPr>
          <w:b/>
          <w:sz w:val="24"/>
          <w:szCs w:val="24"/>
        </w:rPr>
        <w:t>www.nalog.ru</w:t>
      </w:r>
      <w:proofErr w:type="spellEnd"/>
      <w:r w:rsidRPr="00E666FD">
        <w:rPr>
          <w:b/>
          <w:sz w:val="24"/>
          <w:szCs w:val="24"/>
        </w:rPr>
        <w:t xml:space="preserve">) </w:t>
      </w:r>
      <w:r w:rsidRPr="00E666FD">
        <w:rPr>
          <w:sz w:val="24"/>
          <w:szCs w:val="24"/>
        </w:rPr>
        <w:t>и на федеральном портале государственной службы и управленческих кадров (</w:t>
      </w:r>
      <w:proofErr w:type="spellStart"/>
      <w:r w:rsidRPr="00E666FD">
        <w:rPr>
          <w:b/>
          <w:sz w:val="24"/>
          <w:szCs w:val="24"/>
        </w:rPr>
        <w:t>http</w:t>
      </w:r>
      <w:proofErr w:type="spellEnd"/>
      <w:r w:rsidRPr="00E666FD">
        <w:rPr>
          <w:b/>
          <w:sz w:val="24"/>
          <w:szCs w:val="24"/>
        </w:rPr>
        <w:t>//</w:t>
      </w:r>
      <w:proofErr w:type="spellStart"/>
      <w:r w:rsidRPr="00E666FD">
        <w:rPr>
          <w:b/>
          <w:sz w:val="24"/>
          <w:szCs w:val="24"/>
        </w:rPr>
        <w:t>gossluzhba.gov.ru</w:t>
      </w:r>
      <w:proofErr w:type="spellEnd"/>
      <w:r w:rsidRPr="00E666FD">
        <w:rPr>
          <w:b/>
          <w:sz w:val="24"/>
          <w:szCs w:val="24"/>
        </w:rPr>
        <w:t xml:space="preserve">). </w:t>
      </w:r>
    </w:p>
    <w:p w:rsidR="00E666FD" w:rsidRPr="00E666FD" w:rsidRDefault="00E666FD" w:rsidP="00E666FD">
      <w:pPr>
        <w:widowControl w:val="0"/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proofErr w:type="gramStart"/>
      <w:r w:rsidRPr="00E666FD">
        <w:rPr>
          <w:sz w:val="24"/>
          <w:szCs w:val="24"/>
        </w:rPr>
        <w:t xml:space="preserve">Прием документов для участия в конкурсе будет осуществляться </w:t>
      </w:r>
      <w:r w:rsidRPr="00E666FD">
        <w:rPr>
          <w:b/>
          <w:sz w:val="24"/>
          <w:szCs w:val="24"/>
        </w:rPr>
        <w:t xml:space="preserve">с 19.03.2018 по 09.04.2018 </w:t>
      </w:r>
      <w:r w:rsidRPr="00E666FD">
        <w:rPr>
          <w:sz w:val="24"/>
          <w:szCs w:val="24"/>
        </w:rPr>
        <w:t xml:space="preserve">по адресу: </w:t>
      </w:r>
      <w:r w:rsidRPr="00E666FD">
        <w:rPr>
          <w:b/>
          <w:sz w:val="24"/>
          <w:szCs w:val="24"/>
        </w:rPr>
        <w:t xml:space="preserve">г. Ульяновск, ул. Гончарова, 19, </w:t>
      </w:r>
      <w:r w:rsidRPr="00E666FD">
        <w:rPr>
          <w:sz w:val="24"/>
          <w:szCs w:val="24"/>
        </w:rPr>
        <w:t xml:space="preserve">Инспекция Федеральной налоговой службы по Ленинскому г. Ульяновска, </w:t>
      </w:r>
      <w:proofErr w:type="spellStart"/>
      <w:r w:rsidRPr="00E666FD">
        <w:rPr>
          <w:sz w:val="24"/>
          <w:szCs w:val="24"/>
        </w:rPr>
        <w:t>каб</w:t>
      </w:r>
      <w:proofErr w:type="spellEnd"/>
      <w:r w:rsidRPr="00E666FD">
        <w:rPr>
          <w:sz w:val="24"/>
          <w:szCs w:val="24"/>
        </w:rPr>
        <w:t xml:space="preserve">. № 109 (Отдел кадров и безопасности), в рабочие дни: пн.-чт. с 8.00 до 17.00, пятница – с 8.00 до 16.00,  перерыв с 12.00 до 12.48. </w:t>
      </w:r>
      <w:proofErr w:type="gramEnd"/>
    </w:p>
    <w:p w:rsidR="00E666FD" w:rsidRPr="00E666FD" w:rsidRDefault="00E666FD" w:rsidP="00E666FD">
      <w:pPr>
        <w:widowControl w:val="0"/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  <w:r w:rsidRPr="00E666FD">
        <w:rPr>
          <w:sz w:val="24"/>
          <w:szCs w:val="24"/>
        </w:rPr>
        <w:t>Конкурс планируется провести</w:t>
      </w:r>
      <w:r w:rsidRPr="00E666FD">
        <w:rPr>
          <w:b/>
          <w:sz w:val="24"/>
          <w:szCs w:val="24"/>
        </w:rPr>
        <w:t xml:space="preserve"> 04 мая 2018 года в 09 часов 00 минут</w:t>
      </w:r>
      <w:r w:rsidRPr="00E666FD">
        <w:rPr>
          <w:sz w:val="24"/>
          <w:szCs w:val="24"/>
        </w:rPr>
        <w:t xml:space="preserve"> по адресу: </w:t>
      </w:r>
      <w:r w:rsidRPr="00E666FD">
        <w:rPr>
          <w:b/>
          <w:sz w:val="24"/>
          <w:szCs w:val="24"/>
        </w:rPr>
        <w:t xml:space="preserve"> </w:t>
      </w:r>
      <w:proofErr w:type="gramStart"/>
      <w:r w:rsidRPr="00E666FD">
        <w:rPr>
          <w:b/>
          <w:sz w:val="24"/>
          <w:szCs w:val="24"/>
        </w:rPr>
        <w:t>г</w:t>
      </w:r>
      <w:proofErr w:type="gramEnd"/>
      <w:r w:rsidRPr="00E666FD">
        <w:rPr>
          <w:b/>
          <w:sz w:val="24"/>
          <w:szCs w:val="24"/>
        </w:rPr>
        <w:t xml:space="preserve">. Ульяновск, ул. Гончарова, 19,  </w:t>
      </w:r>
      <w:proofErr w:type="spellStart"/>
      <w:r w:rsidRPr="00E666FD">
        <w:rPr>
          <w:b/>
          <w:sz w:val="24"/>
          <w:szCs w:val="24"/>
        </w:rPr>
        <w:t>каб</w:t>
      </w:r>
      <w:proofErr w:type="spellEnd"/>
      <w:r w:rsidRPr="00E666FD">
        <w:rPr>
          <w:b/>
          <w:sz w:val="24"/>
          <w:szCs w:val="24"/>
        </w:rPr>
        <w:t>. 201.</w:t>
      </w:r>
    </w:p>
    <w:p w:rsidR="00E666FD" w:rsidRPr="00E666FD" w:rsidRDefault="00E666FD" w:rsidP="00E666FD">
      <w:pPr>
        <w:widowControl w:val="0"/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  <w:r w:rsidRPr="00E666FD">
        <w:rPr>
          <w:sz w:val="24"/>
          <w:szCs w:val="24"/>
        </w:rPr>
        <w:t xml:space="preserve">Подробная информация по проведению конкурса по контактному телефону: </w:t>
      </w:r>
      <w:r w:rsidRPr="00E666FD">
        <w:rPr>
          <w:b/>
          <w:sz w:val="24"/>
          <w:szCs w:val="24"/>
        </w:rPr>
        <w:t xml:space="preserve">(8422) 67-73-40. </w:t>
      </w:r>
    </w:p>
    <w:p w:rsidR="00B926FE" w:rsidRPr="00E666FD" w:rsidRDefault="00E666FD" w:rsidP="00E666FD">
      <w:pPr>
        <w:jc w:val="both"/>
      </w:pPr>
      <w:r w:rsidRPr="00E666FD">
        <w:rPr>
          <w:sz w:val="24"/>
          <w:szCs w:val="24"/>
        </w:rPr>
        <w:t xml:space="preserve">Электронный адрес: </w:t>
      </w:r>
      <w:hyperlink r:id="rId29" w:history="1">
        <w:r w:rsidRPr="00E666FD">
          <w:rPr>
            <w:rStyle w:val="a3"/>
            <w:b/>
            <w:color w:val="auto"/>
            <w:sz w:val="24"/>
            <w:szCs w:val="24"/>
            <w:lang w:val="en-US"/>
          </w:rPr>
          <w:t>i</w:t>
        </w:r>
        <w:r w:rsidRPr="00E666FD">
          <w:rPr>
            <w:rStyle w:val="a3"/>
            <w:b/>
            <w:color w:val="auto"/>
            <w:sz w:val="24"/>
            <w:szCs w:val="24"/>
          </w:rPr>
          <w:t>732500@</w:t>
        </w:r>
        <w:r w:rsidRPr="00E666FD">
          <w:rPr>
            <w:rStyle w:val="a3"/>
            <w:b/>
            <w:color w:val="auto"/>
            <w:sz w:val="24"/>
            <w:szCs w:val="24"/>
            <w:lang w:val="en-US"/>
          </w:rPr>
          <w:t>r</w:t>
        </w:r>
        <w:r w:rsidRPr="00E666FD">
          <w:rPr>
            <w:rStyle w:val="a3"/>
            <w:b/>
            <w:color w:val="auto"/>
            <w:sz w:val="24"/>
            <w:szCs w:val="24"/>
          </w:rPr>
          <w:t>73.</w:t>
        </w:r>
        <w:r w:rsidRPr="00E666FD">
          <w:rPr>
            <w:rStyle w:val="a3"/>
            <w:b/>
            <w:color w:val="auto"/>
            <w:sz w:val="24"/>
            <w:szCs w:val="24"/>
            <w:lang w:val="en-US"/>
          </w:rPr>
          <w:t>nalog</w:t>
        </w:r>
        <w:r w:rsidRPr="00E666FD">
          <w:rPr>
            <w:rStyle w:val="a3"/>
            <w:b/>
            <w:color w:val="auto"/>
            <w:sz w:val="24"/>
            <w:szCs w:val="24"/>
          </w:rPr>
          <w:t>.</w:t>
        </w:r>
        <w:proofErr w:type="spellStart"/>
        <w:r w:rsidRPr="00E666FD">
          <w:rPr>
            <w:rStyle w:val="a3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</w:p>
    <w:sectPr w:rsidR="00B926FE" w:rsidRPr="00E666FD" w:rsidSect="000E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53075"/>
    <w:multiLevelType w:val="hybridMultilevel"/>
    <w:tmpl w:val="5C2EEEF2"/>
    <w:lvl w:ilvl="0" w:tplc="0AB4206A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62709"/>
    <w:multiLevelType w:val="hybridMultilevel"/>
    <w:tmpl w:val="558C3AF8"/>
    <w:lvl w:ilvl="0" w:tplc="0CD23C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E666FD"/>
    <w:rsid w:val="000E7849"/>
    <w:rsid w:val="00521862"/>
    <w:rsid w:val="005D3C99"/>
    <w:rsid w:val="00E31068"/>
    <w:rsid w:val="00E666FD"/>
    <w:rsid w:val="00EF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6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666F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E666FD"/>
    <w:rPr>
      <w:color w:val="0000FF"/>
      <w:u w:val="single"/>
    </w:rPr>
  </w:style>
  <w:style w:type="paragraph" w:styleId="a4">
    <w:name w:val="No Spacing"/>
    <w:link w:val="a5"/>
    <w:uiPriority w:val="1"/>
    <w:qFormat/>
    <w:rsid w:val="00E666F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5">
    <w:name w:val="Без интервала Знак"/>
    <w:link w:val="a4"/>
    <w:uiPriority w:val="1"/>
    <w:rsid w:val="00E666FD"/>
    <w:rPr>
      <w:rFonts w:ascii="Calibri" w:eastAsia="Times New Roman" w:hAnsi="Calibri" w:cs="Times New Roman"/>
      <w:lang w:val="en-US" w:bidi="en-US"/>
    </w:rPr>
  </w:style>
  <w:style w:type="paragraph" w:styleId="a6">
    <w:name w:val="List Paragraph"/>
    <w:basedOn w:val="a"/>
    <w:link w:val="a7"/>
    <w:uiPriority w:val="34"/>
    <w:qFormat/>
    <w:rsid w:val="00E666FD"/>
    <w:pPr>
      <w:ind w:left="720"/>
      <w:contextualSpacing/>
      <w:jc w:val="both"/>
    </w:pPr>
    <w:rPr>
      <w:sz w:val="24"/>
      <w:szCs w:val="22"/>
      <w:lang w:val="en-US" w:eastAsia="en-US" w:bidi="en-US"/>
    </w:rPr>
  </w:style>
  <w:style w:type="character" w:customStyle="1" w:styleId="a7">
    <w:name w:val="Абзац списка Знак"/>
    <w:link w:val="a6"/>
    <w:uiPriority w:val="34"/>
    <w:locked/>
    <w:rsid w:val="00E666FD"/>
    <w:rPr>
      <w:rFonts w:ascii="Times New Roman" w:eastAsia="Times New Roman" w:hAnsi="Times New Roman" w:cs="Times New Roman"/>
      <w:sz w:val="24"/>
      <w:lang w:val="en-US" w:bidi="en-US"/>
    </w:rPr>
  </w:style>
  <w:style w:type="paragraph" w:styleId="a8">
    <w:name w:val="Plain Text"/>
    <w:basedOn w:val="a"/>
    <w:link w:val="a9"/>
    <w:rsid w:val="00E666FD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rsid w:val="00E666F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F37F9AE7DF00201E5EC05B025i5L" TargetMode="External"/><Relationship Id="rId13" Type="http://schemas.openxmlformats.org/officeDocument/2006/relationships/hyperlink" Target="consultantplus://offline/ref=48C9DFE89FE31A21120123E2E03602A30E2630FCA12EA70050B0E220i0L" TargetMode="External"/><Relationship Id="rId18" Type="http://schemas.openxmlformats.org/officeDocument/2006/relationships/hyperlink" Target="consultantplus://offline/ref=48C9DFE89FE31A21120123E2E03602A30E2E35F9AD79F00201E5EC05B025i5L" TargetMode="External"/><Relationship Id="rId26" Type="http://schemas.openxmlformats.org/officeDocument/2006/relationships/hyperlink" Target="consultantplus://offline/ref=48C9DFE89FE31A21120123E2E03602A30E2E35F9AD79F00201E5EC05B025i5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8C9DFE89FE31A21120123E2E03602A30E2630FCA12EA70050B0E220i0L" TargetMode="External"/><Relationship Id="rId7" Type="http://schemas.openxmlformats.org/officeDocument/2006/relationships/hyperlink" Target="consultantplus://offline/ref=48C9DFE89FE31A21120123E2E03602A30E2C36FCA37BF00201E5EC05B025i5L" TargetMode="Externa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48C9DFE89FE31A21120123E2E03602A30E2630FCA12EA70050B0E220i0L" TargetMode="External"/><Relationship Id="rId25" Type="http://schemas.openxmlformats.org/officeDocument/2006/relationships/hyperlink" Target="consultantplus://offline/ref=48C9DFE89FE31A21120123E2E03602A30E2630FCA12EA70050B0E220i0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8C9DFE89FE31A21120123E2E03602A30E2F37F9AE7DF00201E5EC05B025i5L" TargetMode="External"/><Relationship Id="rId20" Type="http://schemas.openxmlformats.org/officeDocument/2006/relationships/hyperlink" Target="consultantplus://offline/ref=48C9DFE89FE31A21120123E2E03602A30E2F37F9AE7DF00201E5EC05B025i5L" TargetMode="External"/><Relationship Id="rId29" Type="http://schemas.openxmlformats.org/officeDocument/2006/relationships/hyperlink" Target="mailto:i732500@r73.nalog.ru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C9DFE89FE31A21120123E2E03602A30E2E35F9AD79F00201E5EC05B025i5L" TargetMode="External"/><Relationship Id="rId11" Type="http://schemas.openxmlformats.org/officeDocument/2006/relationships/hyperlink" Target="consultantplus://offline/ref=48C9DFE89FE31A21120123E2E03602A30E2C36FCA37BF00201E5EC05B025i5L" TargetMode="External"/><Relationship Id="rId24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hyperlink" Target="consultantplus://offline/ref=48C9DFE89FE31A21120123E2E03602A30E2630FCA12EA70050B0E220i0L" TargetMode="External"/><Relationship Id="rId15" Type="http://schemas.openxmlformats.org/officeDocument/2006/relationships/hyperlink" Target="consultantplus://offline/ref=48C9DFE89FE31A21120123E2E03602A30E2C36FCA37BF00201E5EC05B025i5L" TargetMode="External"/><Relationship Id="rId23" Type="http://schemas.openxmlformats.org/officeDocument/2006/relationships/hyperlink" Target="consultantplus://offline/ref=48C9DFE89FE31A21120123E2E03602A30E2C36FCA37BF00201E5EC05B025i5L" TargetMode="External"/><Relationship Id="rId28" Type="http://schemas.openxmlformats.org/officeDocument/2006/relationships/hyperlink" Target="consultantplus://offline/ref=48C9DFE89FE31A21120123E2E03602A30E2F37F9AE7DF00201E5EC05B025i5L" TargetMode="Externa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yperlink" Target="consultantplus://offline/ref=48C9DFE89FE31A21120123E2E03602A30E2C36FCA37BF00201E5EC05B025i5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48C9DFE89FE31A21120123E2E03602A30E2E35F9AD79F00201E5EC05B025i5L" TargetMode="External"/><Relationship Id="rId22" Type="http://schemas.openxmlformats.org/officeDocument/2006/relationships/hyperlink" Target="consultantplus://offline/ref=48C9DFE89FE31A21120123E2E03602A30E2E35F9AD79F00201E5EC05B025i5L" TargetMode="External"/><Relationship Id="rId27" Type="http://schemas.openxmlformats.org/officeDocument/2006/relationships/hyperlink" Target="consultantplus://offline/ref=48C9DFE89FE31A21120123E2E03602A30E2C36FCA37BF00201E5EC05B025i5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10786</Words>
  <Characters>61481</Characters>
  <Application>Microsoft Office Word</Application>
  <DocSecurity>0</DocSecurity>
  <Lines>512</Lines>
  <Paragraphs>144</Paragraphs>
  <ScaleCrop>false</ScaleCrop>
  <Company/>
  <LinksUpToDate>false</LinksUpToDate>
  <CharactersWithSpaces>72123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2018-03-19T10:55:00Z</dcterms:created>
  <dcterms:modified xsi:type="dcterms:W3CDTF">2018-03-19T11:01:00Z</dcterms:modified>
</cp:coreProperties>
</file>