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2B1" w:rsidRDefault="007922B1" w:rsidP="007922B1">
      <w:pPr>
        <w:jc w:val="center"/>
        <w:rPr>
          <w:sz w:val="24"/>
          <w:szCs w:val="24"/>
        </w:rPr>
      </w:pPr>
      <w:r w:rsidRPr="007922B1">
        <w:rPr>
          <w:b/>
          <w:sz w:val="28"/>
          <w:szCs w:val="28"/>
        </w:rPr>
        <w:t xml:space="preserve">Инспекция Федеральной налоговой службы по </w:t>
      </w:r>
      <w:proofErr w:type="spellStart"/>
      <w:r w:rsidRPr="007922B1">
        <w:rPr>
          <w:b/>
          <w:sz w:val="28"/>
          <w:szCs w:val="28"/>
        </w:rPr>
        <w:t>Засвияжскому</w:t>
      </w:r>
      <w:proofErr w:type="spellEnd"/>
      <w:r w:rsidRPr="007922B1">
        <w:rPr>
          <w:b/>
          <w:sz w:val="28"/>
          <w:szCs w:val="28"/>
        </w:rPr>
        <w:t xml:space="preserve"> району </w:t>
      </w:r>
      <w:r>
        <w:rPr>
          <w:b/>
          <w:sz w:val="28"/>
          <w:szCs w:val="28"/>
        </w:rPr>
        <w:t xml:space="preserve">    </w:t>
      </w:r>
      <w:proofErr w:type="gramStart"/>
      <w:r w:rsidRPr="007922B1">
        <w:rPr>
          <w:b/>
          <w:sz w:val="28"/>
          <w:szCs w:val="28"/>
        </w:rPr>
        <w:t>г</w:t>
      </w:r>
      <w:proofErr w:type="gramEnd"/>
      <w:r w:rsidRPr="007922B1">
        <w:rPr>
          <w:b/>
          <w:sz w:val="28"/>
          <w:szCs w:val="28"/>
        </w:rPr>
        <w:t>. Ульяновска  объявляет  о приеме документов</w:t>
      </w:r>
      <w:r w:rsidRPr="007922B1">
        <w:rPr>
          <w:sz w:val="24"/>
          <w:szCs w:val="24"/>
        </w:rPr>
        <w:t xml:space="preserve"> </w:t>
      </w:r>
    </w:p>
    <w:p w:rsidR="007922B1" w:rsidRDefault="007922B1" w:rsidP="007922B1">
      <w:pPr>
        <w:jc w:val="center"/>
        <w:rPr>
          <w:sz w:val="24"/>
          <w:szCs w:val="24"/>
        </w:rPr>
      </w:pPr>
    </w:p>
    <w:p w:rsidR="007922B1" w:rsidRPr="007922B1" w:rsidRDefault="007922B1" w:rsidP="007922B1">
      <w:pPr>
        <w:jc w:val="both"/>
        <w:rPr>
          <w:b/>
          <w:sz w:val="24"/>
          <w:szCs w:val="24"/>
        </w:rPr>
      </w:pPr>
      <w:r w:rsidRPr="007922B1">
        <w:rPr>
          <w:sz w:val="24"/>
          <w:szCs w:val="24"/>
        </w:rPr>
        <w:t xml:space="preserve">для участия  в конкурсе на замещение вакантной должности государственной гражданской службы Российской Федерации: </w:t>
      </w:r>
      <w:r w:rsidRPr="007922B1">
        <w:rPr>
          <w:b/>
          <w:sz w:val="24"/>
          <w:szCs w:val="24"/>
        </w:rPr>
        <w:t>старшего государственного налогового инспектора отдела камеральных проверок №5.</w:t>
      </w:r>
    </w:p>
    <w:p w:rsidR="007922B1" w:rsidRPr="007922B1" w:rsidRDefault="007922B1" w:rsidP="007922B1">
      <w:pPr>
        <w:ind w:firstLine="720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Квалификационные требования к вакантной должности государственной гражданской службы – старшего государственного налогового инспектора отдела камеральных проверок №5.</w:t>
      </w:r>
    </w:p>
    <w:p w:rsidR="007922B1" w:rsidRPr="007922B1" w:rsidRDefault="007922B1" w:rsidP="007922B1">
      <w:pPr>
        <w:ind w:firstLine="720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Для замещения данной должности устанавливаются следующие требования:</w:t>
      </w:r>
    </w:p>
    <w:p w:rsidR="007922B1" w:rsidRPr="007922B1" w:rsidRDefault="007922B1" w:rsidP="007922B1">
      <w:pPr>
        <w:ind w:firstLine="720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1) наличие высшего образования;</w:t>
      </w:r>
    </w:p>
    <w:p w:rsidR="007922B1" w:rsidRPr="007922B1" w:rsidRDefault="007922B1" w:rsidP="007922B1">
      <w:pPr>
        <w:ind w:firstLine="720"/>
        <w:jc w:val="both"/>
        <w:rPr>
          <w:sz w:val="24"/>
          <w:szCs w:val="24"/>
        </w:rPr>
      </w:pPr>
      <w:proofErr w:type="gramStart"/>
      <w:r w:rsidRPr="007922B1">
        <w:rPr>
          <w:sz w:val="24"/>
          <w:szCs w:val="24"/>
        </w:rPr>
        <w:t>2) наличие базовых знаний: государственного языка Российской Федерации (русского языка); основ Конституции Российской Федерации, Федерального закона от                    27 мая 2003 г. № 58-ФЗ «О системе государственной службы Российской Федерации», Федерального закона от 27 июля 2004 г. № 79-ФЗ «О государственной гражданской службе Российской Федерации», Федерального закона от 25 декабря 2008 г. № 273-ФЗ        «О противодействии коррупции»;</w:t>
      </w:r>
      <w:proofErr w:type="gramEnd"/>
      <w:r w:rsidRPr="007922B1">
        <w:rPr>
          <w:sz w:val="24"/>
          <w:szCs w:val="24"/>
        </w:rPr>
        <w:t xml:space="preserve"> знаний в области информационно-коммуникационных технологий;</w:t>
      </w:r>
    </w:p>
    <w:p w:rsidR="007922B1" w:rsidRPr="007922B1" w:rsidRDefault="007922B1" w:rsidP="007922B1">
      <w:pPr>
        <w:ind w:firstLine="720"/>
        <w:jc w:val="both"/>
        <w:rPr>
          <w:sz w:val="24"/>
          <w:szCs w:val="24"/>
        </w:rPr>
      </w:pPr>
      <w:r w:rsidRPr="007922B1">
        <w:rPr>
          <w:sz w:val="24"/>
          <w:szCs w:val="24"/>
        </w:rPr>
        <w:t xml:space="preserve">3) наличие профессиональных знаний: </w:t>
      </w:r>
      <w:proofErr w:type="gramStart"/>
      <w:r w:rsidRPr="007922B1">
        <w:rPr>
          <w:sz w:val="24"/>
          <w:szCs w:val="24"/>
        </w:rPr>
        <w:t>Налоговый кодекс Российской Федерации; Бюджетный кодекс Российской Федерации; Кодекс Российской Федерации об административных правонарушениях, Федеральный закон от 08 августа 2001 г. № 129-ФЗ “О государственной регистрации юридических лиц и индивидуальных предпринимателей” (с изменениями и дополнениями); Федеральный закон от 06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>Федеральный закон от 06 октября 2003 г. № 131-ФЗ «Об общих принципах организации местного самоуправления в Российской Федерации»; Федеральный закон от 29 ноября 2007 г. № 282-ФЗ «Об официальном статистическом учете и системе государственной статистики в Российской Федерации»; Федеральный закон от 09 февраля 2009 г. № 8-ФЗ «Об обеспечении доступа к информации о деятельности государственных органов и органов местного самоуправления»;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>Федеральный закон от 27 июля 2010 г. № 210-ФЗ «Об организации предоставления государственных и муниципальных услуг»; Федеральный закон от 28 декабря 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 Закон Российской Федерации от 21 марта 1991 г. № 943-1 «О налоговых органах Российской Федерации»;</w:t>
      </w:r>
      <w:proofErr w:type="gramEnd"/>
      <w:r w:rsidRPr="007922B1">
        <w:rPr>
          <w:sz w:val="24"/>
          <w:szCs w:val="24"/>
        </w:rPr>
        <w:t xml:space="preserve"> Федеральный закон Российской Федерации от 27 июля 2006 г. №152-ФЗ «О персональных данных»; Федеральный закон Российской Федерации от 6 апреля 2011 г. № 63-ФЗ «Об электронной подписи»;  Указ Президента Российской Федерации от 7 мая 2012 г. № 601 “Об основных направлениях совершенствования системы государственного управления”;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постановление Правительства Российской Федерации от 30 сентября 2004 г. № 506 «Об утверждении Положения о Федеральной налоговой службе»; </w:t>
      </w:r>
      <w:proofErr w:type="gramStart"/>
      <w:r w:rsidRPr="007922B1">
        <w:rPr>
          <w:sz w:val="24"/>
          <w:szCs w:val="24"/>
        </w:rPr>
        <w:t>приказ Минфина России от 2 июля 2012 г. № 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 xml:space="preserve">и обязанностях налогоплательщиков, плательщиков сборов и налоговых агентов, полномочиях налоговых органов и их должностных лиц, а также по приему </w:t>
      </w:r>
      <w:r w:rsidRPr="007922B1">
        <w:rPr>
          <w:sz w:val="24"/>
          <w:szCs w:val="24"/>
        </w:rPr>
        <w:lastRenderedPageBreak/>
        <w:t>налоговых деклараций (расчетов)»;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>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>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  <w:r w:rsidRPr="007922B1">
        <w:rPr>
          <w:sz w:val="24"/>
          <w:szCs w:val="24"/>
        </w:rPr>
        <w:t xml:space="preserve"> приказ ФНС России от 03 октября 2012 г. № ММВ-7-8/662@ «Об утверждении форм документа о выявлении недоимки, требования об уплате налога, сбора, пени, штрафа, процентов, а также документов,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Федерации»;  глава 21 «Налог на добавленную стоимость», глава 22 «Акцизы»  части второй Налогового кодекса Российской Федерации (Федеральные законы от 05 августа2000 № 117-ФЗ с изменениями и дополнениями); Приказ ФНС России от 29.10.2014 N ММВ-7-3/558@(ред. от 20.12.2016) "Об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 стоимость в электронной форме" (зарегистрировано в Минюсте России 15.12.2014 N 35171).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proofErr w:type="gramStart"/>
      <w:r w:rsidRPr="007922B1">
        <w:rPr>
          <w:sz w:val="24"/>
          <w:szCs w:val="24"/>
        </w:rPr>
        <w:t>4) наличие функциональных знаний: 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 официального отзыва на проекты нормативных правовых актов: этапы, ключевые принципы и технологии разработки; классификация моделей государственной политики; задачи, сроки, ресурсы и инструменты государственной политики; понятие, процедура рассмотрения обращений граждан;</w:t>
      </w:r>
      <w:proofErr w:type="gramEnd"/>
      <w:r w:rsidRPr="007922B1">
        <w:rPr>
          <w:sz w:val="24"/>
          <w:szCs w:val="24"/>
        </w:rPr>
        <w:t xml:space="preserve"> </w:t>
      </w:r>
      <w:proofErr w:type="gramStart"/>
      <w:r w:rsidRPr="007922B1">
        <w:rPr>
          <w:sz w:val="24"/>
          <w:szCs w:val="24"/>
        </w:rPr>
        <w:t>принципы, методы, технологии и механизмы осуществления контроля (надзора); виды, назначение и технологии организации проверочных процедур;  понятие единого реестра проверок, процедура его формирования; институт предварительной проверки жалобы и иной информации, поступившей в контрольно-надзорный орган; 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  <w:proofErr w:type="gramEnd"/>
      <w:r w:rsidRPr="007922B1">
        <w:rPr>
          <w:sz w:val="24"/>
          <w:szCs w:val="24"/>
        </w:rPr>
        <w:t xml:space="preserve"> основания проведения и особенности внеплановых проверок;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5) 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6) наличие профессиональных умений: расчетно-экономическая  деятельность в сфере налога на добавленную стоимость, акцизов;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proofErr w:type="gramStart"/>
      <w:r w:rsidRPr="007922B1">
        <w:rPr>
          <w:sz w:val="24"/>
          <w:szCs w:val="24"/>
        </w:rPr>
        <w:t>7) наличие функциональных умений: проведение плановых и внеплановых документарных (камеральных) проверок (обследований); формирование и ведение реестров, кадастров, регистров, перечней, каталогов, лицевых счетов для обеспечения контрольно-надзорных полномочий; осуществление контроля исполнения предписаний, решений и других распорядительных документов.</w:t>
      </w:r>
      <w:proofErr w:type="gramEnd"/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lastRenderedPageBreak/>
        <w:t xml:space="preserve">Денежное содержание федеральных государственных гражданских служащих  Инспекции ФНС России по </w:t>
      </w:r>
      <w:proofErr w:type="spellStart"/>
      <w:r w:rsidRPr="007922B1">
        <w:rPr>
          <w:sz w:val="24"/>
          <w:szCs w:val="24"/>
        </w:rPr>
        <w:t>Засвияжскому</w:t>
      </w:r>
      <w:proofErr w:type="spellEnd"/>
      <w:r w:rsidRPr="007922B1">
        <w:rPr>
          <w:sz w:val="24"/>
          <w:szCs w:val="24"/>
        </w:rPr>
        <w:t xml:space="preserve"> району г. Ульяновска состоит </w:t>
      </w:r>
      <w:proofErr w:type="gramStart"/>
      <w:r w:rsidRPr="007922B1">
        <w:rPr>
          <w:sz w:val="24"/>
          <w:szCs w:val="24"/>
        </w:rPr>
        <w:t>из</w:t>
      </w:r>
      <w:proofErr w:type="gramEnd"/>
      <w:r w:rsidRPr="007922B1">
        <w:rPr>
          <w:sz w:val="24"/>
          <w:szCs w:val="24"/>
        </w:rPr>
        <w:t>:</w:t>
      </w:r>
    </w:p>
    <w:tbl>
      <w:tblPr>
        <w:tblW w:w="8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070"/>
        <w:gridCol w:w="3515"/>
      </w:tblGrid>
      <w:tr w:rsidR="007922B1" w:rsidRPr="007922B1" w:rsidTr="007922B1">
        <w:trPr>
          <w:trHeight w:val="207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оклада):</w:t>
            </w:r>
          </w:p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4723</w:t>
            </w:r>
          </w:p>
        </w:tc>
      </w:tr>
      <w:tr w:rsidR="007922B1" w:rsidRPr="007922B1" w:rsidTr="007922B1">
        <w:trPr>
          <w:trHeight w:val="126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Месячного оклада в соответствии с присвоенным классным чином:</w:t>
            </w:r>
          </w:p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- старшего государственного налогового инспектора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от 1227 до 1576</w:t>
            </w:r>
          </w:p>
        </w:tc>
      </w:tr>
      <w:tr w:rsidR="007922B1" w:rsidRPr="007922B1" w:rsidTr="007922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 xml:space="preserve">до 30% </w:t>
            </w: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должностного</w:t>
            </w: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оклада</w:t>
            </w:r>
          </w:p>
        </w:tc>
      </w:tr>
      <w:tr w:rsidR="007922B1" w:rsidRPr="007922B1" w:rsidTr="007922B1">
        <w:trPr>
          <w:trHeight w:val="1523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Федерации: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60-90%</w:t>
            </w: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должностного</w:t>
            </w: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оклада</w:t>
            </w:r>
          </w:p>
        </w:tc>
      </w:tr>
      <w:tr w:rsidR="007922B1" w:rsidRPr="007922B1" w:rsidTr="007922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proofErr w:type="spellStart"/>
            <w:r w:rsidRPr="007922B1">
              <w:rPr>
                <w:sz w:val="24"/>
                <w:szCs w:val="24"/>
              </w:rPr>
              <w:t>Преми</w:t>
            </w:r>
            <w:proofErr w:type="spellEnd"/>
            <w:r w:rsidRPr="007922B1">
              <w:rPr>
                <w:sz w:val="24"/>
                <w:szCs w:val="24"/>
              </w:rPr>
              <w:cr/>
              <w:t xml:space="preserve"> за выполнение особо важных и сложных заданий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7922B1" w:rsidRPr="007922B1" w:rsidTr="007922B1">
        <w:trPr>
          <w:trHeight w:val="496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 xml:space="preserve">Ежемесячного  денежного поощрения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1</w:t>
            </w: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Должностной оклад</w:t>
            </w:r>
          </w:p>
        </w:tc>
      </w:tr>
      <w:tr w:rsidR="007922B1" w:rsidRPr="007922B1" w:rsidTr="007922B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 xml:space="preserve">Единовременной выплаты  при </w:t>
            </w:r>
            <w:proofErr w:type="spellStart"/>
            <w:r w:rsidRPr="007922B1">
              <w:rPr>
                <w:sz w:val="24"/>
                <w:szCs w:val="24"/>
              </w:rPr>
              <w:t>предоставл</w:t>
            </w:r>
            <w:proofErr w:type="spellEnd"/>
            <w:r w:rsidRPr="007922B1">
              <w:rPr>
                <w:sz w:val="24"/>
                <w:szCs w:val="24"/>
              </w:rPr>
              <w:cr/>
            </w:r>
            <w:proofErr w:type="spellStart"/>
            <w:r w:rsidRPr="007922B1">
              <w:rPr>
                <w:sz w:val="24"/>
                <w:szCs w:val="24"/>
              </w:rPr>
              <w:t>нии</w:t>
            </w:r>
            <w:proofErr w:type="spellEnd"/>
            <w:r w:rsidRPr="007922B1">
              <w:rPr>
                <w:sz w:val="24"/>
                <w:szCs w:val="24"/>
              </w:rPr>
              <w:t xml:space="preserve"> ежегодного оплачиваемого отпуска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 xml:space="preserve">3  месячных оклада </w:t>
            </w:r>
          </w:p>
          <w:p w:rsidR="007922B1" w:rsidRPr="007922B1" w:rsidRDefault="007922B1" w:rsidP="00FD7AB5">
            <w:pPr>
              <w:jc w:val="center"/>
              <w:rPr>
                <w:sz w:val="24"/>
                <w:szCs w:val="24"/>
              </w:rPr>
            </w:pPr>
            <w:r w:rsidRPr="007922B1">
              <w:rPr>
                <w:sz w:val="24"/>
                <w:szCs w:val="24"/>
              </w:rPr>
              <w:t>денежного содержания</w:t>
            </w:r>
          </w:p>
        </w:tc>
      </w:tr>
    </w:tbl>
    <w:p w:rsidR="007922B1" w:rsidRPr="007922B1" w:rsidRDefault="007922B1" w:rsidP="00792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22B1" w:rsidRPr="007922B1" w:rsidRDefault="007922B1" w:rsidP="00792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7922B1" w:rsidRPr="007922B1" w:rsidRDefault="007922B1" w:rsidP="00792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 xml:space="preserve">Гражданский служащий,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7922B1" w:rsidRPr="007922B1" w:rsidRDefault="007922B1" w:rsidP="00792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- заявление на имя представителя нанимателя;</w:t>
      </w:r>
    </w:p>
    <w:p w:rsidR="007922B1" w:rsidRPr="007922B1" w:rsidRDefault="007922B1" w:rsidP="00792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-собственноручно заполненную, подписанную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фотографией;</w:t>
      </w:r>
    </w:p>
    <w:p w:rsidR="007922B1" w:rsidRPr="007922B1" w:rsidRDefault="007922B1" w:rsidP="007922B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- 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922B1" w:rsidRPr="007922B1" w:rsidRDefault="007922B1" w:rsidP="00792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- сведения об адресах сайтов и (или) страниц сайтов</w:t>
      </w:r>
    </w:p>
    <w:p w:rsidR="007922B1" w:rsidRPr="007922B1" w:rsidRDefault="007922B1" w:rsidP="007922B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“Интернет” по форме утвержденной распоряжением Правительства Российской Федерации</w:t>
      </w:r>
      <w:r w:rsidRPr="007922B1">
        <w:rPr>
          <w:rFonts w:ascii="Times New Roman" w:hAnsi="Times New Roman" w:cs="Times New Roman"/>
          <w:sz w:val="24"/>
          <w:szCs w:val="24"/>
        </w:rPr>
        <w:br/>
        <w:t>от 28 декабря 2016 г. № 2867-р.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lastRenderedPageBreak/>
        <w:t>-личное заявление, по определенной форме;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 xml:space="preserve">-собственноручно заполненную и подписанную анкету по форме, утвержденной Правительством Российской Федерации, с фотографией; 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-документы, подтверждающие необходимое профессиональное образование, стаж работы и квалификацию: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нотариально или кадровой службой по месту работы (службы);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-копии документов о профессиональном образовании, а также по желанию гражданина (гражданского служащего)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-документ об отсутствии заболевания, препятствующего поступлению на гражданскую службу или ее прохождению  (форма №001-ГС/у);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 xml:space="preserve">-копию свидетельства </w:t>
      </w:r>
      <w:proofErr w:type="gramStart"/>
      <w:r w:rsidRPr="007922B1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7922B1">
        <w:rPr>
          <w:sz w:val="24"/>
          <w:szCs w:val="24"/>
        </w:rPr>
        <w:t xml:space="preserve"> Российской Федерации;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-сведения о доходах, расходах об имуществе и обязательствах имущественного характера по форме, утверждённой Указом Президента Российской Федерации № 460 от 23.06.2014;</w:t>
      </w:r>
    </w:p>
    <w:p w:rsidR="007922B1" w:rsidRPr="007922B1" w:rsidRDefault="007922B1" w:rsidP="007922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sz w:val="24"/>
          <w:szCs w:val="24"/>
        </w:rPr>
        <w:t xml:space="preserve">   -</w:t>
      </w:r>
      <w:r w:rsidRPr="007922B1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“Интернет” по форме утвержденной распоряжением Правительства Российской Федерации от 28 декабря 2016 г. № 2867-р;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-копии документов воинского учета (для военнообязанных и лиц, подлежащих призыву на военную службу);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-копии свидетельств о государственной регистрации актов гражданского состояния.</w:t>
      </w:r>
    </w:p>
    <w:p w:rsidR="007922B1" w:rsidRPr="007922B1" w:rsidRDefault="007922B1" w:rsidP="007922B1">
      <w:pPr>
        <w:ind w:firstLine="709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Документы представляются гражданином (гражданским служащим) лично, посредством направления по почте или в электронном виде с использованием указанной информационной системы (</w:t>
      </w:r>
      <w:r w:rsidRPr="007922B1">
        <w:rPr>
          <w:sz w:val="24"/>
          <w:szCs w:val="24"/>
          <w:lang w:val="en-US"/>
        </w:rPr>
        <w:t>http</w:t>
      </w:r>
      <w:r w:rsidRPr="007922B1">
        <w:rPr>
          <w:sz w:val="24"/>
          <w:szCs w:val="24"/>
        </w:rPr>
        <w:t>://</w:t>
      </w:r>
      <w:proofErr w:type="spellStart"/>
      <w:r w:rsidRPr="007922B1">
        <w:rPr>
          <w:sz w:val="24"/>
          <w:szCs w:val="24"/>
          <w:lang w:val="en-US"/>
        </w:rPr>
        <w:t>gossluzhba</w:t>
      </w:r>
      <w:proofErr w:type="spellEnd"/>
      <w:r w:rsidRPr="007922B1">
        <w:rPr>
          <w:sz w:val="24"/>
          <w:szCs w:val="24"/>
        </w:rPr>
        <w:t>.</w:t>
      </w:r>
      <w:proofErr w:type="spellStart"/>
      <w:r w:rsidRPr="007922B1">
        <w:rPr>
          <w:sz w:val="24"/>
          <w:szCs w:val="24"/>
          <w:lang w:val="en-US"/>
        </w:rPr>
        <w:t>qov</w:t>
      </w:r>
      <w:proofErr w:type="spellEnd"/>
      <w:r w:rsidRPr="007922B1">
        <w:rPr>
          <w:sz w:val="24"/>
          <w:szCs w:val="24"/>
        </w:rPr>
        <w:t>.</w:t>
      </w:r>
      <w:proofErr w:type="spellStart"/>
      <w:r w:rsidRPr="007922B1">
        <w:rPr>
          <w:sz w:val="24"/>
          <w:szCs w:val="24"/>
          <w:lang w:val="en-US"/>
        </w:rPr>
        <w:t>ru</w:t>
      </w:r>
      <w:proofErr w:type="spellEnd"/>
      <w:r w:rsidRPr="007922B1">
        <w:rPr>
          <w:sz w:val="24"/>
          <w:szCs w:val="24"/>
        </w:rPr>
        <w:t>).</w:t>
      </w:r>
    </w:p>
    <w:p w:rsidR="007922B1" w:rsidRPr="007922B1" w:rsidRDefault="007922B1" w:rsidP="007922B1">
      <w:pPr>
        <w:ind w:firstLine="708"/>
        <w:jc w:val="both"/>
        <w:rPr>
          <w:sz w:val="24"/>
          <w:szCs w:val="24"/>
        </w:rPr>
      </w:pPr>
      <w:r w:rsidRPr="007922B1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10"/>
      <w:r w:rsidRPr="007922B1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 xml:space="preserve"> На первом этапе осуществляется прием документов для участия в конкурсе и проверка представленных документов и достоверности сведений,  представленных гражданином (гражданским служащим).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Методами оценки профессиональных и личностных качеств кандидатов являются тестирование и индивидуальное собеседование.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 xml:space="preserve">Кандидатам, претендующим на замещение вакантной должности, предоставляется возможность прохождения предварительного квалификационного теста, вне рамок </w:t>
      </w:r>
      <w:r w:rsidRPr="007922B1">
        <w:rPr>
          <w:rFonts w:ascii="Times New Roman" w:hAnsi="Times New Roman" w:cs="Times New Roman"/>
          <w:sz w:val="24"/>
          <w:szCs w:val="24"/>
        </w:rPr>
        <w:lastRenderedPageBreak/>
        <w:t>конкурса, для самостоятельной оценки своего профессионального уровня, размещенного на официальном сайте государственной информационной системы в области государственной службы в сети «Интернет» (http://gossluzhba.qov.ru).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>Результаты прохождения претендентом предварительного теста во внимание конкурсной комиссии не принимаются, а также не являются основанием для отказа в приеме документов.</w:t>
      </w:r>
    </w:p>
    <w:p w:rsidR="007922B1" w:rsidRPr="007922B1" w:rsidRDefault="007922B1" w:rsidP="007922B1">
      <w:pPr>
        <w:ind w:firstLine="708"/>
        <w:jc w:val="both"/>
        <w:rPr>
          <w:sz w:val="24"/>
          <w:szCs w:val="24"/>
        </w:rPr>
      </w:pPr>
      <w:r w:rsidRPr="007922B1">
        <w:rPr>
          <w:sz w:val="24"/>
          <w:szCs w:val="24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</w:t>
      </w:r>
      <w:hyperlink r:id="rId4" w:history="1">
        <w:r w:rsidRPr="007922B1">
          <w:rPr>
            <w:rStyle w:val="a5"/>
            <w:color w:val="auto"/>
            <w:sz w:val="24"/>
            <w:szCs w:val="24"/>
          </w:rPr>
          <w:t>ограничениями</w:t>
        </w:r>
      </w:hyperlink>
      <w:r w:rsidRPr="007922B1">
        <w:rPr>
          <w:sz w:val="24"/>
          <w:szCs w:val="24"/>
        </w:rPr>
        <w:t>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  <w:bookmarkEnd w:id="0"/>
    </w:p>
    <w:p w:rsidR="007922B1" w:rsidRPr="007922B1" w:rsidRDefault="007922B1" w:rsidP="007922B1">
      <w:pPr>
        <w:ind w:firstLine="708"/>
        <w:jc w:val="both"/>
        <w:rPr>
          <w:sz w:val="24"/>
          <w:szCs w:val="24"/>
        </w:rPr>
      </w:pPr>
      <w:r w:rsidRPr="007922B1">
        <w:rPr>
          <w:sz w:val="24"/>
          <w:szCs w:val="24"/>
        </w:rPr>
        <w:t xml:space="preserve">При проведении конкурса кандидатам гарантируется равенство прав в соответствии с </w:t>
      </w:r>
      <w:hyperlink r:id="rId5" w:history="1">
        <w:r w:rsidRPr="007922B1">
          <w:rPr>
            <w:rStyle w:val="a5"/>
            <w:color w:val="auto"/>
            <w:sz w:val="24"/>
            <w:szCs w:val="24"/>
          </w:rPr>
          <w:t>Конституцией</w:t>
        </w:r>
      </w:hyperlink>
      <w:r w:rsidRPr="007922B1">
        <w:rPr>
          <w:sz w:val="24"/>
          <w:szCs w:val="24"/>
        </w:rPr>
        <w:t xml:space="preserve"> Российской Федерации и федеральными законами.</w:t>
      </w:r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 xml:space="preserve">Государственный орган не </w:t>
      </w:r>
      <w:proofErr w:type="gramStart"/>
      <w:r w:rsidRPr="007922B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7922B1">
        <w:rPr>
          <w:rFonts w:ascii="Times New Roman" w:hAnsi="Times New Roman" w:cs="Times New Roman"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направляет кандидатам соответствующие сообщения в письменной форме, при </w:t>
      </w:r>
      <w:proofErr w:type="gramStart"/>
      <w:r w:rsidRPr="007922B1">
        <w:rPr>
          <w:rFonts w:ascii="Times New Roman" w:hAnsi="Times New Roman" w:cs="Times New Roman"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7922B1" w:rsidRPr="007922B1" w:rsidRDefault="007922B1" w:rsidP="007922B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22B1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с 21 августа 2018 года по 10 сентября 2018 года по адресу: 432045, г. Ульяновск,  ул. </w:t>
      </w:r>
      <w:proofErr w:type="gramStart"/>
      <w:r w:rsidRPr="007922B1">
        <w:rPr>
          <w:rFonts w:ascii="Times New Roman" w:hAnsi="Times New Roman" w:cs="Times New Roman"/>
          <w:sz w:val="24"/>
          <w:szCs w:val="24"/>
        </w:rPr>
        <w:t>Промышленная</w:t>
      </w:r>
      <w:proofErr w:type="gramEnd"/>
      <w:r w:rsidRPr="007922B1">
        <w:rPr>
          <w:rFonts w:ascii="Times New Roman" w:hAnsi="Times New Roman" w:cs="Times New Roman"/>
          <w:sz w:val="24"/>
          <w:szCs w:val="24"/>
        </w:rPr>
        <w:t xml:space="preserve">, д.53а, каб.313, в рабочие дни  с  9.00 до 16.00, время обеда с 12.00-12.48. Электронная почта:  </w:t>
      </w:r>
      <w:proofErr w:type="spellStart"/>
      <w:r w:rsidRPr="007922B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922B1">
        <w:rPr>
          <w:rFonts w:ascii="Times New Roman" w:hAnsi="Times New Roman" w:cs="Times New Roman"/>
          <w:sz w:val="24"/>
          <w:szCs w:val="24"/>
        </w:rPr>
        <w:t>732700@</w:t>
      </w:r>
      <w:r w:rsidRPr="007922B1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7922B1">
        <w:rPr>
          <w:rFonts w:ascii="Times New Roman" w:hAnsi="Times New Roman" w:cs="Times New Roman"/>
          <w:sz w:val="24"/>
          <w:szCs w:val="24"/>
        </w:rPr>
        <w:t>27.</w:t>
      </w:r>
      <w:r w:rsidRPr="007922B1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922B1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Pr="007922B1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7922B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922B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7922B1" w:rsidRPr="007922B1" w:rsidRDefault="007922B1" w:rsidP="007922B1">
      <w:pPr>
        <w:pStyle w:val="a3"/>
        <w:tabs>
          <w:tab w:val="clear" w:pos="4677"/>
          <w:tab w:val="clear" w:pos="9355"/>
        </w:tabs>
        <w:jc w:val="both"/>
        <w:rPr>
          <w:sz w:val="24"/>
        </w:rPr>
      </w:pPr>
      <w:r w:rsidRPr="007922B1">
        <w:rPr>
          <w:sz w:val="24"/>
        </w:rPr>
        <w:t xml:space="preserve">            Конкурс планируется провести 05 октября 2018 года по адресу: 432045, г. Ульяновск, ул. Промышленная, д.53а, ИФНС России по </w:t>
      </w:r>
      <w:proofErr w:type="spellStart"/>
      <w:r w:rsidRPr="007922B1">
        <w:rPr>
          <w:sz w:val="24"/>
        </w:rPr>
        <w:t>Засвияжскому</w:t>
      </w:r>
      <w:proofErr w:type="spellEnd"/>
      <w:r w:rsidRPr="007922B1">
        <w:rPr>
          <w:sz w:val="24"/>
        </w:rPr>
        <w:t xml:space="preserve"> району г</w:t>
      </w:r>
      <w:proofErr w:type="gramStart"/>
      <w:r w:rsidRPr="007922B1">
        <w:rPr>
          <w:sz w:val="24"/>
        </w:rPr>
        <w:t>.У</w:t>
      </w:r>
      <w:proofErr w:type="gramEnd"/>
      <w:r w:rsidRPr="007922B1">
        <w:rPr>
          <w:sz w:val="24"/>
        </w:rPr>
        <w:t xml:space="preserve">льяновска. Об изменениях в дате проведения конкурса будет сообщено на Интернет-сайте </w:t>
      </w:r>
      <w:r w:rsidRPr="007922B1">
        <w:rPr>
          <w:sz w:val="24"/>
          <w:lang w:val="en-US"/>
        </w:rPr>
        <w:t>www</w:t>
      </w:r>
      <w:r w:rsidRPr="007922B1">
        <w:rPr>
          <w:sz w:val="24"/>
        </w:rPr>
        <w:t>.</w:t>
      </w:r>
      <w:proofErr w:type="spellStart"/>
      <w:r w:rsidRPr="007922B1">
        <w:rPr>
          <w:sz w:val="24"/>
          <w:lang w:val="en-US"/>
        </w:rPr>
        <w:t>nalog</w:t>
      </w:r>
      <w:proofErr w:type="spellEnd"/>
      <w:r w:rsidRPr="007922B1">
        <w:rPr>
          <w:sz w:val="24"/>
        </w:rPr>
        <w:t>.</w:t>
      </w:r>
      <w:proofErr w:type="spellStart"/>
      <w:r w:rsidRPr="007922B1">
        <w:rPr>
          <w:sz w:val="24"/>
          <w:lang w:val="en-US"/>
        </w:rPr>
        <w:t>ru</w:t>
      </w:r>
      <w:proofErr w:type="spellEnd"/>
      <w:r w:rsidRPr="007922B1">
        <w:rPr>
          <w:sz w:val="24"/>
        </w:rPr>
        <w:t xml:space="preserve">. </w:t>
      </w:r>
    </w:p>
    <w:p w:rsidR="00B0678E" w:rsidRPr="007922B1" w:rsidRDefault="007922B1" w:rsidP="007922B1">
      <w:pPr>
        <w:rPr>
          <w:sz w:val="24"/>
          <w:szCs w:val="24"/>
        </w:rPr>
      </w:pPr>
      <w:r w:rsidRPr="007922B1">
        <w:rPr>
          <w:sz w:val="24"/>
          <w:szCs w:val="24"/>
        </w:rPr>
        <w:t xml:space="preserve">             Также информацию можно получить по контактным телефонам: 65-87-68; 65-87-86 и в Интернете на Федеральном портале государственной службы и управленческих кадров  </w:t>
      </w:r>
      <w:r w:rsidRPr="007922B1">
        <w:rPr>
          <w:sz w:val="24"/>
          <w:szCs w:val="24"/>
          <w:lang w:val="en-US"/>
        </w:rPr>
        <w:t>http</w:t>
      </w:r>
      <w:r w:rsidRPr="007922B1">
        <w:rPr>
          <w:sz w:val="24"/>
          <w:szCs w:val="24"/>
        </w:rPr>
        <w:t>://</w:t>
      </w:r>
      <w:proofErr w:type="spellStart"/>
      <w:r w:rsidRPr="007922B1">
        <w:rPr>
          <w:sz w:val="24"/>
          <w:szCs w:val="24"/>
          <w:lang w:val="en-US"/>
        </w:rPr>
        <w:t>gossluzhba</w:t>
      </w:r>
      <w:proofErr w:type="spellEnd"/>
      <w:r w:rsidRPr="007922B1">
        <w:rPr>
          <w:sz w:val="24"/>
          <w:szCs w:val="24"/>
        </w:rPr>
        <w:t>.</w:t>
      </w:r>
      <w:proofErr w:type="spellStart"/>
      <w:r w:rsidRPr="007922B1">
        <w:rPr>
          <w:sz w:val="24"/>
          <w:szCs w:val="24"/>
          <w:lang w:val="en-US"/>
        </w:rPr>
        <w:t>qov</w:t>
      </w:r>
      <w:proofErr w:type="spellEnd"/>
      <w:r w:rsidRPr="007922B1">
        <w:rPr>
          <w:sz w:val="24"/>
          <w:szCs w:val="24"/>
        </w:rPr>
        <w:t>.</w:t>
      </w:r>
      <w:proofErr w:type="spellStart"/>
      <w:r w:rsidRPr="007922B1">
        <w:rPr>
          <w:sz w:val="24"/>
          <w:szCs w:val="24"/>
          <w:lang w:val="en-US"/>
        </w:rPr>
        <w:t>ru</w:t>
      </w:r>
      <w:proofErr w:type="spellEnd"/>
    </w:p>
    <w:sectPr w:rsidR="00B0678E" w:rsidRPr="007922B1" w:rsidSect="00B06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22B1"/>
    <w:rsid w:val="007922B1"/>
    <w:rsid w:val="00B0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2B1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22B1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7922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7922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7922B1"/>
    <w:rPr>
      <w:color w:val="0000FF"/>
      <w:u w:val="single"/>
    </w:rPr>
  </w:style>
  <w:style w:type="paragraph" w:customStyle="1" w:styleId="ConsNonformat">
    <w:name w:val="ConsNonformat"/>
    <w:rsid w:val="007922B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54F4275B3F7DBCFA98FCC3F74DF26A75D23A6EBC6E4373DFF21A1x816L" TargetMode="External"/><Relationship Id="rId4" Type="http://schemas.openxmlformats.org/officeDocument/2006/relationships/hyperlink" Target="consultantplus://offline/ref=C54F4275B3F7DBCFA98FCC3F74DF26A75D29A0EBC4B1603FAE74AF83AF20262CF243497D427E87B4xC1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2283</Words>
  <Characters>13018</Characters>
  <Application>Microsoft Office Word</Application>
  <DocSecurity>0</DocSecurity>
  <Lines>108</Lines>
  <Paragraphs>30</Paragraphs>
  <ScaleCrop>false</ScaleCrop>
  <Company/>
  <LinksUpToDate>false</LinksUpToDate>
  <CharactersWithSpaces>15271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2018-08-17T05:28:00Z</dcterms:created>
  <dcterms:modified xsi:type="dcterms:W3CDTF">2018-08-17T05:29:00Z</dcterms:modified>
</cp:coreProperties>
</file>