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83" w:rsidRPr="00AA00DC" w:rsidRDefault="0095452D" w:rsidP="0095452D">
      <w:pPr>
        <w:autoSpaceDE w:val="0"/>
        <w:autoSpaceDN w:val="0"/>
        <w:adjustRightInd w:val="0"/>
        <w:spacing w:after="0" w:line="240" w:lineRule="auto"/>
        <w:jc w:val="center"/>
        <w:rPr>
          <w:rFonts w:ascii="Times New Roman" w:hAnsi="Times New Roman"/>
          <w:b/>
          <w:sz w:val="28"/>
          <w:szCs w:val="28"/>
        </w:rPr>
      </w:pPr>
      <w:r w:rsidRPr="00AA00DC">
        <w:rPr>
          <w:rFonts w:ascii="Times New Roman" w:hAnsi="Times New Roman"/>
          <w:b/>
          <w:sz w:val="28"/>
          <w:szCs w:val="28"/>
        </w:rPr>
        <w:t xml:space="preserve">Доклад по теме: </w:t>
      </w:r>
      <w:hyperlink r:id="rId4" w:history="1">
        <w:r w:rsidRPr="00AA00DC">
          <w:rPr>
            <w:rFonts w:ascii="Times New Roman" w:hAnsi="Times New Roman"/>
            <w:b/>
            <w:sz w:val="28"/>
            <w:szCs w:val="28"/>
          </w:rPr>
          <w:t>«Проблемы банкротства, недействительности сделок»</w:t>
        </w:r>
      </w:hyperlink>
    </w:p>
    <w:p w:rsidR="0095452D" w:rsidRPr="00AA00DC" w:rsidRDefault="001C2283" w:rsidP="00E527FE">
      <w:pPr>
        <w:autoSpaceDE w:val="0"/>
        <w:autoSpaceDN w:val="0"/>
        <w:adjustRightInd w:val="0"/>
        <w:spacing w:after="0" w:line="240" w:lineRule="auto"/>
        <w:jc w:val="both"/>
        <w:rPr>
          <w:rFonts w:ascii="Arial" w:hAnsi="Arial" w:cs="Arial"/>
          <w:sz w:val="20"/>
          <w:szCs w:val="20"/>
        </w:rPr>
      </w:pPr>
      <w:r w:rsidRPr="00AA00DC">
        <w:rPr>
          <w:rFonts w:ascii="Arial" w:hAnsi="Arial" w:cs="Arial"/>
          <w:sz w:val="20"/>
          <w:szCs w:val="20"/>
        </w:rPr>
        <w:t xml:space="preserve">          </w:t>
      </w:r>
    </w:p>
    <w:p w:rsidR="001C2283" w:rsidRPr="00AA00DC" w:rsidRDefault="001C2283" w:rsidP="0095452D">
      <w:pPr>
        <w:autoSpaceDE w:val="0"/>
        <w:autoSpaceDN w:val="0"/>
        <w:adjustRightInd w:val="0"/>
        <w:spacing w:after="0" w:line="240" w:lineRule="auto"/>
        <w:ind w:firstLine="708"/>
        <w:jc w:val="both"/>
        <w:rPr>
          <w:rFonts w:ascii="Times New Roman" w:hAnsi="Times New Roman"/>
          <w:sz w:val="24"/>
          <w:szCs w:val="24"/>
        </w:rPr>
      </w:pPr>
      <w:r w:rsidRPr="00AA00DC">
        <w:rPr>
          <w:rFonts w:ascii="Times New Roman" w:hAnsi="Times New Roman"/>
          <w:sz w:val="24"/>
          <w:szCs w:val="24"/>
        </w:rPr>
        <w:t>Институт банкротства в России изначально обладал характером правового механизма, направленного исключительно на обеспечение прав кредиторов и удовлетворение их требований. Вместе с тем в настоящий момент представления постепенно меняются, о чем свидетельствует все больший интерес законодателя к реабилитационному механизму в процессе банкротства</w:t>
      </w:r>
    </w:p>
    <w:p w:rsidR="001C2283" w:rsidRPr="00AA00DC" w:rsidRDefault="001C2283" w:rsidP="00272FBE">
      <w:pPr>
        <w:autoSpaceDE w:val="0"/>
        <w:autoSpaceDN w:val="0"/>
        <w:adjustRightInd w:val="0"/>
        <w:spacing w:after="0" w:line="240" w:lineRule="auto"/>
        <w:jc w:val="both"/>
        <w:rPr>
          <w:rFonts w:ascii="Times New Roman" w:hAnsi="Times New Roman"/>
          <w:sz w:val="24"/>
          <w:szCs w:val="24"/>
        </w:rPr>
      </w:pPr>
    </w:p>
    <w:p w:rsidR="001C2283" w:rsidRPr="00AA00DC" w:rsidRDefault="001C2283" w:rsidP="00272FBE">
      <w:pPr>
        <w:autoSpaceDE w:val="0"/>
        <w:autoSpaceDN w:val="0"/>
        <w:adjustRightInd w:val="0"/>
        <w:spacing w:after="0" w:line="240" w:lineRule="auto"/>
        <w:jc w:val="both"/>
        <w:rPr>
          <w:rFonts w:ascii="Times New Roman" w:hAnsi="Times New Roman"/>
          <w:sz w:val="24"/>
          <w:szCs w:val="24"/>
        </w:rPr>
      </w:pPr>
    </w:p>
    <w:p w:rsidR="001C2283" w:rsidRPr="00AA00DC" w:rsidRDefault="001C2283" w:rsidP="00272FBE">
      <w:pPr>
        <w:autoSpaceDE w:val="0"/>
        <w:autoSpaceDN w:val="0"/>
        <w:adjustRightInd w:val="0"/>
        <w:spacing w:after="0" w:line="240" w:lineRule="auto"/>
        <w:jc w:val="both"/>
        <w:rPr>
          <w:rFonts w:ascii="Times New Roman" w:hAnsi="Times New Roman"/>
          <w:sz w:val="24"/>
          <w:szCs w:val="24"/>
        </w:rPr>
      </w:pPr>
      <w:r w:rsidRPr="00AA00DC">
        <w:rPr>
          <w:rFonts w:ascii="Times New Roman" w:hAnsi="Times New Roman"/>
          <w:sz w:val="24"/>
          <w:szCs w:val="24"/>
        </w:rPr>
        <w:t xml:space="preserve">            Современная рыночная экономика доказывает, что ее эффективное функционирование невозможно при отсутствии законодательства, охраняющего экономический (гражданский) оборот от последствий неэффективной работы его участников, проявляющейся в неисполнении ими принятых на себя обязательств, когда такое неисполнение приобретает стойкий, систематический характер. В этих условиях институт несостоятельности (банкротства) приобретает особую значимость. </w:t>
      </w:r>
      <w:r w:rsidRPr="00AA00DC">
        <w:rPr>
          <w:rFonts w:ascii="Times New Roman" w:hAnsi="Times New Roman"/>
          <w:bCs/>
          <w:sz w:val="24"/>
          <w:szCs w:val="24"/>
        </w:rPr>
        <w:t>Институт банкротства является важным средством, обеспечивающим устойчивое развитие рыночной экономики, посредством:</w:t>
      </w:r>
    </w:p>
    <w:p w:rsidR="001C2283" w:rsidRPr="00AA00DC" w:rsidRDefault="001C2283" w:rsidP="00272FB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инструментов, позволяющих разрешить конфликт интересов между различными субъектами отношений несостоятельности;</w:t>
      </w:r>
    </w:p>
    <w:p w:rsidR="001C2283" w:rsidRPr="00AA00DC" w:rsidRDefault="001C2283" w:rsidP="00272FB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средств, позволяющих решать стоящие перед государством задачи, носящие социальный характер.</w:t>
      </w:r>
    </w:p>
    <w:p w:rsidR="001C2283" w:rsidRPr="00AA00DC" w:rsidRDefault="001C2283" w:rsidP="00272FB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В условиях недостаточности имущества должника для удовлетворения требований его кредиторов в полном объеме </w:t>
      </w:r>
      <w:r w:rsidRPr="00AA00DC">
        <w:rPr>
          <w:rFonts w:ascii="Times New Roman" w:hAnsi="Times New Roman"/>
          <w:bCs/>
          <w:sz w:val="24"/>
          <w:szCs w:val="24"/>
        </w:rPr>
        <w:t>институт банкротства призван разрешить имеющиеся противоречия путем специальных положений</w:t>
      </w:r>
      <w:r w:rsidRPr="00AA00DC">
        <w:rPr>
          <w:rFonts w:ascii="Times New Roman" w:hAnsi="Times New Roman"/>
          <w:sz w:val="24"/>
          <w:szCs w:val="24"/>
        </w:rPr>
        <w:t xml:space="preserve">, не допускающих приоритетное удовлетворение требований одного кредитора перед требованиями других кредиторов, устанавливающих привилегированность требований, тесно связанных с личностью должника, и т.д. Институт банкротства обладает достаточным арсеналом способов и средств разрешения конфликта интересов между различными группами участников отношений несостоятельности: недопущение в </w:t>
      </w:r>
      <w:proofErr w:type="spellStart"/>
      <w:r w:rsidRPr="00AA00DC">
        <w:rPr>
          <w:rFonts w:ascii="Times New Roman" w:hAnsi="Times New Roman"/>
          <w:sz w:val="24"/>
          <w:szCs w:val="24"/>
        </w:rPr>
        <w:t>еестр</w:t>
      </w:r>
      <w:proofErr w:type="spellEnd"/>
      <w:r w:rsidRPr="00AA00DC">
        <w:rPr>
          <w:rFonts w:ascii="Times New Roman" w:hAnsi="Times New Roman"/>
          <w:sz w:val="24"/>
          <w:szCs w:val="24"/>
        </w:rPr>
        <w:t xml:space="preserve"> требований кредиторов недобросовестных, «дружественных кредиторов», возможность привлечения к субсидиарной ответственности контролирующих должника лиц; оспаривание сделок должника; продажа имущества и т.д. Причем и </w:t>
      </w:r>
      <w:r w:rsidRPr="00AA00DC">
        <w:rPr>
          <w:rFonts w:ascii="Times New Roman" w:hAnsi="Times New Roman"/>
          <w:bCs/>
          <w:sz w:val="24"/>
          <w:szCs w:val="24"/>
        </w:rPr>
        <w:t>сам институт банкротства в условиях рынка служит самостоятельным средством разрешения конфликта интересов</w:t>
      </w:r>
      <w:r w:rsidRPr="00AA00DC">
        <w:rPr>
          <w:rFonts w:ascii="Times New Roman" w:hAnsi="Times New Roman"/>
          <w:sz w:val="24"/>
          <w:szCs w:val="24"/>
        </w:rPr>
        <w:t>.</w:t>
      </w:r>
    </w:p>
    <w:p w:rsidR="001C2283" w:rsidRPr="00AA00DC" w:rsidRDefault="001C2283" w:rsidP="00272FBE">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Институт банкротства, несмотря на сложившееся мнение о нем только как о механизме удовлетворения требований кредиторов (причем только в рамках конкурсного производства), должен представлять собой "благо" и давать возможность добросовестным должникам совершить "новый старт".</w:t>
      </w: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Одним из сре</w:t>
      </w:r>
      <w:proofErr w:type="gramStart"/>
      <w:r w:rsidRPr="00AA00DC">
        <w:rPr>
          <w:rFonts w:ascii="Times New Roman" w:hAnsi="Times New Roman"/>
          <w:sz w:val="24"/>
          <w:szCs w:val="24"/>
        </w:rPr>
        <w:t>дств пр</w:t>
      </w:r>
      <w:proofErr w:type="gramEnd"/>
      <w:r w:rsidRPr="00AA00DC">
        <w:rPr>
          <w:rFonts w:ascii="Times New Roman" w:hAnsi="Times New Roman"/>
          <w:sz w:val="24"/>
          <w:szCs w:val="24"/>
        </w:rPr>
        <w:t xml:space="preserve">авового регулирования, направленного на достижение цели института несостоятельности (банкротства), является </w:t>
      </w:r>
      <w:r w:rsidRPr="00AA00DC">
        <w:rPr>
          <w:rFonts w:ascii="Times New Roman" w:hAnsi="Times New Roman"/>
          <w:bCs/>
          <w:sz w:val="24"/>
          <w:szCs w:val="24"/>
        </w:rPr>
        <w:t>механизм недопущения в реест</w:t>
      </w:r>
      <w:r w:rsidR="00AA00DC" w:rsidRPr="00AA00DC">
        <w:rPr>
          <w:rFonts w:ascii="Times New Roman" w:hAnsi="Times New Roman"/>
          <w:bCs/>
          <w:sz w:val="24"/>
          <w:szCs w:val="24"/>
        </w:rPr>
        <w:t>р</w:t>
      </w:r>
      <w:r w:rsidRPr="00AA00DC">
        <w:rPr>
          <w:rFonts w:ascii="Times New Roman" w:hAnsi="Times New Roman"/>
          <w:bCs/>
          <w:sz w:val="24"/>
          <w:szCs w:val="24"/>
        </w:rPr>
        <w:t xml:space="preserve">  требований кредиторов фиктивных, «дружественных кредиторов»</w:t>
      </w: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p>
    <w:p w:rsidR="001C2283" w:rsidRPr="00AA00DC" w:rsidRDefault="001C2283" w:rsidP="009D6B8C">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В условиях банкротства должника и конкуренции его кредиторов возможны ситуации, когда отдельные лица инициируют судебный спор по мнимой задолженности с целью получения внешне безупречного судебного акта для включения в реестр требований кредиторов. Подобные споры характеризуются представлением минимально необходимого набора доказательств, пассивностью сторон при опровержении позиций друг друга, признанием сторонами обстоятельств дела или признанием ответчиком иска и т.п. В связи с тем, что интересы названных лиц и должника совпадают, их процессуальная деятельность направлена не на установление истины, а на иные цели. Принятыми по таким спорам судебными актами могут нарушаться права других кредиторов, имеющих противоположные интересы и, как следствие, реально противоположную процессуальную позицию. Закон предоставляет независимым кредиторам, а также арбитражному управляющему, право обжаловать судебный акт, на котором основано заявленное в деле о </w:t>
      </w:r>
      <w:r w:rsidRPr="00AA00DC">
        <w:rPr>
          <w:rFonts w:ascii="Times New Roman" w:hAnsi="Times New Roman"/>
          <w:sz w:val="24"/>
          <w:szCs w:val="24"/>
        </w:rPr>
        <w:lastRenderedPageBreak/>
        <w:t>банкротстве требование (</w:t>
      </w:r>
      <w:hyperlink r:id="rId5" w:history="1">
        <w:proofErr w:type="gramStart"/>
        <w:r w:rsidRPr="00AA00DC">
          <w:rPr>
            <w:rFonts w:ascii="Times New Roman" w:hAnsi="Times New Roman"/>
            <w:sz w:val="24"/>
            <w:szCs w:val="24"/>
          </w:rPr>
          <w:t>ч</w:t>
        </w:r>
        <w:proofErr w:type="gramEnd"/>
        <w:r w:rsidRPr="00AA00DC">
          <w:rPr>
            <w:rFonts w:ascii="Times New Roman" w:hAnsi="Times New Roman"/>
            <w:sz w:val="24"/>
            <w:szCs w:val="24"/>
          </w:rPr>
          <w:t>. 3 ст. 16</w:t>
        </w:r>
      </w:hyperlink>
      <w:r w:rsidRPr="00AA00DC">
        <w:rPr>
          <w:rFonts w:ascii="Times New Roman" w:hAnsi="Times New Roman"/>
          <w:sz w:val="24"/>
          <w:szCs w:val="24"/>
        </w:rPr>
        <w:t xml:space="preserve"> АПК РФ, </w:t>
      </w:r>
      <w:hyperlink r:id="rId6" w:history="1">
        <w:r w:rsidRPr="00AA00DC">
          <w:rPr>
            <w:rFonts w:ascii="Times New Roman" w:hAnsi="Times New Roman"/>
            <w:sz w:val="24"/>
            <w:szCs w:val="24"/>
          </w:rPr>
          <w:t>п. 24</w:t>
        </w:r>
      </w:hyperlink>
      <w:r w:rsidRPr="00AA00DC">
        <w:rPr>
          <w:rFonts w:ascii="Times New Roman" w:hAnsi="Times New Roman"/>
          <w:sz w:val="24"/>
          <w:szCs w:val="24"/>
        </w:rPr>
        <w:t xml:space="preserve"> постановления N 35). Однако по объективным причинам, связанным с тем, что они не являлись участниками правоотношений по спору, инициированному упомянутыми лицами, независимые кредиторы и арбитражный управляющий ограничены в возможности представления достаточных доказательств, подтверждающих их доводы. В то же время они должны заявить такие доводы и (или) указать на такие прямые или косвенные доказательства, которые с разумной степенью достоверности позволили бы суду усомниться в достаточности и достоверности доказательств, представленных должником и имеющим с ним общий интерес кредитором. Бремя опровержения этих сомнений лежит на последнем. Причем это не должно составить для него затруднений, поскольку именно он должен обладать всеми доказательствами своих правоотношений с несостоятельным должником.</w:t>
      </w:r>
    </w:p>
    <w:p w:rsidR="001C2283" w:rsidRPr="00AA00DC" w:rsidRDefault="001C2283" w:rsidP="009D6B8C">
      <w:pPr>
        <w:autoSpaceDE w:val="0"/>
        <w:autoSpaceDN w:val="0"/>
        <w:adjustRightInd w:val="0"/>
        <w:spacing w:before="200" w:after="0" w:line="240" w:lineRule="auto"/>
        <w:ind w:firstLine="540"/>
        <w:jc w:val="both"/>
        <w:rPr>
          <w:rFonts w:ascii="Times New Roman" w:hAnsi="Times New Roman"/>
          <w:sz w:val="24"/>
          <w:szCs w:val="24"/>
        </w:rPr>
      </w:pPr>
      <w:proofErr w:type="gramStart"/>
      <w:r w:rsidRPr="00AA00DC">
        <w:rPr>
          <w:rFonts w:ascii="Times New Roman" w:hAnsi="Times New Roman"/>
          <w:sz w:val="24"/>
          <w:szCs w:val="24"/>
        </w:rPr>
        <w:t>Таким образом, для предотвращения необоснованных требований к должнику и нарушений тем самым прав его кредиторов к доказыванию обстоятельств, связанных с возникновением задолженности должника-банкрота, предъявляются повышенные требования (</w:t>
      </w:r>
      <w:hyperlink r:id="rId7" w:history="1">
        <w:r w:rsidRPr="00AA00DC">
          <w:rPr>
            <w:rFonts w:ascii="Times New Roman" w:hAnsi="Times New Roman"/>
            <w:sz w:val="24"/>
            <w:szCs w:val="24"/>
          </w:rPr>
          <w:t>п. 26</w:t>
        </w:r>
      </w:hyperlink>
      <w:r w:rsidRPr="00AA00DC">
        <w:rPr>
          <w:rFonts w:ascii="Times New Roman" w:hAnsi="Times New Roman"/>
          <w:sz w:val="24"/>
          <w:szCs w:val="24"/>
        </w:rPr>
        <w:t xml:space="preserve"> постановления N 35, </w:t>
      </w:r>
      <w:hyperlink r:id="rId8" w:history="1">
        <w:r w:rsidRPr="00AA00DC">
          <w:rPr>
            <w:rFonts w:ascii="Times New Roman" w:hAnsi="Times New Roman"/>
            <w:sz w:val="24"/>
            <w:szCs w:val="24"/>
          </w:rPr>
          <w:t>п. 13</w:t>
        </w:r>
      </w:hyperlink>
      <w:r w:rsidRPr="00AA00DC">
        <w:rPr>
          <w:rFonts w:ascii="Times New Roman" w:hAnsi="Times New Roman"/>
          <w:sz w:val="24"/>
          <w:szCs w:val="24"/>
        </w:rP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w:t>
      </w:r>
      <w:proofErr w:type="gramEnd"/>
      <w:r w:rsidRPr="00AA00DC">
        <w:rPr>
          <w:rFonts w:ascii="Times New Roman" w:hAnsi="Times New Roman"/>
          <w:sz w:val="24"/>
          <w:szCs w:val="24"/>
        </w:rPr>
        <w:t xml:space="preserve"> </w:t>
      </w:r>
      <w:proofErr w:type="gramStart"/>
      <w:r w:rsidRPr="00AA00DC">
        <w:rPr>
          <w:rFonts w:ascii="Times New Roman" w:hAnsi="Times New Roman"/>
          <w:sz w:val="24"/>
          <w:szCs w:val="24"/>
        </w:rPr>
        <w:t xml:space="preserve">20 декабря </w:t>
      </w:r>
      <w:smartTag w:uri="urn:schemas-microsoft-com:office:smarttags" w:element="metricconverter">
        <w:smartTagPr>
          <w:attr w:name="ProductID" w:val="2016 г"/>
        </w:smartTagPr>
        <w:r w:rsidRPr="00AA00DC">
          <w:rPr>
            <w:rFonts w:ascii="Times New Roman" w:hAnsi="Times New Roman"/>
            <w:sz w:val="24"/>
            <w:szCs w:val="24"/>
          </w:rPr>
          <w:t>2016 г</w:t>
        </w:r>
      </w:smartTag>
      <w:r w:rsidRPr="00AA00DC">
        <w:rPr>
          <w:rFonts w:ascii="Times New Roman" w:hAnsi="Times New Roman"/>
          <w:sz w:val="24"/>
          <w:szCs w:val="24"/>
        </w:rPr>
        <w:t>.).</w:t>
      </w:r>
      <w:proofErr w:type="gramEnd"/>
    </w:p>
    <w:p w:rsidR="001C2283" w:rsidRPr="00AA00DC" w:rsidRDefault="001C2283" w:rsidP="00C66B39">
      <w:pPr>
        <w:autoSpaceDE w:val="0"/>
        <w:autoSpaceDN w:val="0"/>
        <w:adjustRightInd w:val="0"/>
        <w:spacing w:after="0" w:line="240" w:lineRule="auto"/>
        <w:rPr>
          <w:rFonts w:ascii="Times New Roman" w:hAnsi="Times New Roman"/>
          <w:sz w:val="24"/>
          <w:szCs w:val="24"/>
        </w:rPr>
      </w:pPr>
      <w:r w:rsidRPr="00AA00DC">
        <w:rPr>
          <w:rFonts w:ascii="Times New Roman" w:hAnsi="Times New Roman"/>
          <w:sz w:val="24"/>
          <w:szCs w:val="24"/>
        </w:rPr>
        <w:t xml:space="preserve">         Верховный суд  РФ в  </w:t>
      </w:r>
      <w:hyperlink r:id="rId9" w:history="1">
        <w:proofErr w:type="gramStart"/>
        <w:r w:rsidRPr="00AA00DC">
          <w:rPr>
            <w:rFonts w:ascii="Times New Roman" w:hAnsi="Times New Roman"/>
            <w:sz w:val="24"/>
            <w:szCs w:val="24"/>
          </w:rPr>
          <w:t>Определени</w:t>
        </w:r>
      </w:hyperlink>
      <w:r w:rsidRPr="00AA00DC">
        <w:rPr>
          <w:rFonts w:ascii="Times New Roman" w:hAnsi="Times New Roman"/>
          <w:sz w:val="24"/>
          <w:szCs w:val="24"/>
        </w:rPr>
        <w:t>и</w:t>
      </w:r>
      <w:proofErr w:type="gramEnd"/>
      <w:r w:rsidRPr="00AA00DC">
        <w:rPr>
          <w:rFonts w:ascii="Times New Roman" w:hAnsi="Times New Roman"/>
          <w:sz w:val="24"/>
          <w:szCs w:val="24"/>
        </w:rPr>
        <w:t xml:space="preserve"> от 09.02.2018  N 305-ЭС17-14948 указал, что предъявление к конкурирующим кредиторам высокого стандарта доказывания привело бы к неравенству кредиторов. Для уравнивания кредиторов в правах суд в силу </w:t>
      </w:r>
      <w:hyperlink r:id="rId10" w:history="1">
        <w:r w:rsidRPr="00AA00DC">
          <w:rPr>
            <w:rFonts w:ascii="Times New Roman" w:hAnsi="Times New Roman"/>
            <w:sz w:val="24"/>
            <w:szCs w:val="24"/>
          </w:rPr>
          <w:t>п. 3 ст. 9</w:t>
        </w:r>
      </w:hyperlink>
      <w:r w:rsidRPr="00AA00DC">
        <w:rPr>
          <w:rFonts w:ascii="Times New Roman" w:hAnsi="Times New Roman"/>
          <w:sz w:val="24"/>
          <w:szCs w:val="24"/>
        </w:rPr>
        <w:t xml:space="preserve"> АПК РФ должен оказывать содействие в реализации их прав, создавать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1C2283" w:rsidRPr="00AA00DC" w:rsidRDefault="001C2283" w:rsidP="002E1EB2">
      <w:pPr>
        <w:shd w:val="clear" w:color="auto" w:fill="FFFFFF"/>
        <w:spacing w:before="195" w:after="195" w:line="240" w:lineRule="auto"/>
        <w:ind w:firstLine="709"/>
        <w:jc w:val="both"/>
        <w:rPr>
          <w:rFonts w:ascii="Times New Roman" w:hAnsi="Times New Roman"/>
          <w:sz w:val="24"/>
          <w:szCs w:val="24"/>
          <w:lang w:eastAsia="ru-RU"/>
        </w:rPr>
      </w:pPr>
      <w:r w:rsidRPr="00AA00DC">
        <w:rPr>
          <w:rFonts w:ascii="Times New Roman" w:hAnsi="Times New Roman"/>
          <w:sz w:val="24"/>
          <w:szCs w:val="24"/>
          <w:lang w:eastAsia="ru-RU"/>
        </w:rPr>
        <w:t>УФНС России  по Ульяновской области,  представляющим интересы Российской Федерации как кредитора в делах о банкротстве ООО «Наш дом»  в судебном порядке доказана несостоятельность требований  трех организаций  при  включении в реестр требований кредиторов задолженности в размере  11,419  млн. </w:t>
      </w:r>
      <w:hyperlink r:id="rId11" w:tgtFrame="_blank" w:history="1">
        <w:r w:rsidRPr="00AA00DC">
          <w:rPr>
            <w:rFonts w:ascii="Times New Roman" w:hAnsi="Times New Roman"/>
            <w:bCs/>
            <w:sz w:val="24"/>
            <w:szCs w:val="24"/>
            <w:lang w:eastAsia="ru-RU"/>
          </w:rPr>
          <w:t>рублей</w:t>
        </w:r>
      </w:hyperlink>
      <w:r w:rsidRPr="00AA00DC">
        <w:rPr>
          <w:rFonts w:ascii="Times New Roman" w:hAnsi="Times New Roman"/>
          <w:sz w:val="24"/>
          <w:szCs w:val="24"/>
          <w:lang w:eastAsia="ru-RU"/>
        </w:rPr>
        <w:t>.</w:t>
      </w:r>
    </w:p>
    <w:p w:rsidR="001C2283" w:rsidRPr="00AA00DC" w:rsidRDefault="001C2283" w:rsidP="002E1EB2">
      <w:pPr>
        <w:spacing w:after="0" w:line="240" w:lineRule="auto"/>
        <w:ind w:firstLine="709"/>
        <w:jc w:val="both"/>
        <w:rPr>
          <w:rFonts w:ascii="Times New Roman" w:hAnsi="Times New Roman"/>
          <w:sz w:val="24"/>
          <w:szCs w:val="24"/>
          <w:lang w:eastAsia="ru-RU"/>
        </w:rPr>
      </w:pPr>
      <w:r w:rsidRPr="00AA00DC">
        <w:rPr>
          <w:rFonts w:ascii="Times New Roman" w:hAnsi="Times New Roman"/>
          <w:sz w:val="24"/>
          <w:szCs w:val="24"/>
          <w:shd w:val="clear" w:color="auto" w:fill="FFFFFF"/>
          <w:lang w:eastAsia="ru-RU"/>
        </w:rPr>
        <w:t>Организациями  в обоснование наличия задолженности, числящейся за предприятием  – банкротом, в материалы дела были представлены договор поставки, счета-фактуры. Однако</w:t>
      </w:r>
      <w:proofErr w:type="gramStart"/>
      <w:r w:rsidRPr="00AA00DC">
        <w:rPr>
          <w:rFonts w:ascii="Times New Roman" w:hAnsi="Times New Roman"/>
          <w:sz w:val="24"/>
          <w:szCs w:val="24"/>
          <w:shd w:val="clear" w:color="auto" w:fill="FFFFFF"/>
          <w:lang w:eastAsia="ru-RU"/>
        </w:rPr>
        <w:t>,</w:t>
      </w:r>
      <w:proofErr w:type="gramEnd"/>
      <w:r w:rsidRPr="00AA00DC">
        <w:rPr>
          <w:rFonts w:ascii="Times New Roman" w:hAnsi="Times New Roman"/>
          <w:sz w:val="24"/>
          <w:szCs w:val="24"/>
          <w:shd w:val="clear" w:color="auto" w:fill="FFFFFF"/>
          <w:lang w:eastAsia="ru-RU"/>
        </w:rPr>
        <w:t xml:space="preserve"> по результатам проведенных должностными лицами  уполномоченного органа  контрольных мероприятий установлено, что организации, претендующие  на статус кредитора, фактически деятельность не осуществляли, штата работников и фактической возможности осуществить хранение и отгрузку товара не имели. Кроме того, в отношении них  были выявлены и иные признаки, характерные для фирм-однодневок.</w:t>
      </w:r>
    </w:p>
    <w:p w:rsidR="001C2283" w:rsidRPr="00AA00DC" w:rsidRDefault="001C2283" w:rsidP="002E1EB2">
      <w:pPr>
        <w:spacing w:after="0" w:line="240" w:lineRule="auto"/>
        <w:ind w:firstLine="709"/>
        <w:jc w:val="both"/>
        <w:rPr>
          <w:rFonts w:ascii="Times New Roman" w:hAnsi="Times New Roman"/>
          <w:sz w:val="24"/>
          <w:szCs w:val="24"/>
          <w:lang w:eastAsia="ru-RU"/>
        </w:rPr>
      </w:pPr>
      <w:r w:rsidRPr="00AA00DC">
        <w:rPr>
          <w:rFonts w:ascii="Times New Roman" w:hAnsi="Times New Roman"/>
          <w:sz w:val="24"/>
          <w:szCs w:val="24"/>
          <w:shd w:val="clear" w:color="auto" w:fill="FFFFFF"/>
          <w:lang w:eastAsia="ru-RU"/>
        </w:rPr>
        <w:t>По результатам рассмотрения </w:t>
      </w:r>
      <w:hyperlink r:id="rId12" w:history="1">
        <w:r w:rsidRPr="00AA00DC">
          <w:rPr>
            <w:rFonts w:ascii="Times New Roman" w:hAnsi="Times New Roman"/>
            <w:sz w:val="24"/>
            <w:szCs w:val="24"/>
            <w:shd w:val="clear" w:color="auto" w:fill="FFFFFF"/>
            <w:lang w:eastAsia="ru-RU"/>
          </w:rPr>
          <w:t>дела</w:t>
        </w:r>
        <w:proofErr w:type="gramStart"/>
        <w:r w:rsidRPr="00AA00DC">
          <w:rPr>
            <w:rFonts w:ascii="Times New Roman" w:hAnsi="Times New Roman"/>
            <w:sz w:val="24"/>
            <w:szCs w:val="24"/>
            <w:shd w:val="clear" w:color="auto" w:fill="FFFFFF"/>
            <w:lang w:eastAsia="ru-RU"/>
          </w:rPr>
          <w:t xml:space="preserve"> </w:t>
        </w:r>
      </w:hyperlink>
      <w:r w:rsidRPr="00AA00DC">
        <w:rPr>
          <w:rFonts w:ascii="Times New Roman" w:hAnsi="Times New Roman"/>
          <w:sz w:val="24"/>
          <w:szCs w:val="24"/>
          <w:lang w:eastAsia="ru-RU"/>
        </w:rPr>
        <w:t>№А</w:t>
      </w:r>
      <w:proofErr w:type="gramEnd"/>
      <w:r w:rsidRPr="00AA00DC">
        <w:rPr>
          <w:rFonts w:ascii="Times New Roman" w:hAnsi="Times New Roman"/>
          <w:sz w:val="24"/>
          <w:szCs w:val="24"/>
          <w:shd w:val="clear" w:color="auto" w:fill="FFFFFF"/>
          <w:lang w:eastAsia="ru-RU"/>
        </w:rPr>
        <w:t> </w:t>
      </w:r>
      <w:r w:rsidRPr="00AA00DC">
        <w:rPr>
          <w:rFonts w:ascii="Times New Roman" w:hAnsi="Times New Roman"/>
          <w:sz w:val="24"/>
          <w:szCs w:val="24"/>
          <w:lang w:eastAsia="ru-RU"/>
        </w:rPr>
        <w:t xml:space="preserve">72-1186/2016 </w:t>
      </w:r>
      <w:r w:rsidRPr="00AA00DC">
        <w:rPr>
          <w:rFonts w:ascii="Times New Roman" w:hAnsi="Times New Roman"/>
          <w:sz w:val="24"/>
          <w:szCs w:val="24"/>
          <w:shd w:val="clear" w:color="auto" w:fill="FFFFFF"/>
          <w:lang w:eastAsia="ru-RU"/>
        </w:rPr>
        <w:t>Арбитражный суд Ульяновской области согласился с доводами налогового органа и отказал фиктивным  кредиторам  в удовлетворении требований в полном объеме.</w:t>
      </w:r>
    </w:p>
    <w:p w:rsidR="001C2283" w:rsidRPr="00AA00DC" w:rsidRDefault="001C2283" w:rsidP="002E1EB2">
      <w:pPr>
        <w:spacing w:after="0" w:line="240" w:lineRule="auto"/>
        <w:ind w:firstLine="709"/>
        <w:jc w:val="both"/>
        <w:rPr>
          <w:rFonts w:ascii="Times New Roman" w:hAnsi="Times New Roman"/>
          <w:sz w:val="24"/>
          <w:szCs w:val="24"/>
          <w:lang w:eastAsia="ru-RU"/>
        </w:rPr>
      </w:pPr>
      <w:r w:rsidRPr="00AA00DC">
        <w:rPr>
          <w:rFonts w:ascii="Times New Roman" w:hAnsi="Times New Roman"/>
          <w:sz w:val="24"/>
          <w:szCs w:val="24"/>
          <w:shd w:val="clear" w:color="auto" w:fill="FFFFFF"/>
          <w:lang w:eastAsia="ru-RU"/>
        </w:rPr>
        <w:t>Указанные  судебные  решения  позволит налоговому органу:</w:t>
      </w:r>
      <w:r w:rsidRPr="00AA00DC">
        <w:rPr>
          <w:rFonts w:ascii="Times New Roman" w:hAnsi="Times New Roman"/>
          <w:sz w:val="24"/>
          <w:szCs w:val="24"/>
          <w:lang w:eastAsia="ru-RU"/>
        </w:rPr>
        <w:br/>
      </w:r>
      <w:r w:rsidRPr="00AA00DC">
        <w:rPr>
          <w:rFonts w:ascii="Times New Roman" w:hAnsi="Times New Roman"/>
          <w:sz w:val="24"/>
          <w:szCs w:val="24"/>
          <w:shd w:val="clear" w:color="auto" w:fill="FFFFFF"/>
          <w:lang w:eastAsia="ru-RU"/>
        </w:rPr>
        <w:t>- влиять и в полной мере контролировать процедуру банкротств</w:t>
      </w:r>
      <w:proofErr w:type="gramStart"/>
      <w:r w:rsidRPr="00AA00DC">
        <w:rPr>
          <w:rFonts w:ascii="Times New Roman" w:hAnsi="Times New Roman"/>
          <w:sz w:val="24"/>
          <w:szCs w:val="24"/>
          <w:shd w:val="clear" w:color="auto" w:fill="FFFFFF"/>
          <w:lang w:eastAsia="ru-RU"/>
        </w:rPr>
        <w:t>а ООО</w:t>
      </w:r>
      <w:proofErr w:type="gramEnd"/>
      <w:r w:rsidRPr="00AA00DC">
        <w:rPr>
          <w:rFonts w:ascii="Times New Roman" w:hAnsi="Times New Roman"/>
          <w:sz w:val="24"/>
          <w:szCs w:val="24"/>
          <w:shd w:val="clear" w:color="auto" w:fill="FFFFFF"/>
          <w:lang w:eastAsia="ru-RU"/>
        </w:rPr>
        <w:t xml:space="preserve"> «Наш дом» в соответствии с законодательством;</w:t>
      </w:r>
      <w:r w:rsidRPr="00AA00DC">
        <w:rPr>
          <w:rFonts w:ascii="Times New Roman" w:hAnsi="Times New Roman"/>
          <w:sz w:val="24"/>
          <w:szCs w:val="24"/>
          <w:lang w:eastAsia="ru-RU"/>
        </w:rPr>
        <w:br/>
      </w:r>
      <w:r w:rsidRPr="00AA00DC">
        <w:rPr>
          <w:rFonts w:ascii="Times New Roman" w:hAnsi="Times New Roman"/>
          <w:sz w:val="24"/>
          <w:szCs w:val="24"/>
          <w:shd w:val="clear" w:color="auto" w:fill="FFFFFF"/>
          <w:lang w:eastAsia="ru-RU"/>
        </w:rPr>
        <w:t>- повысить эффективность процедуры банкротства путем применения мер гражданско-правовой ответственности к руководителям и учредителям должника и, погасив задолженность банкрота по налогам, пополнить бюджет Российской Федерации.</w:t>
      </w:r>
    </w:p>
    <w:p w:rsidR="001C2283" w:rsidRPr="00AA00DC" w:rsidRDefault="001C2283" w:rsidP="009D6B8C">
      <w:pPr>
        <w:autoSpaceDE w:val="0"/>
        <w:autoSpaceDN w:val="0"/>
        <w:adjustRightInd w:val="0"/>
        <w:spacing w:after="0" w:line="240" w:lineRule="auto"/>
        <w:ind w:firstLine="540"/>
        <w:jc w:val="both"/>
        <w:outlineLvl w:val="0"/>
        <w:rPr>
          <w:rFonts w:ascii="Times New Roman" w:hAnsi="Times New Roman"/>
          <w:sz w:val="24"/>
          <w:szCs w:val="24"/>
        </w:rPr>
      </w:pPr>
    </w:p>
    <w:p w:rsidR="001C2283" w:rsidRPr="00AA00DC" w:rsidRDefault="001C2283" w:rsidP="001219EC">
      <w:pPr>
        <w:shd w:val="clear" w:color="auto" w:fill="FFFFFF"/>
        <w:spacing w:before="195" w:after="195" w:line="240" w:lineRule="auto"/>
        <w:ind w:firstLine="709"/>
        <w:jc w:val="both"/>
        <w:rPr>
          <w:rFonts w:ascii="Times New Roman" w:hAnsi="Times New Roman"/>
          <w:sz w:val="24"/>
          <w:szCs w:val="24"/>
          <w:lang w:eastAsia="ru-RU"/>
        </w:rPr>
      </w:pPr>
      <w:r w:rsidRPr="00AA00DC">
        <w:rPr>
          <w:rFonts w:ascii="Times New Roman" w:hAnsi="Times New Roman"/>
          <w:sz w:val="24"/>
          <w:szCs w:val="24"/>
          <w:lang w:eastAsia="ru-RU"/>
        </w:rPr>
        <w:t>УФНС России  по Ульяновской области,  представляющим интересы Российской Федерации как кредитора в делах о банкротстве ООО «Бояре»   в судебном порядке доказана несостоятельность требований  кредитора -  физического  лица при  включении в реестр требований кредиторов задолженности в размере  4,8  млн. </w:t>
      </w:r>
      <w:hyperlink r:id="rId13" w:tgtFrame="_blank" w:history="1">
        <w:r w:rsidRPr="00AA00DC">
          <w:rPr>
            <w:rFonts w:ascii="Times New Roman" w:hAnsi="Times New Roman"/>
            <w:bCs/>
            <w:sz w:val="24"/>
            <w:szCs w:val="24"/>
            <w:lang w:eastAsia="ru-RU"/>
          </w:rPr>
          <w:t>рублей</w:t>
        </w:r>
      </w:hyperlink>
      <w:r w:rsidRPr="00AA00DC">
        <w:rPr>
          <w:rFonts w:ascii="Times New Roman" w:hAnsi="Times New Roman"/>
          <w:sz w:val="24"/>
          <w:szCs w:val="24"/>
          <w:lang w:eastAsia="ru-RU"/>
        </w:rPr>
        <w:t>.</w:t>
      </w:r>
    </w:p>
    <w:p w:rsidR="001C2283" w:rsidRPr="00AA00DC" w:rsidRDefault="001C2283" w:rsidP="001219EC">
      <w:pPr>
        <w:shd w:val="clear" w:color="auto" w:fill="FFFFFF"/>
        <w:spacing w:before="195" w:after="195" w:line="240" w:lineRule="auto"/>
        <w:ind w:firstLine="709"/>
        <w:jc w:val="both"/>
        <w:rPr>
          <w:rFonts w:ascii="Times New Roman" w:hAnsi="Times New Roman"/>
          <w:sz w:val="24"/>
          <w:szCs w:val="24"/>
          <w:lang w:eastAsia="ru-RU"/>
        </w:rPr>
      </w:pPr>
      <w:r w:rsidRPr="00AA00DC">
        <w:rPr>
          <w:rFonts w:ascii="Times New Roman" w:hAnsi="Times New Roman"/>
          <w:sz w:val="24"/>
          <w:szCs w:val="24"/>
          <w:lang w:eastAsia="ru-RU"/>
        </w:rPr>
        <w:t xml:space="preserve">Задолженность возникла на основании договора займа денежных средств и  подтверждается  квитанциями к приходному  кассовому ордеру.  </w:t>
      </w:r>
      <w:proofErr w:type="gramStart"/>
      <w:r w:rsidRPr="00AA00DC">
        <w:rPr>
          <w:rFonts w:ascii="Times New Roman" w:hAnsi="Times New Roman"/>
          <w:sz w:val="24"/>
          <w:szCs w:val="24"/>
          <w:lang w:eastAsia="ru-RU"/>
        </w:rPr>
        <w:t xml:space="preserve">Однако в материалы дела не представлены </w:t>
      </w:r>
      <w:r w:rsidRPr="00AA00DC">
        <w:rPr>
          <w:rFonts w:ascii="Times New Roman" w:hAnsi="Times New Roman"/>
          <w:sz w:val="24"/>
          <w:szCs w:val="24"/>
          <w:lang w:eastAsia="ru-RU"/>
        </w:rPr>
        <w:lastRenderedPageBreak/>
        <w:t xml:space="preserve">доказательства, которые достоверно подтверждают имущественное положение  кредитора, позволяющее ему  предоставить </w:t>
      </w:r>
      <w:proofErr w:type="spellStart"/>
      <w:r w:rsidRPr="00AA00DC">
        <w:rPr>
          <w:rFonts w:ascii="Times New Roman" w:hAnsi="Times New Roman"/>
          <w:sz w:val="24"/>
          <w:szCs w:val="24"/>
          <w:lang w:eastAsia="ru-RU"/>
        </w:rPr>
        <w:t>займ</w:t>
      </w:r>
      <w:proofErr w:type="spellEnd"/>
      <w:r w:rsidRPr="00AA00DC">
        <w:rPr>
          <w:rFonts w:ascii="Times New Roman" w:hAnsi="Times New Roman"/>
          <w:sz w:val="24"/>
          <w:szCs w:val="24"/>
          <w:lang w:eastAsia="ru-RU"/>
        </w:rPr>
        <w:t xml:space="preserve"> в сумме 4,8 млн. руб. представленными в материалы дела справками по форме 2-НДФЛ за 2012-2014 годы подтверждают общую сумму доходов в сумме 721 тыс. руб.   более того, в материалах дела отсутствуют доказательства получения ООО «Бояре» сумм займа, предоставленных кредитором в  заявленном размере, и</w:t>
      </w:r>
      <w:proofErr w:type="gramEnd"/>
      <w:r w:rsidRPr="00AA00DC">
        <w:rPr>
          <w:rFonts w:ascii="Times New Roman" w:hAnsi="Times New Roman"/>
          <w:sz w:val="24"/>
          <w:szCs w:val="24"/>
          <w:lang w:eastAsia="ru-RU"/>
        </w:rPr>
        <w:t xml:space="preserve"> отражение их в бухгалтерском и налоговом учете и отчетности.</w:t>
      </w:r>
    </w:p>
    <w:p w:rsidR="001C2283" w:rsidRPr="00AA00DC" w:rsidRDefault="001C2283" w:rsidP="001219EC">
      <w:pPr>
        <w:spacing w:after="0" w:line="240" w:lineRule="auto"/>
        <w:ind w:firstLine="709"/>
        <w:jc w:val="both"/>
        <w:rPr>
          <w:rFonts w:ascii="Times New Roman" w:hAnsi="Times New Roman"/>
          <w:sz w:val="24"/>
          <w:szCs w:val="24"/>
          <w:lang w:eastAsia="ru-RU"/>
        </w:rPr>
      </w:pPr>
      <w:r w:rsidRPr="00AA00DC">
        <w:rPr>
          <w:rFonts w:ascii="Times New Roman" w:hAnsi="Times New Roman"/>
          <w:sz w:val="24"/>
          <w:szCs w:val="24"/>
          <w:shd w:val="clear" w:color="auto" w:fill="FFFFFF"/>
          <w:lang w:eastAsia="ru-RU"/>
        </w:rPr>
        <w:t>По результатам рассмотрения </w:t>
      </w:r>
      <w:hyperlink r:id="rId14" w:history="1">
        <w:r w:rsidRPr="00AA00DC">
          <w:rPr>
            <w:rFonts w:ascii="Times New Roman" w:hAnsi="Times New Roman"/>
            <w:sz w:val="24"/>
            <w:szCs w:val="24"/>
            <w:shd w:val="clear" w:color="auto" w:fill="FFFFFF"/>
            <w:lang w:eastAsia="ru-RU"/>
          </w:rPr>
          <w:t>дела</w:t>
        </w:r>
        <w:proofErr w:type="gramStart"/>
        <w:r w:rsidRPr="00AA00DC">
          <w:rPr>
            <w:rFonts w:ascii="Times New Roman" w:hAnsi="Times New Roman"/>
            <w:sz w:val="24"/>
            <w:szCs w:val="24"/>
            <w:shd w:val="clear" w:color="auto" w:fill="FFFFFF"/>
            <w:lang w:eastAsia="ru-RU"/>
          </w:rPr>
          <w:t xml:space="preserve"> </w:t>
        </w:r>
      </w:hyperlink>
      <w:r w:rsidRPr="00AA00DC">
        <w:rPr>
          <w:rFonts w:ascii="Times New Roman" w:hAnsi="Times New Roman"/>
          <w:sz w:val="24"/>
          <w:szCs w:val="24"/>
          <w:lang w:eastAsia="ru-RU"/>
        </w:rPr>
        <w:t>№А</w:t>
      </w:r>
      <w:proofErr w:type="gramEnd"/>
      <w:r w:rsidRPr="00AA00DC">
        <w:rPr>
          <w:rFonts w:ascii="Times New Roman" w:hAnsi="Times New Roman"/>
          <w:sz w:val="24"/>
          <w:szCs w:val="24"/>
          <w:shd w:val="clear" w:color="auto" w:fill="FFFFFF"/>
          <w:lang w:eastAsia="ru-RU"/>
        </w:rPr>
        <w:t> </w:t>
      </w:r>
      <w:r w:rsidRPr="00AA00DC">
        <w:rPr>
          <w:rFonts w:ascii="Times New Roman" w:hAnsi="Times New Roman"/>
          <w:sz w:val="24"/>
          <w:szCs w:val="24"/>
          <w:lang w:eastAsia="ru-RU"/>
        </w:rPr>
        <w:t xml:space="preserve">72-12881/2016 </w:t>
      </w:r>
      <w:r w:rsidRPr="00AA00DC">
        <w:rPr>
          <w:rFonts w:ascii="Times New Roman" w:hAnsi="Times New Roman"/>
          <w:sz w:val="24"/>
          <w:szCs w:val="24"/>
          <w:shd w:val="clear" w:color="auto" w:fill="FFFFFF"/>
          <w:lang w:eastAsia="ru-RU"/>
        </w:rPr>
        <w:t>Арбитражный суд Ульяновской области согласился с доводами налогового органа и отказал фиктивному  кредитору   в удовлетворении требований в полном объеме.</w:t>
      </w:r>
    </w:p>
    <w:p w:rsidR="001C2283" w:rsidRPr="00AA00DC" w:rsidRDefault="001C2283" w:rsidP="001219EC">
      <w:pPr>
        <w:spacing w:after="0" w:line="240" w:lineRule="auto"/>
        <w:ind w:firstLine="709"/>
        <w:jc w:val="both"/>
        <w:rPr>
          <w:rFonts w:ascii="Times New Roman" w:hAnsi="Times New Roman"/>
          <w:sz w:val="24"/>
          <w:szCs w:val="24"/>
          <w:lang w:eastAsia="ru-RU"/>
        </w:rPr>
      </w:pPr>
      <w:r w:rsidRPr="00AA00DC">
        <w:rPr>
          <w:rFonts w:ascii="Times New Roman" w:hAnsi="Times New Roman"/>
          <w:sz w:val="24"/>
          <w:szCs w:val="24"/>
          <w:shd w:val="clear" w:color="auto" w:fill="FFFFFF"/>
          <w:lang w:eastAsia="ru-RU"/>
        </w:rPr>
        <w:t xml:space="preserve">Указанное судебное решение  позволит налоговому органу </w:t>
      </w:r>
      <w:r w:rsidRPr="00AA00DC">
        <w:rPr>
          <w:rFonts w:ascii="Times New Roman" w:hAnsi="Times New Roman"/>
          <w:sz w:val="24"/>
          <w:szCs w:val="24"/>
          <w:lang w:eastAsia="ru-RU"/>
        </w:rPr>
        <w:br/>
      </w:r>
      <w:r w:rsidRPr="00AA00DC">
        <w:rPr>
          <w:rFonts w:ascii="Times New Roman" w:hAnsi="Times New Roman"/>
          <w:sz w:val="24"/>
          <w:szCs w:val="24"/>
          <w:shd w:val="clear" w:color="auto" w:fill="FFFFFF"/>
          <w:lang w:eastAsia="ru-RU"/>
        </w:rPr>
        <w:t>- повысить эффективность процедуры банкротств</w:t>
      </w:r>
      <w:proofErr w:type="gramStart"/>
      <w:r w:rsidRPr="00AA00DC">
        <w:rPr>
          <w:rFonts w:ascii="Times New Roman" w:hAnsi="Times New Roman"/>
          <w:sz w:val="24"/>
          <w:szCs w:val="24"/>
          <w:shd w:val="clear" w:color="auto" w:fill="FFFFFF"/>
          <w:lang w:eastAsia="ru-RU"/>
        </w:rPr>
        <w:t>а ООО</w:t>
      </w:r>
      <w:proofErr w:type="gramEnd"/>
      <w:r w:rsidRPr="00AA00DC">
        <w:rPr>
          <w:rFonts w:ascii="Times New Roman" w:hAnsi="Times New Roman"/>
          <w:sz w:val="24"/>
          <w:szCs w:val="24"/>
          <w:shd w:val="clear" w:color="auto" w:fill="FFFFFF"/>
          <w:lang w:eastAsia="ru-RU"/>
        </w:rPr>
        <w:t xml:space="preserve"> «Бояре»  путем применения мер гражданско-правовой ответственности к руководителям и учредителям должника и, погасив задолженность банкрота по налогам, пополнить бюджет Российской Федерации.</w:t>
      </w:r>
    </w:p>
    <w:p w:rsidR="001C2283" w:rsidRPr="00AA00DC" w:rsidRDefault="001C2283" w:rsidP="001219EC">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AA00DC">
        <w:rPr>
          <w:rFonts w:ascii="Times New Roman" w:hAnsi="Times New Roman"/>
          <w:sz w:val="24"/>
          <w:szCs w:val="24"/>
          <w:lang w:eastAsia="ru-RU"/>
        </w:rPr>
        <w:t>Постановлением</w:t>
      </w:r>
      <w:proofErr w:type="gramStart"/>
      <w:r w:rsidRPr="00AA00DC">
        <w:rPr>
          <w:rFonts w:ascii="Times New Roman" w:hAnsi="Times New Roman"/>
          <w:sz w:val="24"/>
          <w:szCs w:val="24"/>
          <w:lang w:eastAsia="ru-RU"/>
        </w:rPr>
        <w:t xml:space="preserve"> О</w:t>
      </w:r>
      <w:proofErr w:type="gramEnd"/>
      <w:r w:rsidRPr="00AA00DC">
        <w:rPr>
          <w:rFonts w:ascii="Times New Roman" w:hAnsi="Times New Roman"/>
          <w:sz w:val="24"/>
          <w:szCs w:val="24"/>
          <w:lang w:eastAsia="ru-RU"/>
        </w:rPr>
        <w:t xml:space="preserve">диннадцатого арбитражного апелляционного суда от 26.09.2017  определение Арбитражного суда Ульяновской области от 26 апреля 2017 года о включении требований </w:t>
      </w:r>
      <w:proofErr w:type="spellStart"/>
      <w:r w:rsidRPr="00AA00DC">
        <w:rPr>
          <w:rFonts w:ascii="Times New Roman" w:hAnsi="Times New Roman"/>
          <w:sz w:val="24"/>
          <w:szCs w:val="24"/>
          <w:lang w:eastAsia="ru-RU"/>
        </w:rPr>
        <w:t>Сущина</w:t>
      </w:r>
      <w:proofErr w:type="spellEnd"/>
      <w:r w:rsidRPr="00AA00DC">
        <w:rPr>
          <w:rFonts w:ascii="Times New Roman" w:hAnsi="Times New Roman"/>
          <w:sz w:val="24"/>
          <w:szCs w:val="24"/>
          <w:lang w:eastAsia="ru-RU"/>
        </w:rPr>
        <w:t xml:space="preserve"> В.В. в реестр требований кредиторов по делу №А72- 12881/2015 изменено в части размера требования </w:t>
      </w:r>
      <w:proofErr w:type="spellStart"/>
      <w:r w:rsidRPr="00AA00DC">
        <w:rPr>
          <w:rFonts w:ascii="Times New Roman" w:hAnsi="Times New Roman"/>
          <w:sz w:val="24"/>
          <w:szCs w:val="24"/>
          <w:lang w:eastAsia="ru-RU"/>
        </w:rPr>
        <w:t>Сущина</w:t>
      </w:r>
      <w:proofErr w:type="spellEnd"/>
      <w:r w:rsidRPr="00AA00DC">
        <w:rPr>
          <w:rFonts w:ascii="Times New Roman" w:hAnsi="Times New Roman"/>
          <w:sz w:val="24"/>
          <w:szCs w:val="24"/>
          <w:lang w:eastAsia="ru-RU"/>
        </w:rPr>
        <w:t xml:space="preserve"> В.В. о включении в реестр требований кредиторов. Заявление </w:t>
      </w:r>
      <w:proofErr w:type="spellStart"/>
      <w:r w:rsidRPr="00AA00DC">
        <w:rPr>
          <w:rFonts w:ascii="Times New Roman" w:hAnsi="Times New Roman"/>
          <w:sz w:val="24"/>
          <w:szCs w:val="24"/>
          <w:lang w:eastAsia="ru-RU"/>
        </w:rPr>
        <w:t>Сущина</w:t>
      </w:r>
      <w:proofErr w:type="spellEnd"/>
      <w:r w:rsidRPr="00AA00DC">
        <w:rPr>
          <w:rFonts w:ascii="Times New Roman" w:hAnsi="Times New Roman"/>
          <w:sz w:val="24"/>
          <w:szCs w:val="24"/>
          <w:lang w:eastAsia="ru-RU"/>
        </w:rPr>
        <w:t xml:space="preserve"> В.В. удовлетворено частично. Включено в реестр требований кредиторов должника требование </w:t>
      </w:r>
      <w:proofErr w:type="spellStart"/>
      <w:r w:rsidRPr="00AA00DC">
        <w:rPr>
          <w:rFonts w:ascii="Times New Roman" w:hAnsi="Times New Roman"/>
          <w:sz w:val="24"/>
          <w:szCs w:val="24"/>
          <w:lang w:eastAsia="ru-RU"/>
        </w:rPr>
        <w:t>Сущина</w:t>
      </w:r>
      <w:proofErr w:type="spellEnd"/>
      <w:r w:rsidRPr="00AA00DC">
        <w:rPr>
          <w:rFonts w:ascii="Times New Roman" w:hAnsi="Times New Roman"/>
          <w:sz w:val="24"/>
          <w:szCs w:val="24"/>
          <w:lang w:eastAsia="ru-RU"/>
        </w:rPr>
        <w:t xml:space="preserve"> В.В. в размере 6 753 928 руб. 83 коп. В удовлетворении требования </w:t>
      </w:r>
      <w:proofErr w:type="spellStart"/>
      <w:r w:rsidRPr="00AA00DC">
        <w:rPr>
          <w:rFonts w:ascii="Times New Roman" w:hAnsi="Times New Roman"/>
          <w:sz w:val="24"/>
          <w:szCs w:val="24"/>
          <w:lang w:eastAsia="ru-RU"/>
        </w:rPr>
        <w:t>Сущина</w:t>
      </w:r>
      <w:proofErr w:type="spellEnd"/>
      <w:r w:rsidRPr="00AA00DC">
        <w:rPr>
          <w:rFonts w:ascii="Times New Roman" w:hAnsi="Times New Roman"/>
          <w:sz w:val="24"/>
          <w:szCs w:val="24"/>
          <w:lang w:eastAsia="ru-RU"/>
        </w:rPr>
        <w:t xml:space="preserve"> В.В. о включении в реестр требований кредиторов должника требования в размере 8 330 000 руб. отказано. В части отказа во включении требования </w:t>
      </w:r>
      <w:proofErr w:type="spellStart"/>
      <w:r w:rsidRPr="00AA00DC">
        <w:rPr>
          <w:rFonts w:ascii="Times New Roman" w:hAnsi="Times New Roman"/>
          <w:sz w:val="24"/>
          <w:szCs w:val="24"/>
          <w:lang w:eastAsia="ru-RU"/>
        </w:rPr>
        <w:t>Сущина</w:t>
      </w:r>
      <w:proofErr w:type="spellEnd"/>
      <w:r w:rsidRPr="00AA00DC">
        <w:rPr>
          <w:rFonts w:ascii="Times New Roman" w:hAnsi="Times New Roman"/>
          <w:sz w:val="24"/>
          <w:szCs w:val="24"/>
          <w:lang w:eastAsia="ru-RU"/>
        </w:rPr>
        <w:t xml:space="preserve"> В.В. в реестр требований кредиторов должника в размере 4 841 218 руб. 01 коп</w:t>
      </w:r>
      <w:proofErr w:type="gramStart"/>
      <w:r w:rsidRPr="00AA00DC">
        <w:rPr>
          <w:rFonts w:ascii="Times New Roman" w:hAnsi="Times New Roman"/>
          <w:sz w:val="24"/>
          <w:szCs w:val="24"/>
          <w:lang w:eastAsia="ru-RU"/>
        </w:rPr>
        <w:t>.</w:t>
      </w:r>
      <w:proofErr w:type="gramEnd"/>
      <w:r w:rsidRPr="00AA00DC">
        <w:rPr>
          <w:rFonts w:ascii="Times New Roman" w:hAnsi="Times New Roman"/>
          <w:sz w:val="24"/>
          <w:szCs w:val="24"/>
          <w:lang w:eastAsia="ru-RU"/>
        </w:rPr>
        <w:t xml:space="preserve"> </w:t>
      </w:r>
      <w:proofErr w:type="gramStart"/>
      <w:r w:rsidRPr="00AA00DC">
        <w:rPr>
          <w:rFonts w:ascii="Times New Roman" w:hAnsi="Times New Roman"/>
          <w:sz w:val="24"/>
          <w:szCs w:val="24"/>
          <w:lang w:eastAsia="ru-RU"/>
        </w:rPr>
        <w:t>о</w:t>
      </w:r>
      <w:proofErr w:type="gramEnd"/>
      <w:r w:rsidRPr="00AA00DC">
        <w:rPr>
          <w:rFonts w:ascii="Times New Roman" w:hAnsi="Times New Roman"/>
          <w:sz w:val="24"/>
          <w:szCs w:val="24"/>
          <w:lang w:eastAsia="ru-RU"/>
        </w:rPr>
        <w:t>пределение Арбитражного суда Ульяновской области от 26 апреля 2017 года оставлено без изменения.</w:t>
      </w:r>
    </w:p>
    <w:p w:rsidR="001C2283" w:rsidRPr="00AA00DC" w:rsidRDefault="001C2283" w:rsidP="001219EC">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AA00DC">
        <w:rPr>
          <w:rFonts w:ascii="Times New Roman" w:hAnsi="Times New Roman"/>
          <w:sz w:val="24"/>
          <w:szCs w:val="24"/>
          <w:lang w:eastAsia="ru-RU"/>
        </w:rPr>
        <w:t>Постановлением Арбитражного суда Поволжского округа 05.12.2017 постановление</w:t>
      </w:r>
      <w:proofErr w:type="gramStart"/>
      <w:r w:rsidRPr="00AA00DC">
        <w:rPr>
          <w:rFonts w:ascii="Times New Roman" w:hAnsi="Times New Roman"/>
          <w:sz w:val="24"/>
          <w:szCs w:val="24"/>
          <w:lang w:eastAsia="ru-RU"/>
        </w:rPr>
        <w:t xml:space="preserve"> О</w:t>
      </w:r>
      <w:proofErr w:type="gramEnd"/>
      <w:r w:rsidRPr="00AA00DC">
        <w:rPr>
          <w:rFonts w:ascii="Times New Roman" w:hAnsi="Times New Roman"/>
          <w:sz w:val="24"/>
          <w:szCs w:val="24"/>
          <w:lang w:eastAsia="ru-RU"/>
        </w:rPr>
        <w:t>диннадцатого арбитражного апелляционного суда от 26.09.2017 оставлено без изменения.</w:t>
      </w:r>
    </w:p>
    <w:p w:rsidR="001C2283" w:rsidRPr="00AA00DC" w:rsidRDefault="001C2283" w:rsidP="001219EC">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AA00DC">
        <w:rPr>
          <w:rFonts w:ascii="Times New Roman" w:hAnsi="Times New Roman"/>
          <w:sz w:val="24"/>
          <w:szCs w:val="24"/>
          <w:lang w:eastAsia="ru-RU"/>
        </w:rPr>
        <w:t xml:space="preserve">Всего, отказано во включении в реестр требований кредиторов ООО «Бояре» по заявлению </w:t>
      </w:r>
      <w:proofErr w:type="spellStart"/>
      <w:r w:rsidRPr="00AA00DC">
        <w:rPr>
          <w:rFonts w:ascii="Times New Roman" w:hAnsi="Times New Roman"/>
          <w:sz w:val="24"/>
          <w:szCs w:val="24"/>
          <w:lang w:eastAsia="ru-RU"/>
        </w:rPr>
        <w:t>Сущина</w:t>
      </w:r>
      <w:proofErr w:type="spellEnd"/>
      <w:r w:rsidRPr="00AA00DC">
        <w:rPr>
          <w:rFonts w:ascii="Times New Roman" w:hAnsi="Times New Roman"/>
          <w:sz w:val="24"/>
          <w:szCs w:val="24"/>
          <w:lang w:eastAsia="ru-RU"/>
        </w:rPr>
        <w:t xml:space="preserve"> В. В. в сумме 13 171 218,01 руб.</w:t>
      </w:r>
    </w:p>
    <w:p w:rsidR="001C2283" w:rsidRPr="00AA00DC" w:rsidRDefault="001C2283" w:rsidP="00A23CDA">
      <w:pPr>
        <w:shd w:val="clear" w:color="auto" w:fill="FFFFFF"/>
        <w:spacing w:before="195" w:after="195" w:line="240" w:lineRule="auto"/>
        <w:ind w:firstLine="709"/>
        <w:jc w:val="both"/>
        <w:rPr>
          <w:rFonts w:ascii="Times New Roman" w:hAnsi="Times New Roman"/>
          <w:sz w:val="24"/>
          <w:szCs w:val="24"/>
          <w:lang w:eastAsia="ru-RU"/>
        </w:rPr>
      </w:pPr>
      <w:proofErr w:type="gramStart"/>
      <w:r w:rsidRPr="00AA00DC">
        <w:rPr>
          <w:rFonts w:ascii="Times New Roman" w:hAnsi="Times New Roman"/>
          <w:sz w:val="24"/>
          <w:szCs w:val="24"/>
          <w:lang w:eastAsia="ru-RU"/>
        </w:rPr>
        <w:t xml:space="preserve">УФНС России  по Ульяновской области,  представляющим интересы Российской Федерации как кредитора в делах о банкротстве индивидуального предпринимателя </w:t>
      </w:r>
      <w:proofErr w:type="spellStart"/>
      <w:r w:rsidRPr="00AA00DC">
        <w:rPr>
          <w:rFonts w:ascii="Times New Roman" w:hAnsi="Times New Roman"/>
          <w:sz w:val="24"/>
          <w:szCs w:val="24"/>
          <w:lang w:eastAsia="ru-RU"/>
        </w:rPr>
        <w:t>Кулезиной</w:t>
      </w:r>
      <w:proofErr w:type="spellEnd"/>
      <w:r w:rsidRPr="00AA00DC">
        <w:rPr>
          <w:rFonts w:ascii="Times New Roman" w:hAnsi="Times New Roman"/>
          <w:sz w:val="24"/>
          <w:szCs w:val="24"/>
          <w:lang w:eastAsia="ru-RU"/>
        </w:rPr>
        <w:t xml:space="preserve"> В.Б.   в судебном порядке доказана несостоятельность требований  кредитора -  физического  лица при  включении в реестр требований кредиторов задолженности в размере  4,08  млн. </w:t>
      </w:r>
      <w:hyperlink r:id="rId15" w:tgtFrame="_blank" w:history="1">
        <w:r w:rsidRPr="00AA00DC">
          <w:rPr>
            <w:rFonts w:ascii="Times New Roman" w:hAnsi="Times New Roman"/>
            <w:bCs/>
            <w:sz w:val="24"/>
            <w:szCs w:val="24"/>
            <w:lang w:eastAsia="ru-RU"/>
          </w:rPr>
          <w:t>рублей</w:t>
        </w:r>
      </w:hyperlink>
      <w:r w:rsidRPr="00AA00DC">
        <w:rPr>
          <w:rFonts w:ascii="Times New Roman" w:hAnsi="Times New Roman"/>
          <w:sz w:val="24"/>
          <w:szCs w:val="24"/>
          <w:lang w:eastAsia="ru-RU"/>
        </w:rPr>
        <w:t>.</w:t>
      </w:r>
      <w:proofErr w:type="gramEnd"/>
    </w:p>
    <w:p w:rsidR="001C2283" w:rsidRPr="00AA00DC" w:rsidRDefault="001C2283" w:rsidP="00A23CDA">
      <w:pPr>
        <w:shd w:val="clear" w:color="auto" w:fill="FFFFFF"/>
        <w:spacing w:before="195" w:after="195" w:line="240" w:lineRule="auto"/>
        <w:ind w:firstLine="709"/>
        <w:jc w:val="both"/>
        <w:rPr>
          <w:rFonts w:ascii="Times New Roman" w:hAnsi="Times New Roman"/>
          <w:sz w:val="24"/>
          <w:szCs w:val="24"/>
          <w:lang w:eastAsia="ru-RU"/>
        </w:rPr>
      </w:pPr>
      <w:r w:rsidRPr="00AA00DC">
        <w:rPr>
          <w:rFonts w:ascii="Times New Roman" w:hAnsi="Times New Roman"/>
          <w:sz w:val="24"/>
          <w:szCs w:val="24"/>
          <w:lang w:eastAsia="ru-RU"/>
        </w:rPr>
        <w:t xml:space="preserve">Задолженность возникла на основании договора займа денежных средств,  </w:t>
      </w:r>
      <w:proofErr w:type="gramStart"/>
      <w:r w:rsidRPr="00AA00DC">
        <w:rPr>
          <w:rFonts w:ascii="Times New Roman" w:hAnsi="Times New Roman"/>
          <w:sz w:val="24"/>
          <w:szCs w:val="24"/>
          <w:lang w:eastAsia="ru-RU"/>
        </w:rPr>
        <w:t>подтвержденный</w:t>
      </w:r>
      <w:proofErr w:type="gramEnd"/>
      <w:r w:rsidRPr="00AA00DC">
        <w:rPr>
          <w:rFonts w:ascii="Times New Roman" w:hAnsi="Times New Roman"/>
          <w:sz w:val="24"/>
          <w:szCs w:val="24"/>
          <w:lang w:eastAsia="ru-RU"/>
        </w:rPr>
        <w:t xml:space="preserve"> распиской.  Наличие расписки  и признание долга должником в силу специфики дела о банкротстве не может являться безусловным основанием для </w:t>
      </w:r>
      <w:proofErr w:type="gramStart"/>
      <w:r w:rsidRPr="00AA00DC">
        <w:rPr>
          <w:rFonts w:ascii="Times New Roman" w:hAnsi="Times New Roman"/>
          <w:sz w:val="24"/>
          <w:szCs w:val="24"/>
          <w:lang w:eastAsia="ru-RU"/>
        </w:rPr>
        <w:t>включения</w:t>
      </w:r>
      <w:proofErr w:type="gramEnd"/>
      <w:r w:rsidRPr="00AA00DC">
        <w:rPr>
          <w:rFonts w:ascii="Times New Roman" w:hAnsi="Times New Roman"/>
          <w:sz w:val="24"/>
          <w:szCs w:val="24"/>
          <w:lang w:eastAsia="ru-RU"/>
        </w:rPr>
        <w:t xml:space="preserve">  основанного на них требования в реестр. В целях защиты прав и законных интересов других кредиторов судом истребованы дополнительные доказательства добросовестности сторон при заключении договора, а именно,  наличие денежных средств в размере суммы займа к моменту передачи должнику (такими доказательствами могут быть  сведения о размере дохода за период, предшествующий займу, сведений о  отражении в налоговой декларации, подаваемой в соответствующем периоде</w:t>
      </w:r>
      <w:proofErr w:type="gramStart"/>
      <w:r w:rsidRPr="00AA00DC">
        <w:rPr>
          <w:rFonts w:ascii="Times New Roman" w:hAnsi="Times New Roman"/>
          <w:sz w:val="24"/>
          <w:szCs w:val="24"/>
          <w:lang w:eastAsia="ru-RU"/>
        </w:rPr>
        <w:t xml:space="preserve"> ,</w:t>
      </w:r>
      <w:proofErr w:type="gramEnd"/>
      <w:r w:rsidRPr="00AA00DC">
        <w:rPr>
          <w:rFonts w:ascii="Times New Roman" w:hAnsi="Times New Roman"/>
          <w:sz w:val="24"/>
          <w:szCs w:val="24"/>
          <w:lang w:eastAsia="ru-RU"/>
        </w:rPr>
        <w:t xml:space="preserve"> сумм равных займу,  сведения о снятии такой суммы </w:t>
      </w:r>
      <w:proofErr w:type="gramStart"/>
      <w:r w:rsidRPr="00AA00DC">
        <w:rPr>
          <w:rFonts w:ascii="Times New Roman" w:hAnsi="Times New Roman"/>
          <w:sz w:val="24"/>
          <w:szCs w:val="24"/>
          <w:lang w:eastAsia="ru-RU"/>
        </w:rPr>
        <w:t>с</w:t>
      </w:r>
      <w:proofErr w:type="gramEnd"/>
      <w:r w:rsidRPr="00AA00DC">
        <w:rPr>
          <w:rFonts w:ascii="Times New Roman" w:hAnsi="Times New Roman"/>
          <w:sz w:val="24"/>
          <w:szCs w:val="24"/>
          <w:lang w:eastAsia="ru-RU"/>
        </w:rPr>
        <w:t xml:space="preserve"> своего расчетного счета)</w:t>
      </w:r>
    </w:p>
    <w:p w:rsidR="001C2283" w:rsidRPr="00AA00DC" w:rsidRDefault="001C2283" w:rsidP="00A23CDA">
      <w:pPr>
        <w:shd w:val="clear" w:color="auto" w:fill="FFFFFF"/>
        <w:spacing w:before="195" w:after="195" w:line="240" w:lineRule="auto"/>
        <w:ind w:firstLine="709"/>
        <w:jc w:val="both"/>
        <w:rPr>
          <w:rFonts w:ascii="Times New Roman" w:hAnsi="Times New Roman"/>
          <w:sz w:val="24"/>
          <w:szCs w:val="24"/>
          <w:lang w:eastAsia="ru-RU"/>
        </w:rPr>
      </w:pPr>
      <w:r w:rsidRPr="00AA00DC">
        <w:rPr>
          <w:rFonts w:ascii="Times New Roman" w:hAnsi="Times New Roman"/>
          <w:sz w:val="24"/>
          <w:szCs w:val="24"/>
          <w:lang w:eastAsia="ru-RU"/>
        </w:rPr>
        <w:t xml:space="preserve">   Однако в материалы дела не представлены доказательства, которые достоверно подтверждают имущественное положение  кредитора, позволяющее ему  предоставить </w:t>
      </w:r>
      <w:proofErr w:type="spellStart"/>
      <w:r w:rsidRPr="00AA00DC">
        <w:rPr>
          <w:rFonts w:ascii="Times New Roman" w:hAnsi="Times New Roman"/>
          <w:sz w:val="24"/>
          <w:szCs w:val="24"/>
          <w:lang w:eastAsia="ru-RU"/>
        </w:rPr>
        <w:t>займ</w:t>
      </w:r>
      <w:proofErr w:type="spellEnd"/>
      <w:r w:rsidRPr="00AA00DC">
        <w:rPr>
          <w:rFonts w:ascii="Times New Roman" w:hAnsi="Times New Roman"/>
          <w:sz w:val="24"/>
          <w:szCs w:val="24"/>
          <w:lang w:eastAsia="ru-RU"/>
        </w:rPr>
        <w:t xml:space="preserve">.  </w:t>
      </w:r>
    </w:p>
    <w:p w:rsidR="001C2283" w:rsidRPr="00AA00DC" w:rsidRDefault="001C2283" w:rsidP="00A23CDA">
      <w:pPr>
        <w:spacing w:after="0" w:line="240" w:lineRule="auto"/>
        <w:ind w:firstLine="709"/>
        <w:jc w:val="both"/>
        <w:rPr>
          <w:rFonts w:ascii="Times New Roman" w:hAnsi="Times New Roman"/>
          <w:sz w:val="24"/>
          <w:szCs w:val="24"/>
          <w:lang w:eastAsia="ru-RU"/>
        </w:rPr>
      </w:pPr>
      <w:r w:rsidRPr="00AA00DC">
        <w:rPr>
          <w:rFonts w:ascii="Times New Roman" w:hAnsi="Times New Roman"/>
          <w:sz w:val="24"/>
          <w:szCs w:val="24"/>
          <w:shd w:val="clear" w:color="auto" w:fill="FFFFFF"/>
          <w:lang w:eastAsia="ru-RU"/>
        </w:rPr>
        <w:t>По результатам рассмотрения </w:t>
      </w:r>
      <w:hyperlink r:id="rId16" w:history="1">
        <w:r w:rsidRPr="00AA00DC">
          <w:rPr>
            <w:rFonts w:ascii="Times New Roman" w:hAnsi="Times New Roman"/>
            <w:sz w:val="24"/>
            <w:szCs w:val="24"/>
            <w:shd w:val="clear" w:color="auto" w:fill="FFFFFF"/>
            <w:lang w:eastAsia="ru-RU"/>
          </w:rPr>
          <w:t>дела</w:t>
        </w:r>
        <w:proofErr w:type="gramStart"/>
        <w:r w:rsidRPr="00AA00DC">
          <w:rPr>
            <w:rFonts w:ascii="Times New Roman" w:hAnsi="Times New Roman"/>
            <w:sz w:val="24"/>
            <w:szCs w:val="24"/>
            <w:shd w:val="clear" w:color="auto" w:fill="FFFFFF"/>
            <w:lang w:eastAsia="ru-RU"/>
          </w:rPr>
          <w:t xml:space="preserve"> </w:t>
        </w:r>
      </w:hyperlink>
      <w:r w:rsidRPr="00AA00DC">
        <w:rPr>
          <w:rFonts w:ascii="Times New Roman" w:hAnsi="Times New Roman"/>
          <w:sz w:val="24"/>
          <w:szCs w:val="24"/>
          <w:lang w:eastAsia="ru-RU"/>
        </w:rPr>
        <w:t>№А</w:t>
      </w:r>
      <w:proofErr w:type="gramEnd"/>
      <w:r w:rsidRPr="00AA00DC">
        <w:rPr>
          <w:rFonts w:ascii="Times New Roman" w:hAnsi="Times New Roman"/>
          <w:sz w:val="24"/>
          <w:szCs w:val="24"/>
          <w:shd w:val="clear" w:color="auto" w:fill="FFFFFF"/>
          <w:lang w:eastAsia="ru-RU"/>
        </w:rPr>
        <w:t> </w:t>
      </w:r>
      <w:r w:rsidRPr="00AA00DC">
        <w:rPr>
          <w:rFonts w:ascii="Times New Roman" w:hAnsi="Times New Roman"/>
          <w:sz w:val="24"/>
          <w:szCs w:val="24"/>
          <w:lang w:eastAsia="ru-RU"/>
        </w:rPr>
        <w:t xml:space="preserve">72-9103/2016  </w:t>
      </w:r>
      <w:r w:rsidRPr="00AA00DC">
        <w:rPr>
          <w:rFonts w:ascii="Times New Roman" w:hAnsi="Times New Roman"/>
          <w:sz w:val="24"/>
          <w:szCs w:val="24"/>
          <w:shd w:val="clear" w:color="auto" w:fill="FFFFFF"/>
          <w:lang w:eastAsia="ru-RU"/>
        </w:rPr>
        <w:t>Арбитражный суд Ульяновской области 17.05.2017 согласился с доводами налогового органа и отказал фиктивному  кредитору   в удовлетворении требований в полном объеме.</w:t>
      </w: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Отказы по включению в реестр требований кредиторов  в рамках уголовного производства квалифицируются  как  совершение  покушения на мошенничество, то есть совершение  умышленных действий</w:t>
      </w:r>
      <w:proofErr w:type="gramStart"/>
      <w:r w:rsidRPr="00AA00DC">
        <w:rPr>
          <w:rFonts w:ascii="Times New Roman" w:hAnsi="Times New Roman"/>
          <w:sz w:val="24"/>
          <w:szCs w:val="24"/>
        </w:rPr>
        <w:t xml:space="preserve"> ,</w:t>
      </w:r>
      <w:proofErr w:type="gramEnd"/>
      <w:r w:rsidRPr="00AA00DC">
        <w:rPr>
          <w:rFonts w:ascii="Times New Roman" w:hAnsi="Times New Roman"/>
          <w:sz w:val="24"/>
          <w:szCs w:val="24"/>
        </w:rPr>
        <w:t xml:space="preserve"> непосредственно направленных  на хищение чужого имущества путем </w:t>
      </w:r>
      <w:r w:rsidRPr="00AA00DC">
        <w:rPr>
          <w:rFonts w:ascii="Times New Roman" w:hAnsi="Times New Roman"/>
          <w:sz w:val="24"/>
          <w:szCs w:val="24"/>
        </w:rPr>
        <w:lastRenderedPageBreak/>
        <w:t>обмана, однако не смогли довести свой преступный умысел до конца по независящим от них обстоятельствам.</w:t>
      </w: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p>
    <w:p w:rsidR="001C2283" w:rsidRPr="00AA00DC" w:rsidRDefault="001C2283" w:rsidP="00C66B39">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Обязательства должника перед своими учредителями (участниками), вытекающие из такого участия (корпоративные обязательства), носят внутренний характер и не могут конкурировать с внешними обязательствами, т.е. обязательствами должника как участника имущественного оборота перед другими участниками. Учредители (участники) должника - юридического лица несут риск отрицательных последствий, связанных с его деятельностью. Как следствие, требования таких лиц по корпоративным обязательствам не подлежат включению в реестр требований кредиторов. Закон не лишает их права на удовлетворение своих требований, однако это право реализуется после расчетов с другими кредиторами за счет оставшегося имущества должника (</w:t>
      </w:r>
      <w:hyperlink r:id="rId17" w:history="1">
        <w:r w:rsidRPr="00AA00DC">
          <w:rPr>
            <w:rFonts w:ascii="Times New Roman" w:hAnsi="Times New Roman"/>
            <w:sz w:val="24"/>
            <w:szCs w:val="24"/>
          </w:rPr>
          <w:t>п. 1 ст. 148</w:t>
        </w:r>
      </w:hyperlink>
      <w:r w:rsidRPr="00AA00DC">
        <w:rPr>
          <w:rFonts w:ascii="Times New Roman" w:hAnsi="Times New Roman"/>
          <w:sz w:val="24"/>
          <w:szCs w:val="24"/>
        </w:rPr>
        <w:t xml:space="preserve"> Закона о банкротстве, </w:t>
      </w:r>
      <w:hyperlink r:id="rId18" w:history="1">
        <w:r w:rsidRPr="00AA00DC">
          <w:rPr>
            <w:rFonts w:ascii="Times New Roman" w:hAnsi="Times New Roman"/>
            <w:sz w:val="24"/>
            <w:szCs w:val="24"/>
          </w:rPr>
          <w:t>п. 8 ст. 63</w:t>
        </w:r>
      </w:hyperlink>
      <w:r w:rsidRPr="00AA00DC">
        <w:rPr>
          <w:rFonts w:ascii="Times New Roman" w:hAnsi="Times New Roman"/>
          <w:sz w:val="24"/>
          <w:szCs w:val="24"/>
        </w:rPr>
        <w:t xml:space="preserve"> ГК РФ). </w:t>
      </w:r>
      <w:hyperlink r:id="rId19" w:history="1">
        <w:r w:rsidRPr="00AA00DC">
          <w:rPr>
            <w:rFonts w:ascii="Times New Roman" w:hAnsi="Times New Roman"/>
            <w:sz w:val="24"/>
            <w:szCs w:val="24"/>
          </w:rPr>
          <w:t>Определение</w:t>
        </w:r>
      </w:hyperlink>
      <w:r w:rsidRPr="00AA00DC">
        <w:rPr>
          <w:rFonts w:ascii="Times New Roman" w:hAnsi="Times New Roman"/>
          <w:sz w:val="24"/>
          <w:szCs w:val="24"/>
        </w:rPr>
        <w:t xml:space="preserve"> Верховного Суда РФ от 15.02.2018 N 305-ЭС17-17208.</w:t>
      </w: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p>
    <w:p w:rsidR="001C2283" w:rsidRPr="00AA00DC" w:rsidRDefault="001C2283" w:rsidP="00502438">
      <w:pPr>
        <w:autoSpaceDE w:val="0"/>
        <w:autoSpaceDN w:val="0"/>
        <w:adjustRightInd w:val="0"/>
        <w:spacing w:after="0" w:line="240" w:lineRule="auto"/>
        <w:ind w:firstLine="539"/>
        <w:jc w:val="both"/>
        <w:rPr>
          <w:rFonts w:ascii="Times New Roman" w:hAnsi="Times New Roman"/>
          <w:sz w:val="24"/>
          <w:szCs w:val="24"/>
          <w:lang w:eastAsia="ru-RU"/>
        </w:rPr>
      </w:pPr>
      <w:r w:rsidRPr="00AA00DC">
        <w:rPr>
          <w:rFonts w:ascii="Times New Roman" w:hAnsi="Times New Roman"/>
          <w:sz w:val="24"/>
          <w:szCs w:val="24"/>
          <w:lang w:eastAsia="ru-RU"/>
        </w:rPr>
        <w:t xml:space="preserve">В силу </w:t>
      </w:r>
      <w:hyperlink r:id="rId20" w:history="1">
        <w:r w:rsidRPr="00AA00DC">
          <w:rPr>
            <w:rFonts w:ascii="Times New Roman" w:hAnsi="Times New Roman"/>
            <w:sz w:val="24"/>
            <w:szCs w:val="24"/>
            <w:lang w:eastAsia="ru-RU"/>
          </w:rPr>
          <w:t>абзаца восьмого статьи 2</w:t>
        </w:r>
      </w:hyperlink>
      <w:r w:rsidRPr="00AA00DC">
        <w:rPr>
          <w:rFonts w:ascii="Times New Roman" w:hAnsi="Times New Roman"/>
          <w:sz w:val="24"/>
          <w:szCs w:val="24"/>
          <w:lang w:eastAsia="ru-RU"/>
        </w:rPr>
        <w:t xml:space="preserve"> Закона о банкротстве к числу конкурсных кредиторов не могут быть отнесены участники, предъявляющие к должнику требования из обязательств, вытекающих из факта участия.</w:t>
      </w:r>
    </w:p>
    <w:p w:rsidR="001C2283" w:rsidRPr="00AA00DC" w:rsidRDefault="001C2283" w:rsidP="00502438">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AA00DC">
        <w:rPr>
          <w:rFonts w:ascii="Times New Roman" w:hAnsi="Times New Roman"/>
          <w:sz w:val="24"/>
          <w:szCs w:val="24"/>
          <w:lang w:eastAsia="ru-RU"/>
        </w:rPr>
        <w:t xml:space="preserve">По смыслу названной </w:t>
      </w:r>
      <w:hyperlink r:id="rId21" w:history="1">
        <w:r w:rsidRPr="00AA00DC">
          <w:rPr>
            <w:rFonts w:ascii="Times New Roman" w:hAnsi="Times New Roman"/>
            <w:sz w:val="24"/>
            <w:szCs w:val="24"/>
            <w:lang w:eastAsia="ru-RU"/>
          </w:rPr>
          <w:t>нормы</w:t>
        </w:r>
      </w:hyperlink>
      <w:r w:rsidRPr="00AA00DC">
        <w:rPr>
          <w:rFonts w:ascii="Times New Roman" w:hAnsi="Times New Roman"/>
          <w:sz w:val="24"/>
          <w:szCs w:val="24"/>
          <w:lang w:eastAsia="ru-RU"/>
        </w:rPr>
        <w:t xml:space="preserve"> к подобного рода обязательствам относятся не только такие, существование которых прямо предусмотрено корпоративным законодательством (выплата дивидендов, действительной стоимости доли и т.д.), но также и обязательства, которые, хотя формально и имеют гражданско-правовую природу, в действительности таковыми не являются (в том числе по причине того, что их возникновение и существование было бы невозможно, если бы заимодавец не</w:t>
      </w:r>
      <w:proofErr w:type="gramEnd"/>
      <w:r w:rsidRPr="00AA00DC">
        <w:rPr>
          <w:rFonts w:ascii="Times New Roman" w:hAnsi="Times New Roman"/>
          <w:sz w:val="24"/>
          <w:szCs w:val="24"/>
          <w:lang w:eastAsia="ru-RU"/>
        </w:rPr>
        <w:t xml:space="preserve"> участвовал в капитале должника).</w:t>
      </w:r>
    </w:p>
    <w:p w:rsidR="001C2283" w:rsidRPr="00AA00DC" w:rsidRDefault="001C2283" w:rsidP="00502438">
      <w:pPr>
        <w:tabs>
          <w:tab w:val="center" w:pos="0"/>
        </w:tabs>
        <w:autoSpaceDE w:val="0"/>
        <w:autoSpaceDN w:val="0"/>
        <w:adjustRightInd w:val="0"/>
        <w:spacing w:after="0" w:line="240" w:lineRule="auto"/>
        <w:ind w:firstLine="567"/>
        <w:jc w:val="both"/>
        <w:rPr>
          <w:rFonts w:ascii="Times New Roman" w:eastAsia="DejaVuSans" w:hAnsi="Times New Roman"/>
          <w:sz w:val="24"/>
          <w:szCs w:val="24"/>
          <w:lang w:eastAsia="ru-RU"/>
        </w:rPr>
      </w:pPr>
      <w:proofErr w:type="gramStart"/>
      <w:r w:rsidRPr="00AA00DC">
        <w:rPr>
          <w:rFonts w:ascii="Times New Roman" w:eastAsia="DejaVuSans" w:hAnsi="Times New Roman"/>
          <w:sz w:val="24"/>
          <w:szCs w:val="24"/>
          <w:lang w:eastAsia="ru-RU"/>
        </w:rPr>
        <w:t xml:space="preserve">При разъяснении практики применения восьмого абзаца статьи 2 Закона о банкротстве Конституционный Суд Российской Федерации в определении от 27.01.2011 N 75-О-О указал, что непризнание учредителей (участников) должника конкурсными кредиторами само по себе их прав не нарушает, поскольку характер обязательств учредителей (участников) должника </w:t>
      </w:r>
      <w:r w:rsidRPr="00AA00DC">
        <w:rPr>
          <w:rFonts w:ascii="Times New Roman" w:eastAsia="DejaVuSans-Oblique" w:hAnsi="Times New Roman"/>
          <w:iCs/>
          <w:sz w:val="24"/>
          <w:szCs w:val="24"/>
          <w:lang w:eastAsia="ru-RU"/>
        </w:rPr>
        <w:t>непосредственно связан с ответственностью указанных лиц за деятельность общества в</w:t>
      </w:r>
      <w:r w:rsidRPr="00AA00DC">
        <w:rPr>
          <w:rFonts w:ascii="Times New Roman" w:eastAsia="DejaVuSans" w:hAnsi="Times New Roman"/>
          <w:sz w:val="24"/>
          <w:szCs w:val="24"/>
          <w:lang w:eastAsia="ru-RU"/>
        </w:rPr>
        <w:t xml:space="preserve"> </w:t>
      </w:r>
      <w:r w:rsidRPr="00AA00DC">
        <w:rPr>
          <w:rFonts w:ascii="Times New Roman" w:eastAsia="DejaVuSans-Oblique" w:hAnsi="Times New Roman"/>
          <w:iCs/>
          <w:sz w:val="24"/>
          <w:szCs w:val="24"/>
          <w:lang w:eastAsia="ru-RU"/>
        </w:rPr>
        <w:t>пределах стоимости принадлежащих им долей</w:t>
      </w:r>
      <w:r w:rsidRPr="00AA00DC">
        <w:rPr>
          <w:rFonts w:ascii="Times New Roman" w:eastAsia="DejaVuSans" w:hAnsi="Times New Roman"/>
          <w:sz w:val="24"/>
          <w:szCs w:val="24"/>
          <w:lang w:eastAsia="ru-RU"/>
        </w:rPr>
        <w:t>.</w:t>
      </w:r>
      <w:proofErr w:type="gramEnd"/>
      <w:r w:rsidRPr="00AA00DC">
        <w:rPr>
          <w:rFonts w:ascii="Times New Roman" w:eastAsia="DejaVuSans" w:hAnsi="Times New Roman"/>
          <w:sz w:val="24"/>
          <w:szCs w:val="24"/>
          <w:lang w:eastAsia="ru-RU"/>
        </w:rPr>
        <w:t xml:space="preserve"> Кроме того, закон не лишает их права претендовать на часть имущества, оставшегося после расчетов с другими кредиторами.</w:t>
      </w:r>
    </w:p>
    <w:p w:rsidR="001C2283" w:rsidRPr="00AA00DC" w:rsidRDefault="001C2283" w:rsidP="00502438">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AA00DC">
        <w:rPr>
          <w:rFonts w:ascii="Times New Roman" w:hAnsi="Times New Roman"/>
          <w:sz w:val="24"/>
          <w:szCs w:val="24"/>
          <w:lang w:eastAsia="ru-RU"/>
        </w:rPr>
        <w:t>При функционировании должника в отсутствие кризисных факторов его участник как член высшего органа управления (</w:t>
      </w:r>
      <w:hyperlink r:id="rId22" w:history="1">
        <w:r w:rsidRPr="00AA00DC">
          <w:rPr>
            <w:rFonts w:ascii="Times New Roman" w:hAnsi="Times New Roman"/>
            <w:sz w:val="24"/>
            <w:szCs w:val="24"/>
            <w:lang w:eastAsia="ru-RU"/>
          </w:rPr>
          <w:t>статья 32</w:t>
        </w:r>
      </w:hyperlink>
      <w:r w:rsidRPr="00AA00DC">
        <w:rPr>
          <w:rFonts w:ascii="Times New Roman" w:hAnsi="Times New Roman"/>
          <w:sz w:val="24"/>
          <w:szCs w:val="24"/>
          <w:lang w:eastAsia="ru-RU"/>
        </w:rPr>
        <w:t xml:space="preserve"> Федерального закона от 08.02.1998 N 14-ФЗ "Об обществах с ограниченной ответственностью", </w:t>
      </w:r>
      <w:hyperlink r:id="rId23" w:history="1">
        <w:r w:rsidRPr="00AA00DC">
          <w:rPr>
            <w:rFonts w:ascii="Times New Roman" w:hAnsi="Times New Roman"/>
            <w:sz w:val="24"/>
            <w:szCs w:val="24"/>
            <w:lang w:eastAsia="ru-RU"/>
          </w:rPr>
          <w:t>статья 47</w:t>
        </w:r>
      </w:hyperlink>
      <w:r w:rsidRPr="00AA00DC">
        <w:rPr>
          <w:rFonts w:ascii="Times New Roman" w:hAnsi="Times New Roman"/>
          <w:sz w:val="24"/>
          <w:szCs w:val="24"/>
          <w:lang w:eastAsia="ru-RU"/>
        </w:rPr>
        <w:t xml:space="preserve"> Федерального закона от 26.12.1995 N 208-ФЗ "Об акционерных обществах") объективно влияет на хозяйственную деятельность должника (в том числе посредством заключения с последним сделок, условия которых недоступны обычному субъекту гражданского оборота, принятия</w:t>
      </w:r>
      <w:proofErr w:type="gramEnd"/>
      <w:r w:rsidRPr="00AA00DC">
        <w:rPr>
          <w:rFonts w:ascii="Times New Roman" w:hAnsi="Times New Roman"/>
          <w:sz w:val="24"/>
          <w:szCs w:val="24"/>
          <w:lang w:eastAsia="ru-RU"/>
        </w:rPr>
        <w:t xml:space="preserve"> стратегических управленческих решений и т.д.).</w:t>
      </w:r>
    </w:p>
    <w:p w:rsidR="001C2283" w:rsidRPr="00AA00DC" w:rsidRDefault="001C2283" w:rsidP="00502438">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AA00DC">
        <w:rPr>
          <w:rFonts w:ascii="Times New Roman" w:hAnsi="Times New Roman"/>
          <w:sz w:val="24"/>
          <w:szCs w:val="24"/>
          <w:lang w:eastAsia="ru-RU"/>
        </w:rPr>
        <w:t>Поэтому в случае последующей неплатежеспособности (либо недостаточности имущества) должника исходя из требований добросовестности, разумности и справедливости (</w:t>
      </w:r>
      <w:hyperlink r:id="rId24" w:history="1">
        <w:r w:rsidRPr="00AA00DC">
          <w:rPr>
            <w:rFonts w:ascii="Times New Roman" w:hAnsi="Times New Roman"/>
            <w:sz w:val="24"/>
            <w:szCs w:val="24"/>
            <w:lang w:eastAsia="ru-RU"/>
          </w:rPr>
          <w:t>пункт 2 статьи 6</w:t>
        </w:r>
      </w:hyperlink>
      <w:r w:rsidRPr="00AA00DC">
        <w:rPr>
          <w:rFonts w:ascii="Times New Roman" w:hAnsi="Times New Roman"/>
          <w:sz w:val="24"/>
          <w:szCs w:val="24"/>
          <w:lang w:eastAsia="ru-RU"/>
        </w:rPr>
        <w:t xml:space="preserve"> Гражданского кодекса Российской Федерации) на такого участника подлежит распределению риск банкротства контролируемого им лица, вызванного косвенным влиянием на неэффективное управление последним, посредством запрета в деле о несостоятельности противопоставлять свои требования требованиям иных (независимых) кредиторов.</w:t>
      </w:r>
      <w:proofErr w:type="gramEnd"/>
    </w:p>
    <w:p w:rsidR="001C2283" w:rsidRPr="00AA00DC" w:rsidRDefault="001C2283" w:rsidP="00502438">
      <w:pPr>
        <w:tabs>
          <w:tab w:val="center" w:pos="0"/>
        </w:tabs>
        <w:autoSpaceDE w:val="0"/>
        <w:autoSpaceDN w:val="0"/>
        <w:adjustRightInd w:val="0"/>
        <w:spacing w:after="0" w:line="240" w:lineRule="auto"/>
        <w:ind w:firstLine="567"/>
        <w:jc w:val="both"/>
        <w:rPr>
          <w:rFonts w:ascii="Times New Roman" w:eastAsia="DejaVuSans" w:hAnsi="Times New Roman"/>
          <w:sz w:val="24"/>
          <w:szCs w:val="24"/>
          <w:lang w:eastAsia="ru-RU"/>
        </w:rPr>
      </w:pPr>
      <w:r w:rsidRPr="00AA00DC">
        <w:rPr>
          <w:rFonts w:ascii="Times New Roman" w:eastAsia="DejaVuSans" w:hAnsi="Times New Roman"/>
          <w:sz w:val="24"/>
          <w:szCs w:val="24"/>
          <w:lang w:eastAsia="ru-RU"/>
        </w:rPr>
        <w:t>В силу пункта 1 статьи 148 Закона о банкротстве требование учредителя (участника) должника может быть удовлетворено только за счет имущества, оставшегося после удовлетворения требований всех других кредиторов.</w:t>
      </w:r>
    </w:p>
    <w:p w:rsidR="001C2283" w:rsidRPr="00AA00DC" w:rsidRDefault="001C2283" w:rsidP="00502438">
      <w:pPr>
        <w:tabs>
          <w:tab w:val="center" w:pos="0"/>
        </w:tabs>
        <w:autoSpaceDE w:val="0"/>
        <w:autoSpaceDN w:val="0"/>
        <w:adjustRightInd w:val="0"/>
        <w:spacing w:after="0" w:line="240" w:lineRule="auto"/>
        <w:ind w:firstLine="567"/>
        <w:jc w:val="both"/>
        <w:rPr>
          <w:rFonts w:ascii="Times New Roman" w:eastAsia="DejaVuSans" w:hAnsi="Times New Roman"/>
          <w:sz w:val="24"/>
          <w:szCs w:val="24"/>
          <w:lang w:eastAsia="ru-RU"/>
        </w:rPr>
      </w:pPr>
      <w:r w:rsidRPr="00AA00DC">
        <w:rPr>
          <w:rFonts w:ascii="Times New Roman" w:eastAsia="DejaVuSans" w:hAnsi="Times New Roman"/>
          <w:sz w:val="24"/>
          <w:szCs w:val="24"/>
          <w:lang w:eastAsia="ru-RU"/>
        </w:rPr>
        <w:t xml:space="preserve">Таким образом, учредители (участники) юридических лиц лишены права предъявлять какие-либо требования к должнику в процессе его банкротства. Обязательства перед учредителями (участниками) должника - юридического лица, вытекающие из такого участия, носят внутренний характер и не могут конкурировать с внешними обязательствами, то есть с обязательствами должника как участника имущественного оборота перед другими участниками оборота. Учредители (участники) должника - юридического лица несут риск отрицательных последствий, </w:t>
      </w:r>
      <w:r w:rsidRPr="00AA00DC">
        <w:rPr>
          <w:rFonts w:ascii="Times New Roman" w:eastAsia="DejaVuSans" w:hAnsi="Times New Roman"/>
          <w:sz w:val="24"/>
          <w:szCs w:val="24"/>
          <w:lang w:eastAsia="ru-RU"/>
        </w:rPr>
        <w:lastRenderedPageBreak/>
        <w:t>связанных с его деятельностью, и могут заявлять требования лишь на имущество, оставшееся после удовлетворения требований всех других кредиторов.</w:t>
      </w: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В рамках дела  №А72-7968/2016 о банкротстве  ООО «НТФ </w:t>
      </w:r>
      <w:proofErr w:type="spellStart"/>
      <w:r w:rsidRPr="00AA00DC">
        <w:rPr>
          <w:rFonts w:ascii="Times New Roman" w:hAnsi="Times New Roman"/>
          <w:sz w:val="24"/>
          <w:szCs w:val="24"/>
        </w:rPr>
        <w:t>Криос</w:t>
      </w:r>
      <w:proofErr w:type="spellEnd"/>
      <w:r w:rsidRPr="00AA00DC">
        <w:rPr>
          <w:rFonts w:ascii="Times New Roman" w:hAnsi="Times New Roman"/>
          <w:sz w:val="24"/>
          <w:szCs w:val="24"/>
        </w:rPr>
        <w:t>» предотвращены  намерения учредителей   компенсировать негативные результаты своего воздействия на хозяйственную деятельность должника в форме включения в реестр требований кредиторов  на сумму   более 47 млн. руб.</w:t>
      </w:r>
    </w:p>
    <w:p w:rsidR="001C2283" w:rsidRPr="00AA00DC" w:rsidRDefault="001C2283" w:rsidP="00AA00DC">
      <w:pPr>
        <w:autoSpaceDE w:val="0"/>
        <w:autoSpaceDN w:val="0"/>
        <w:adjustRightInd w:val="0"/>
        <w:spacing w:after="0" w:line="240" w:lineRule="auto"/>
        <w:jc w:val="both"/>
        <w:rPr>
          <w:rFonts w:ascii="Times New Roman" w:hAnsi="Times New Roman"/>
          <w:sz w:val="24"/>
          <w:szCs w:val="24"/>
        </w:rPr>
      </w:pP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 </w:t>
      </w:r>
      <w:r w:rsidR="00A00766" w:rsidRPr="00AA00DC">
        <w:rPr>
          <w:rFonts w:ascii="Times New Roman" w:hAnsi="Times New Roman"/>
          <w:sz w:val="24"/>
          <w:szCs w:val="24"/>
        </w:rPr>
        <w:t>Одним из сре</w:t>
      </w:r>
      <w:proofErr w:type="gramStart"/>
      <w:r w:rsidR="00A00766" w:rsidRPr="00AA00DC">
        <w:rPr>
          <w:rFonts w:ascii="Times New Roman" w:hAnsi="Times New Roman"/>
          <w:sz w:val="24"/>
          <w:szCs w:val="24"/>
        </w:rPr>
        <w:t>дств пр</w:t>
      </w:r>
      <w:proofErr w:type="gramEnd"/>
      <w:r w:rsidR="00A00766" w:rsidRPr="00AA00DC">
        <w:rPr>
          <w:rFonts w:ascii="Times New Roman" w:hAnsi="Times New Roman"/>
          <w:sz w:val="24"/>
          <w:szCs w:val="24"/>
        </w:rPr>
        <w:t xml:space="preserve">авового регулирования, направленного на достижение цели института несостоятельности (банкротства), является </w:t>
      </w:r>
      <w:r w:rsidR="00A00766" w:rsidRPr="00AA00DC">
        <w:rPr>
          <w:rFonts w:ascii="Times New Roman" w:hAnsi="Times New Roman"/>
          <w:bCs/>
          <w:sz w:val="24"/>
          <w:szCs w:val="24"/>
        </w:rPr>
        <w:t>механизм</w:t>
      </w:r>
      <w:r w:rsidRPr="00AA00DC">
        <w:rPr>
          <w:rFonts w:ascii="Times New Roman" w:hAnsi="Times New Roman"/>
          <w:sz w:val="24"/>
          <w:szCs w:val="24"/>
        </w:rPr>
        <w:t xml:space="preserve"> </w:t>
      </w:r>
      <w:r w:rsidR="00A00766" w:rsidRPr="00AA00DC">
        <w:rPr>
          <w:rFonts w:ascii="Times New Roman" w:hAnsi="Times New Roman"/>
          <w:sz w:val="24"/>
          <w:szCs w:val="24"/>
        </w:rPr>
        <w:t xml:space="preserve"> оспаривания сделок.</w:t>
      </w: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p>
    <w:p w:rsidR="001C2283" w:rsidRPr="00AA00DC" w:rsidRDefault="001C2283" w:rsidP="0016641E">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Специальное правило признания сделок должника недействительными содержится в Федеральном </w:t>
      </w:r>
      <w:hyperlink r:id="rId25" w:history="1">
        <w:r w:rsidRPr="00AA00DC">
          <w:rPr>
            <w:rFonts w:ascii="Times New Roman" w:hAnsi="Times New Roman"/>
            <w:sz w:val="24"/>
            <w:szCs w:val="24"/>
          </w:rPr>
          <w:t>законе</w:t>
        </w:r>
      </w:hyperlink>
      <w:r w:rsidRPr="00AA00DC">
        <w:rPr>
          <w:rFonts w:ascii="Times New Roman" w:hAnsi="Times New Roman"/>
          <w:sz w:val="24"/>
          <w:szCs w:val="24"/>
        </w:rPr>
        <w:t xml:space="preserve"> "О несостоятельности (банкротстве)" (далее - ФЗ "О банкротстве").</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В процедуре банкротства существует специальный механизм оспаривания сделок, совершенных должником. Процедура оспаривания сделок должника-банкрота содержится в </w:t>
      </w:r>
      <w:hyperlink r:id="rId26" w:history="1">
        <w:r w:rsidRPr="00AA00DC">
          <w:rPr>
            <w:rFonts w:ascii="Times New Roman" w:hAnsi="Times New Roman"/>
            <w:sz w:val="24"/>
            <w:szCs w:val="24"/>
          </w:rPr>
          <w:t>гл. 3.1</w:t>
        </w:r>
      </w:hyperlink>
      <w:r w:rsidRPr="00AA00DC">
        <w:rPr>
          <w:rFonts w:ascii="Times New Roman" w:hAnsi="Times New Roman"/>
          <w:sz w:val="24"/>
          <w:szCs w:val="24"/>
        </w:rPr>
        <w:t xml:space="preserve"> вышеуказанного Закона. Положения, установленные в этой </w:t>
      </w:r>
      <w:hyperlink r:id="rId27" w:history="1">
        <w:r w:rsidRPr="00AA00DC">
          <w:rPr>
            <w:rFonts w:ascii="Times New Roman" w:hAnsi="Times New Roman"/>
            <w:sz w:val="24"/>
            <w:szCs w:val="24"/>
          </w:rPr>
          <w:t>главе</w:t>
        </w:r>
      </w:hyperlink>
      <w:r w:rsidRPr="00AA00DC">
        <w:rPr>
          <w:rFonts w:ascii="Times New Roman" w:hAnsi="Times New Roman"/>
          <w:sz w:val="24"/>
          <w:szCs w:val="24"/>
        </w:rPr>
        <w:t xml:space="preserve">, направлены на то, чтобы в конечном итоге пропорционально и справедливо распределить конкурсную массу между кредиторами. Что понимается под сделками в данном </w:t>
      </w:r>
      <w:hyperlink r:id="rId28" w:history="1">
        <w:r w:rsidRPr="00AA00DC">
          <w:rPr>
            <w:rFonts w:ascii="Times New Roman" w:hAnsi="Times New Roman"/>
            <w:sz w:val="24"/>
            <w:szCs w:val="24"/>
          </w:rPr>
          <w:t>Законе</w:t>
        </w:r>
      </w:hyperlink>
      <w:r w:rsidRPr="00AA00DC">
        <w:rPr>
          <w:rFonts w:ascii="Times New Roman" w:hAnsi="Times New Roman"/>
          <w:sz w:val="24"/>
          <w:szCs w:val="24"/>
        </w:rPr>
        <w:t>? Какие сделки должника могут быть оспорены в ходе процедуры банкротства?</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В ходе банкротства наряду с поиском имущества должника и взысканием задолженности возможно оспаривание сделок должника. Оспаривание сделок позволяет вернуть в конкурсную массу имущество или денежные средства и за их счет справедливо распределить имущество между кредиторами.</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Понятие сделки в </w:t>
      </w:r>
      <w:hyperlink r:id="rId29" w:history="1">
        <w:r w:rsidRPr="00AA00DC">
          <w:rPr>
            <w:rFonts w:ascii="Times New Roman" w:hAnsi="Times New Roman"/>
            <w:sz w:val="24"/>
            <w:szCs w:val="24"/>
          </w:rPr>
          <w:t>гл. 3.1</w:t>
        </w:r>
      </w:hyperlink>
      <w:r w:rsidRPr="00AA00DC">
        <w:rPr>
          <w:rFonts w:ascii="Times New Roman" w:hAnsi="Times New Roman"/>
          <w:sz w:val="24"/>
          <w:szCs w:val="24"/>
        </w:rPr>
        <w:t xml:space="preserve"> ФЗ "О банкротстве" употребляется в широком смысле, оно включает в себя не только договоры гражданско-правового характера, но и такие действия, как исполнение судебного акта налоговых платежей. Кроме того, действия может совершить не сам должник, а другие лица за счет его имущества (например, </w:t>
      </w:r>
      <w:proofErr w:type="spellStart"/>
      <w:r w:rsidRPr="00AA00DC">
        <w:rPr>
          <w:rFonts w:ascii="Times New Roman" w:hAnsi="Times New Roman"/>
          <w:sz w:val="24"/>
          <w:szCs w:val="24"/>
        </w:rPr>
        <w:t>безакцептное</w:t>
      </w:r>
      <w:proofErr w:type="spellEnd"/>
      <w:r w:rsidRPr="00AA00DC">
        <w:rPr>
          <w:rFonts w:ascii="Times New Roman" w:hAnsi="Times New Roman"/>
          <w:sz w:val="24"/>
          <w:szCs w:val="24"/>
        </w:rPr>
        <w:t xml:space="preserve"> списание банком денежных средств со счета должника).</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Примеры оспариваемых действий приведены в </w:t>
      </w:r>
      <w:hyperlink r:id="rId30" w:history="1">
        <w:r w:rsidRPr="00AA00DC">
          <w:rPr>
            <w:rFonts w:ascii="Times New Roman" w:hAnsi="Times New Roman"/>
            <w:sz w:val="24"/>
            <w:szCs w:val="24"/>
          </w:rPr>
          <w:t>п. 1</w:t>
        </w:r>
      </w:hyperlink>
      <w:r w:rsidRPr="00AA00DC">
        <w:rPr>
          <w:rFonts w:ascii="Times New Roman" w:hAnsi="Times New Roman"/>
          <w:sz w:val="24"/>
          <w:szCs w:val="24"/>
        </w:rPr>
        <w:t xml:space="preserve"> Постановления Пленума ВАС от 23.12.2010 N 63 </w:t>
      </w:r>
    </w:p>
    <w:p w:rsidR="001C2283" w:rsidRPr="00AA00DC" w:rsidRDefault="001C2283" w:rsidP="00A25A44">
      <w:pPr>
        <w:autoSpaceDE w:val="0"/>
        <w:autoSpaceDN w:val="0"/>
        <w:adjustRightInd w:val="0"/>
        <w:spacing w:after="0" w:line="240" w:lineRule="auto"/>
        <w:ind w:firstLine="540"/>
        <w:jc w:val="both"/>
        <w:rPr>
          <w:rFonts w:ascii="Times New Roman" w:hAnsi="Times New Roman"/>
          <w:sz w:val="24"/>
          <w:szCs w:val="24"/>
        </w:rPr>
      </w:pPr>
    </w:p>
    <w:p w:rsidR="001C2283" w:rsidRPr="00AA00DC" w:rsidRDefault="001C2283" w:rsidP="00A25A44">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В связи с этим по правилам </w:t>
      </w:r>
      <w:hyperlink r:id="rId31" w:history="1">
        <w:r w:rsidRPr="00AA00DC">
          <w:rPr>
            <w:rFonts w:ascii="Times New Roman" w:hAnsi="Times New Roman"/>
            <w:sz w:val="24"/>
            <w:szCs w:val="24"/>
          </w:rPr>
          <w:t>главы III.1</w:t>
        </w:r>
      </w:hyperlink>
      <w:r w:rsidRPr="00AA00DC">
        <w:rPr>
          <w:rFonts w:ascii="Times New Roman" w:hAnsi="Times New Roman"/>
          <w:sz w:val="24"/>
          <w:szCs w:val="24"/>
        </w:rPr>
        <w:t xml:space="preserve"> Закона о банкротстве могут, в частности, оспариваться:</w:t>
      </w:r>
    </w:p>
    <w:p w:rsidR="001C2283" w:rsidRPr="00AA00DC" w:rsidRDefault="001C2283" w:rsidP="00A25A44">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1) действия, являющиеся исполнением гражданско-правовых обязательств (в том числе наличный или безналичный платеж должником денежного долга кредитору, передача должником иного имущества в собственность кредитора), или иные действия, направленные на прекращение обязательств (заявление о зачете, соглашение о новации, предоставление отступного и т.п.);</w:t>
      </w:r>
    </w:p>
    <w:p w:rsidR="001C2283" w:rsidRPr="00AA00DC" w:rsidRDefault="001C2283" w:rsidP="00A25A44">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2) банковские операции, в том числе списание банком денежных средств со счета клиента банка в счет погашения задолженности клиента перед банком или другими лицами (как </w:t>
      </w:r>
      <w:proofErr w:type="spellStart"/>
      <w:r w:rsidRPr="00AA00DC">
        <w:rPr>
          <w:rFonts w:ascii="Times New Roman" w:hAnsi="Times New Roman"/>
          <w:sz w:val="24"/>
          <w:szCs w:val="24"/>
        </w:rPr>
        <w:t>безакцептное</w:t>
      </w:r>
      <w:proofErr w:type="spellEnd"/>
      <w:r w:rsidRPr="00AA00DC">
        <w:rPr>
          <w:rFonts w:ascii="Times New Roman" w:hAnsi="Times New Roman"/>
          <w:sz w:val="24"/>
          <w:szCs w:val="24"/>
        </w:rPr>
        <w:t>, так и на основании распоряжения клиента);</w:t>
      </w:r>
    </w:p>
    <w:p w:rsidR="001C2283" w:rsidRPr="00AA00DC" w:rsidRDefault="001C2283" w:rsidP="00A25A44">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3) выплата заработной платы, в том числе премии;</w:t>
      </w:r>
    </w:p>
    <w:p w:rsidR="001C2283" w:rsidRPr="00AA00DC" w:rsidRDefault="001C2283" w:rsidP="00A25A44">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4) брачный договор, соглашение о разделе общего имущества супругов;</w:t>
      </w:r>
    </w:p>
    <w:p w:rsidR="001C2283" w:rsidRPr="00AA00DC" w:rsidRDefault="001C2283" w:rsidP="00A25A44">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5) уплата налогов, сборов и таможенных </w:t>
      </w:r>
      <w:proofErr w:type="gramStart"/>
      <w:r w:rsidRPr="00AA00DC">
        <w:rPr>
          <w:rFonts w:ascii="Times New Roman" w:hAnsi="Times New Roman"/>
          <w:sz w:val="24"/>
          <w:szCs w:val="24"/>
        </w:rPr>
        <w:t>платежей</w:t>
      </w:r>
      <w:proofErr w:type="gramEnd"/>
      <w:r w:rsidRPr="00AA00DC">
        <w:rPr>
          <w:rFonts w:ascii="Times New Roman" w:hAnsi="Times New Roman"/>
          <w:sz w:val="24"/>
          <w:szCs w:val="24"/>
        </w:rPr>
        <w:t xml:space="preserve"> как самим плательщиком, так и путем списания денежных средств со счета плательщика по поручению соответствующего государственного органа;</w:t>
      </w:r>
    </w:p>
    <w:p w:rsidR="001C2283" w:rsidRPr="00AA00DC" w:rsidRDefault="001C2283" w:rsidP="00A25A44">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lastRenderedPageBreak/>
        <w:t>6) действия по исполнению судебного акта, в том числе определения об утверждении мирового соглашения;</w:t>
      </w:r>
    </w:p>
    <w:p w:rsidR="001C2283" w:rsidRPr="00AA00DC" w:rsidRDefault="001C2283" w:rsidP="00A25A44">
      <w:pPr>
        <w:autoSpaceDE w:val="0"/>
        <w:autoSpaceDN w:val="0"/>
        <w:adjustRightInd w:val="0"/>
        <w:spacing w:after="0" w:line="240" w:lineRule="auto"/>
        <w:jc w:val="both"/>
        <w:rPr>
          <w:rFonts w:ascii="Times New Roman" w:hAnsi="Times New Roman"/>
          <w:sz w:val="24"/>
          <w:szCs w:val="24"/>
        </w:rPr>
      </w:pPr>
      <w:r w:rsidRPr="00AA00DC">
        <w:rPr>
          <w:rFonts w:ascii="Times New Roman" w:hAnsi="Times New Roman"/>
          <w:sz w:val="24"/>
          <w:szCs w:val="24"/>
        </w:rPr>
        <w:t xml:space="preserve">(в ред. </w:t>
      </w:r>
      <w:hyperlink r:id="rId32" w:history="1">
        <w:r w:rsidRPr="00AA00DC">
          <w:rPr>
            <w:rFonts w:ascii="Times New Roman" w:hAnsi="Times New Roman"/>
            <w:sz w:val="24"/>
            <w:szCs w:val="24"/>
          </w:rPr>
          <w:t>Постановления</w:t>
        </w:r>
      </w:hyperlink>
      <w:r w:rsidRPr="00AA00DC">
        <w:rPr>
          <w:rFonts w:ascii="Times New Roman" w:hAnsi="Times New Roman"/>
          <w:sz w:val="24"/>
          <w:szCs w:val="24"/>
        </w:rPr>
        <w:t xml:space="preserve"> Пленума ВАС РФ от 22.06.2012 N 36)</w:t>
      </w:r>
    </w:p>
    <w:p w:rsidR="001C2283" w:rsidRPr="00AA00DC" w:rsidRDefault="001C2283" w:rsidP="00AA00DC">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7) перечисление взыскателю в исполнительном производстве денежных средств, вырученных о</w:t>
      </w:r>
      <w:r w:rsidR="00AA00DC" w:rsidRPr="00AA00DC">
        <w:rPr>
          <w:rFonts w:ascii="Times New Roman" w:hAnsi="Times New Roman"/>
          <w:sz w:val="24"/>
          <w:szCs w:val="24"/>
        </w:rPr>
        <w:t>т реализации имущества должника</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Согласно </w:t>
      </w:r>
      <w:hyperlink r:id="rId33" w:history="1">
        <w:r w:rsidRPr="00AA00DC">
          <w:rPr>
            <w:rFonts w:ascii="Times New Roman" w:hAnsi="Times New Roman"/>
            <w:sz w:val="24"/>
            <w:szCs w:val="24"/>
          </w:rPr>
          <w:t>ФЗ</w:t>
        </w:r>
      </w:hyperlink>
      <w:r w:rsidRPr="00AA00DC">
        <w:rPr>
          <w:rFonts w:ascii="Times New Roman" w:hAnsi="Times New Roman"/>
          <w:sz w:val="24"/>
          <w:szCs w:val="24"/>
        </w:rPr>
        <w:t xml:space="preserve"> "О банкротстве" "все сделки, которые могут быть признаны недействительными, делятся на два вида: подозрительные и с предпочтительностью".</w:t>
      </w:r>
    </w:p>
    <w:p w:rsidR="00245B1B" w:rsidRPr="00AA00DC" w:rsidRDefault="00245B1B" w:rsidP="00245B1B">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Подозрительной законодатель называет сделку, совершенную должником при неравноценном встречном исполнении обязатель</w:t>
      </w:r>
      <w:proofErr w:type="gramStart"/>
      <w:r w:rsidRPr="00AA00DC">
        <w:rPr>
          <w:rFonts w:ascii="Times New Roman" w:hAnsi="Times New Roman"/>
          <w:sz w:val="24"/>
          <w:szCs w:val="24"/>
        </w:rPr>
        <w:t>ств др</w:t>
      </w:r>
      <w:proofErr w:type="gramEnd"/>
      <w:r w:rsidRPr="00AA00DC">
        <w:rPr>
          <w:rFonts w:ascii="Times New Roman" w:hAnsi="Times New Roman"/>
          <w:sz w:val="24"/>
          <w:szCs w:val="24"/>
        </w:rPr>
        <w:t>угой стороной сделки, а также сделку, совершенную должником в целях причинения вреда имущественным правам кредиторов.</w:t>
      </w:r>
    </w:p>
    <w:p w:rsidR="00245B1B" w:rsidRPr="00AA00DC" w:rsidRDefault="00245B1B" w:rsidP="00AA00D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Таким образом, выделено два вида подозрительных сделок: подозрительная сделка по признаку неравноценного встречного предоставления (</w:t>
      </w:r>
      <w:hyperlink r:id="rId34" w:history="1">
        <w:r w:rsidRPr="00AA00DC">
          <w:rPr>
            <w:rFonts w:ascii="Times New Roman" w:hAnsi="Times New Roman"/>
            <w:sz w:val="24"/>
            <w:szCs w:val="24"/>
          </w:rPr>
          <w:t>п. 1 ст. 61.2</w:t>
        </w:r>
      </w:hyperlink>
      <w:r w:rsidRPr="00AA00DC">
        <w:rPr>
          <w:rFonts w:ascii="Times New Roman" w:hAnsi="Times New Roman"/>
          <w:sz w:val="24"/>
          <w:szCs w:val="24"/>
        </w:rPr>
        <w:t xml:space="preserve"> Федерального закона от 26 октября 2002 г. N 127-ФЗ "О несостоятельности (банкротстве)" (далее - Закон о банкротстве)); подозрительная сделка по признаку цели причинения вреда кредиторам (</w:t>
      </w:r>
      <w:hyperlink r:id="rId35" w:history="1">
        <w:r w:rsidRPr="00AA00DC">
          <w:rPr>
            <w:rFonts w:ascii="Times New Roman" w:hAnsi="Times New Roman"/>
            <w:sz w:val="24"/>
            <w:szCs w:val="24"/>
          </w:rPr>
          <w:t>п. 2 ст. 61.2</w:t>
        </w:r>
      </w:hyperlink>
      <w:r w:rsidRPr="00AA00DC">
        <w:rPr>
          <w:rFonts w:ascii="Times New Roman" w:hAnsi="Times New Roman"/>
          <w:sz w:val="24"/>
          <w:szCs w:val="24"/>
        </w:rPr>
        <w:t xml:space="preserve"> Закона о банкротстве).</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"К подозрительным сделкам относятся:</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сделки, совершенные в течение одного года до принятия заявления о признании банкротом или после принятия указанного заявления, могут быть признаны судом недействительными при неравноценном встречном исполнении другой стороной сделки. Например, в случае, когда цена существенно отличается от цены по аналогичным сделкам;</w:t>
      </w:r>
    </w:p>
    <w:p w:rsidR="000B59FC" w:rsidRPr="00AA00DC" w:rsidRDefault="00522644" w:rsidP="000B59FC">
      <w:pPr>
        <w:autoSpaceDE w:val="0"/>
        <w:autoSpaceDN w:val="0"/>
        <w:adjustRightInd w:val="0"/>
        <w:spacing w:before="260" w:after="0" w:line="240" w:lineRule="auto"/>
        <w:ind w:firstLine="540"/>
        <w:jc w:val="both"/>
        <w:rPr>
          <w:rFonts w:ascii="Times New Roman" w:hAnsi="Times New Roman"/>
          <w:sz w:val="24"/>
          <w:szCs w:val="24"/>
        </w:rPr>
      </w:pPr>
      <w:hyperlink r:id="rId36" w:history="1">
        <w:r w:rsidR="000B59FC" w:rsidRPr="00AA00DC">
          <w:rPr>
            <w:rFonts w:ascii="Times New Roman" w:hAnsi="Times New Roman"/>
            <w:sz w:val="24"/>
            <w:szCs w:val="24"/>
          </w:rPr>
          <w:t>Законом</w:t>
        </w:r>
      </w:hyperlink>
      <w:r w:rsidR="000B59FC" w:rsidRPr="00AA00DC">
        <w:rPr>
          <w:rFonts w:ascii="Times New Roman" w:hAnsi="Times New Roman"/>
          <w:sz w:val="24"/>
          <w:szCs w:val="24"/>
        </w:rPr>
        <w:t xml:space="preserve"> о банкротстве установлен так называемый период подозрительности, который существует во многих правопорядках. Предполагается, что именно в этот период времени, когда становится ясно, что наступление неплатежеспособности неизбежно, должник совершает сделки, направленные на сокрытие имущества от кредиторов.</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Неравноценность встречного предоставления устанавливается при сравнении цены сделки с ценой иных аналогичных сделок. Сравнению подлежит не только цена сделки, но и иные условия (например, срок исполнения встречных обязательств, порядок оплаты, наличие (отсутствие) способов обеспечения и т.д.).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 </w:t>
      </w:r>
    </w:p>
    <w:p w:rsidR="000B59FC" w:rsidRPr="00AA00DC" w:rsidRDefault="000B59FC" w:rsidP="000B59FC">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bCs/>
          <w:sz w:val="24"/>
          <w:szCs w:val="24"/>
        </w:rPr>
        <w:t>неравноценным встречным исполнением обязатель</w:t>
      </w:r>
      <w:proofErr w:type="gramStart"/>
      <w:r w:rsidRPr="00AA00DC">
        <w:rPr>
          <w:rFonts w:ascii="Times New Roman" w:hAnsi="Times New Roman"/>
          <w:bCs/>
          <w:sz w:val="24"/>
          <w:szCs w:val="24"/>
        </w:rPr>
        <w:t>ств пр</w:t>
      </w:r>
      <w:proofErr w:type="gramEnd"/>
      <w:r w:rsidRPr="00AA00DC">
        <w:rPr>
          <w:rFonts w:ascii="Times New Roman" w:hAnsi="Times New Roman"/>
          <w:bCs/>
          <w:sz w:val="24"/>
          <w:szCs w:val="24"/>
        </w:rPr>
        <w:t>изнается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Здесь должна быть соотнесена рыночная стоимость предмета сделки со встречным предоставлением. Установить рыночную стоимость может только специалист, обладающий специальными знаниями, - оценщик.</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На первый взгляд неравноценное встречное предоставление является существенным при совершении безвозмездных сделок. К числу безвозмездных сделок относятся в первую очередь безвозмездные договоры (договор дарения, договор ссуды). К числу безвозмездных договоров относятся также договоры, которые могут быть как возмездными, так и безвозмездными. </w:t>
      </w:r>
      <w:r w:rsidRPr="00AA00DC">
        <w:rPr>
          <w:rFonts w:ascii="Times New Roman" w:hAnsi="Times New Roman"/>
          <w:sz w:val="24"/>
          <w:szCs w:val="24"/>
        </w:rPr>
        <w:lastRenderedPageBreak/>
        <w:t>Например, договор займа, а также договор поручительства. Кроме указанных договоров, между субъектами гражданского права могут быть заключены иные непоименованные договоры, носящие безвозмездный характер.</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Заключение безвозмездных договоров не сулит должнику никакой выгоды. В </w:t>
      </w:r>
      <w:proofErr w:type="gramStart"/>
      <w:r w:rsidRPr="00AA00DC">
        <w:rPr>
          <w:rFonts w:ascii="Times New Roman" w:hAnsi="Times New Roman"/>
          <w:sz w:val="24"/>
          <w:szCs w:val="24"/>
        </w:rPr>
        <w:t>связи</w:t>
      </w:r>
      <w:proofErr w:type="gramEnd"/>
      <w:r w:rsidRPr="00AA00DC">
        <w:rPr>
          <w:rFonts w:ascii="Times New Roman" w:hAnsi="Times New Roman"/>
          <w:sz w:val="24"/>
          <w:szCs w:val="24"/>
        </w:rPr>
        <w:t xml:space="preserve"> с чем указанные договоры попадают под подозрение. Исходя из буквального толкования, можно сделать вывод, что безвозмездные сделки являются наиболее подозрительными.</w:t>
      </w:r>
    </w:p>
    <w:p w:rsidR="000B59FC" w:rsidRPr="00AA00DC" w:rsidRDefault="000B59FC" w:rsidP="00AA00D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В </w:t>
      </w:r>
      <w:hyperlink r:id="rId37" w:history="1">
        <w:r w:rsidRPr="00AA00DC">
          <w:rPr>
            <w:rFonts w:ascii="Times New Roman" w:hAnsi="Times New Roman"/>
            <w:sz w:val="24"/>
            <w:szCs w:val="24"/>
          </w:rPr>
          <w:t>п. 8</w:t>
        </w:r>
      </w:hyperlink>
      <w:r w:rsidRPr="00AA00DC">
        <w:rPr>
          <w:rFonts w:ascii="Times New Roman" w:hAnsi="Times New Roman"/>
          <w:sz w:val="24"/>
          <w:szCs w:val="24"/>
        </w:rPr>
        <w:t xml:space="preserve"> Постановления Пленума ВАС от 23 декабря 2010 г. N 63 "О некоторых вопросах, связанных с применением главы III.1 Федерального закона "О несостоятельности (банкротстве)" дано следующее толкование: по правилам </w:t>
      </w:r>
      <w:hyperlink r:id="rId38" w:history="1">
        <w:r w:rsidRPr="00AA00DC">
          <w:rPr>
            <w:rFonts w:ascii="Times New Roman" w:hAnsi="Times New Roman"/>
            <w:sz w:val="24"/>
            <w:szCs w:val="24"/>
          </w:rPr>
          <w:t>п. 1 ст. 61.2</w:t>
        </w:r>
      </w:hyperlink>
      <w:r w:rsidRPr="00AA00DC">
        <w:rPr>
          <w:rFonts w:ascii="Times New Roman" w:hAnsi="Times New Roman"/>
          <w:sz w:val="24"/>
          <w:szCs w:val="24"/>
        </w:rPr>
        <w:t xml:space="preserve"> Закона о банкротстве могут оспариваться только сделки, в принципе или обычно предусматривающие встречное исполнение; </w:t>
      </w:r>
      <w:proofErr w:type="gramStart"/>
      <w:r w:rsidRPr="00AA00DC">
        <w:rPr>
          <w:rFonts w:ascii="Times New Roman" w:hAnsi="Times New Roman"/>
          <w:sz w:val="24"/>
          <w:szCs w:val="24"/>
        </w:rPr>
        <w:t xml:space="preserve">сделки же, в предмет которых в принципе не входит встречное исполнение (например, договор дарения) или обычно его не предусматривающие (например, договор поручительства или залога), не могут оспариваться на основании </w:t>
      </w:r>
      <w:hyperlink r:id="rId39" w:history="1">
        <w:r w:rsidRPr="00AA00DC">
          <w:rPr>
            <w:rFonts w:ascii="Times New Roman" w:hAnsi="Times New Roman"/>
            <w:sz w:val="24"/>
            <w:szCs w:val="24"/>
          </w:rPr>
          <w:t>п. 1 ст. 61.2</w:t>
        </w:r>
      </w:hyperlink>
      <w:r w:rsidRPr="00AA00DC">
        <w:rPr>
          <w:rFonts w:ascii="Times New Roman" w:hAnsi="Times New Roman"/>
          <w:sz w:val="24"/>
          <w:szCs w:val="24"/>
        </w:rPr>
        <w:t xml:space="preserve"> Закона о банкротстве, но могут оспариваться на основании </w:t>
      </w:r>
      <w:hyperlink r:id="rId40" w:history="1">
        <w:r w:rsidRPr="00AA00DC">
          <w:rPr>
            <w:rFonts w:ascii="Times New Roman" w:hAnsi="Times New Roman"/>
            <w:sz w:val="24"/>
            <w:szCs w:val="24"/>
          </w:rPr>
          <w:t>п. 2 этой статьи</w:t>
        </w:r>
      </w:hyperlink>
      <w:r w:rsidRPr="00AA00DC">
        <w:rPr>
          <w:rFonts w:ascii="Times New Roman" w:hAnsi="Times New Roman"/>
          <w:sz w:val="24"/>
          <w:szCs w:val="24"/>
        </w:rPr>
        <w:t>. Таким образом, сделки, являющиеся по своей природе безвозмездными, могут быть оспорены как подозрительные лишь в</w:t>
      </w:r>
      <w:proofErr w:type="gramEnd"/>
      <w:r w:rsidRPr="00AA00DC">
        <w:rPr>
          <w:rFonts w:ascii="Times New Roman" w:hAnsi="Times New Roman"/>
          <w:sz w:val="24"/>
          <w:szCs w:val="24"/>
        </w:rPr>
        <w:t xml:space="preserve"> </w:t>
      </w:r>
      <w:proofErr w:type="gramStart"/>
      <w:r w:rsidRPr="00AA00DC">
        <w:rPr>
          <w:rFonts w:ascii="Times New Roman" w:hAnsi="Times New Roman"/>
          <w:sz w:val="24"/>
          <w:szCs w:val="24"/>
        </w:rPr>
        <w:t>случае</w:t>
      </w:r>
      <w:proofErr w:type="gramEnd"/>
      <w:r w:rsidRPr="00AA00DC">
        <w:rPr>
          <w:rFonts w:ascii="Times New Roman" w:hAnsi="Times New Roman"/>
          <w:sz w:val="24"/>
          <w:szCs w:val="24"/>
        </w:rPr>
        <w:t xml:space="preserve"> их совершения с целью причинения вреда кредиторам.</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 сделки, совершенные в течение трех лет до принятия заявления о признании должника банкротом или после принятия указанного заявления, могут быть признаны судом недействительными, если были совершены в целях причинения вреда имущественным правам кредиторов. Цель причинения вреда предполагает, что другая сторона является заинтересованным лицом по сделке либо сторона знала или должна была знать об ущемлении интересов кредиторов или об имеющихся признаках неплатежеспособности должника" </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Возможность оспорить сделку лишь на том основании, что она совершена с намерением причинить вред другим кредиторам, предусмотрена законодательством в порядке </w:t>
      </w:r>
      <w:hyperlink r:id="rId41" w:history="1">
        <w:r w:rsidRPr="00AA00DC">
          <w:rPr>
            <w:rFonts w:ascii="Times New Roman" w:hAnsi="Times New Roman"/>
            <w:sz w:val="24"/>
            <w:szCs w:val="24"/>
          </w:rPr>
          <w:t>Пункт 2 ст. 61.2</w:t>
        </w:r>
      </w:hyperlink>
      <w:r w:rsidRPr="00AA00DC">
        <w:rPr>
          <w:rFonts w:ascii="Times New Roman" w:hAnsi="Times New Roman"/>
          <w:sz w:val="24"/>
          <w:szCs w:val="24"/>
        </w:rPr>
        <w:t xml:space="preserve"> Закона о банкротстве,  </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Оспаривание подозрительной сделки по признаку цели причинения вреда при наличии следующих условий:</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bCs/>
          <w:sz w:val="24"/>
          <w:szCs w:val="24"/>
        </w:rPr>
        <w:t>1) сделка совершена должником в целях причинения вреда имущественным правам кредиторов.</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По сути, следствием вреда, причиненного имущественным правам кредиторов, является превышение пассивов (денежных обязательств и обязанностей должника) над его активами. </w:t>
      </w:r>
    </w:p>
    <w:p w:rsidR="000B59FC" w:rsidRPr="00AA00DC" w:rsidRDefault="000B59FC" w:rsidP="000B59FC">
      <w:pPr>
        <w:autoSpaceDE w:val="0"/>
        <w:autoSpaceDN w:val="0"/>
        <w:adjustRightInd w:val="0"/>
        <w:spacing w:after="0" w:line="240" w:lineRule="auto"/>
        <w:ind w:firstLine="540"/>
        <w:jc w:val="both"/>
        <w:rPr>
          <w:rFonts w:ascii="Times New Roman" w:hAnsi="Times New Roman"/>
          <w:sz w:val="24"/>
          <w:szCs w:val="24"/>
        </w:rPr>
      </w:pPr>
    </w:p>
    <w:p w:rsidR="000B59FC" w:rsidRPr="00AA00DC" w:rsidRDefault="000B59FC" w:rsidP="000B59FC">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bCs/>
          <w:sz w:val="24"/>
          <w:szCs w:val="24"/>
        </w:rPr>
        <w:t>2) в результате ее совершения был причинен вред имущественным правам кредиторов.</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Для оспаривания подозрительной сделки необходимо не только наличие цели - причинение вреда имущественным правам кредиторов, но и самого вреда.</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proofErr w:type="gramStart"/>
      <w:r w:rsidRPr="00AA00DC">
        <w:rPr>
          <w:rFonts w:ascii="Times New Roman" w:hAnsi="Times New Roman"/>
          <w:sz w:val="24"/>
          <w:szCs w:val="24"/>
        </w:rPr>
        <w:t>Исходя из анализа понятия вреда, причиненного имущественным правам кредиторов, можно утверждать, что в результате совершения сделки должник должен приобрести признаки неплатежеспособности или неоплатности (если сделка совершена до обращения с заявлением о признании банкротом) или размер имущественных требований кредиторов должен быть увеличен настолько, что возможность кредиторов получить удовлетворение своих требований должна быть полностью или частично утрачена (если сделка совершена после принятия</w:t>
      </w:r>
      <w:proofErr w:type="gramEnd"/>
      <w:r w:rsidRPr="00AA00DC">
        <w:rPr>
          <w:rFonts w:ascii="Times New Roman" w:hAnsi="Times New Roman"/>
          <w:sz w:val="24"/>
          <w:szCs w:val="24"/>
        </w:rPr>
        <w:t xml:space="preserve"> заявления о признании должника банкротом). </w:t>
      </w:r>
    </w:p>
    <w:p w:rsidR="000B59FC" w:rsidRPr="00AA00DC" w:rsidRDefault="000B59FC" w:rsidP="000B59FC">
      <w:pPr>
        <w:autoSpaceDE w:val="0"/>
        <w:autoSpaceDN w:val="0"/>
        <w:adjustRightInd w:val="0"/>
        <w:spacing w:after="0" w:line="240" w:lineRule="auto"/>
        <w:ind w:firstLine="540"/>
        <w:jc w:val="both"/>
        <w:rPr>
          <w:rFonts w:ascii="Times New Roman" w:hAnsi="Times New Roman"/>
          <w:sz w:val="24"/>
          <w:szCs w:val="24"/>
        </w:rPr>
      </w:pPr>
    </w:p>
    <w:p w:rsidR="000B59FC" w:rsidRPr="00AA00DC" w:rsidRDefault="000B59FC" w:rsidP="000B59FC">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bCs/>
          <w:sz w:val="24"/>
          <w:szCs w:val="24"/>
        </w:rPr>
        <w:t>3) другая сторона знала о цели должника.</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lastRenderedPageBreak/>
        <w:t xml:space="preserve">Для признания сделки подозрительной законодатель ввел два субъективных условия: </w:t>
      </w:r>
      <w:r w:rsidRPr="00AA00DC">
        <w:rPr>
          <w:rFonts w:ascii="Times New Roman" w:hAnsi="Times New Roman"/>
          <w:bCs/>
          <w:sz w:val="24"/>
          <w:szCs w:val="24"/>
        </w:rPr>
        <w:t>цель</w:t>
      </w:r>
      <w:r w:rsidRPr="00AA00DC">
        <w:rPr>
          <w:rFonts w:ascii="Times New Roman" w:hAnsi="Times New Roman"/>
          <w:sz w:val="24"/>
          <w:szCs w:val="24"/>
        </w:rPr>
        <w:t xml:space="preserve"> должника причинить вред и </w:t>
      </w:r>
      <w:r w:rsidRPr="00AA00DC">
        <w:rPr>
          <w:rFonts w:ascii="Times New Roman" w:hAnsi="Times New Roman"/>
          <w:bCs/>
          <w:sz w:val="24"/>
          <w:szCs w:val="24"/>
        </w:rPr>
        <w:t>знание</w:t>
      </w:r>
      <w:r w:rsidRPr="00AA00DC">
        <w:rPr>
          <w:rFonts w:ascii="Times New Roman" w:hAnsi="Times New Roman"/>
          <w:sz w:val="24"/>
          <w:szCs w:val="24"/>
        </w:rPr>
        <w:t xml:space="preserve"> контрагентом об этой цели. Установление данных условий было бы просто невозможно без наличия правовых презумпций. Так, например, </w:t>
      </w:r>
      <w:proofErr w:type="spellStart"/>
      <w:r w:rsidRPr="00AA00DC">
        <w:rPr>
          <w:rFonts w:ascii="Times New Roman" w:hAnsi="Times New Roman"/>
          <w:sz w:val="24"/>
          <w:szCs w:val="24"/>
        </w:rPr>
        <w:t>презюмируется</w:t>
      </w:r>
      <w:proofErr w:type="spellEnd"/>
      <w:r w:rsidRPr="00AA00DC">
        <w:rPr>
          <w:rFonts w:ascii="Times New Roman" w:hAnsi="Times New Roman"/>
          <w:sz w:val="24"/>
          <w:szCs w:val="24"/>
        </w:rPr>
        <w:t xml:space="preserve">, что контрагент </w:t>
      </w:r>
      <w:r w:rsidRPr="00AA00DC">
        <w:rPr>
          <w:rFonts w:ascii="Times New Roman" w:hAnsi="Times New Roman"/>
          <w:bCs/>
          <w:sz w:val="24"/>
          <w:szCs w:val="24"/>
        </w:rPr>
        <w:t>знал</w:t>
      </w:r>
      <w:r w:rsidRPr="00AA00DC">
        <w:rPr>
          <w:rFonts w:ascii="Times New Roman" w:hAnsi="Times New Roman"/>
          <w:sz w:val="24"/>
          <w:szCs w:val="24"/>
        </w:rPr>
        <w:t xml:space="preserve"> о цели должника, если он:</w:t>
      </w:r>
    </w:p>
    <w:p w:rsidR="000B59FC" w:rsidRPr="00AA00DC" w:rsidRDefault="000B59FC" w:rsidP="000B59F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bCs/>
          <w:sz w:val="24"/>
          <w:szCs w:val="24"/>
        </w:rPr>
        <w:t>- является заинтересованным лицом.</w:t>
      </w:r>
      <w:r w:rsidRPr="00AA00DC">
        <w:rPr>
          <w:rFonts w:ascii="Times New Roman" w:hAnsi="Times New Roman"/>
          <w:sz w:val="24"/>
          <w:szCs w:val="24"/>
        </w:rPr>
        <w:t xml:space="preserve"> Закон о банкротстве использует свое понятие заинтересованного лица. Перечень заинтересованных лиц раскрыт в </w:t>
      </w:r>
      <w:hyperlink r:id="rId42" w:history="1">
        <w:r w:rsidRPr="00AA00DC">
          <w:rPr>
            <w:rFonts w:ascii="Times New Roman" w:hAnsi="Times New Roman"/>
            <w:sz w:val="24"/>
            <w:szCs w:val="24"/>
          </w:rPr>
          <w:t>ст. 19</w:t>
        </w:r>
      </w:hyperlink>
      <w:r w:rsidRPr="00AA00DC">
        <w:rPr>
          <w:rFonts w:ascii="Times New Roman" w:hAnsi="Times New Roman"/>
          <w:sz w:val="24"/>
          <w:szCs w:val="24"/>
        </w:rPr>
        <w:t xml:space="preserve"> Закона </w:t>
      </w:r>
    </w:p>
    <w:p w:rsidR="000B59FC" w:rsidRPr="00AA00DC" w:rsidRDefault="000B59FC" w:rsidP="000B59FC">
      <w:pPr>
        <w:shd w:val="clear" w:color="auto" w:fill="FFFFFF"/>
        <w:spacing w:after="144" w:line="290" w:lineRule="atLeast"/>
        <w:ind w:firstLine="540"/>
        <w:jc w:val="both"/>
        <w:outlineLvl w:val="0"/>
        <w:rPr>
          <w:rFonts w:ascii="Times New Roman" w:hAnsi="Times New Roman"/>
          <w:bCs/>
          <w:kern w:val="36"/>
          <w:sz w:val="24"/>
          <w:szCs w:val="24"/>
          <w:lang w:eastAsia="ru-RU"/>
        </w:rPr>
      </w:pPr>
      <w:r w:rsidRPr="00AA00DC">
        <w:rPr>
          <w:rFonts w:ascii="Times New Roman" w:hAnsi="Times New Roman"/>
          <w:sz w:val="24"/>
          <w:szCs w:val="24"/>
        </w:rPr>
        <w:t xml:space="preserve">Длительное время в арбитражной практике не был решен вопрос о возможности отнесения к числу заинтересованных лиц в целях Закона о банкротстве лиц, признаваемых заинтересованными законодательством о юридических лицах. В настоящее время </w:t>
      </w:r>
      <w:hyperlink r:id="rId43" w:history="1">
        <w:r w:rsidRPr="00AA00DC">
          <w:rPr>
            <w:rFonts w:ascii="Times New Roman" w:hAnsi="Times New Roman"/>
            <w:sz w:val="24"/>
            <w:szCs w:val="24"/>
          </w:rPr>
          <w:t>статья 19</w:t>
        </w:r>
      </w:hyperlink>
      <w:r w:rsidRPr="00AA00DC">
        <w:rPr>
          <w:rFonts w:ascii="Times New Roman" w:hAnsi="Times New Roman"/>
          <w:sz w:val="24"/>
          <w:szCs w:val="24"/>
        </w:rPr>
        <w:t xml:space="preserve"> Закона о банкротстве дает широкое понятие заинтересованного лица</w:t>
      </w:r>
    </w:p>
    <w:p w:rsidR="000B59FC" w:rsidRPr="00AA00DC" w:rsidRDefault="000B59FC" w:rsidP="000B59FC">
      <w:pPr>
        <w:shd w:val="clear" w:color="auto" w:fill="FFFFFF"/>
        <w:spacing w:after="144" w:line="290" w:lineRule="atLeast"/>
        <w:ind w:firstLine="540"/>
        <w:jc w:val="both"/>
        <w:outlineLvl w:val="0"/>
        <w:rPr>
          <w:rFonts w:ascii="Times New Roman" w:hAnsi="Times New Roman"/>
          <w:bCs/>
          <w:kern w:val="36"/>
          <w:sz w:val="24"/>
          <w:szCs w:val="24"/>
          <w:lang w:eastAsia="ru-RU"/>
        </w:rPr>
      </w:pPr>
      <w:r w:rsidRPr="00AA00DC">
        <w:rPr>
          <w:rFonts w:ascii="Times New Roman" w:hAnsi="Times New Roman"/>
          <w:bCs/>
          <w:kern w:val="36"/>
          <w:sz w:val="24"/>
          <w:szCs w:val="24"/>
          <w:lang w:eastAsia="ru-RU"/>
        </w:rPr>
        <w:t>Статья 19. Заинтересованные лица</w:t>
      </w:r>
    </w:p>
    <w:p w:rsidR="000B59FC" w:rsidRPr="00AA00DC" w:rsidRDefault="000B59FC" w:rsidP="000B59FC">
      <w:pPr>
        <w:shd w:val="clear" w:color="auto" w:fill="FFFFFF"/>
        <w:spacing w:after="0" w:line="290" w:lineRule="atLeast"/>
        <w:ind w:firstLine="540"/>
        <w:jc w:val="both"/>
        <w:rPr>
          <w:rFonts w:ascii="Times New Roman" w:hAnsi="Times New Roman"/>
          <w:sz w:val="24"/>
          <w:szCs w:val="24"/>
          <w:lang w:eastAsia="ru-RU"/>
        </w:rPr>
      </w:pPr>
      <w:bookmarkStart w:id="0" w:name="dst1387"/>
      <w:bookmarkEnd w:id="0"/>
      <w:r w:rsidRPr="00AA00DC">
        <w:rPr>
          <w:rFonts w:ascii="Times New Roman" w:hAnsi="Times New Roman"/>
          <w:sz w:val="24"/>
          <w:szCs w:val="24"/>
          <w:lang w:eastAsia="ru-RU"/>
        </w:rPr>
        <w:t>1. В целях настоящего Федерального закона заинтересованными лицами по отношению к должнику признаются:</w:t>
      </w:r>
    </w:p>
    <w:p w:rsidR="000B59FC" w:rsidRPr="00AA00DC" w:rsidRDefault="000B59FC" w:rsidP="000B59FC">
      <w:pPr>
        <w:shd w:val="clear" w:color="auto" w:fill="FFFFFF"/>
        <w:spacing w:after="0" w:line="290" w:lineRule="atLeast"/>
        <w:ind w:firstLine="540"/>
        <w:jc w:val="both"/>
        <w:rPr>
          <w:rFonts w:ascii="Times New Roman" w:hAnsi="Times New Roman"/>
          <w:sz w:val="24"/>
          <w:szCs w:val="24"/>
          <w:lang w:eastAsia="ru-RU"/>
        </w:rPr>
      </w:pPr>
      <w:bookmarkStart w:id="1" w:name="dst1388"/>
      <w:bookmarkEnd w:id="1"/>
      <w:r w:rsidRPr="00AA00DC">
        <w:rPr>
          <w:rFonts w:ascii="Times New Roman" w:hAnsi="Times New Roman"/>
          <w:sz w:val="24"/>
          <w:szCs w:val="24"/>
          <w:lang w:eastAsia="ru-RU"/>
        </w:rPr>
        <w:t>лицо, которое в соответствии с Федеральным </w:t>
      </w:r>
      <w:hyperlink r:id="rId44" w:anchor="dst288" w:history="1">
        <w:r w:rsidRPr="00AA00DC">
          <w:rPr>
            <w:rFonts w:ascii="Times New Roman" w:hAnsi="Times New Roman"/>
            <w:sz w:val="24"/>
            <w:szCs w:val="24"/>
            <w:lang w:eastAsia="ru-RU"/>
          </w:rPr>
          <w:t>законом</w:t>
        </w:r>
      </w:hyperlink>
      <w:r w:rsidRPr="00AA00DC">
        <w:rPr>
          <w:rFonts w:ascii="Times New Roman" w:hAnsi="Times New Roman"/>
          <w:sz w:val="24"/>
          <w:szCs w:val="24"/>
          <w:lang w:eastAsia="ru-RU"/>
        </w:rPr>
        <w:t> от 26 июля 2006 года N 135-ФЗ "О защите конкуренции" входит в одну группу лиц с должником;</w:t>
      </w:r>
    </w:p>
    <w:p w:rsidR="000B59FC" w:rsidRPr="00AA00DC" w:rsidRDefault="000B59FC" w:rsidP="000B59FC">
      <w:pPr>
        <w:shd w:val="clear" w:color="auto" w:fill="FFFFFF"/>
        <w:spacing w:after="0" w:line="290" w:lineRule="atLeast"/>
        <w:ind w:firstLine="540"/>
        <w:jc w:val="both"/>
        <w:rPr>
          <w:rFonts w:ascii="Times New Roman" w:hAnsi="Times New Roman"/>
          <w:sz w:val="24"/>
          <w:szCs w:val="24"/>
          <w:lang w:eastAsia="ru-RU"/>
        </w:rPr>
      </w:pPr>
      <w:bookmarkStart w:id="2" w:name="dst1389"/>
      <w:bookmarkEnd w:id="2"/>
      <w:r w:rsidRPr="00AA00DC">
        <w:rPr>
          <w:rFonts w:ascii="Times New Roman" w:hAnsi="Times New Roman"/>
          <w:sz w:val="24"/>
          <w:szCs w:val="24"/>
          <w:lang w:eastAsia="ru-RU"/>
        </w:rPr>
        <w:t>лицо, которое является </w:t>
      </w:r>
      <w:hyperlink r:id="rId45" w:anchor="dst100051" w:history="1">
        <w:r w:rsidRPr="00AA00DC">
          <w:rPr>
            <w:rFonts w:ascii="Times New Roman" w:hAnsi="Times New Roman"/>
            <w:sz w:val="24"/>
            <w:szCs w:val="24"/>
            <w:lang w:eastAsia="ru-RU"/>
          </w:rPr>
          <w:t>аффилированным лицом</w:t>
        </w:r>
      </w:hyperlink>
      <w:r w:rsidRPr="00AA00DC">
        <w:rPr>
          <w:rFonts w:ascii="Times New Roman" w:hAnsi="Times New Roman"/>
          <w:sz w:val="24"/>
          <w:szCs w:val="24"/>
          <w:lang w:eastAsia="ru-RU"/>
        </w:rPr>
        <w:t> должника.</w:t>
      </w:r>
    </w:p>
    <w:p w:rsidR="000B59FC" w:rsidRPr="00AA00DC" w:rsidRDefault="000B59FC" w:rsidP="000B59FC">
      <w:pPr>
        <w:shd w:val="clear" w:color="auto" w:fill="FFFFFF"/>
        <w:spacing w:after="0" w:line="290" w:lineRule="atLeast"/>
        <w:ind w:firstLine="540"/>
        <w:jc w:val="both"/>
        <w:rPr>
          <w:rFonts w:ascii="Times New Roman" w:hAnsi="Times New Roman"/>
          <w:sz w:val="24"/>
          <w:szCs w:val="24"/>
          <w:lang w:eastAsia="ru-RU"/>
        </w:rPr>
      </w:pPr>
      <w:bookmarkStart w:id="3" w:name="dst1390"/>
      <w:bookmarkEnd w:id="3"/>
      <w:r w:rsidRPr="00AA00DC">
        <w:rPr>
          <w:rFonts w:ascii="Times New Roman" w:hAnsi="Times New Roman"/>
          <w:sz w:val="24"/>
          <w:szCs w:val="24"/>
          <w:lang w:eastAsia="ru-RU"/>
        </w:rPr>
        <w:t>2. Заинтересованными лицами по отношению к должнику - юридическому лицу признаются также:</w:t>
      </w:r>
    </w:p>
    <w:p w:rsidR="000B59FC" w:rsidRPr="00AA00DC" w:rsidRDefault="000B59FC" w:rsidP="000B59FC">
      <w:pPr>
        <w:shd w:val="clear" w:color="auto" w:fill="FFFFFF"/>
        <w:spacing w:after="0" w:line="290" w:lineRule="atLeast"/>
        <w:ind w:firstLine="540"/>
        <w:jc w:val="both"/>
        <w:rPr>
          <w:rFonts w:ascii="Times New Roman" w:hAnsi="Times New Roman"/>
          <w:sz w:val="24"/>
          <w:szCs w:val="24"/>
          <w:lang w:eastAsia="ru-RU"/>
        </w:rPr>
      </w:pPr>
      <w:bookmarkStart w:id="4" w:name="dst2931"/>
      <w:bookmarkEnd w:id="4"/>
      <w:proofErr w:type="gramStart"/>
      <w:r w:rsidRPr="00AA00DC">
        <w:rPr>
          <w:rFonts w:ascii="Times New Roman" w:hAnsi="Times New Roman"/>
          <w:sz w:val="24"/>
          <w:szCs w:val="24"/>
          <w:lang w:eastAsia="ru-RU"/>
        </w:rP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w:t>
      </w:r>
      <w:proofErr w:type="gramEnd"/>
      <w:r w:rsidRPr="00AA00DC">
        <w:rPr>
          <w:rFonts w:ascii="Times New Roman" w:hAnsi="Times New Roman"/>
          <w:sz w:val="24"/>
          <w:szCs w:val="24"/>
          <w:lang w:eastAsia="ru-RU"/>
        </w:rPr>
        <w:t xml:space="preserve"> лицо, имеющее или имевшее в течение указанного периода возможность определять действия должника;</w:t>
      </w:r>
    </w:p>
    <w:p w:rsidR="000B59FC" w:rsidRPr="00AA00DC" w:rsidRDefault="000B59FC" w:rsidP="000B59FC">
      <w:pPr>
        <w:shd w:val="clear" w:color="auto" w:fill="FFFFFF"/>
        <w:spacing w:after="0" w:line="290" w:lineRule="atLeast"/>
        <w:jc w:val="both"/>
        <w:rPr>
          <w:rFonts w:ascii="Times New Roman" w:hAnsi="Times New Roman"/>
          <w:sz w:val="24"/>
          <w:szCs w:val="24"/>
          <w:lang w:eastAsia="ru-RU"/>
        </w:rPr>
      </w:pPr>
      <w:r w:rsidRPr="00AA00DC">
        <w:rPr>
          <w:rFonts w:ascii="Times New Roman" w:hAnsi="Times New Roman"/>
          <w:sz w:val="24"/>
          <w:szCs w:val="24"/>
          <w:lang w:eastAsia="ru-RU"/>
        </w:rPr>
        <w:t>(в ред. Федерального </w:t>
      </w:r>
      <w:hyperlink r:id="rId46" w:anchor="dst100179" w:history="1">
        <w:r w:rsidRPr="00AA00DC">
          <w:rPr>
            <w:rFonts w:ascii="Times New Roman" w:hAnsi="Times New Roman"/>
            <w:sz w:val="24"/>
            <w:szCs w:val="24"/>
            <w:lang w:eastAsia="ru-RU"/>
          </w:rPr>
          <w:t>закона</w:t>
        </w:r>
      </w:hyperlink>
      <w:r w:rsidRPr="00AA00DC">
        <w:rPr>
          <w:rFonts w:ascii="Times New Roman" w:hAnsi="Times New Roman"/>
          <w:sz w:val="24"/>
          <w:szCs w:val="24"/>
          <w:lang w:eastAsia="ru-RU"/>
        </w:rPr>
        <w:t> от 22.12.2014 N 432-ФЗ)</w:t>
      </w:r>
    </w:p>
    <w:p w:rsidR="000B59FC" w:rsidRPr="00AA00DC" w:rsidRDefault="000B59FC" w:rsidP="000B59FC">
      <w:pPr>
        <w:shd w:val="clear" w:color="auto" w:fill="FFFFFF"/>
        <w:spacing w:after="0" w:line="362" w:lineRule="atLeast"/>
        <w:jc w:val="both"/>
        <w:rPr>
          <w:rFonts w:ascii="Times New Roman" w:hAnsi="Times New Roman"/>
          <w:sz w:val="24"/>
          <w:szCs w:val="24"/>
          <w:lang w:eastAsia="ru-RU"/>
        </w:rPr>
      </w:pPr>
      <w:r w:rsidRPr="00AA00DC">
        <w:rPr>
          <w:rFonts w:ascii="Times New Roman" w:hAnsi="Times New Roman"/>
          <w:sz w:val="24"/>
          <w:szCs w:val="24"/>
          <w:lang w:eastAsia="ru-RU"/>
        </w:rPr>
        <w:t>(</w:t>
      </w:r>
      <w:proofErr w:type="gramStart"/>
      <w:r w:rsidRPr="00AA00DC">
        <w:rPr>
          <w:rFonts w:ascii="Times New Roman" w:hAnsi="Times New Roman"/>
          <w:sz w:val="24"/>
          <w:szCs w:val="24"/>
          <w:lang w:eastAsia="ru-RU"/>
        </w:rPr>
        <w:t>см</w:t>
      </w:r>
      <w:proofErr w:type="gramEnd"/>
      <w:r w:rsidRPr="00AA00DC">
        <w:rPr>
          <w:rFonts w:ascii="Times New Roman" w:hAnsi="Times New Roman"/>
          <w:sz w:val="24"/>
          <w:szCs w:val="24"/>
          <w:lang w:eastAsia="ru-RU"/>
        </w:rPr>
        <w:t>. текст в предыдущей редакции)</w:t>
      </w:r>
    </w:p>
    <w:p w:rsidR="000B59FC" w:rsidRPr="00AA00DC" w:rsidRDefault="000B59FC" w:rsidP="000B59FC">
      <w:pPr>
        <w:shd w:val="clear" w:color="auto" w:fill="FFFFFF"/>
        <w:spacing w:after="0" w:line="290" w:lineRule="atLeast"/>
        <w:ind w:firstLine="540"/>
        <w:jc w:val="both"/>
        <w:rPr>
          <w:rFonts w:ascii="Times New Roman" w:hAnsi="Times New Roman"/>
          <w:sz w:val="24"/>
          <w:szCs w:val="24"/>
          <w:lang w:eastAsia="ru-RU"/>
        </w:rPr>
      </w:pPr>
      <w:bookmarkStart w:id="5" w:name="dst1392"/>
      <w:bookmarkEnd w:id="5"/>
      <w:r w:rsidRPr="00AA00DC">
        <w:rPr>
          <w:rFonts w:ascii="Times New Roman" w:hAnsi="Times New Roman"/>
          <w:sz w:val="24"/>
          <w:szCs w:val="24"/>
          <w:lang w:eastAsia="ru-RU"/>
        </w:rPr>
        <w:t>лица, находящиеся с физическими лицами, указанными в </w:t>
      </w:r>
      <w:hyperlink r:id="rId47" w:anchor="dst1391" w:history="1">
        <w:r w:rsidRPr="00AA00DC">
          <w:rPr>
            <w:rFonts w:ascii="Times New Roman" w:hAnsi="Times New Roman"/>
            <w:sz w:val="24"/>
            <w:szCs w:val="24"/>
            <w:lang w:eastAsia="ru-RU"/>
          </w:rPr>
          <w:t>абзаце втором</w:t>
        </w:r>
      </w:hyperlink>
      <w:r w:rsidRPr="00AA00DC">
        <w:rPr>
          <w:rFonts w:ascii="Times New Roman" w:hAnsi="Times New Roman"/>
          <w:sz w:val="24"/>
          <w:szCs w:val="24"/>
          <w:lang w:eastAsia="ru-RU"/>
        </w:rPr>
        <w:t> настоящего пункта, в отношениях, определенных </w:t>
      </w:r>
      <w:hyperlink r:id="rId48" w:anchor="dst1394" w:history="1">
        <w:r w:rsidRPr="00AA00DC">
          <w:rPr>
            <w:rFonts w:ascii="Times New Roman" w:hAnsi="Times New Roman"/>
            <w:sz w:val="24"/>
            <w:szCs w:val="24"/>
            <w:lang w:eastAsia="ru-RU"/>
          </w:rPr>
          <w:t>пунктом 3</w:t>
        </w:r>
      </w:hyperlink>
      <w:r w:rsidRPr="00AA00DC">
        <w:rPr>
          <w:rFonts w:ascii="Times New Roman" w:hAnsi="Times New Roman"/>
          <w:sz w:val="24"/>
          <w:szCs w:val="24"/>
          <w:lang w:eastAsia="ru-RU"/>
        </w:rPr>
        <w:t>настоящей статьи;</w:t>
      </w:r>
    </w:p>
    <w:p w:rsidR="000B59FC" w:rsidRPr="00AA00DC" w:rsidRDefault="000B59FC" w:rsidP="000B59FC">
      <w:pPr>
        <w:shd w:val="clear" w:color="auto" w:fill="FFFFFF"/>
        <w:spacing w:after="0" w:line="290" w:lineRule="atLeast"/>
        <w:ind w:firstLine="540"/>
        <w:jc w:val="both"/>
        <w:rPr>
          <w:rFonts w:ascii="Times New Roman" w:hAnsi="Times New Roman"/>
          <w:sz w:val="24"/>
          <w:szCs w:val="24"/>
          <w:lang w:eastAsia="ru-RU"/>
        </w:rPr>
      </w:pPr>
      <w:bookmarkStart w:id="6" w:name="dst1393"/>
      <w:bookmarkEnd w:id="6"/>
      <w:r w:rsidRPr="00AA00DC">
        <w:rPr>
          <w:rFonts w:ascii="Times New Roman" w:hAnsi="Times New Roman"/>
          <w:sz w:val="24"/>
          <w:szCs w:val="24"/>
          <w:lang w:eastAsia="ru-RU"/>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0B59FC" w:rsidRPr="00AA00DC" w:rsidRDefault="000B59FC" w:rsidP="000B59FC">
      <w:pPr>
        <w:shd w:val="clear" w:color="auto" w:fill="FFFFFF"/>
        <w:spacing w:after="0" w:line="290" w:lineRule="atLeast"/>
        <w:ind w:firstLine="540"/>
        <w:jc w:val="both"/>
        <w:rPr>
          <w:rFonts w:ascii="Times New Roman" w:hAnsi="Times New Roman"/>
          <w:sz w:val="24"/>
          <w:szCs w:val="24"/>
          <w:lang w:eastAsia="ru-RU"/>
        </w:rPr>
      </w:pPr>
      <w:bookmarkStart w:id="7" w:name="dst1394"/>
      <w:bookmarkEnd w:id="7"/>
      <w:r w:rsidRPr="00AA00DC">
        <w:rPr>
          <w:rFonts w:ascii="Times New Roman" w:hAnsi="Times New Roman"/>
          <w:sz w:val="24"/>
          <w:szCs w:val="24"/>
          <w:lang w:eastAsia="ru-RU"/>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0B59FC" w:rsidRPr="00AA00DC" w:rsidRDefault="000B59FC" w:rsidP="00AA00DC">
      <w:pPr>
        <w:shd w:val="clear" w:color="auto" w:fill="FFFFFF"/>
        <w:spacing w:after="0" w:line="290" w:lineRule="atLeast"/>
        <w:ind w:firstLine="540"/>
        <w:jc w:val="both"/>
        <w:rPr>
          <w:rFonts w:ascii="Times New Roman" w:hAnsi="Times New Roman"/>
          <w:sz w:val="24"/>
          <w:szCs w:val="24"/>
          <w:lang w:eastAsia="ru-RU"/>
        </w:rPr>
      </w:pPr>
      <w:bookmarkStart w:id="8" w:name="dst1395"/>
      <w:bookmarkEnd w:id="8"/>
      <w:r w:rsidRPr="00AA00DC">
        <w:rPr>
          <w:rFonts w:ascii="Times New Roman" w:hAnsi="Times New Roman"/>
          <w:sz w:val="24"/>
          <w:szCs w:val="24"/>
          <w:lang w:eastAsia="ru-RU"/>
        </w:rPr>
        <w:t>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r:id="rId49" w:anchor="dst1387" w:history="1">
        <w:r w:rsidRPr="00AA00DC">
          <w:rPr>
            <w:rFonts w:ascii="Times New Roman" w:hAnsi="Times New Roman"/>
            <w:sz w:val="24"/>
            <w:szCs w:val="24"/>
            <w:lang w:eastAsia="ru-RU"/>
          </w:rPr>
          <w:t>пунктами 1</w:t>
        </w:r>
      </w:hyperlink>
      <w:r w:rsidRPr="00AA00DC">
        <w:rPr>
          <w:rFonts w:ascii="Times New Roman" w:hAnsi="Times New Roman"/>
          <w:sz w:val="24"/>
          <w:szCs w:val="24"/>
          <w:lang w:eastAsia="ru-RU"/>
        </w:rPr>
        <w:t> и </w:t>
      </w:r>
      <w:hyperlink r:id="rId50" w:anchor="dst1394" w:history="1">
        <w:r w:rsidRPr="00AA00DC">
          <w:rPr>
            <w:rFonts w:ascii="Times New Roman" w:hAnsi="Times New Roman"/>
            <w:sz w:val="24"/>
            <w:szCs w:val="24"/>
            <w:lang w:eastAsia="ru-RU"/>
          </w:rPr>
          <w:t>3</w:t>
        </w:r>
      </w:hyperlink>
      <w:r w:rsidRPr="00AA00DC">
        <w:rPr>
          <w:rFonts w:ascii="Times New Roman" w:hAnsi="Times New Roman"/>
          <w:sz w:val="24"/>
          <w:szCs w:val="24"/>
          <w:lang w:eastAsia="ru-RU"/>
        </w:rPr>
        <w:t> настоящей статьи.</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"К сделкам с предпочтительностью относятся:</w:t>
      </w:r>
    </w:p>
    <w:p w:rsidR="001C2283" w:rsidRPr="00AA00DC" w:rsidRDefault="001C2283" w:rsidP="0016641E">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 сделки, которые могут повлечь или влекут оказание предпочтения одному кредитору перед остальными и были совершены в течение одного месяца до принятия заявления или после принятия заявления о признании должника банкротом. При этом сделка должна привести или привела к удовлетворению требований, срок которых к моменту совершения сделки не наступил, одних кредиторов перед другими кредиторами, либо одному из кредиторов оказано предпочтение в отношении удовлетворения требований, существовавших до совершения оспариваемой сделки, по сравнению с очередностью кредиторов по </w:t>
      </w:r>
      <w:hyperlink r:id="rId51" w:history="1">
        <w:r w:rsidRPr="00AA00DC">
          <w:rPr>
            <w:rFonts w:ascii="Times New Roman" w:hAnsi="Times New Roman"/>
            <w:sz w:val="24"/>
            <w:szCs w:val="24"/>
          </w:rPr>
          <w:t>ФЗ</w:t>
        </w:r>
      </w:hyperlink>
      <w:r w:rsidRPr="00AA00DC">
        <w:rPr>
          <w:rFonts w:ascii="Times New Roman" w:hAnsi="Times New Roman"/>
          <w:sz w:val="24"/>
          <w:szCs w:val="24"/>
        </w:rPr>
        <w:t xml:space="preserve"> "О банкротстве";</w:t>
      </w:r>
    </w:p>
    <w:p w:rsidR="001C2283" w:rsidRPr="00AA00DC" w:rsidRDefault="001C2283" w:rsidP="00AA00DC">
      <w:pPr>
        <w:autoSpaceDE w:val="0"/>
        <w:autoSpaceDN w:val="0"/>
        <w:adjustRightInd w:val="0"/>
        <w:spacing w:before="200" w:after="0" w:line="240" w:lineRule="auto"/>
        <w:ind w:firstLine="540"/>
        <w:jc w:val="both"/>
        <w:rPr>
          <w:rFonts w:ascii="Times New Roman" w:hAnsi="Times New Roman"/>
          <w:sz w:val="24"/>
          <w:szCs w:val="24"/>
        </w:rPr>
      </w:pPr>
      <w:r w:rsidRPr="00AA00DC">
        <w:rPr>
          <w:rFonts w:ascii="Times New Roman" w:hAnsi="Times New Roman"/>
          <w:sz w:val="24"/>
          <w:szCs w:val="24"/>
        </w:rPr>
        <w:lastRenderedPageBreak/>
        <w:t>- сделки, совершенные в течение шести месяцев до принятия судом заявления о признании должника банкротом, могут быть признаны недействительными. При наличии следующих условий: основанием признания недействительности является направленность сделки на обеспечение обязательства, возникшего до совершения оспариваемой сделки, или 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 кредитору или иному лицу, в отношении которого совершена сделка, было известно о признаках несостоятельности должника, о наличии задолженности перед другими кредиторами и недостаточности имущества должника для удовлетворения требований".</w:t>
      </w:r>
    </w:p>
    <w:p w:rsidR="00A65252" w:rsidRPr="00AA00DC" w:rsidRDefault="00A65252" w:rsidP="00C30AFF">
      <w:pPr>
        <w:autoSpaceDE w:val="0"/>
        <w:autoSpaceDN w:val="0"/>
        <w:adjustRightInd w:val="0"/>
        <w:spacing w:before="260" w:after="0" w:line="240" w:lineRule="auto"/>
        <w:ind w:firstLine="540"/>
        <w:jc w:val="both"/>
        <w:rPr>
          <w:rFonts w:ascii="Times New Roman" w:hAnsi="Times New Roman"/>
          <w:sz w:val="24"/>
          <w:szCs w:val="24"/>
        </w:rPr>
      </w:pPr>
      <w:bookmarkStart w:id="9" w:name="_GoBack"/>
      <w:bookmarkEnd w:id="9"/>
      <w:r w:rsidRPr="00AA00DC">
        <w:rPr>
          <w:rFonts w:ascii="Times New Roman" w:hAnsi="Times New Roman"/>
          <w:sz w:val="24"/>
          <w:szCs w:val="24"/>
        </w:rPr>
        <w:t>Положительная практика</w:t>
      </w:r>
    </w:p>
    <w:p w:rsidR="001C2283" w:rsidRPr="00AA00DC" w:rsidRDefault="00A65252"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О</w:t>
      </w:r>
      <w:r w:rsidR="001C2283" w:rsidRPr="00AA00DC">
        <w:rPr>
          <w:rFonts w:ascii="Times New Roman" w:hAnsi="Times New Roman"/>
          <w:sz w:val="24"/>
          <w:szCs w:val="24"/>
        </w:rPr>
        <w:t>пределением от 18.09.2018 в рамках дела о банкротстве ООО «</w:t>
      </w:r>
      <w:proofErr w:type="spellStart"/>
      <w:r w:rsidR="001C2283" w:rsidRPr="00AA00DC">
        <w:rPr>
          <w:rFonts w:ascii="Times New Roman" w:hAnsi="Times New Roman"/>
          <w:sz w:val="24"/>
          <w:szCs w:val="24"/>
        </w:rPr>
        <w:t>Экстрасоя</w:t>
      </w:r>
      <w:proofErr w:type="spellEnd"/>
      <w:r w:rsidR="001C2283" w:rsidRPr="00AA00DC">
        <w:rPr>
          <w:rFonts w:ascii="Times New Roman" w:hAnsi="Times New Roman"/>
          <w:sz w:val="24"/>
          <w:szCs w:val="24"/>
        </w:rPr>
        <w:t xml:space="preserve">»  №А72-325-8/2017 признана недействительной сделка – договор купли продажи автотранспортного средства, заключенный между обществом и   дочерью учредителя, которые в силу п.3 ст. 19 Закона о банкротстве  признаются заинтересованными лицами. При наличии кредиторской задолженности по обязательным платежам, должник совершил оспариваемую сделку безвозмездно и в  отношении заинтересованного лица, с целью причинить вред имущественным правам кредиторов.  Применены последствия недействительности сделки с </w:t>
      </w:r>
      <w:proofErr w:type="spellStart"/>
      <w:r w:rsidR="001C2283" w:rsidRPr="00AA00DC">
        <w:rPr>
          <w:rFonts w:ascii="Times New Roman" w:hAnsi="Times New Roman"/>
          <w:sz w:val="24"/>
          <w:szCs w:val="24"/>
        </w:rPr>
        <w:t>Пятайкиной</w:t>
      </w:r>
      <w:proofErr w:type="spellEnd"/>
      <w:r w:rsidR="001C2283" w:rsidRPr="00AA00DC">
        <w:rPr>
          <w:rFonts w:ascii="Times New Roman" w:hAnsi="Times New Roman"/>
          <w:sz w:val="24"/>
          <w:szCs w:val="24"/>
        </w:rPr>
        <w:t xml:space="preserve"> Ю.И. в польз</w:t>
      </w:r>
      <w:proofErr w:type="gramStart"/>
      <w:r w:rsidR="001C2283" w:rsidRPr="00AA00DC">
        <w:rPr>
          <w:rFonts w:ascii="Times New Roman" w:hAnsi="Times New Roman"/>
          <w:sz w:val="24"/>
          <w:szCs w:val="24"/>
        </w:rPr>
        <w:t>у ООО</w:t>
      </w:r>
      <w:proofErr w:type="gramEnd"/>
      <w:r w:rsidR="001C2283" w:rsidRPr="00AA00DC">
        <w:rPr>
          <w:rFonts w:ascii="Times New Roman" w:hAnsi="Times New Roman"/>
          <w:sz w:val="24"/>
          <w:szCs w:val="24"/>
        </w:rPr>
        <w:t xml:space="preserve"> </w:t>
      </w:r>
      <w:proofErr w:type="spellStart"/>
      <w:r w:rsidR="001C2283" w:rsidRPr="00AA00DC">
        <w:rPr>
          <w:rFonts w:ascii="Times New Roman" w:hAnsi="Times New Roman"/>
          <w:sz w:val="24"/>
          <w:szCs w:val="24"/>
        </w:rPr>
        <w:t>Экстрасоя</w:t>
      </w:r>
      <w:proofErr w:type="spellEnd"/>
      <w:r w:rsidR="001C2283" w:rsidRPr="00AA00DC">
        <w:rPr>
          <w:rFonts w:ascii="Times New Roman" w:hAnsi="Times New Roman"/>
          <w:sz w:val="24"/>
          <w:szCs w:val="24"/>
        </w:rPr>
        <w:t xml:space="preserve">  взыскана  действительная стоимость  автомобиля в размере 739 тыс. руб.</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Определением от 03.09.2018  признана  недействительной сделк</w:t>
      </w:r>
      <w:proofErr w:type="gramStart"/>
      <w:r w:rsidRPr="00AA00DC">
        <w:rPr>
          <w:rFonts w:ascii="Times New Roman" w:hAnsi="Times New Roman"/>
          <w:sz w:val="24"/>
          <w:szCs w:val="24"/>
        </w:rPr>
        <w:t>а-</w:t>
      </w:r>
      <w:proofErr w:type="gramEnd"/>
      <w:r w:rsidRPr="00AA00DC">
        <w:rPr>
          <w:rFonts w:ascii="Times New Roman" w:hAnsi="Times New Roman"/>
          <w:sz w:val="24"/>
          <w:szCs w:val="24"/>
        </w:rPr>
        <w:t xml:space="preserve"> договор купли-продажи техники между ООО </w:t>
      </w:r>
      <w:proofErr w:type="spellStart"/>
      <w:r w:rsidRPr="00AA00DC">
        <w:rPr>
          <w:rFonts w:ascii="Times New Roman" w:hAnsi="Times New Roman"/>
          <w:sz w:val="24"/>
          <w:szCs w:val="24"/>
        </w:rPr>
        <w:t>Экстрасоя</w:t>
      </w:r>
      <w:proofErr w:type="spellEnd"/>
      <w:r w:rsidRPr="00AA00DC">
        <w:rPr>
          <w:rFonts w:ascii="Times New Roman" w:hAnsi="Times New Roman"/>
          <w:sz w:val="24"/>
          <w:szCs w:val="24"/>
        </w:rPr>
        <w:t xml:space="preserve"> и </w:t>
      </w:r>
      <w:proofErr w:type="spellStart"/>
      <w:r w:rsidRPr="00AA00DC">
        <w:rPr>
          <w:rFonts w:ascii="Times New Roman" w:hAnsi="Times New Roman"/>
          <w:sz w:val="24"/>
          <w:szCs w:val="24"/>
        </w:rPr>
        <w:t>Абулхановой</w:t>
      </w:r>
      <w:proofErr w:type="spellEnd"/>
      <w:r w:rsidRPr="00AA00DC">
        <w:rPr>
          <w:rFonts w:ascii="Times New Roman" w:hAnsi="Times New Roman"/>
          <w:sz w:val="24"/>
          <w:szCs w:val="24"/>
        </w:rPr>
        <w:t xml:space="preserve"> Диной </w:t>
      </w:r>
      <w:proofErr w:type="spellStart"/>
      <w:r w:rsidRPr="00AA00DC">
        <w:rPr>
          <w:rFonts w:ascii="Times New Roman" w:hAnsi="Times New Roman"/>
          <w:sz w:val="24"/>
          <w:szCs w:val="24"/>
        </w:rPr>
        <w:t>Рафаильевной</w:t>
      </w:r>
      <w:proofErr w:type="spellEnd"/>
      <w:r w:rsidRPr="00AA00DC">
        <w:rPr>
          <w:rFonts w:ascii="Times New Roman" w:hAnsi="Times New Roman"/>
          <w:sz w:val="24"/>
          <w:szCs w:val="24"/>
        </w:rPr>
        <w:t>, применены последствия недействительности сделки- возвратить в конкурсную массу экскаватор,  погрузчик.</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Причины удовлетворения сделки:</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сделка совершена  в  трехлетний период, в течение  одного года  до принятия заявления о признании должника банкротом;</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осведомленность другой стороны сделки об осведомленности;</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отсутствие оплаты по договору купл</w:t>
      </w:r>
      <w:proofErr w:type="gramStart"/>
      <w:r w:rsidRPr="00AA00DC">
        <w:rPr>
          <w:rFonts w:ascii="Times New Roman" w:hAnsi="Times New Roman"/>
          <w:sz w:val="24"/>
          <w:szCs w:val="24"/>
        </w:rPr>
        <w:t>и-</w:t>
      </w:r>
      <w:proofErr w:type="gramEnd"/>
      <w:r w:rsidRPr="00AA00DC">
        <w:rPr>
          <w:rFonts w:ascii="Times New Roman" w:hAnsi="Times New Roman"/>
          <w:sz w:val="24"/>
          <w:szCs w:val="24"/>
        </w:rPr>
        <w:t xml:space="preserve"> продажи;</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-на момент совершения сделк</w:t>
      </w:r>
      <w:proofErr w:type="gramStart"/>
      <w:r w:rsidRPr="00AA00DC">
        <w:rPr>
          <w:rFonts w:ascii="Times New Roman" w:hAnsi="Times New Roman"/>
          <w:sz w:val="24"/>
          <w:szCs w:val="24"/>
        </w:rPr>
        <w:t>и у ООО</w:t>
      </w:r>
      <w:proofErr w:type="gramEnd"/>
      <w:r w:rsidRPr="00AA00DC">
        <w:rPr>
          <w:rFonts w:ascii="Times New Roman" w:hAnsi="Times New Roman"/>
          <w:sz w:val="24"/>
          <w:szCs w:val="24"/>
        </w:rPr>
        <w:t xml:space="preserve"> имелась задолженность  перед уполномоченным органом;</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цель сделк</w:t>
      </w:r>
      <w:proofErr w:type="gramStart"/>
      <w:r w:rsidRPr="00AA00DC">
        <w:rPr>
          <w:rFonts w:ascii="Times New Roman" w:hAnsi="Times New Roman"/>
          <w:sz w:val="24"/>
          <w:szCs w:val="24"/>
        </w:rPr>
        <w:t>и-</w:t>
      </w:r>
      <w:proofErr w:type="gramEnd"/>
      <w:r w:rsidRPr="00AA00DC">
        <w:rPr>
          <w:rFonts w:ascii="Times New Roman" w:hAnsi="Times New Roman"/>
          <w:sz w:val="24"/>
          <w:szCs w:val="24"/>
        </w:rPr>
        <w:t xml:space="preserve"> причинение вреда кредиторам.</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В соответствии с п.1 ст. 61.11 Закона о банкротстве сделки. Совершенные должником или другими лицами  за счет должника, могут быть признаны недействительными в соответствии с Гражданским кодексом РФ а так же  по основаниям  и в порядке</w:t>
      </w:r>
      <w:proofErr w:type="gramStart"/>
      <w:r w:rsidRPr="00AA00DC">
        <w:rPr>
          <w:rFonts w:ascii="Times New Roman" w:hAnsi="Times New Roman"/>
          <w:sz w:val="24"/>
          <w:szCs w:val="24"/>
        </w:rPr>
        <w:t xml:space="preserve"> ,</w:t>
      </w:r>
      <w:proofErr w:type="gramEnd"/>
      <w:r w:rsidRPr="00AA00DC">
        <w:rPr>
          <w:rFonts w:ascii="Times New Roman" w:hAnsi="Times New Roman"/>
          <w:sz w:val="24"/>
          <w:szCs w:val="24"/>
        </w:rPr>
        <w:t xml:space="preserve"> которые установлены Законом о банкротстве.</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Признавая недействительным сделку – по договору  перевода долга, судом (дело №А72-2336/2017 определение от 05.09.2018)   принято во внимание, что перечисление денежных сре</w:t>
      </w:r>
      <w:proofErr w:type="gramStart"/>
      <w:r w:rsidRPr="00AA00DC">
        <w:rPr>
          <w:rFonts w:ascii="Times New Roman" w:hAnsi="Times New Roman"/>
          <w:sz w:val="24"/>
          <w:szCs w:val="24"/>
        </w:rPr>
        <w:t>дств пр</w:t>
      </w:r>
      <w:proofErr w:type="gramEnd"/>
      <w:r w:rsidRPr="00AA00DC">
        <w:rPr>
          <w:rFonts w:ascii="Times New Roman" w:hAnsi="Times New Roman"/>
          <w:sz w:val="24"/>
          <w:szCs w:val="24"/>
        </w:rPr>
        <w:t>оизведены безосновательно,  отсутствуют доказательства, что перевод долга был обусловлен какими либо взаимо</w:t>
      </w:r>
      <w:r w:rsidR="00A65252" w:rsidRPr="00AA00DC">
        <w:rPr>
          <w:rFonts w:ascii="Times New Roman" w:hAnsi="Times New Roman"/>
          <w:sz w:val="24"/>
          <w:szCs w:val="24"/>
        </w:rPr>
        <w:t>о</w:t>
      </w:r>
      <w:r w:rsidRPr="00AA00DC">
        <w:rPr>
          <w:rFonts w:ascii="Times New Roman" w:hAnsi="Times New Roman"/>
          <w:sz w:val="24"/>
          <w:szCs w:val="24"/>
        </w:rPr>
        <w:t>тношениями между должником и  ответчиком. Получение ответчиком суммы в размере 10 млн. руб. осуществлено при злоупотреблении правом, является незаконным выводом денежных средств из конкурсной массы должника.</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Пунктом 1 ст. 61.6 Закона о банкротстве предусмотрено,  что все что было передано должником и   или иными лицом за счет должника по сделке</w:t>
      </w:r>
      <w:proofErr w:type="gramStart"/>
      <w:r w:rsidRPr="00AA00DC">
        <w:rPr>
          <w:rFonts w:ascii="Times New Roman" w:hAnsi="Times New Roman"/>
          <w:sz w:val="24"/>
          <w:szCs w:val="24"/>
        </w:rPr>
        <w:t>.</w:t>
      </w:r>
      <w:proofErr w:type="gramEnd"/>
      <w:r w:rsidRPr="00AA00DC">
        <w:rPr>
          <w:rFonts w:ascii="Times New Roman" w:hAnsi="Times New Roman"/>
          <w:sz w:val="24"/>
          <w:szCs w:val="24"/>
        </w:rPr>
        <w:t xml:space="preserve"> </w:t>
      </w:r>
      <w:proofErr w:type="gramStart"/>
      <w:r w:rsidRPr="00AA00DC">
        <w:rPr>
          <w:rFonts w:ascii="Times New Roman" w:hAnsi="Times New Roman"/>
          <w:sz w:val="24"/>
          <w:szCs w:val="24"/>
        </w:rPr>
        <w:t>п</w:t>
      </w:r>
      <w:proofErr w:type="gramEnd"/>
      <w:r w:rsidRPr="00AA00DC">
        <w:rPr>
          <w:rFonts w:ascii="Times New Roman" w:hAnsi="Times New Roman"/>
          <w:sz w:val="24"/>
          <w:szCs w:val="24"/>
        </w:rPr>
        <w:t xml:space="preserve">ризнанной недействительной, </w:t>
      </w:r>
      <w:r w:rsidRPr="00AA00DC">
        <w:rPr>
          <w:rFonts w:ascii="Times New Roman" w:hAnsi="Times New Roman"/>
          <w:sz w:val="24"/>
          <w:szCs w:val="24"/>
        </w:rPr>
        <w:lastRenderedPageBreak/>
        <w:t>подлежит возврату  в конкурсную массу.  Судом применены  последствия недействительности сделки-  с ООО Силикат-Д в польз</w:t>
      </w:r>
      <w:proofErr w:type="gramStart"/>
      <w:r w:rsidRPr="00AA00DC">
        <w:rPr>
          <w:rFonts w:ascii="Times New Roman" w:hAnsi="Times New Roman"/>
          <w:sz w:val="24"/>
          <w:szCs w:val="24"/>
        </w:rPr>
        <w:t>у ООО</w:t>
      </w:r>
      <w:proofErr w:type="gramEnd"/>
      <w:r w:rsidRPr="00AA00DC">
        <w:rPr>
          <w:rFonts w:ascii="Times New Roman" w:hAnsi="Times New Roman"/>
          <w:sz w:val="24"/>
          <w:szCs w:val="24"/>
        </w:rPr>
        <w:t xml:space="preserve"> </w:t>
      </w:r>
      <w:proofErr w:type="spellStart"/>
      <w:r w:rsidRPr="00AA00DC">
        <w:rPr>
          <w:rFonts w:ascii="Times New Roman" w:hAnsi="Times New Roman"/>
          <w:sz w:val="24"/>
          <w:szCs w:val="24"/>
        </w:rPr>
        <w:t>Димитровградстрой</w:t>
      </w:r>
      <w:proofErr w:type="spellEnd"/>
      <w:r w:rsidRPr="00AA00DC">
        <w:rPr>
          <w:rFonts w:ascii="Times New Roman" w:hAnsi="Times New Roman"/>
          <w:sz w:val="24"/>
          <w:szCs w:val="24"/>
        </w:rPr>
        <w:t xml:space="preserve"> взыскано 10 млн. руб.  </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В рамках дела о  банкротстве ООО Лучший выбор-М А72-6056/2017 установлено, что в течени</w:t>
      </w:r>
      <w:proofErr w:type="gramStart"/>
      <w:r w:rsidRPr="00AA00DC">
        <w:rPr>
          <w:rFonts w:ascii="Times New Roman" w:hAnsi="Times New Roman"/>
          <w:sz w:val="24"/>
          <w:szCs w:val="24"/>
        </w:rPr>
        <w:t>и</w:t>
      </w:r>
      <w:proofErr w:type="gramEnd"/>
      <w:r w:rsidRPr="00AA00DC">
        <w:rPr>
          <w:rFonts w:ascii="Times New Roman" w:hAnsi="Times New Roman"/>
          <w:sz w:val="24"/>
          <w:szCs w:val="24"/>
        </w:rPr>
        <w:t xml:space="preserve"> трех лет до принятия заявления о признании должника банкротом  с расчетного счета  Общества на расчетные счета </w:t>
      </w:r>
      <w:proofErr w:type="spellStart"/>
      <w:r w:rsidRPr="00AA00DC">
        <w:rPr>
          <w:rFonts w:ascii="Times New Roman" w:hAnsi="Times New Roman"/>
          <w:sz w:val="24"/>
          <w:szCs w:val="24"/>
        </w:rPr>
        <w:t>Мязиной</w:t>
      </w:r>
      <w:proofErr w:type="spellEnd"/>
      <w:r w:rsidRPr="00AA00DC">
        <w:rPr>
          <w:rFonts w:ascii="Times New Roman" w:hAnsi="Times New Roman"/>
          <w:sz w:val="24"/>
          <w:szCs w:val="24"/>
        </w:rPr>
        <w:t xml:space="preserve"> Е.А., расчетные счета иных юридических лиц за  </w:t>
      </w:r>
      <w:proofErr w:type="spellStart"/>
      <w:r w:rsidRPr="00AA00DC">
        <w:rPr>
          <w:rFonts w:ascii="Times New Roman" w:hAnsi="Times New Roman"/>
          <w:sz w:val="24"/>
          <w:szCs w:val="24"/>
        </w:rPr>
        <w:t>Мязину</w:t>
      </w:r>
      <w:proofErr w:type="spellEnd"/>
      <w:r w:rsidRPr="00AA00DC">
        <w:rPr>
          <w:rFonts w:ascii="Times New Roman" w:hAnsi="Times New Roman"/>
          <w:sz w:val="24"/>
          <w:szCs w:val="24"/>
        </w:rPr>
        <w:t xml:space="preserve"> Е.А.  перечислены денежные средства в общей сумме более 700 тыс. руб.  Перечисления денежных средств производилось без какого либо встречного предоставления (исполнения встречного обязательства) и в отношении заинтересованного лица. </w:t>
      </w:r>
      <w:proofErr w:type="spellStart"/>
      <w:r w:rsidRPr="00AA00DC">
        <w:rPr>
          <w:rFonts w:ascii="Times New Roman" w:hAnsi="Times New Roman"/>
          <w:sz w:val="24"/>
          <w:szCs w:val="24"/>
        </w:rPr>
        <w:t>Мязина</w:t>
      </w:r>
      <w:proofErr w:type="spellEnd"/>
      <w:r w:rsidRPr="00AA00DC">
        <w:rPr>
          <w:rFonts w:ascii="Times New Roman" w:hAnsi="Times New Roman"/>
          <w:sz w:val="24"/>
          <w:szCs w:val="24"/>
        </w:rPr>
        <w:t xml:space="preserve"> Е.А. </w:t>
      </w:r>
      <w:proofErr w:type="gramStart"/>
      <w:r w:rsidRPr="00AA00DC">
        <w:rPr>
          <w:rFonts w:ascii="Times New Roman" w:hAnsi="Times New Roman"/>
          <w:sz w:val="24"/>
          <w:szCs w:val="24"/>
        </w:rPr>
        <w:t xml:space="preserve">( </w:t>
      </w:r>
      <w:proofErr w:type="gramEnd"/>
      <w:r w:rsidRPr="00AA00DC">
        <w:rPr>
          <w:rFonts w:ascii="Times New Roman" w:hAnsi="Times New Roman"/>
          <w:sz w:val="24"/>
          <w:szCs w:val="24"/>
        </w:rPr>
        <w:t xml:space="preserve">получатель денежных средств) является матерью бывшего руководителя должника </w:t>
      </w:r>
      <w:proofErr w:type="spellStart"/>
      <w:r w:rsidRPr="00AA00DC">
        <w:rPr>
          <w:rFonts w:ascii="Times New Roman" w:hAnsi="Times New Roman"/>
          <w:sz w:val="24"/>
          <w:szCs w:val="24"/>
        </w:rPr>
        <w:t>Латыповой</w:t>
      </w:r>
      <w:proofErr w:type="spellEnd"/>
      <w:r w:rsidRPr="00AA00DC">
        <w:rPr>
          <w:rFonts w:ascii="Times New Roman" w:hAnsi="Times New Roman"/>
          <w:sz w:val="24"/>
          <w:szCs w:val="24"/>
        </w:rPr>
        <w:t xml:space="preserve"> Н.Г. Следовательно, в период руководства должником </w:t>
      </w:r>
      <w:proofErr w:type="spellStart"/>
      <w:r w:rsidRPr="00AA00DC">
        <w:rPr>
          <w:rFonts w:ascii="Times New Roman" w:hAnsi="Times New Roman"/>
          <w:sz w:val="24"/>
          <w:szCs w:val="24"/>
        </w:rPr>
        <w:t>Латыповой</w:t>
      </w:r>
      <w:proofErr w:type="spellEnd"/>
      <w:r w:rsidRPr="00AA00DC">
        <w:rPr>
          <w:rFonts w:ascii="Times New Roman" w:hAnsi="Times New Roman"/>
          <w:sz w:val="24"/>
          <w:szCs w:val="24"/>
        </w:rPr>
        <w:t xml:space="preserve"> Н.Г. совершены сделки по перечислению денежных средств на расчетные счета </w:t>
      </w:r>
      <w:proofErr w:type="spellStart"/>
      <w:r w:rsidRPr="00AA00DC">
        <w:rPr>
          <w:rFonts w:ascii="Times New Roman" w:hAnsi="Times New Roman"/>
          <w:sz w:val="24"/>
          <w:szCs w:val="24"/>
        </w:rPr>
        <w:t>Мязиной</w:t>
      </w:r>
      <w:proofErr w:type="spellEnd"/>
      <w:r w:rsidRPr="00AA00DC">
        <w:rPr>
          <w:rFonts w:ascii="Times New Roman" w:hAnsi="Times New Roman"/>
          <w:sz w:val="24"/>
          <w:szCs w:val="24"/>
        </w:rPr>
        <w:t xml:space="preserve"> Е.А., которая будучи в родственных отношениях с руководителем должника, признается в силу </w:t>
      </w:r>
      <w:proofErr w:type="spellStart"/>
      <w:r w:rsidRPr="00AA00DC">
        <w:rPr>
          <w:rFonts w:ascii="Times New Roman" w:hAnsi="Times New Roman"/>
          <w:sz w:val="24"/>
          <w:szCs w:val="24"/>
        </w:rPr>
        <w:t>абз</w:t>
      </w:r>
      <w:proofErr w:type="spellEnd"/>
      <w:r w:rsidRPr="00AA00DC">
        <w:rPr>
          <w:rFonts w:ascii="Times New Roman" w:hAnsi="Times New Roman"/>
          <w:sz w:val="24"/>
          <w:szCs w:val="24"/>
        </w:rPr>
        <w:t>. 2 и 3 п. 2 и п.3 ст. 19 Закона о банкротстве заинтересованным по отношению к ООО «лучший выбор-М». Принимая во  внимание что на момент совершения платежей у должника имелась задолженность перед иными кредиторами, требования которых включены в РТК, сделка квали</w:t>
      </w:r>
      <w:r w:rsidR="00A65252" w:rsidRPr="00AA00DC">
        <w:rPr>
          <w:rFonts w:ascii="Times New Roman" w:hAnsi="Times New Roman"/>
          <w:sz w:val="24"/>
          <w:szCs w:val="24"/>
        </w:rPr>
        <w:t>ф</w:t>
      </w:r>
      <w:r w:rsidRPr="00AA00DC">
        <w:rPr>
          <w:rFonts w:ascii="Times New Roman" w:hAnsi="Times New Roman"/>
          <w:sz w:val="24"/>
          <w:szCs w:val="24"/>
        </w:rPr>
        <w:t>ицирована</w:t>
      </w:r>
      <w:proofErr w:type="gramStart"/>
      <w:r w:rsidRPr="00AA00DC">
        <w:rPr>
          <w:rFonts w:ascii="Times New Roman" w:hAnsi="Times New Roman"/>
          <w:sz w:val="24"/>
          <w:szCs w:val="24"/>
        </w:rPr>
        <w:t xml:space="preserve"> ,</w:t>
      </w:r>
      <w:proofErr w:type="gramEnd"/>
      <w:r w:rsidRPr="00AA00DC">
        <w:rPr>
          <w:rFonts w:ascii="Times New Roman" w:hAnsi="Times New Roman"/>
          <w:sz w:val="24"/>
          <w:szCs w:val="24"/>
        </w:rPr>
        <w:t xml:space="preserve"> как совершенная с целью причинить вред иным кредиторам. В результате оспаривания сделки  Определением от 05.07.2018 применены последствия недействительности сделки в виде  взыскания с </w:t>
      </w:r>
      <w:proofErr w:type="spellStart"/>
      <w:r w:rsidRPr="00AA00DC">
        <w:rPr>
          <w:rFonts w:ascii="Times New Roman" w:hAnsi="Times New Roman"/>
          <w:sz w:val="24"/>
          <w:szCs w:val="24"/>
        </w:rPr>
        <w:t>Мязиной</w:t>
      </w:r>
      <w:proofErr w:type="spellEnd"/>
      <w:r w:rsidRPr="00AA00DC">
        <w:rPr>
          <w:rFonts w:ascii="Times New Roman" w:hAnsi="Times New Roman"/>
          <w:sz w:val="24"/>
          <w:szCs w:val="24"/>
        </w:rPr>
        <w:t xml:space="preserve"> в конкурсную массу  755 </w:t>
      </w:r>
      <w:proofErr w:type="spellStart"/>
      <w:proofErr w:type="gramStart"/>
      <w:r w:rsidRPr="00AA00DC">
        <w:rPr>
          <w:rFonts w:ascii="Times New Roman" w:hAnsi="Times New Roman"/>
          <w:sz w:val="24"/>
          <w:szCs w:val="24"/>
        </w:rPr>
        <w:t>тыс</w:t>
      </w:r>
      <w:proofErr w:type="spellEnd"/>
      <w:proofErr w:type="gramEnd"/>
      <w:r w:rsidRPr="00AA00DC">
        <w:rPr>
          <w:rFonts w:ascii="Times New Roman" w:hAnsi="Times New Roman"/>
          <w:sz w:val="24"/>
          <w:szCs w:val="24"/>
        </w:rPr>
        <w:t xml:space="preserve"> руб. </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Аналогичная ситуация  рассмотрена судом  (определение от 05.07.2018 дело №А72-6056-13/2017) при  признании недействительным сделки по перечислению денежных сре</w:t>
      </w:r>
      <w:proofErr w:type="gramStart"/>
      <w:r w:rsidRPr="00AA00DC">
        <w:rPr>
          <w:rFonts w:ascii="Times New Roman" w:hAnsi="Times New Roman"/>
          <w:sz w:val="24"/>
          <w:szCs w:val="24"/>
        </w:rPr>
        <w:t>дств в р</w:t>
      </w:r>
      <w:proofErr w:type="gramEnd"/>
      <w:r w:rsidRPr="00AA00DC">
        <w:rPr>
          <w:rFonts w:ascii="Times New Roman" w:hAnsi="Times New Roman"/>
          <w:sz w:val="24"/>
          <w:szCs w:val="24"/>
        </w:rPr>
        <w:t xml:space="preserve">азмере 1024 тыс. руб. с </w:t>
      </w:r>
      <w:proofErr w:type="spellStart"/>
      <w:r w:rsidRPr="00AA00DC">
        <w:rPr>
          <w:rFonts w:ascii="Times New Roman" w:hAnsi="Times New Roman"/>
          <w:sz w:val="24"/>
          <w:szCs w:val="24"/>
        </w:rPr>
        <w:t>Латыпова</w:t>
      </w:r>
      <w:proofErr w:type="spellEnd"/>
      <w:r w:rsidRPr="00AA00DC">
        <w:rPr>
          <w:rFonts w:ascii="Times New Roman" w:hAnsi="Times New Roman"/>
          <w:sz w:val="24"/>
          <w:szCs w:val="24"/>
        </w:rPr>
        <w:t xml:space="preserve"> Н.И. (супруг руководителя), </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proofErr w:type="spellStart"/>
      <w:r w:rsidRPr="00AA00DC">
        <w:rPr>
          <w:rFonts w:ascii="Times New Roman" w:hAnsi="Times New Roman"/>
          <w:sz w:val="24"/>
          <w:szCs w:val="24"/>
        </w:rPr>
        <w:t>Определене</w:t>
      </w:r>
      <w:proofErr w:type="spellEnd"/>
      <w:r w:rsidRPr="00AA00DC">
        <w:rPr>
          <w:rFonts w:ascii="Times New Roman" w:hAnsi="Times New Roman"/>
          <w:sz w:val="24"/>
          <w:szCs w:val="24"/>
        </w:rPr>
        <w:t xml:space="preserve"> от 02.07.2018 с </w:t>
      </w:r>
      <w:proofErr w:type="spellStart"/>
      <w:r w:rsidRPr="00AA00DC">
        <w:rPr>
          <w:rFonts w:ascii="Times New Roman" w:hAnsi="Times New Roman"/>
          <w:sz w:val="24"/>
          <w:szCs w:val="24"/>
        </w:rPr>
        <w:t>Латыповой</w:t>
      </w:r>
      <w:proofErr w:type="spellEnd"/>
      <w:r w:rsidRPr="00AA00DC">
        <w:rPr>
          <w:rFonts w:ascii="Times New Roman" w:hAnsi="Times New Roman"/>
          <w:sz w:val="24"/>
          <w:szCs w:val="24"/>
        </w:rPr>
        <w:t xml:space="preserve"> В.М.(свекровь руководителя ООО Лучший выбор-М) взыскано в конкурсную массу  15 814 тыс. руб.</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Определением от  29.06.2018 с </w:t>
      </w:r>
      <w:proofErr w:type="spellStart"/>
      <w:r w:rsidRPr="00AA00DC">
        <w:rPr>
          <w:rFonts w:ascii="Times New Roman" w:hAnsi="Times New Roman"/>
          <w:sz w:val="24"/>
          <w:szCs w:val="24"/>
        </w:rPr>
        <w:t>Латыповой</w:t>
      </w:r>
      <w:proofErr w:type="spellEnd"/>
      <w:r w:rsidRPr="00AA00DC">
        <w:rPr>
          <w:rFonts w:ascii="Times New Roman" w:hAnsi="Times New Roman"/>
          <w:sz w:val="24"/>
          <w:szCs w:val="24"/>
        </w:rPr>
        <w:t xml:space="preserve"> Н.Г. (руководитель ООО  Лучший выбор-М) взыскано в конкурсную массу  2499 тыс. </w:t>
      </w:r>
      <w:proofErr w:type="spellStart"/>
      <w:r w:rsidRPr="00AA00DC">
        <w:rPr>
          <w:rFonts w:ascii="Times New Roman" w:hAnsi="Times New Roman"/>
          <w:sz w:val="24"/>
          <w:szCs w:val="24"/>
        </w:rPr>
        <w:t>руб</w:t>
      </w:r>
      <w:proofErr w:type="spellEnd"/>
    </w:p>
    <w:p w:rsidR="001C2283" w:rsidRPr="00AA00DC" w:rsidRDefault="001C2283" w:rsidP="00AA00DC">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Определение от  05.07.2018 с </w:t>
      </w:r>
      <w:proofErr w:type="spellStart"/>
      <w:r w:rsidRPr="00AA00DC">
        <w:rPr>
          <w:rFonts w:ascii="Times New Roman" w:hAnsi="Times New Roman"/>
          <w:sz w:val="24"/>
          <w:szCs w:val="24"/>
        </w:rPr>
        <w:t>Латыпова</w:t>
      </w:r>
      <w:proofErr w:type="spellEnd"/>
      <w:r w:rsidRPr="00AA00DC">
        <w:rPr>
          <w:rFonts w:ascii="Times New Roman" w:hAnsi="Times New Roman"/>
          <w:sz w:val="24"/>
          <w:szCs w:val="24"/>
        </w:rPr>
        <w:t xml:space="preserve"> И.М. (</w:t>
      </w:r>
      <w:proofErr w:type="gramStart"/>
      <w:r w:rsidRPr="00AA00DC">
        <w:rPr>
          <w:rFonts w:ascii="Times New Roman" w:hAnsi="Times New Roman"/>
          <w:sz w:val="24"/>
          <w:szCs w:val="24"/>
        </w:rPr>
        <w:t>является свекром</w:t>
      </w:r>
      <w:proofErr w:type="gramEnd"/>
      <w:r w:rsidRPr="00AA00DC">
        <w:rPr>
          <w:rFonts w:ascii="Times New Roman" w:hAnsi="Times New Roman"/>
          <w:sz w:val="24"/>
          <w:szCs w:val="24"/>
        </w:rPr>
        <w:t xml:space="preserve">  руководителя ООО «Лучший выбор-М») взыскано в конкурсную массу  187 тыс. руб.</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Уполномоченным органом создан претендент и оспорено соглашение о разделе имущества между супругами в рамках дела о банкротстве  Юркевич Валентины Михайловны №А72-192/2017.  </w:t>
      </w:r>
      <w:proofErr w:type="gramStart"/>
      <w:r w:rsidRPr="00AA00DC">
        <w:rPr>
          <w:rFonts w:ascii="Times New Roman" w:hAnsi="Times New Roman"/>
          <w:sz w:val="24"/>
          <w:szCs w:val="24"/>
        </w:rPr>
        <w:t>Признавая сделку должника недействительной  судом принято</w:t>
      </w:r>
      <w:proofErr w:type="gramEnd"/>
      <w:r w:rsidRPr="00AA00DC">
        <w:rPr>
          <w:rFonts w:ascii="Times New Roman" w:hAnsi="Times New Roman"/>
          <w:sz w:val="24"/>
          <w:szCs w:val="24"/>
        </w:rPr>
        <w:t xml:space="preserve"> во внимание:</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соглашение о разделе имущества оформлено за 3 месяца до возбуждения дела о банкротстве;</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 сделка совершена на нерыночных  условиях.</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В результате анализа данных бухгалтерской отчетности устано</w:t>
      </w:r>
      <w:r w:rsidR="00321512" w:rsidRPr="00AA00DC">
        <w:rPr>
          <w:rFonts w:ascii="Times New Roman" w:hAnsi="Times New Roman"/>
          <w:sz w:val="24"/>
          <w:szCs w:val="24"/>
        </w:rPr>
        <w:t>в</w:t>
      </w:r>
      <w:r w:rsidRPr="00AA00DC">
        <w:rPr>
          <w:rFonts w:ascii="Times New Roman" w:hAnsi="Times New Roman"/>
          <w:sz w:val="24"/>
          <w:szCs w:val="24"/>
        </w:rPr>
        <w:t xml:space="preserve">лено, что  стоимость активов  юридических лиц, (ООО Сосновый бор, ООО </w:t>
      </w:r>
      <w:proofErr w:type="spellStart"/>
      <w:r w:rsidRPr="00AA00DC">
        <w:rPr>
          <w:rFonts w:ascii="Times New Roman" w:hAnsi="Times New Roman"/>
          <w:sz w:val="24"/>
          <w:szCs w:val="24"/>
        </w:rPr>
        <w:t>Собо</w:t>
      </w:r>
      <w:proofErr w:type="spellEnd"/>
      <w:r w:rsidRPr="00AA00DC">
        <w:rPr>
          <w:rFonts w:ascii="Times New Roman" w:hAnsi="Times New Roman"/>
          <w:sz w:val="24"/>
          <w:szCs w:val="24"/>
        </w:rPr>
        <w:t>),  поименованных в  соглашении о разделе совместно нажитого имущества,  значительно превышают  стоимость денежной компенсации. В результате проведенной судебной  экспертизы, судом установлено, что  совокупная стоимость долей ООО составляет 2,9 млн. руб., что в 1,6 раза превышает  денежную компенсацию, полученную должником по соглашению о разделе имущества.</w:t>
      </w:r>
    </w:p>
    <w:p w:rsidR="001C2283" w:rsidRPr="00AA00DC" w:rsidRDefault="001C2283" w:rsidP="00C30AFF">
      <w:pPr>
        <w:autoSpaceDE w:val="0"/>
        <w:autoSpaceDN w:val="0"/>
        <w:adjustRightInd w:val="0"/>
        <w:spacing w:before="260" w:after="0" w:line="240" w:lineRule="auto"/>
        <w:ind w:firstLine="540"/>
        <w:jc w:val="both"/>
        <w:rPr>
          <w:rFonts w:ascii="Times New Roman" w:hAnsi="Times New Roman"/>
          <w:sz w:val="24"/>
          <w:szCs w:val="24"/>
        </w:rPr>
      </w:pPr>
      <w:r w:rsidRPr="00AA00DC">
        <w:rPr>
          <w:rFonts w:ascii="Times New Roman" w:hAnsi="Times New Roman"/>
          <w:sz w:val="24"/>
          <w:szCs w:val="24"/>
        </w:rPr>
        <w:t>В результате признания сделки недействительной с бывшего супруга взыскано в конкурсную массу должника Юркевич В.М.  1164 тыс. руб.</w:t>
      </w:r>
    </w:p>
    <w:p w:rsidR="001C2283" w:rsidRPr="00AA00DC" w:rsidRDefault="001C2283" w:rsidP="00C30AFF">
      <w:pPr>
        <w:autoSpaceDE w:val="0"/>
        <w:autoSpaceDN w:val="0"/>
        <w:adjustRightInd w:val="0"/>
        <w:spacing w:after="0" w:line="240" w:lineRule="auto"/>
        <w:ind w:firstLine="540"/>
        <w:jc w:val="both"/>
        <w:rPr>
          <w:rFonts w:ascii="Times New Roman" w:hAnsi="Times New Roman"/>
          <w:sz w:val="24"/>
          <w:szCs w:val="24"/>
        </w:rPr>
      </w:pPr>
    </w:p>
    <w:p w:rsidR="00AA00DC" w:rsidRDefault="00AA00DC" w:rsidP="00AA00DC">
      <w:pPr>
        <w:autoSpaceDE w:val="0"/>
        <w:autoSpaceDN w:val="0"/>
        <w:adjustRightInd w:val="0"/>
        <w:spacing w:after="0" w:line="240" w:lineRule="auto"/>
        <w:outlineLvl w:val="0"/>
        <w:rPr>
          <w:rFonts w:ascii="Times New Roman" w:hAnsi="Times New Roman"/>
          <w:sz w:val="24"/>
          <w:szCs w:val="24"/>
        </w:rPr>
      </w:pPr>
    </w:p>
    <w:p w:rsidR="001C2283" w:rsidRPr="00AA00DC" w:rsidRDefault="001C2283" w:rsidP="00AA00DC">
      <w:pPr>
        <w:autoSpaceDE w:val="0"/>
        <w:autoSpaceDN w:val="0"/>
        <w:adjustRightInd w:val="0"/>
        <w:spacing w:after="0" w:line="240" w:lineRule="auto"/>
        <w:jc w:val="center"/>
        <w:outlineLvl w:val="0"/>
        <w:rPr>
          <w:rFonts w:ascii="Times New Roman" w:hAnsi="Times New Roman"/>
          <w:sz w:val="24"/>
          <w:szCs w:val="24"/>
        </w:rPr>
      </w:pPr>
      <w:r w:rsidRPr="00AA00DC">
        <w:rPr>
          <w:rFonts w:ascii="Times New Roman" w:hAnsi="Times New Roman"/>
          <w:sz w:val="24"/>
          <w:szCs w:val="24"/>
        </w:rPr>
        <w:lastRenderedPageBreak/>
        <w:t>ВЫВОДЫ</w:t>
      </w:r>
    </w:p>
    <w:p w:rsidR="001C2283" w:rsidRPr="00AA00DC" w:rsidRDefault="001C2283" w:rsidP="00C30AFF">
      <w:pPr>
        <w:autoSpaceDE w:val="0"/>
        <w:autoSpaceDN w:val="0"/>
        <w:adjustRightInd w:val="0"/>
        <w:spacing w:after="0" w:line="240" w:lineRule="auto"/>
        <w:ind w:firstLine="540"/>
        <w:jc w:val="both"/>
        <w:rPr>
          <w:rFonts w:ascii="Times New Roman" w:hAnsi="Times New Roman"/>
          <w:sz w:val="24"/>
          <w:szCs w:val="24"/>
        </w:rPr>
      </w:pPr>
      <w:r w:rsidRPr="00AA00DC">
        <w:rPr>
          <w:rFonts w:ascii="Times New Roman" w:hAnsi="Times New Roman"/>
          <w:sz w:val="24"/>
          <w:szCs w:val="24"/>
        </w:rPr>
        <w:t xml:space="preserve">Подозрительные сделки - это новая категория в законодательстве о банкротстве, введением которой законодатель преследовал цель совершенствовать правовое регулирование недействительных сделок должника. Однако стремление законодателя учесть субъективные и объективные условия, свидетельствующие о неправомерности действий должника, привело к </w:t>
      </w:r>
      <w:r w:rsidR="00A00766" w:rsidRPr="00AA00DC">
        <w:rPr>
          <w:rFonts w:ascii="Times New Roman" w:hAnsi="Times New Roman"/>
          <w:sz w:val="24"/>
          <w:szCs w:val="24"/>
        </w:rPr>
        <w:t xml:space="preserve">урегулированию отношений и способствует соблюдению баланса интересов частных и публичных. </w:t>
      </w:r>
    </w:p>
    <w:p w:rsidR="001C2283" w:rsidRPr="00AA00DC" w:rsidRDefault="001C2283">
      <w:pPr>
        <w:rPr>
          <w:rFonts w:ascii="Times New Roman" w:hAnsi="Times New Roman"/>
          <w:sz w:val="24"/>
          <w:szCs w:val="24"/>
        </w:rPr>
      </w:pPr>
    </w:p>
    <w:sectPr w:rsidR="001C2283" w:rsidRPr="00AA00DC" w:rsidSect="0095452D">
      <w:pgSz w:w="11906" w:h="16838"/>
      <w:pgMar w:top="851"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Oblique">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3C5"/>
    <w:rsid w:val="00082512"/>
    <w:rsid w:val="000B59FC"/>
    <w:rsid w:val="001219EC"/>
    <w:rsid w:val="0016641E"/>
    <w:rsid w:val="001B4863"/>
    <w:rsid w:val="001C2283"/>
    <w:rsid w:val="002431C7"/>
    <w:rsid w:val="00245B1B"/>
    <w:rsid w:val="00272FBE"/>
    <w:rsid w:val="002E1EB2"/>
    <w:rsid w:val="00321512"/>
    <w:rsid w:val="00392431"/>
    <w:rsid w:val="003A3708"/>
    <w:rsid w:val="003F69CB"/>
    <w:rsid w:val="004669B3"/>
    <w:rsid w:val="004A3007"/>
    <w:rsid w:val="00502438"/>
    <w:rsid w:val="00522644"/>
    <w:rsid w:val="00560C0B"/>
    <w:rsid w:val="005A58B7"/>
    <w:rsid w:val="005D6D31"/>
    <w:rsid w:val="00655C38"/>
    <w:rsid w:val="006931B5"/>
    <w:rsid w:val="007D43C5"/>
    <w:rsid w:val="007E0945"/>
    <w:rsid w:val="008D4D65"/>
    <w:rsid w:val="008E5F9B"/>
    <w:rsid w:val="00916EC3"/>
    <w:rsid w:val="0095452D"/>
    <w:rsid w:val="009D6B8C"/>
    <w:rsid w:val="00A00766"/>
    <w:rsid w:val="00A23CDA"/>
    <w:rsid w:val="00A25A44"/>
    <w:rsid w:val="00A65252"/>
    <w:rsid w:val="00A77948"/>
    <w:rsid w:val="00AA00DC"/>
    <w:rsid w:val="00AE7B62"/>
    <w:rsid w:val="00AF5885"/>
    <w:rsid w:val="00C068B2"/>
    <w:rsid w:val="00C12A36"/>
    <w:rsid w:val="00C30AFF"/>
    <w:rsid w:val="00C66B39"/>
    <w:rsid w:val="00CC3E9B"/>
    <w:rsid w:val="00CE15D5"/>
    <w:rsid w:val="00D626E5"/>
    <w:rsid w:val="00E25D43"/>
    <w:rsid w:val="00E527FE"/>
    <w:rsid w:val="00EB0DD2"/>
    <w:rsid w:val="00F03492"/>
    <w:rsid w:val="00F425FE"/>
    <w:rsid w:val="00F769CB"/>
    <w:rsid w:val="00FE4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07"/>
    <w:pPr>
      <w:spacing w:after="200" w:line="276" w:lineRule="auto"/>
    </w:pPr>
    <w:rPr>
      <w:lang w:eastAsia="en-US"/>
    </w:rPr>
  </w:style>
  <w:style w:type="paragraph" w:styleId="1">
    <w:name w:val="heading 1"/>
    <w:basedOn w:val="a"/>
    <w:link w:val="10"/>
    <w:uiPriority w:val="99"/>
    <w:qFormat/>
    <w:locked/>
    <w:rsid w:val="00CC3E9B"/>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44A"/>
    <w:rPr>
      <w:rFonts w:asciiTheme="majorHAnsi" w:eastAsiaTheme="majorEastAsia" w:hAnsiTheme="majorHAnsi" w:cstheme="majorBidi"/>
      <w:b/>
      <w:bCs/>
      <w:kern w:val="32"/>
      <w:sz w:val="32"/>
      <w:szCs w:val="32"/>
      <w:lang w:eastAsia="en-US"/>
    </w:rPr>
  </w:style>
  <w:style w:type="character" w:customStyle="1" w:styleId="blk">
    <w:name w:val="blk"/>
    <w:basedOn w:val="a0"/>
    <w:uiPriority w:val="99"/>
    <w:rsid w:val="00CC3E9B"/>
    <w:rPr>
      <w:rFonts w:cs="Times New Roman"/>
    </w:rPr>
  </w:style>
  <w:style w:type="character" w:customStyle="1" w:styleId="hl">
    <w:name w:val="hl"/>
    <w:basedOn w:val="a0"/>
    <w:uiPriority w:val="99"/>
    <w:rsid w:val="00CC3E9B"/>
    <w:rPr>
      <w:rFonts w:cs="Times New Roman"/>
    </w:rPr>
  </w:style>
  <w:style w:type="character" w:styleId="a3">
    <w:name w:val="Hyperlink"/>
    <w:basedOn w:val="a0"/>
    <w:uiPriority w:val="99"/>
    <w:rsid w:val="00CC3E9B"/>
    <w:rPr>
      <w:rFonts w:cs="Times New Roman"/>
      <w:color w:val="0000FF"/>
      <w:u w:val="single"/>
    </w:rPr>
  </w:style>
  <w:style w:type="character" w:customStyle="1" w:styleId="nobr">
    <w:name w:val="nobr"/>
    <w:basedOn w:val="a0"/>
    <w:uiPriority w:val="99"/>
    <w:rsid w:val="00CC3E9B"/>
    <w:rPr>
      <w:rFonts w:cs="Times New Roman"/>
    </w:rPr>
  </w:style>
  <w:style w:type="paragraph" w:styleId="a4">
    <w:name w:val="Balloon Text"/>
    <w:basedOn w:val="a"/>
    <w:link w:val="a5"/>
    <w:uiPriority w:val="99"/>
    <w:semiHidden/>
    <w:unhideWhenUsed/>
    <w:rsid w:val="00AE7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B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07"/>
    <w:pPr>
      <w:spacing w:after="200" w:line="276" w:lineRule="auto"/>
    </w:pPr>
    <w:rPr>
      <w:lang w:eastAsia="en-US"/>
    </w:rPr>
  </w:style>
  <w:style w:type="paragraph" w:styleId="1">
    <w:name w:val="heading 1"/>
    <w:basedOn w:val="a"/>
    <w:link w:val="10"/>
    <w:uiPriority w:val="99"/>
    <w:qFormat/>
    <w:locked/>
    <w:rsid w:val="00CC3E9B"/>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44A"/>
    <w:rPr>
      <w:rFonts w:asciiTheme="majorHAnsi" w:eastAsiaTheme="majorEastAsia" w:hAnsiTheme="majorHAnsi" w:cstheme="majorBidi"/>
      <w:b/>
      <w:bCs/>
      <w:kern w:val="32"/>
      <w:sz w:val="32"/>
      <w:szCs w:val="32"/>
      <w:lang w:eastAsia="en-US"/>
    </w:rPr>
  </w:style>
  <w:style w:type="character" w:customStyle="1" w:styleId="blk">
    <w:name w:val="blk"/>
    <w:basedOn w:val="a0"/>
    <w:uiPriority w:val="99"/>
    <w:rsid w:val="00CC3E9B"/>
    <w:rPr>
      <w:rFonts w:cs="Times New Roman"/>
    </w:rPr>
  </w:style>
  <w:style w:type="character" w:customStyle="1" w:styleId="hl">
    <w:name w:val="hl"/>
    <w:basedOn w:val="a0"/>
    <w:uiPriority w:val="99"/>
    <w:rsid w:val="00CC3E9B"/>
    <w:rPr>
      <w:rFonts w:cs="Times New Roman"/>
    </w:rPr>
  </w:style>
  <w:style w:type="character" w:styleId="a3">
    <w:name w:val="Hyperlink"/>
    <w:basedOn w:val="a0"/>
    <w:uiPriority w:val="99"/>
    <w:rsid w:val="00CC3E9B"/>
    <w:rPr>
      <w:rFonts w:cs="Times New Roman"/>
      <w:color w:val="0000FF"/>
      <w:u w:val="single"/>
    </w:rPr>
  </w:style>
  <w:style w:type="character" w:customStyle="1" w:styleId="nobr">
    <w:name w:val="nobr"/>
    <w:basedOn w:val="a0"/>
    <w:uiPriority w:val="99"/>
    <w:rsid w:val="00CC3E9B"/>
    <w:rPr>
      <w:rFonts w:cs="Times New Roman"/>
    </w:rPr>
  </w:style>
  <w:style w:type="paragraph" w:styleId="a4">
    <w:name w:val="Balloon Text"/>
    <w:basedOn w:val="a"/>
    <w:link w:val="a5"/>
    <w:uiPriority w:val="99"/>
    <w:semiHidden/>
    <w:unhideWhenUsed/>
    <w:rsid w:val="00AE7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B6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8379442">
      <w:marLeft w:val="0"/>
      <w:marRight w:val="0"/>
      <w:marTop w:val="0"/>
      <w:marBottom w:val="0"/>
      <w:divBdr>
        <w:top w:val="none" w:sz="0" w:space="0" w:color="auto"/>
        <w:left w:val="none" w:sz="0" w:space="0" w:color="auto"/>
        <w:bottom w:val="none" w:sz="0" w:space="0" w:color="auto"/>
        <w:right w:val="none" w:sz="0" w:space="0" w:color="auto"/>
      </w:divBdr>
      <w:divsChild>
        <w:div w:id="98379434">
          <w:marLeft w:val="0"/>
          <w:marRight w:val="0"/>
          <w:marTop w:val="120"/>
          <w:marBottom w:val="0"/>
          <w:divBdr>
            <w:top w:val="none" w:sz="0" w:space="0" w:color="auto"/>
            <w:left w:val="none" w:sz="0" w:space="0" w:color="auto"/>
            <w:bottom w:val="none" w:sz="0" w:space="0" w:color="auto"/>
            <w:right w:val="none" w:sz="0" w:space="0" w:color="auto"/>
          </w:divBdr>
        </w:div>
        <w:div w:id="98379435">
          <w:marLeft w:val="0"/>
          <w:marRight w:val="0"/>
          <w:marTop w:val="120"/>
          <w:marBottom w:val="0"/>
          <w:divBdr>
            <w:top w:val="none" w:sz="0" w:space="0" w:color="auto"/>
            <w:left w:val="none" w:sz="0" w:space="0" w:color="auto"/>
            <w:bottom w:val="none" w:sz="0" w:space="0" w:color="auto"/>
            <w:right w:val="none" w:sz="0" w:space="0" w:color="auto"/>
          </w:divBdr>
        </w:div>
        <w:div w:id="98379436">
          <w:marLeft w:val="0"/>
          <w:marRight w:val="0"/>
          <w:marTop w:val="120"/>
          <w:marBottom w:val="0"/>
          <w:divBdr>
            <w:top w:val="none" w:sz="0" w:space="0" w:color="auto"/>
            <w:left w:val="none" w:sz="0" w:space="0" w:color="auto"/>
            <w:bottom w:val="none" w:sz="0" w:space="0" w:color="auto"/>
            <w:right w:val="none" w:sz="0" w:space="0" w:color="auto"/>
          </w:divBdr>
        </w:div>
        <w:div w:id="98379437">
          <w:marLeft w:val="0"/>
          <w:marRight w:val="0"/>
          <w:marTop w:val="120"/>
          <w:marBottom w:val="0"/>
          <w:divBdr>
            <w:top w:val="none" w:sz="0" w:space="0" w:color="auto"/>
            <w:left w:val="none" w:sz="0" w:space="0" w:color="auto"/>
            <w:bottom w:val="none" w:sz="0" w:space="0" w:color="auto"/>
            <w:right w:val="none" w:sz="0" w:space="0" w:color="auto"/>
          </w:divBdr>
        </w:div>
        <w:div w:id="98379438">
          <w:marLeft w:val="0"/>
          <w:marRight w:val="0"/>
          <w:marTop w:val="120"/>
          <w:marBottom w:val="0"/>
          <w:divBdr>
            <w:top w:val="none" w:sz="0" w:space="0" w:color="auto"/>
            <w:left w:val="none" w:sz="0" w:space="0" w:color="auto"/>
            <w:bottom w:val="none" w:sz="0" w:space="0" w:color="auto"/>
            <w:right w:val="none" w:sz="0" w:space="0" w:color="auto"/>
          </w:divBdr>
        </w:div>
        <w:div w:id="98379439">
          <w:marLeft w:val="0"/>
          <w:marRight w:val="0"/>
          <w:marTop w:val="120"/>
          <w:marBottom w:val="0"/>
          <w:divBdr>
            <w:top w:val="none" w:sz="0" w:space="0" w:color="auto"/>
            <w:left w:val="none" w:sz="0" w:space="0" w:color="auto"/>
            <w:bottom w:val="none" w:sz="0" w:space="0" w:color="auto"/>
            <w:right w:val="none" w:sz="0" w:space="0" w:color="auto"/>
          </w:divBdr>
        </w:div>
        <w:div w:id="98379440">
          <w:marLeft w:val="0"/>
          <w:marRight w:val="0"/>
          <w:marTop w:val="120"/>
          <w:marBottom w:val="0"/>
          <w:divBdr>
            <w:top w:val="none" w:sz="0" w:space="0" w:color="auto"/>
            <w:left w:val="none" w:sz="0" w:space="0" w:color="auto"/>
            <w:bottom w:val="none" w:sz="0" w:space="0" w:color="auto"/>
            <w:right w:val="none" w:sz="0" w:space="0" w:color="auto"/>
          </w:divBdr>
        </w:div>
        <w:div w:id="98379441">
          <w:marLeft w:val="0"/>
          <w:marRight w:val="0"/>
          <w:marTop w:val="120"/>
          <w:marBottom w:val="0"/>
          <w:divBdr>
            <w:top w:val="none" w:sz="0" w:space="0" w:color="auto"/>
            <w:left w:val="none" w:sz="0" w:space="0" w:color="auto"/>
            <w:bottom w:val="none" w:sz="0" w:space="0" w:color="auto"/>
            <w:right w:val="none" w:sz="0" w:space="0" w:color="auto"/>
          </w:divBdr>
        </w:div>
        <w:div w:id="98379443">
          <w:marLeft w:val="0"/>
          <w:marRight w:val="0"/>
          <w:marTop w:val="120"/>
          <w:marBottom w:val="0"/>
          <w:divBdr>
            <w:top w:val="none" w:sz="0" w:space="0" w:color="auto"/>
            <w:left w:val="none" w:sz="0" w:space="0" w:color="auto"/>
            <w:bottom w:val="none" w:sz="0" w:space="0" w:color="auto"/>
            <w:right w:val="none" w:sz="0" w:space="0" w:color="auto"/>
          </w:divBdr>
        </w:div>
        <w:div w:id="98379444">
          <w:marLeft w:val="0"/>
          <w:marRight w:val="0"/>
          <w:marTop w:val="120"/>
          <w:marBottom w:val="0"/>
          <w:divBdr>
            <w:top w:val="none" w:sz="0" w:space="0" w:color="auto"/>
            <w:left w:val="none" w:sz="0" w:space="0" w:color="auto"/>
            <w:bottom w:val="none" w:sz="0" w:space="0" w:color="auto"/>
            <w:right w:val="none" w:sz="0" w:space="0" w:color="auto"/>
          </w:divBdr>
        </w:div>
        <w:div w:id="98379445">
          <w:marLeft w:val="0"/>
          <w:marRight w:val="0"/>
          <w:marTop w:val="120"/>
          <w:marBottom w:val="0"/>
          <w:divBdr>
            <w:top w:val="none" w:sz="0" w:space="0" w:color="auto"/>
            <w:left w:val="none" w:sz="0" w:space="0" w:color="auto"/>
            <w:bottom w:val="none" w:sz="0" w:space="0" w:color="auto"/>
            <w:right w:val="none" w:sz="0" w:space="0" w:color="auto"/>
          </w:divBdr>
        </w:div>
        <w:div w:id="983794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log.ru/rn50/taxation/bankruptcy/6160670/" TargetMode="External"/><Relationship Id="rId18" Type="http://schemas.openxmlformats.org/officeDocument/2006/relationships/hyperlink" Target="consultantplus://offline/ref=97CA64B548D794FEAAED6E6BAFE3B8A893A2DEE97B26C34CBD4C541DB9FC9E95345D88CB7F5E851283C37389131D74C0889B349F2120bBz7F" TargetMode="External"/><Relationship Id="rId26" Type="http://schemas.openxmlformats.org/officeDocument/2006/relationships/hyperlink" Target="consultantplus://offline/ref=0BF8EA8B2B188F2AD08A6F07C8CAFC3F29EF913A598D4A1D210408C49B9CD4FD0225C0709A8553E6B1CE13544FBE8599D66AA2775CDBE37BE" TargetMode="External"/><Relationship Id="rId39" Type="http://schemas.openxmlformats.org/officeDocument/2006/relationships/hyperlink" Target="consultantplus://offline/ref=FC60B25167B845CE2BB78E0C9FA1FDA9CB0FB46BC94A31EAB83B438D20F592013665135D44A1CD10952205410F5812D9F3315C4E7098cA50G" TargetMode="External"/><Relationship Id="rId3" Type="http://schemas.openxmlformats.org/officeDocument/2006/relationships/webSettings" Target="webSettings.xml"/><Relationship Id="rId21" Type="http://schemas.openxmlformats.org/officeDocument/2006/relationships/hyperlink" Target="consultantplus://offline/ref=33EDD108C0F16D86C0C58EEF7558866211F2644CC1EC08A882679F00FACBDF7EBCE13144794Ao1Y3K" TargetMode="External"/><Relationship Id="rId34" Type="http://schemas.openxmlformats.org/officeDocument/2006/relationships/hyperlink" Target="consultantplus://offline/ref=FC60B25167B845CE2BB78E0C9FA1FDA9CB0FB46BC94A31EAB83B438D20F592013665135D44A1CD10952205410F5812D9F3315C4E7098cA50G" TargetMode="External"/><Relationship Id="rId42" Type="http://schemas.openxmlformats.org/officeDocument/2006/relationships/hyperlink" Target="consultantplus://offline/ref=FC60B25167B845CE2BB78E0C9FA1FDA9CB0FB46BC94A31EAB83B438D20F592013665135D43A9C910952205410F5812D9F3315C4E7098cA50G" TargetMode="External"/><Relationship Id="rId47" Type="http://schemas.openxmlformats.org/officeDocument/2006/relationships/hyperlink" Target="http://www.consultant.ru/document/cons_doc_LAW_310914/2dcf803c785fb62b59e90b2290a3912225baea82/" TargetMode="External"/><Relationship Id="rId50" Type="http://schemas.openxmlformats.org/officeDocument/2006/relationships/hyperlink" Target="http://www.consultant.ru/document/cons_doc_LAW_310914/2dcf803c785fb62b59e90b2290a3912225baea82/" TargetMode="External"/><Relationship Id="rId7" Type="http://schemas.openxmlformats.org/officeDocument/2006/relationships/hyperlink" Target="consultantplus://offline/ref=5FD8D101CF46E7F21DE16932AC7CD35EFAC9E7EA0DBBD7DE651E2356B706EDC8A2F975347609A9B50092247E02ED2736DE7ADA472E9A3694X9u7F" TargetMode="External"/><Relationship Id="rId12" Type="http://schemas.openxmlformats.org/officeDocument/2006/relationships/hyperlink" Target="http://sudact.ru/arbitral/doc/X8yA75Ni1Pob/" TargetMode="External"/><Relationship Id="rId17" Type="http://schemas.openxmlformats.org/officeDocument/2006/relationships/hyperlink" Target="consultantplus://offline/ref=97CA64B548D794FEAAED6E6BAFE3B8A893A3DBEE7E24C34CBD4C541DB9FC9E95345D88CC7D5D821283C37389131D74C0889B349F2120bBz7F" TargetMode="External"/><Relationship Id="rId25" Type="http://schemas.openxmlformats.org/officeDocument/2006/relationships/hyperlink" Target="consultantplus://offline/ref=0BF8EA8B2B188F2AD08A6F07C8CAFC3F29EF913A598D4A1D210408C49B9CD4FD1025987C988F4BECE481550143EB77E" TargetMode="External"/><Relationship Id="rId33" Type="http://schemas.openxmlformats.org/officeDocument/2006/relationships/hyperlink" Target="consultantplus://offline/ref=0BF8EA8B2B188F2AD08A6F07C8CAFC3F29EF913A598D4A1D210408C49B9CD4FD1025987C988F4BECE481550143EB77E" TargetMode="External"/><Relationship Id="rId38" Type="http://schemas.openxmlformats.org/officeDocument/2006/relationships/hyperlink" Target="consultantplus://offline/ref=FC60B25167B845CE2BB78E0C9FA1FDA9CB0FB46BC94A31EAB83B438D20F592013665135D44A1CD10952205410F5812D9F3315C4E7098cA50G" TargetMode="External"/><Relationship Id="rId46" Type="http://schemas.openxmlformats.org/officeDocument/2006/relationships/hyperlink" Target="http://www.consultant.ru/document/cons_doc_LAW_221697/6a73a7e61adc45fc3dd224c0e7194a1392c8b071/" TargetMode="External"/><Relationship Id="rId2" Type="http://schemas.openxmlformats.org/officeDocument/2006/relationships/settings" Target="settings.xml"/><Relationship Id="rId16" Type="http://schemas.openxmlformats.org/officeDocument/2006/relationships/hyperlink" Target="http://sudact.ru/arbitral/doc/X8yA75Ni1Pob/" TargetMode="External"/><Relationship Id="rId20" Type="http://schemas.openxmlformats.org/officeDocument/2006/relationships/hyperlink" Target="consultantplus://offline/ref=33EDD108C0F16D86C0C58EEF7558866211F2644CC1EC08A882679F00FACBDF7EBCE13144794Ao1Y3K" TargetMode="External"/><Relationship Id="rId29" Type="http://schemas.openxmlformats.org/officeDocument/2006/relationships/hyperlink" Target="consultantplus://offline/ref=0BF8EA8B2B188F2AD08A6F07C8CAFC3F29EF913A598D4A1D210408C49B9CD4FD0225C0709A8553E6B1CE13544FBE8599D66AA2775CDBE37BE" TargetMode="External"/><Relationship Id="rId41" Type="http://schemas.openxmlformats.org/officeDocument/2006/relationships/hyperlink" Target="consultantplus://offline/ref=FC60B25167B845CE2BB78E0C9FA1FDA9CB0FB46BC94A31EAB83B438D20F592013665135D44A1CB10952205410F5812D9F3315C4E7098cA50G"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FD8D101CF46E7F21DE16932AC7CD35EFAC9E7EA0DBBD7DE651E2356B706EDC8A2F975347609A9B40892247E02ED2736DE7ADA472E9A3694X9u7F" TargetMode="External"/><Relationship Id="rId11" Type="http://schemas.openxmlformats.org/officeDocument/2006/relationships/hyperlink" Target="https://www.nalog.ru/rn50/taxation/bankruptcy/6160670/" TargetMode="External"/><Relationship Id="rId24" Type="http://schemas.openxmlformats.org/officeDocument/2006/relationships/hyperlink" Target="consultantplus://offline/ref=33EDD108C0F16D86C0C58EEF7558866211F26544C2E808A882679F00FACBDF7EBCE131477D491441oFYFK" TargetMode="External"/><Relationship Id="rId32" Type="http://schemas.openxmlformats.org/officeDocument/2006/relationships/hyperlink" Target="consultantplus://offline/ref=F51EC3E4BA12E1F5675908EC95F39C6F0D09C473EA7E922ACFFFB0690B7333BAF66550898E6BF4215D6403A7EA23BF53A7715EDF056B4531d5HBH" TargetMode="External"/><Relationship Id="rId37" Type="http://schemas.openxmlformats.org/officeDocument/2006/relationships/hyperlink" Target="consultantplus://offline/ref=FC60B25167B845CE2BB78E0C9FA1FDA9CB0EBB64CB4831EAB83B438D20F592013665135D40A1CF1FC3781545460F1CC5F12E434D6E9BA86Dc257G" TargetMode="External"/><Relationship Id="rId40" Type="http://schemas.openxmlformats.org/officeDocument/2006/relationships/hyperlink" Target="consultantplus://offline/ref=FC60B25167B845CE2BB78E0C9FA1FDA9CB0FB46BC94A31EAB83B438D20F592013665135D44A1CB10952205410F5812D9F3315C4E7098cA50G" TargetMode="External"/><Relationship Id="rId45" Type="http://schemas.openxmlformats.org/officeDocument/2006/relationships/hyperlink" Target="http://www.consultant.ru/document/cons_doc_LAW_61977/932741089b4d76ab07c535e5835a98a88479b2e8/" TargetMode="External"/><Relationship Id="rId53" Type="http://schemas.openxmlformats.org/officeDocument/2006/relationships/theme" Target="theme/theme1.xml"/><Relationship Id="rId5" Type="http://schemas.openxmlformats.org/officeDocument/2006/relationships/hyperlink" Target="consultantplus://offline/ref=5FD8D101CF46E7F21DE16932AC7CD35EFBC1E5EC0DB3D7DE651E2356B706EDC8A2F975347609A9B50092247E02ED2736DE7ADA472E9A3694X9u7F" TargetMode="External"/><Relationship Id="rId15" Type="http://schemas.openxmlformats.org/officeDocument/2006/relationships/hyperlink" Target="https://www.nalog.ru/rn50/taxation/bankruptcy/6160670/" TargetMode="External"/><Relationship Id="rId23" Type="http://schemas.openxmlformats.org/officeDocument/2006/relationships/hyperlink" Target="consultantplus://offline/ref=33EDD108C0F16D86C0C58EEF7558866211F2644DC6EE08A882679F00FACBDF7EBCE131477D491743oFY6K" TargetMode="External"/><Relationship Id="rId28" Type="http://schemas.openxmlformats.org/officeDocument/2006/relationships/hyperlink" Target="consultantplus://offline/ref=0BF8EA8B2B188F2AD08A6F07C8CAFC3F29EF913A598D4A1D210408C49B9CD4FD1025987C988F4BECE481550143EB77E" TargetMode="External"/><Relationship Id="rId36" Type="http://schemas.openxmlformats.org/officeDocument/2006/relationships/hyperlink" Target="consultantplus://offline/ref=FC60B25167B845CE2BB78E0C9FA1FDA9CB0FB46BC94A31EAB83B438D20F592013665135D44A1CD10952205410F5812D9F3315C4E7098cA50G" TargetMode="External"/><Relationship Id="rId49" Type="http://schemas.openxmlformats.org/officeDocument/2006/relationships/hyperlink" Target="http://www.consultant.ru/document/cons_doc_LAW_310914/2dcf803c785fb62b59e90b2290a3912225baea82/" TargetMode="External"/><Relationship Id="rId10" Type="http://schemas.openxmlformats.org/officeDocument/2006/relationships/hyperlink" Target="consultantplus://offline/ref=5FD8D101CF46E7F21DE16932AC7CD35EFBC1E5EC0DB3D7DE651E2356B706EDC8A2F975347609A9B90092247E02ED2736DE7ADA472E9A3694X9u7F" TargetMode="External"/><Relationship Id="rId19" Type="http://schemas.openxmlformats.org/officeDocument/2006/relationships/hyperlink" Target="consultantplus://offline/ref=3E15849C68A13331AF7522890B019EF32AE9378A431F2CE0CD7344A260EDE1DE50FC0AB6AB000EDCBC3021B6F2qDz9F" TargetMode="External"/><Relationship Id="rId31" Type="http://schemas.openxmlformats.org/officeDocument/2006/relationships/hyperlink" Target="consultantplus://offline/ref=F51EC3E4BA12E1F5675908EC95F39C6F0D08C57BED7E922ACFFFB0690B7333BAF66550898D62F22A0F3E13A3A374B54FA16E41DC1B68d4HDH" TargetMode="External"/><Relationship Id="rId44" Type="http://schemas.openxmlformats.org/officeDocument/2006/relationships/hyperlink" Target="http://www.consultant.ru/document/cons_doc_LAW_291280/6216ed1750c4bef4601d5a9d3a2762cf6763ba2c/" TargetMode="External"/><Relationship Id="rId52" Type="http://schemas.openxmlformats.org/officeDocument/2006/relationships/fontTable" Target="fontTable.xml"/><Relationship Id="rId4" Type="http://schemas.openxmlformats.org/officeDocument/2006/relationships/hyperlink" Target="https://www.nalog.ru/html/sites/www.rn73.nalog.ru/2018/bankrot291118.docx" TargetMode="External"/><Relationship Id="rId9" Type="http://schemas.openxmlformats.org/officeDocument/2006/relationships/hyperlink" Target="consultantplus://offline/ref=5FD8D101CF46E7F21DE16421B97CD35EFDC3E6E00AB3D7DE651E2356B706EDC8B0F92D38740EB7BD0087722F47XBu0F" TargetMode="External"/><Relationship Id="rId14" Type="http://schemas.openxmlformats.org/officeDocument/2006/relationships/hyperlink" Target="http://sudact.ru/arbitral/doc/X8yA75Ni1Pob/" TargetMode="External"/><Relationship Id="rId22" Type="http://schemas.openxmlformats.org/officeDocument/2006/relationships/hyperlink" Target="consultantplus://offline/ref=33EDD108C0F16D86C0C58EEF7558866211F26545C0ED08A882679F00FACBDF7EBCE131477D491640oFYEK" TargetMode="External"/><Relationship Id="rId27" Type="http://schemas.openxmlformats.org/officeDocument/2006/relationships/hyperlink" Target="consultantplus://offline/ref=0BF8EA8B2B188F2AD08A6F07C8CAFC3F29EF913A598D4A1D210408C49B9CD4FD0225C0709A8553E6B1CE13544FBE8599D66AA2775CDBE37BE" TargetMode="External"/><Relationship Id="rId30" Type="http://schemas.openxmlformats.org/officeDocument/2006/relationships/hyperlink" Target="consultantplus://offline/ref=0BF8EA8B2B188F2AD08A6F07C8CAFC3F2AE2923754884A1D210408C49B9CD4FD0225C070998C55EDE094035006EA8B86D475BD7442D833DCE075E" TargetMode="External"/><Relationship Id="rId35" Type="http://schemas.openxmlformats.org/officeDocument/2006/relationships/hyperlink" Target="consultantplus://offline/ref=FC60B25167B845CE2BB78E0C9FA1FDA9CB0FB46BC94A31EAB83B438D20F592013665135D44A1CB10952205410F5812D9F3315C4E7098cA50G" TargetMode="External"/><Relationship Id="rId43" Type="http://schemas.openxmlformats.org/officeDocument/2006/relationships/hyperlink" Target="consultantplus://offline/ref=FC60B25167B845CE2BB78E0C9FA1FDA9CB0FB46BC94A31EAB83B438D20F592013665135D43A9C910952205410F5812D9F3315C4E7098cA50G" TargetMode="External"/><Relationship Id="rId48" Type="http://schemas.openxmlformats.org/officeDocument/2006/relationships/hyperlink" Target="http://www.consultant.ru/document/cons_doc_LAW_310914/2dcf803c785fb62b59e90b2290a3912225baea82/" TargetMode="External"/><Relationship Id="rId8" Type="http://schemas.openxmlformats.org/officeDocument/2006/relationships/hyperlink" Target="consultantplus://offline/ref=5FD8D101CF46E7F21DE16932AC7CD35EFAC1E8EA0CBCD7DE651E2356B706EDC8A2F975347609A8BE0692247E02ED2736DE7ADA472E9A3694X9u7F" TargetMode="External"/><Relationship Id="rId51" Type="http://schemas.openxmlformats.org/officeDocument/2006/relationships/hyperlink" Target="consultantplus://offline/ref=0BF8EA8B2B188F2AD08A6F07C8CAFC3F29EF913A598D4A1D210408C49B9CD4FD1025987C988F4BECE481550143EB7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4266</Words>
  <Characters>36464</Characters>
  <Application>Microsoft Office Word</Application>
  <DocSecurity>0</DocSecurity>
  <Lines>303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Земскова Ольга Владимировна</dc:creator>
  <cp:lastModifiedBy>User</cp:lastModifiedBy>
  <cp:revision>4</cp:revision>
  <cp:lastPrinted>2018-11-28T08:39:00Z</cp:lastPrinted>
  <dcterms:created xsi:type="dcterms:W3CDTF">2018-11-29T05:59:00Z</dcterms:created>
  <dcterms:modified xsi:type="dcterms:W3CDTF">2018-12-03T12:00:00Z</dcterms:modified>
</cp:coreProperties>
</file>