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2D" w:rsidRPr="0088352D" w:rsidRDefault="0088352D">
      <w:pPr>
        <w:pStyle w:val="ConsPlusTitlePage"/>
      </w:pPr>
      <w:r w:rsidRPr="0088352D">
        <w:br/>
      </w:r>
    </w:p>
    <w:p w:rsidR="0088352D" w:rsidRPr="0088352D" w:rsidRDefault="0088352D">
      <w:pPr>
        <w:pStyle w:val="ConsPlusNormal"/>
        <w:jc w:val="both"/>
        <w:outlineLvl w:val="0"/>
      </w:pPr>
    </w:p>
    <w:p w:rsidR="0088352D" w:rsidRPr="0088352D" w:rsidRDefault="0088352D">
      <w:pPr>
        <w:pStyle w:val="ConsPlusTitle"/>
        <w:jc w:val="center"/>
        <w:outlineLvl w:val="0"/>
      </w:pPr>
      <w:r w:rsidRPr="0088352D">
        <w:t>СОВЕТ ДЕПУТАТОВ МУНИЦИПАЛЬНОГО ОБРАЗОВАНИЯ</w:t>
      </w:r>
    </w:p>
    <w:p w:rsidR="0088352D" w:rsidRPr="0088352D" w:rsidRDefault="0088352D">
      <w:pPr>
        <w:pStyle w:val="ConsPlusTitle"/>
        <w:jc w:val="center"/>
      </w:pPr>
      <w:r w:rsidRPr="0088352D">
        <w:t>"КАРСУНСКИЙ РАЙОН" УЛЬЯНОВСКОЙ ОБЛАСТИ</w:t>
      </w:r>
    </w:p>
    <w:p w:rsidR="0088352D" w:rsidRPr="0088352D" w:rsidRDefault="0088352D">
      <w:pPr>
        <w:pStyle w:val="ConsPlusTitle"/>
        <w:jc w:val="center"/>
      </w:pPr>
    </w:p>
    <w:p w:rsidR="0088352D" w:rsidRPr="0088352D" w:rsidRDefault="0088352D">
      <w:pPr>
        <w:pStyle w:val="ConsPlusTitle"/>
        <w:jc w:val="center"/>
      </w:pPr>
      <w:bookmarkStart w:id="0" w:name="_GoBack"/>
      <w:bookmarkEnd w:id="0"/>
      <w:r w:rsidRPr="0088352D">
        <w:t>РЕШЕНИЕ</w:t>
      </w:r>
    </w:p>
    <w:p w:rsidR="0088352D" w:rsidRPr="0088352D" w:rsidRDefault="0088352D">
      <w:pPr>
        <w:pStyle w:val="ConsPlusTitle"/>
        <w:jc w:val="center"/>
      </w:pPr>
      <w:r w:rsidRPr="0088352D">
        <w:t>от 18 ноября 2011 г. N 83</w:t>
      </w:r>
    </w:p>
    <w:p w:rsidR="0088352D" w:rsidRPr="0088352D" w:rsidRDefault="0088352D">
      <w:pPr>
        <w:pStyle w:val="ConsPlusTitle"/>
        <w:jc w:val="center"/>
      </w:pPr>
    </w:p>
    <w:p w:rsidR="0088352D" w:rsidRPr="0088352D" w:rsidRDefault="0088352D">
      <w:pPr>
        <w:pStyle w:val="ConsPlusTitle"/>
        <w:jc w:val="center"/>
      </w:pPr>
      <w:r w:rsidRPr="0088352D">
        <w:t>ОБ УТВЕРЖДЕНИИ ПОЛОЖЕНИЯ О ЕДИНОМ НАЛОГЕ НА ВМЕНЕННЫЙ ДОХОД</w:t>
      </w:r>
    </w:p>
    <w:p w:rsidR="0088352D" w:rsidRPr="0088352D" w:rsidRDefault="0088352D">
      <w:pPr>
        <w:pStyle w:val="ConsPlusTitle"/>
        <w:jc w:val="center"/>
      </w:pPr>
      <w:r w:rsidRPr="0088352D">
        <w:t>НА ТЕРРИТОРИИ МУНИЦИПАЛЬНОГО ОБРАЗОВАНИЯ "КАРСУНСКИЙ РАЙОН"</w:t>
      </w:r>
    </w:p>
    <w:p w:rsidR="0088352D" w:rsidRPr="0088352D" w:rsidRDefault="008835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352D" w:rsidRPr="0088352D">
        <w:trPr>
          <w:jc w:val="center"/>
        </w:trPr>
        <w:tc>
          <w:tcPr>
            <w:tcW w:w="9294" w:type="dxa"/>
            <w:tcBorders>
              <w:top w:val="nil"/>
              <w:left w:val="single" w:sz="24" w:space="0" w:color="CED3F1"/>
              <w:bottom w:val="nil"/>
              <w:right w:val="single" w:sz="24" w:space="0" w:color="F4F3F8"/>
            </w:tcBorders>
            <w:shd w:val="clear" w:color="auto" w:fill="F4F3F8"/>
          </w:tcPr>
          <w:p w:rsidR="0088352D" w:rsidRPr="0088352D" w:rsidRDefault="0088352D">
            <w:pPr>
              <w:pStyle w:val="ConsPlusNormal"/>
              <w:jc w:val="center"/>
            </w:pPr>
            <w:r w:rsidRPr="0088352D">
              <w:t>Список изменяющих документов</w:t>
            </w:r>
          </w:p>
          <w:p w:rsidR="0088352D" w:rsidRPr="0088352D" w:rsidRDefault="0088352D">
            <w:pPr>
              <w:pStyle w:val="ConsPlusNormal"/>
              <w:jc w:val="center"/>
            </w:pPr>
            <w:proofErr w:type="gramStart"/>
            <w:r w:rsidRPr="0088352D">
              <w:t>(в ред. решений Совета депутатов МО "</w:t>
            </w:r>
            <w:proofErr w:type="spellStart"/>
            <w:r w:rsidRPr="0088352D">
              <w:t>Карсунский</w:t>
            </w:r>
            <w:proofErr w:type="spellEnd"/>
            <w:r w:rsidRPr="0088352D">
              <w:t xml:space="preserve"> район" Ульяновской обл.</w:t>
            </w:r>
            <w:proofErr w:type="gramEnd"/>
          </w:p>
          <w:p w:rsidR="0088352D" w:rsidRPr="0088352D" w:rsidRDefault="0088352D">
            <w:pPr>
              <w:pStyle w:val="ConsPlusNormal"/>
              <w:jc w:val="center"/>
            </w:pPr>
            <w:r w:rsidRPr="0088352D">
              <w:t xml:space="preserve">от 30.04.2013 </w:t>
            </w:r>
            <w:hyperlink r:id="rId5" w:history="1">
              <w:r w:rsidRPr="0088352D">
                <w:t>N 30</w:t>
              </w:r>
            </w:hyperlink>
            <w:r w:rsidRPr="0088352D">
              <w:t xml:space="preserve">, от 30.12.2016 </w:t>
            </w:r>
            <w:hyperlink r:id="rId6" w:history="1">
              <w:r w:rsidRPr="0088352D">
                <w:t>N 93</w:t>
              </w:r>
            </w:hyperlink>
            <w:r w:rsidRPr="0088352D">
              <w:t xml:space="preserve">, от 22.03.2017 </w:t>
            </w:r>
            <w:hyperlink r:id="rId7" w:history="1">
              <w:r w:rsidRPr="0088352D">
                <w:t>N 21</w:t>
              </w:r>
            </w:hyperlink>
            <w:r w:rsidRPr="0088352D">
              <w:t>)</w:t>
            </w:r>
          </w:p>
        </w:tc>
      </w:tr>
    </w:tbl>
    <w:p w:rsidR="0088352D" w:rsidRPr="0088352D" w:rsidRDefault="0088352D">
      <w:pPr>
        <w:pStyle w:val="ConsPlusNormal"/>
        <w:jc w:val="both"/>
      </w:pPr>
    </w:p>
    <w:p w:rsidR="0088352D" w:rsidRPr="0088352D" w:rsidRDefault="0088352D">
      <w:pPr>
        <w:pStyle w:val="ConsPlusNormal"/>
        <w:ind w:firstLine="540"/>
        <w:jc w:val="both"/>
      </w:pPr>
      <w:r w:rsidRPr="0088352D">
        <w:t xml:space="preserve">Руководствуясь Налоговым </w:t>
      </w:r>
      <w:hyperlink r:id="rId8" w:history="1">
        <w:r w:rsidRPr="0088352D">
          <w:t>кодексом</w:t>
        </w:r>
      </w:hyperlink>
      <w:r w:rsidRPr="0088352D">
        <w:t xml:space="preserve"> Российской Федерации и </w:t>
      </w:r>
      <w:hyperlink r:id="rId9" w:history="1">
        <w:r w:rsidRPr="0088352D">
          <w:t>статьями 13</w:t>
        </w:r>
      </w:hyperlink>
      <w:r w:rsidRPr="0088352D">
        <w:t xml:space="preserve">, </w:t>
      </w:r>
      <w:hyperlink r:id="rId10" w:history="1">
        <w:r w:rsidRPr="0088352D">
          <w:t>31</w:t>
        </w:r>
      </w:hyperlink>
      <w:r w:rsidRPr="0088352D">
        <w:t xml:space="preserve"> Устава муниципального образования "</w:t>
      </w:r>
      <w:proofErr w:type="spellStart"/>
      <w:r w:rsidRPr="0088352D">
        <w:t>Карсунский</w:t>
      </w:r>
      <w:proofErr w:type="spellEnd"/>
      <w:r w:rsidRPr="0088352D">
        <w:t xml:space="preserve"> район", Совет депутатов решил:</w:t>
      </w:r>
    </w:p>
    <w:p w:rsidR="0088352D" w:rsidRPr="0088352D" w:rsidRDefault="0088352D">
      <w:pPr>
        <w:pStyle w:val="ConsPlusNormal"/>
        <w:spacing w:before="220"/>
        <w:ind w:firstLine="540"/>
        <w:jc w:val="both"/>
      </w:pPr>
      <w:r w:rsidRPr="0088352D">
        <w:t xml:space="preserve">1. Утвердить </w:t>
      </w:r>
      <w:hyperlink w:anchor="P33" w:history="1">
        <w:r w:rsidRPr="0088352D">
          <w:t>Положение</w:t>
        </w:r>
      </w:hyperlink>
      <w:r w:rsidRPr="0088352D">
        <w:t xml:space="preserve"> о едином налоге на вмененный доход на территории муниципального образования "</w:t>
      </w:r>
      <w:proofErr w:type="spellStart"/>
      <w:r w:rsidRPr="0088352D">
        <w:t>Карсунский</w:t>
      </w:r>
      <w:proofErr w:type="spellEnd"/>
      <w:r w:rsidRPr="0088352D">
        <w:t xml:space="preserve"> район" (прилагается).</w:t>
      </w:r>
    </w:p>
    <w:p w:rsidR="0088352D" w:rsidRPr="0088352D" w:rsidRDefault="0088352D">
      <w:pPr>
        <w:pStyle w:val="ConsPlusNormal"/>
        <w:spacing w:before="220"/>
        <w:ind w:firstLine="540"/>
        <w:jc w:val="both"/>
      </w:pPr>
      <w:r w:rsidRPr="0088352D">
        <w:t>2. Ввести в действие на территории муниципального образования "</w:t>
      </w:r>
      <w:proofErr w:type="spellStart"/>
      <w:r w:rsidRPr="0088352D">
        <w:t>Карсунский</w:t>
      </w:r>
      <w:proofErr w:type="spellEnd"/>
      <w:r w:rsidRPr="0088352D">
        <w:t xml:space="preserve"> район" систему налогообложения в виде единого налога на вмененный доход для отдельных видов деятельности с 01.01.2011 согласно </w:t>
      </w:r>
      <w:hyperlink w:anchor="P33" w:history="1">
        <w:r w:rsidRPr="0088352D">
          <w:t>Положению</w:t>
        </w:r>
      </w:hyperlink>
      <w:r w:rsidRPr="0088352D">
        <w:t xml:space="preserve"> о едином налоге на вмененный доход на территории муниципального образования "</w:t>
      </w:r>
      <w:proofErr w:type="spellStart"/>
      <w:r w:rsidRPr="0088352D">
        <w:t>Карсунский</w:t>
      </w:r>
      <w:proofErr w:type="spellEnd"/>
      <w:r w:rsidRPr="0088352D">
        <w:t xml:space="preserve"> район".</w:t>
      </w:r>
    </w:p>
    <w:p w:rsidR="0088352D" w:rsidRPr="0088352D" w:rsidRDefault="0088352D">
      <w:pPr>
        <w:pStyle w:val="ConsPlusNormal"/>
        <w:spacing w:before="220"/>
        <w:ind w:firstLine="540"/>
        <w:jc w:val="both"/>
      </w:pPr>
      <w:r w:rsidRPr="0088352D">
        <w:t>3. Решение Совета депутатов муниципального образования "</w:t>
      </w:r>
      <w:proofErr w:type="spellStart"/>
      <w:r w:rsidRPr="0088352D">
        <w:t>Карсунский</w:t>
      </w:r>
      <w:proofErr w:type="spellEnd"/>
      <w:r w:rsidRPr="0088352D">
        <w:t xml:space="preserve"> район" от 26.11.2010 N 89 "Об утверждении Положения о едином налоге на вмененный доход на территории муниципального образования "</w:t>
      </w:r>
      <w:proofErr w:type="spellStart"/>
      <w:r w:rsidRPr="0088352D">
        <w:t>Карсунский</w:t>
      </w:r>
      <w:proofErr w:type="spellEnd"/>
      <w:r w:rsidRPr="0088352D">
        <w:t xml:space="preserve"> район" признать утратившим силу.</w:t>
      </w:r>
    </w:p>
    <w:p w:rsidR="0088352D" w:rsidRPr="0088352D" w:rsidRDefault="0088352D">
      <w:pPr>
        <w:pStyle w:val="ConsPlusNormal"/>
        <w:spacing w:before="220"/>
        <w:ind w:firstLine="540"/>
        <w:jc w:val="both"/>
      </w:pPr>
      <w:r w:rsidRPr="0088352D">
        <w:t>4. Настоящее решение вступает в силу с 1 января 2012 года, но не ранее чем по истечении одного месяца со дня официального опубликования в газете "</w:t>
      </w:r>
      <w:proofErr w:type="spellStart"/>
      <w:r w:rsidRPr="0088352D">
        <w:t>Карсунский</w:t>
      </w:r>
      <w:proofErr w:type="spellEnd"/>
      <w:r w:rsidRPr="0088352D">
        <w:t xml:space="preserve"> вестник".</w:t>
      </w:r>
    </w:p>
    <w:p w:rsidR="0088352D" w:rsidRPr="0088352D" w:rsidRDefault="0088352D">
      <w:pPr>
        <w:pStyle w:val="ConsPlusNormal"/>
        <w:jc w:val="both"/>
      </w:pPr>
    </w:p>
    <w:p w:rsidR="0088352D" w:rsidRPr="0088352D" w:rsidRDefault="0088352D">
      <w:pPr>
        <w:pStyle w:val="ConsPlusNormal"/>
        <w:jc w:val="right"/>
      </w:pPr>
      <w:r w:rsidRPr="0088352D">
        <w:t>Глава</w:t>
      </w:r>
    </w:p>
    <w:p w:rsidR="0088352D" w:rsidRPr="0088352D" w:rsidRDefault="0088352D">
      <w:pPr>
        <w:pStyle w:val="ConsPlusNormal"/>
        <w:jc w:val="right"/>
      </w:pPr>
      <w:r w:rsidRPr="0088352D">
        <w:t>муниципального образования</w:t>
      </w:r>
    </w:p>
    <w:p w:rsidR="0088352D" w:rsidRPr="0088352D" w:rsidRDefault="0088352D">
      <w:pPr>
        <w:pStyle w:val="ConsPlusNormal"/>
        <w:jc w:val="right"/>
      </w:pPr>
      <w:r w:rsidRPr="0088352D">
        <w:t>"</w:t>
      </w:r>
      <w:proofErr w:type="spellStart"/>
      <w:r w:rsidRPr="0088352D">
        <w:t>Карсунский</w:t>
      </w:r>
      <w:proofErr w:type="spellEnd"/>
      <w:r w:rsidRPr="0088352D">
        <w:t xml:space="preserve"> район"</w:t>
      </w:r>
    </w:p>
    <w:p w:rsidR="0088352D" w:rsidRPr="0088352D" w:rsidRDefault="0088352D">
      <w:pPr>
        <w:pStyle w:val="ConsPlusNormal"/>
        <w:jc w:val="right"/>
      </w:pPr>
      <w:r w:rsidRPr="0088352D">
        <w:t>А.В.САРАНЦЕВ</w:t>
      </w: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right"/>
        <w:outlineLvl w:val="0"/>
      </w:pPr>
      <w:r w:rsidRPr="0088352D">
        <w:t>Приложение</w:t>
      </w:r>
    </w:p>
    <w:p w:rsidR="0088352D" w:rsidRPr="0088352D" w:rsidRDefault="0088352D">
      <w:pPr>
        <w:pStyle w:val="ConsPlusNormal"/>
        <w:jc w:val="right"/>
      </w:pPr>
      <w:r w:rsidRPr="0088352D">
        <w:t>к решению</w:t>
      </w:r>
    </w:p>
    <w:p w:rsidR="0088352D" w:rsidRPr="0088352D" w:rsidRDefault="0088352D">
      <w:pPr>
        <w:pStyle w:val="ConsPlusNormal"/>
        <w:jc w:val="right"/>
      </w:pPr>
      <w:r w:rsidRPr="0088352D">
        <w:t>Совета депутатов МО "</w:t>
      </w:r>
      <w:proofErr w:type="spellStart"/>
      <w:r w:rsidRPr="0088352D">
        <w:t>Карсунский</w:t>
      </w:r>
      <w:proofErr w:type="spellEnd"/>
      <w:r w:rsidRPr="0088352D">
        <w:t xml:space="preserve"> район"</w:t>
      </w:r>
    </w:p>
    <w:p w:rsidR="0088352D" w:rsidRPr="0088352D" w:rsidRDefault="0088352D">
      <w:pPr>
        <w:pStyle w:val="ConsPlusNormal"/>
        <w:jc w:val="right"/>
      </w:pPr>
      <w:r w:rsidRPr="0088352D">
        <w:t>от 18 ноября 2011 г. N 83</w:t>
      </w:r>
    </w:p>
    <w:p w:rsidR="0088352D" w:rsidRPr="0088352D" w:rsidRDefault="0088352D">
      <w:pPr>
        <w:pStyle w:val="ConsPlusNormal"/>
        <w:jc w:val="both"/>
      </w:pPr>
    </w:p>
    <w:p w:rsidR="0088352D" w:rsidRPr="0088352D" w:rsidRDefault="0088352D">
      <w:pPr>
        <w:pStyle w:val="ConsPlusTitle"/>
        <w:jc w:val="center"/>
      </w:pPr>
      <w:bookmarkStart w:id="1" w:name="P33"/>
      <w:bookmarkEnd w:id="1"/>
      <w:r w:rsidRPr="0088352D">
        <w:t>ПОЛОЖЕНИЕ</w:t>
      </w:r>
    </w:p>
    <w:p w:rsidR="0088352D" w:rsidRPr="0088352D" w:rsidRDefault="0088352D">
      <w:pPr>
        <w:pStyle w:val="ConsPlusTitle"/>
        <w:jc w:val="center"/>
      </w:pPr>
      <w:r w:rsidRPr="0088352D">
        <w:t>О ЕДИНОМ НАЛОГЕ НА ВМЕНЕННЫЙ ДОХОД НА ТЕРРИТОРИИ</w:t>
      </w:r>
    </w:p>
    <w:p w:rsidR="0088352D" w:rsidRPr="0088352D" w:rsidRDefault="0088352D">
      <w:pPr>
        <w:pStyle w:val="ConsPlusTitle"/>
        <w:jc w:val="center"/>
      </w:pPr>
      <w:r w:rsidRPr="0088352D">
        <w:t>МУНИЦИПАЛЬНОГО ОБРАЗОВАНИЯ "КАРСУНСКИЙ РАЙОН"</w:t>
      </w:r>
    </w:p>
    <w:p w:rsidR="0088352D" w:rsidRPr="0088352D" w:rsidRDefault="008835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352D" w:rsidRPr="0088352D">
        <w:trPr>
          <w:jc w:val="center"/>
        </w:trPr>
        <w:tc>
          <w:tcPr>
            <w:tcW w:w="9294" w:type="dxa"/>
            <w:tcBorders>
              <w:top w:val="nil"/>
              <w:left w:val="single" w:sz="24" w:space="0" w:color="CED3F1"/>
              <w:bottom w:val="nil"/>
              <w:right w:val="single" w:sz="24" w:space="0" w:color="F4F3F8"/>
            </w:tcBorders>
            <w:shd w:val="clear" w:color="auto" w:fill="F4F3F8"/>
          </w:tcPr>
          <w:p w:rsidR="0088352D" w:rsidRPr="0088352D" w:rsidRDefault="0088352D">
            <w:pPr>
              <w:pStyle w:val="ConsPlusNormal"/>
              <w:jc w:val="center"/>
            </w:pPr>
            <w:r w:rsidRPr="0088352D">
              <w:t>Список изменяющих документов</w:t>
            </w:r>
          </w:p>
          <w:p w:rsidR="0088352D" w:rsidRPr="0088352D" w:rsidRDefault="0088352D">
            <w:pPr>
              <w:pStyle w:val="ConsPlusNormal"/>
              <w:jc w:val="center"/>
            </w:pPr>
            <w:proofErr w:type="gramStart"/>
            <w:r w:rsidRPr="0088352D">
              <w:lastRenderedPageBreak/>
              <w:t>(в ред. решений Совета депутатов МО "</w:t>
            </w:r>
            <w:proofErr w:type="spellStart"/>
            <w:r w:rsidRPr="0088352D">
              <w:t>Карсунский</w:t>
            </w:r>
            <w:proofErr w:type="spellEnd"/>
            <w:r w:rsidRPr="0088352D">
              <w:t xml:space="preserve"> район" Ульяновской обл.</w:t>
            </w:r>
            <w:proofErr w:type="gramEnd"/>
          </w:p>
          <w:p w:rsidR="0088352D" w:rsidRPr="0088352D" w:rsidRDefault="0088352D">
            <w:pPr>
              <w:pStyle w:val="ConsPlusNormal"/>
              <w:jc w:val="center"/>
            </w:pPr>
            <w:r w:rsidRPr="0088352D">
              <w:t xml:space="preserve">от 30.04.2013 </w:t>
            </w:r>
            <w:hyperlink r:id="rId11" w:history="1">
              <w:r w:rsidRPr="0088352D">
                <w:t>N 30</w:t>
              </w:r>
            </w:hyperlink>
            <w:r w:rsidRPr="0088352D">
              <w:t xml:space="preserve">, от 30.12.2016 </w:t>
            </w:r>
            <w:hyperlink r:id="rId12" w:history="1">
              <w:r w:rsidRPr="0088352D">
                <w:t>N 93</w:t>
              </w:r>
            </w:hyperlink>
            <w:r w:rsidRPr="0088352D">
              <w:t xml:space="preserve">, от 22.03.2017 </w:t>
            </w:r>
            <w:hyperlink r:id="rId13" w:history="1">
              <w:r w:rsidRPr="0088352D">
                <w:t>N 21</w:t>
              </w:r>
            </w:hyperlink>
            <w:r w:rsidRPr="0088352D">
              <w:t>)</w:t>
            </w:r>
          </w:p>
        </w:tc>
      </w:tr>
    </w:tbl>
    <w:p w:rsidR="0088352D" w:rsidRPr="0088352D" w:rsidRDefault="0088352D">
      <w:pPr>
        <w:pStyle w:val="ConsPlusNormal"/>
        <w:jc w:val="both"/>
      </w:pPr>
    </w:p>
    <w:p w:rsidR="0088352D" w:rsidRPr="0088352D" w:rsidRDefault="0088352D">
      <w:pPr>
        <w:pStyle w:val="ConsPlusNormal"/>
        <w:ind w:firstLine="540"/>
        <w:jc w:val="both"/>
        <w:outlineLvl w:val="1"/>
      </w:pPr>
      <w:r w:rsidRPr="0088352D">
        <w:t>Статья 1. На территории муниципального образования "</w:t>
      </w:r>
      <w:proofErr w:type="spellStart"/>
      <w:r w:rsidRPr="0088352D">
        <w:t>Карсунский</w:t>
      </w:r>
      <w:proofErr w:type="spellEnd"/>
      <w:r w:rsidRPr="0088352D">
        <w:t xml:space="preserve"> район" Ульяновской области действует система налогообложения в виде единого налога на вмененный доход для отдельных видов деятельности в соответствии с Налоговым </w:t>
      </w:r>
      <w:hyperlink r:id="rId14" w:history="1">
        <w:r w:rsidRPr="0088352D">
          <w:t>кодексом</w:t>
        </w:r>
      </w:hyperlink>
      <w:r w:rsidRPr="0088352D">
        <w:t xml:space="preserve"> Российской Федерации.</w:t>
      </w:r>
    </w:p>
    <w:p w:rsidR="0088352D" w:rsidRPr="0088352D" w:rsidRDefault="0088352D">
      <w:pPr>
        <w:pStyle w:val="ConsPlusNormal"/>
        <w:jc w:val="both"/>
      </w:pPr>
    </w:p>
    <w:p w:rsidR="0088352D" w:rsidRPr="0088352D" w:rsidRDefault="0088352D">
      <w:pPr>
        <w:pStyle w:val="ConsPlusNormal"/>
        <w:ind w:firstLine="540"/>
        <w:jc w:val="both"/>
        <w:outlineLvl w:val="1"/>
      </w:pPr>
      <w:r w:rsidRPr="0088352D">
        <w:t>Статья 2. Система налогообложения в виде единого налога на вмененный доход на территории муниципального образования "</w:t>
      </w:r>
      <w:proofErr w:type="spellStart"/>
      <w:r w:rsidRPr="0088352D">
        <w:t>Карсунский</w:t>
      </w:r>
      <w:proofErr w:type="spellEnd"/>
      <w:r w:rsidRPr="0088352D">
        <w:t xml:space="preserve"> район" Ульяновской области применяется в отношении следующих видов предпринимательской деятельности:</w:t>
      </w:r>
    </w:p>
    <w:p w:rsidR="0088352D" w:rsidRPr="0088352D" w:rsidRDefault="0088352D">
      <w:pPr>
        <w:pStyle w:val="ConsPlusNormal"/>
        <w:spacing w:before="220"/>
        <w:ind w:firstLine="540"/>
        <w:jc w:val="both"/>
      </w:pPr>
      <w:r w:rsidRPr="0088352D">
        <w:t xml:space="preserve">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w:t>
      </w:r>
      <w:hyperlink r:id="rId15" w:history="1">
        <w:r w:rsidRPr="0088352D">
          <w:t>классификатором</w:t>
        </w:r>
      </w:hyperlink>
      <w:r w:rsidRPr="0088352D">
        <w:t xml:space="preserve"> продукции по видам экономической деятельности, относящихся к бытовым услугам, определяются Правительством Российской Федерации;</w:t>
      </w:r>
    </w:p>
    <w:p w:rsidR="0088352D" w:rsidRPr="0088352D" w:rsidRDefault="0088352D">
      <w:pPr>
        <w:pStyle w:val="ConsPlusNormal"/>
        <w:jc w:val="both"/>
      </w:pPr>
      <w:r w:rsidRPr="0088352D">
        <w:t xml:space="preserve">(п. 1 в ред. </w:t>
      </w:r>
      <w:hyperlink r:id="rId16" w:history="1">
        <w:r w:rsidRPr="0088352D">
          <w:t>решения</w:t>
        </w:r>
      </w:hyperlink>
      <w:r w:rsidRPr="0088352D">
        <w:t xml:space="preserve"> Совета депутатов МО "</w:t>
      </w:r>
      <w:proofErr w:type="spellStart"/>
      <w:r w:rsidRPr="0088352D">
        <w:t>Карсунский</w:t>
      </w:r>
      <w:proofErr w:type="spellEnd"/>
      <w:r w:rsidRPr="0088352D">
        <w:t xml:space="preserve"> район" </w:t>
      </w:r>
      <w:proofErr w:type="gramStart"/>
      <w:r w:rsidRPr="0088352D">
        <w:t>Ульяновской</w:t>
      </w:r>
      <w:proofErr w:type="gramEnd"/>
      <w:r w:rsidRPr="0088352D">
        <w:t xml:space="preserve"> обл. от 30.12.2016 N 93)</w:t>
      </w:r>
    </w:p>
    <w:p w:rsidR="0088352D" w:rsidRPr="0088352D" w:rsidRDefault="0088352D">
      <w:pPr>
        <w:pStyle w:val="ConsPlusNormal"/>
        <w:spacing w:before="220"/>
        <w:ind w:firstLine="540"/>
        <w:jc w:val="both"/>
      </w:pPr>
      <w:r w:rsidRPr="0088352D">
        <w:t>2) оказания ветеринарных услуг;</w:t>
      </w:r>
    </w:p>
    <w:p w:rsidR="0088352D" w:rsidRPr="0088352D" w:rsidRDefault="0088352D">
      <w:pPr>
        <w:pStyle w:val="ConsPlusNormal"/>
        <w:spacing w:before="220"/>
        <w:ind w:firstLine="540"/>
        <w:jc w:val="both"/>
      </w:pPr>
      <w:r w:rsidRPr="0088352D">
        <w:t>3) оказания услуг по ремонту, техническому обслуживанию и мойке автотранспортных средств;</w:t>
      </w:r>
    </w:p>
    <w:p w:rsidR="0088352D" w:rsidRPr="0088352D" w:rsidRDefault="0088352D">
      <w:pPr>
        <w:pStyle w:val="ConsPlusNormal"/>
        <w:spacing w:before="220"/>
        <w:ind w:firstLine="540"/>
        <w:jc w:val="both"/>
      </w:pPr>
      <w:r w:rsidRPr="0088352D">
        <w:t>4) оказания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88352D" w:rsidRPr="0088352D" w:rsidRDefault="0088352D">
      <w:pPr>
        <w:pStyle w:val="ConsPlusNormal"/>
        <w:spacing w:before="220"/>
        <w:ind w:firstLine="540"/>
        <w:jc w:val="both"/>
      </w:pPr>
      <w:r w:rsidRPr="0088352D">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88352D" w:rsidRPr="0088352D" w:rsidRDefault="0088352D">
      <w:pPr>
        <w:pStyle w:val="ConsPlusNormal"/>
        <w:spacing w:before="220"/>
        <w:ind w:firstLine="540"/>
        <w:jc w:val="both"/>
      </w:pPr>
      <w:r w:rsidRPr="0088352D">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88352D">
        <w:t>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88352D" w:rsidRPr="0088352D" w:rsidRDefault="0088352D">
      <w:pPr>
        <w:pStyle w:val="ConsPlusNormal"/>
        <w:spacing w:before="220"/>
        <w:ind w:firstLine="540"/>
        <w:jc w:val="both"/>
      </w:pPr>
      <w:r w:rsidRPr="0088352D">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88352D" w:rsidRPr="0088352D" w:rsidRDefault="0088352D">
      <w:pPr>
        <w:pStyle w:val="ConsPlusNormal"/>
        <w:spacing w:before="220"/>
        <w:ind w:firstLine="540"/>
        <w:jc w:val="both"/>
      </w:pPr>
      <w:r w:rsidRPr="0088352D">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88352D">
        <w:t xml:space="preserve">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согласно Налоговому </w:t>
      </w:r>
      <w:hyperlink r:id="rId17" w:history="1">
        <w:r w:rsidRPr="0088352D">
          <w:t>кодексу</w:t>
        </w:r>
      </w:hyperlink>
      <w:r w:rsidRPr="0088352D">
        <w:t xml:space="preserve"> Российской Федерации признается видом предпринимательской деятельности, в отношении которого единый налог не применяется;</w:t>
      </w:r>
      <w:proofErr w:type="gramEnd"/>
    </w:p>
    <w:p w:rsidR="0088352D" w:rsidRPr="0088352D" w:rsidRDefault="0088352D">
      <w:pPr>
        <w:pStyle w:val="ConsPlusNormal"/>
        <w:spacing w:before="220"/>
        <w:ind w:firstLine="540"/>
        <w:jc w:val="both"/>
      </w:pPr>
      <w:r w:rsidRPr="0088352D">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88352D" w:rsidRPr="0088352D" w:rsidRDefault="0088352D">
      <w:pPr>
        <w:pStyle w:val="ConsPlusNormal"/>
        <w:spacing w:before="220"/>
        <w:ind w:firstLine="540"/>
        <w:jc w:val="both"/>
      </w:pPr>
      <w:r w:rsidRPr="0088352D">
        <w:t>10) распространения наружной рекламы с использованием рекламных конструкций;</w:t>
      </w:r>
    </w:p>
    <w:p w:rsidR="0088352D" w:rsidRPr="0088352D" w:rsidRDefault="0088352D">
      <w:pPr>
        <w:pStyle w:val="ConsPlusNormal"/>
        <w:spacing w:before="220"/>
        <w:ind w:firstLine="540"/>
        <w:jc w:val="both"/>
      </w:pPr>
      <w:r w:rsidRPr="0088352D">
        <w:t>11) размещения рекламы на транспортных средствах;</w:t>
      </w:r>
    </w:p>
    <w:p w:rsidR="0088352D" w:rsidRPr="0088352D" w:rsidRDefault="0088352D">
      <w:pPr>
        <w:pStyle w:val="ConsPlusNormal"/>
        <w:spacing w:before="220"/>
        <w:ind w:firstLine="540"/>
        <w:jc w:val="both"/>
      </w:pPr>
      <w:r w:rsidRPr="0088352D">
        <w:lastRenderedPageBreak/>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88352D" w:rsidRPr="0088352D" w:rsidRDefault="0088352D">
      <w:pPr>
        <w:pStyle w:val="ConsPlusNormal"/>
        <w:jc w:val="both"/>
      </w:pPr>
    </w:p>
    <w:p w:rsidR="0088352D" w:rsidRPr="0088352D" w:rsidRDefault="0088352D">
      <w:pPr>
        <w:pStyle w:val="ConsPlusNormal"/>
        <w:ind w:firstLine="540"/>
        <w:jc w:val="both"/>
        <w:outlineLvl w:val="1"/>
      </w:pPr>
      <w:r w:rsidRPr="0088352D">
        <w:t>Статья 3. Определение значений коэффициентов, учитывающих особенности ведения предпринимательской деятельности</w:t>
      </w:r>
    </w:p>
    <w:p w:rsidR="0088352D" w:rsidRPr="0088352D" w:rsidRDefault="0088352D">
      <w:pPr>
        <w:pStyle w:val="ConsPlusNormal"/>
        <w:jc w:val="both"/>
      </w:pPr>
    </w:p>
    <w:p w:rsidR="0088352D" w:rsidRPr="0088352D" w:rsidRDefault="0088352D">
      <w:pPr>
        <w:pStyle w:val="ConsPlusNormal"/>
        <w:ind w:firstLine="540"/>
        <w:jc w:val="both"/>
      </w:pPr>
      <w:r w:rsidRPr="0088352D">
        <w:t>1. Значения корректирующего коэффициента базовой доходности К</w:t>
      </w:r>
      <w:proofErr w:type="gramStart"/>
      <w:r w:rsidRPr="0088352D">
        <w:t>2</w:t>
      </w:r>
      <w:proofErr w:type="gramEnd"/>
      <w:r w:rsidRPr="0088352D">
        <w:t>, учитывающего совокупность особенностей ведения предпринимательской деятельности, определяются:</w:t>
      </w:r>
    </w:p>
    <w:p w:rsidR="0088352D" w:rsidRPr="0088352D" w:rsidRDefault="0088352D">
      <w:pPr>
        <w:pStyle w:val="ConsPlusNormal"/>
        <w:spacing w:before="220"/>
        <w:ind w:firstLine="540"/>
        <w:jc w:val="both"/>
      </w:pPr>
      <w:proofErr w:type="gramStart"/>
      <w:r w:rsidRPr="0088352D">
        <w:t>- для оказания бытовых услуг, оказания ветеринарных услуг, оказания услуг по ремонту, техническому обслуживанию и мойке автотранспортных средств, оказание услуг по передаче во временное владение (пользование) мест для стоянки автотранспортных средств, а также по хранению автотранспортных средств (за исключением штрафных стоянок), распространения наружной рекламы с использованием рекламных конструкций, размещения рекламы на транспортных средствах, для оказания автотранспортных услуг по перевозке пассажиров и</w:t>
      </w:r>
      <w:proofErr w:type="gramEnd"/>
      <w:r w:rsidRPr="0088352D">
        <w:t xml:space="preserve">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по формуле (К</w:t>
      </w:r>
      <w:proofErr w:type="gramStart"/>
      <w:r w:rsidRPr="0088352D">
        <w:t>2</w:t>
      </w:r>
      <w:proofErr w:type="gramEnd"/>
      <w:r w:rsidRPr="0088352D">
        <w:t xml:space="preserve"> = Ка x </w:t>
      </w:r>
      <w:proofErr w:type="spellStart"/>
      <w:r w:rsidRPr="0088352D">
        <w:t>Кж</w:t>
      </w:r>
      <w:proofErr w:type="spellEnd"/>
      <w:r w:rsidRPr="0088352D">
        <w:t>);</w:t>
      </w:r>
    </w:p>
    <w:p w:rsidR="0088352D" w:rsidRPr="0088352D" w:rsidRDefault="0088352D">
      <w:pPr>
        <w:pStyle w:val="ConsPlusNormal"/>
        <w:spacing w:before="220"/>
        <w:ind w:firstLine="540"/>
        <w:jc w:val="both"/>
      </w:pPr>
      <w:r w:rsidRPr="0088352D">
        <w:t>- для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розничной торговли, осуществляемой через объекты стационарной торговой сети, не имеющие торговых залов, а также объекты нестационарной торговой сети, по формуле (К</w:t>
      </w:r>
      <w:proofErr w:type="gramStart"/>
      <w:r w:rsidRPr="0088352D">
        <w:t>2</w:t>
      </w:r>
      <w:proofErr w:type="gramEnd"/>
      <w:r w:rsidRPr="0088352D">
        <w:t xml:space="preserve"> = Кб x </w:t>
      </w:r>
      <w:proofErr w:type="spellStart"/>
      <w:r w:rsidRPr="0088352D">
        <w:t>Кж</w:t>
      </w:r>
      <w:proofErr w:type="spellEnd"/>
      <w:r w:rsidRPr="0088352D">
        <w:t>);</w:t>
      </w:r>
    </w:p>
    <w:p w:rsidR="0088352D" w:rsidRPr="0088352D" w:rsidRDefault="0088352D">
      <w:pPr>
        <w:pStyle w:val="ConsPlusNormal"/>
        <w:spacing w:before="220"/>
        <w:ind w:firstLine="540"/>
        <w:jc w:val="both"/>
      </w:pPr>
      <w:r w:rsidRPr="0088352D">
        <w:t>- для оказания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 организации общественного питания, оказания услуг общественного питания, осуществляемых через объекты организации общественного питания, не имеющие зала обслуживания посетителей, по формуле (К2</w:t>
      </w:r>
      <w:proofErr w:type="gramStart"/>
      <w:r w:rsidRPr="0088352D">
        <w:t xml:space="preserve"> = </w:t>
      </w:r>
      <w:proofErr w:type="spellStart"/>
      <w:r w:rsidRPr="0088352D">
        <w:t>К</w:t>
      </w:r>
      <w:proofErr w:type="gramEnd"/>
      <w:r w:rsidRPr="0088352D">
        <w:t>в</w:t>
      </w:r>
      <w:proofErr w:type="spellEnd"/>
      <w:r w:rsidRPr="0088352D">
        <w:t xml:space="preserve"> x </w:t>
      </w:r>
      <w:proofErr w:type="spellStart"/>
      <w:r w:rsidRPr="0088352D">
        <w:t>Кж</w:t>
      </w:r>
      <w:proofErr w:type="spellEnd"/>
      <w:r w:rsidRPr="0088352D">
        <w:t>);</w:t>
      </w:r>
    </w:p>
    <w:p w:rsidR="0088352D" w:rsidRPr="0088352D" w:rsidRDefault="0088352D">
      <w:pPr>
        <w:pStyle w:val="ConsPlusNormal"/>
        <w:spacing w:before="220"/>
        <w:ind w:firstLine="540"/>
        <w:jc w:val="both"/>
      </w:pPr>
      <w:r w:rsidRPr="0088352D">
        <w:t>- для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по формуле (К</w:t>
      </w:r>
      <w:proofErr w:type="gramStart"/>
      <w:r w:rsidRPr="0088352D">
        <w:t>2</w:t>
      </w:r>
      <w:proofErr w:type="gramEnd"/>
      <w:r w:rsidRPr="0088352D">
        <w:t xml:space="preserve"> = Кг x </w:t>
      </w:r>
      <w:proofErr w:type="spellStart"/>
      <w:r w:rsidRPr="0088352D">
        <w:t>Кж</w:t>
      </w:r>
      <w:proofErr w:type="spellEnd"/>
      <w:r w:rsidRPr="0088352D">
        <w:t>).</w:t>
      </w:r>
    </w:p>
    <w:p w:rsidR="0088352D" w:rsidRPr="0088352D" w:rsidRDefault="0088352D">
      <w:pPr>
        <w:pStyle w:val="ConsPlusNormal"/>
        <w:spacing w:before="220"/>
        <w:ind w:firstLine="540"/>
        <w:jc w:val="both"/>
      </w:pPr>
      <w:r w:rsidRPr="0088352D">
        <w:t>2. Расчет значения корректирующего коэффициента К</w:t>
      </w:r>
      <w:proofErr w:type="gramStart"/>
      <w:r w:rsidRPr="0088352D">
        <w:t>2</w:t>
      </w:r>
      <w:proofErr w:type="gramEnd"/>
      <w:r w:rsidRPr="0088352D">
        <w:t xml:space="preserve"> по каждому виду деятельности производится с учетом того, что:</w:t>
      </w:r>
    </w:p>
    <w:p w:rsidR="0088352D" w:rsidRPr="0088352D" w:rsidRDefault="0088352D">
      <w:pPr>
        <w:pStyle w:val="ConsPlusNormal"/>
        <w:spacing w:before="220"/>
        <w:ind w:firstLine="540"/>
        <w:jc w:val="both"/>
      </w:pPr>
      <w:r w:rsidRPr="0088352D">
        <w:t xml:space="preserve">Ка - </w:t>
      </w:r>
      <w:hyperlink w:anchor="P80" w:history="1">
        <w:r w:rsidRPr="0088352D">
          <w:t>значение</w:t>
        </w:r>
      </w:hyperlink>
      <w:r w:rsidRPr="0088352D">
        <w:t>, учитывающее совокупность особенностей ведения предпринимательской деятельности по виду услуг, указанное в приложении N 1;</w:t>
      </w:r>
    </w:p>
    <w:p w:rsidR="0088352D" w:rsidRPr="0088352D" w:rsidRDefault="0088352D">
      <w:pPr>
        <w:pStyle w:val="ConsPlusNormal"/>
        <w:spacing w:before="220"/>
        <w:ind w:firstLine="540"/>
        <w:jc w:val="both"/>
      </w:pPr>
      <w:r w:rsidRPr="0088352D">
        <w:t xml:space="preserve">Кб - </w:t>
      </w:r>
      <w:hyperlink w:anchor="P402" w:history="1">
        <w:r w:rsidRPr="0088352D">
          <w:t>значение</w:t>
        </w:r>
      </w:hyperlink>
      <w:r w:rsidRPr="0088352D">
        <w:t>, учитывающее особенности осуществления розничной торговли с учетом ассортимента товаров, указанное в приложении N 2;</w:t>
      </w:r>
    </w:p>
    <w:p w:rsidR="0088352D" w:rsidRPr="0088352D" w:rsidRDefault="0088352D">
      <w:pPr>
        <w:pStyle w:val="ConsPlusNormal"/>
        <w:spacing w:before="220"/>
        <w:ind w:firstLine="540"/>
        <w:jc w:val="both"/>
      </w:pPr>
      <w:proofErr w:type="spellStart"/>
      <w:r w:rsidRPr="0088352D">
        <w:t>Кв</w:t>
      </w:r>
      <w:proofErr w:type="spellEnd"/>
      <w:r w:rsidRPr="0088352D">
        <w:t xml:space="preserve"> - </w:t>
      </w:r>
      <w:hyperlink w:anchor="P445" w:history="1">
        <w:r w:rsidRPr="0088352D">
          <w:t>значение</w:t>
        </w:r>
      </w:hyperlink>
      <w:r w:rsidRPr="0088352D">
        <w:t>, учитывающее особенности типа предприятий общественного питания, указанное в приложении N 3;</w:t>
      </w:r>
    </w:p>
    <w:p w:rsidR="0088352D" w:rsidRPr="0088352D" w:rsidRDefault="0088352D">
      <w:pPr>
        <w:pStyle w:val="ConsPlusNormal"/>
        <w:spacing w:before="220"/>
        <w:ind w:firstLine="540"/>
        <w:jc w:val="both"/>
      </w:pPr>
      <w:proofErr w:type="gramStart"/>
      <w:r w:rsidRPr="0088352D">
        <w:t>Кг</w:t>
      </w:r>
      <w:proofErr w:type="gramEnd"/>
      <w:r w:rsidRPr="0088352D">
        <w:t xml:space="preserve"> - </w:t>
      </w:r>
      <w:hyperlink w:anchor="P479" w:history="1">
        <w:r w:rsidRPr="0088352D">
          <w:t>значение</w:t>
        </w:r>
      </w:hyperlink>
      <w:r w:rsidRPr="0088352D">
        <w:t>, учитывающее особенности предпринимательской деятельности в зависимости от величины доходов и площади помещений для временного размещения и проживания, указанное в приложении N 4;</w:t>
      </w:r>
    </w:p>
    <w:p w:rsidR="0088352D" w:rsidRPr="0088352D" w:rsidRDefault="0088352D">
      <w:pPr>
        <w:pStyle w:val="ConsPlusNormal"/>
        <w:spacing w:before="220"/>
        <w:ind w:firstLine="540"/>
        <w:jc w:val="both"/>
      </w:pPr>
      <w:proofErr w:type="spellStart"/>
      <w:r w:rsidRPr="0088352D">
        <w:t>Кж</w:t>
      </w:r>
      <w:proofErr w:type="spellEnd"/>
      <w:r w:rsidRPr="0088352D">
        <w:t xml:space="preserve"> - </w:t>
      </w:r>
      <w:hyperlink w:anchor="P503" w:history="1">
        <w:r w:rsidRPr="0088352D">
          <w:t>значение</w:t>
        </w:r>
      </w:hyperlink>
      <w:r w:rsidRPr="0088352D">
        <w:t>, учитывающее особенности места ведения предпринимательской деятельности, указанное в приложении N 5.</w:t>
      </w: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right"/>
        <w:outlineLvl w:val="1"/>
      </w:pPr>
      <w:r w:rsidRPr="0088352D">
        <w:t>Приложение N 1</w:t>
      </w:r>
    </w:p>
    <w:p w:rsidR="0088352D" w:rsidRPr="0088352D" w:rsidRDefault="0088352D">
      <w:pPr>
        <w:pStyle w:val="ConsPlusNormal"/>
        <w:jc w:val="right"/>
      </w:pPr>
      <w:r w:rsidRPr="0088352D">
        <w:t>к Положению</w:t>
      </w:r>
    </w:p>
    <w:p w:rsidR="0088352D" w:rsidRPr="0088352D" w:rsidRDefault="0088352D">
      <w:pPr>
        <w:pStyle w:val="ConsPlusNormal"/>
        <w:jc w:val="right"/>
      </w:pPr>
      <w:r w:rsidRPr="0088352D">
        <w:t>о едином налоге на вмененный доход на территории</w:t>
      </w:r>
    </w:p>
    <w:p w:rsidR="0088352D" w:rsidRPr="0088352D" w:rsidRDefault="0088352D">
      <w:pPr>
        <w:pStyle w:val="ConsPlusNormal"/>
        <w:jc w:val="right"/>
      </w:pPr>
      <w:r w:rsidRPr="0088352D">
        <w:t>муниципального образования "</w:t>
      </w:r>
      <w:proofErr w:type="spellStart"/>
      <w:r w:rsidRPr="0088352D">
        <w:t>Карсунский</w:t>
      </w:r>
      <w:proofErr w:type="spellEnd"/>
      <w:r w:rsidRPr="0088352D">
        <w:t xml:space="preserve"> район"</w:t>
      </w:r>
    </w:p>
    <w:p w:rsidR="0088352D" w:rsidRPr="0088352D" w:rsidRDefault="0088352D">
      <w:pPr>
        <w:pStyle w:val="ConsPlusNormal"/>
        <w:jc w:val="both"/>
      </w:pPr>
    </w:p>
    <w:p w:rsidR="0088352D" w:rsidRPr="0088352D" w:rsidRDefault="0088352D">
      <w:pPr>
        <w:pStyle w:val="ConsPlusTitle"/>
        <w:jc w:val="center"/>
      </w:pPr>
      <w:bookmarkStart w:id="2" w:name="P80"/>
      <w:bookmarkEnd w:id="2"/>
      <w:r w:rsidRPr="0088352D">
        <w:t>ЗНАЧЕНИЯ КОРРЕКТИРУЮЩЕГО КОЭФФИЦИЕНТА,</w:t>
      </w:r>
    </w:p>
    <w:p w:rsidR="0088352D" w:rsidRPr="0088352D" w:rsidRDefault="0088352D">
      <w:pPr>
        <w:pStyle w:val="ConsPlusTitle"/>
        <w:jc w:val="center"/>
      </w:pPr>
      <w:proofErr w:type="gramStart"/>
      <w:r w:rsidRPr="0088352D">
        <w:t>УЧИТЫВАЮЩЕГО ОСОБЕННОСТИ ВЕДЕНИЯ ПРЕДПРИНИМАТЕЛЬСКОЙ</w:t>
      </w:r>
      <w:proofErr w:type="gramEnd"/>
    </w:p>
    <w:p w:rsidR="0088352D" w:rsidRPr="0088352D" w:rsidRDefault="0088352D">
      <w:pPr>
        <w:pStyle w:val="ConsPlusTitle"/>
        <w:jc w:val="center"/>
      </w:pPr>
      <w:r w:rsidRPr="0088352D">
        <w:t>ДЕЯТЕЛЬНОСТИ ПО ВИДУ УСЛУГ (КА)</w:t>
      </w:r>
    </w:p>
    <w:p w:rsidR="0088352D" w:rsidRPr="0088352D" w:rsidRDefault="008835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352D" w:rsidRPr="0088352D">
        <w:trPr>
          <w:jc w:val="center"/>
        </w:trPr>
        <w:tc>
          <w:tcPr>
            <w:tcW w:w="9294" w:type="dxa"/>
            <w:tcBorders>
              <w:top w:val="nil"/>
              <w:left w:val="single" w:sz="24" w:space="0" w:color="CED3F1"/>
              <w:bottom w:val="nil"/>
              <w:right w:val="single" w:sz="24" w:space="0" w:color="F4F3F8"/>
            </w:tcBorders>
            <w:shd w:val="clear" w:color="auto" w:fill="F4F3F8"/>
          </w:tcPr>
          <w:p w:rsidR="0088352D" w:rsidRPr="0088352D" w:rsidRDefault="0088352D">
            <w:pPr>
              <w:pStyle w:val="ConsPlusNormal"/>
              <w:jc w:val="center"/>
            </w:pPr>
            <w:r w:rsidRPr="0088352D">
              <w:t>Список изменяющих документов</w:t>
            </w:r>
          </w:p>
          <w:p w:rsidR="0088352D" w:rsidRPr="0088352D" w:rsidRDefault="0088352D">
            <w:pPr>
              <w:pStyle w:val="ConsPlusNormal"/>
              <w:jc w:val="center"/>
            </w:pPr>
            <w:proofErr w:type="gramStart"/>
            <w:r w:rsidRPr="0088352D">
              <w:t xml:space="preserve">(в ред. </w:t>
            </w:r>
            <w:hyperlink r:id="rId18" w:history="1">
              <w:r w:rsidRPr="0088352D">
                <w:t>решения</w:t>
              </w:r>
            </w:hyperlink>
            <w:r w:rsidRPr="0088352D">
              <w:t xml:space="preserve"> Совета депутатов МО "</w:t>
            </w:r>
            <w:proofErr w:type="spellStart"/>
            <w:r w:rsidRPr="0088352D">
              <w:t>Карсунский</w:t>
            </w:r>
            <w:proofErr w:type="spellEnd"/>
            <w:r w:rsidRPr="0088352D">
              <w:t xml:space="preserve"> район" Ульяновской обл.</w:t>
            </w:r>
            <w:proofErr w:type="gramEnd"/>
          </w:p>
          <w:p w:rsidR="0088352D" w:rsidRPr="0088352D" w:rsidRDefault="0088352D">
            <w:pPr>
              <w:pStyle w:val="ConsPlusNormal"/>
              <w:jc w:val="center"/>
            </w:pPr>
            <w:r w:rsidRPr="0088352D">
              <w:t>от 22.03.2017 N 21)</w:t>
            </w:r>
          </w:p>
        </w:tc>
      </w:tr>
    </w:tbl>
    <w:p w:rsidR="0088352D" w:rsidRPr="0088352D" w:rsidRDefault="008835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706"/>
        <w:gridCol w:w="2098"/>
        <w:gridCol w:w="1304"/>
      </w:tblGrid>
      <w:tr w:rsidR="0088352D" w:rsidRPr="0088352D">
        <w:tc>
          <w:tcPr>
            <w:tcW w:w="964" w:type="dxa"/>
          </w:tcPr>
          <w:p w:rsidR="0088352D" w:rsidRPr="0088352D" w:rsidRDefault="0088352D">
            <w:pPr>
              <w:pStyle w:val="ConsPlusNormal"/>
              <w:jc w:val="center"/>
            </w:pPr>
            <w:r w:rsidRPr="0088352D">
              <w:t xml:space="preserve">N </w:t>
            </w:r>
            <w:proofErr w:type="gramStart"/>
            <w:r w:rsidRPr="0088352D">
              <w:t>п</w:t>
            </w:r>
            <w:proofErr w:type="gramEnd"/>
            <w:r w:rsidRPr="0088352D">
              <w:t>/п</w:t>
            </w:r>
          </w:p>
        </w:tc>
        <w:tc>
          <w:tcPr>
            <w:tcW w:w="4706" w:type="dxa"/>
          </w:tcPr>
          <w:p w:rsidR="0088352D" w:rsidRPr="0088352D" w:rsidRDefault="0088352D">
            <w:pPr>
              <w:pStyle w:val="ConsPlusNormal"/>
              <w:jc w:val="center"/>
            </w:pPr>
            <w:r w:rsidRPr="0088352D">
              <w:t>Вид деятельности</w:t>
            </w:r>
          </w:p>
        </w:tc>
        <w:tc>
          <w:tcPr>
            <w:tcW w:w="2098" w:type="dxa"/>
          </w:tcPr>
          <w:p w:rsidR="0088352D" w:rsidRPr="0088352D" w:rsidRDefault="0088352D">
            <w:pPr>
              <w:pStyle w:val="ConsPlusNormal"/>
              <w:jc w:val="center"/>
            </w:pPr>
            <w:r w:rsidRPr="0088352D">
              <w:t xml:space="preserve">Код по </w:t>
            </w:r>
            <w:hyperlink r:id="rId19" w:history="1">
              <w:r w:rsidRPr="0088352D">
                <w:t>ОКПД 2</w:t>
              </w:r>
            </w:hyperlink>
          </w:p>
        </w:tc>
        <w:tc>
          <w:tcPr>
            <w:tcW w:w="1304" w:type="dxa"/>
          </w:tcPr>
          <w:p w:rsidR="0088352D" w:rsidRPr="0088352D" w:rsidRDefault="0088352D">
            <w:pPr>
              <w:pStyle w:val="ConsPlusNormal"/>
              <w:jc w:val="center"/>
            </w:pPr>
            <w:r w:rsidRPr="0088352D">
              <w:t>Значение Ка</w:t>
            </w:r>
          </w:p>
        </w:tc>
      </w:tr>
      <w:tr w:rsidR="0088352D" w:rsidRPr="0088352D">
        <w:tc>
          <w:tcPr>
            <w:tcW w:w="964" w:type="dxa"/>
          </w:tcPr>
          <w:p w:rsidR="0088352D" w:rsidRPr="0088352D" w:rsidRDefault="0088352D">
            <w:pPr>
              <w:pStyle w:val="ConsPlusNormal"/>
              <w:jc w:val="center"/>
            </w:pPr>
            <w:r w:rsidRPr="0088352D">
              <w:t>1.</w:t>
            </w:r>
          </w:p>
        </w:tc>
        <w:tc>
          <w:tcPr>
            <w:tcW w:w="4706" w:type="dxa"/>
          </w:tcPr>
          <w:p w:rsidR="0088352D" w:rsidRPr="0088352D" w:rsidRDefault="0088352D">
            <w:pPr>
              <w:pStyle w:val="ConsPlusNormal"/>
              <w:jc w:val="both"/>
            </w:pPr>
            <w:r w:rsidRPr="0088352D">
              <w:t>Оказание бытовых услуг:</w:t>
            </w:r>
          </w:p>
        </w:tc>
        <w:tc>
          <w:tcPr>
            <w:tcW w:w="2098" w:type="dxa"/>
          </w:tcPr>
          <w:p w:rsidR="0088352D" w:rsidRPr="0088352D" w:rsidRDefault="0088352D">
            <w:pPr>
              <w:pStyle w:val="ConsPlusNormal"/>
            </w:pPr>
          </w:p>
        </w:tc>
        <w:tc>
          <w:tcPr>
            <w:tcW w:w="1304" w:type="dxa"/>
          </w:tcPr>
          <w:p w:rsidR="0088352D" w:rsidRPr="0088352D" w:rsidRDefault="0088352D">
            <w:pPr>
              <w:pStyle w:val="ConsPlusNormal"/>
            </w:pPr>
          </w:p>
        </w:tc>
      </w:tr>
      <w:tr w:rsidR="0088352D" w:rsidRPr="0088352D">
        <w:tc>
          <w:tcPr>
            <w:tcW w:w="964" w:type="dxa"/>
          </w:tcPr>
          <w:p w:rsidR="0088352D" w:rsidRPr="0088352D" w:rsidRDefault="0088352D">
            <w:pPr>
              <w:pStyle w:val="ConsPlusNormal"/>
              <w:jc w:val="center"/>
            </w:pPr>
            <w:r w:rsidRPr="0088352D">
              <w:t>1.1.</w:t>
            </w:r>
          </w:p>
        </w:tc>
        <w:tc>
          <w:tcPr>
            <w:tcW w:w="4706" w:type="dxa"/>
          </w:tcPr>
          <w:p w:rsidR="0088352D" w:rsidRPr="0088352D" w:rsidRDefault="0088352D">
            <w:pPr>
              <w:pStyle w:val="ConsPlusNormal"/>
              <w:jc w:val="both"/>
            </w:pPr>
            <w:r w:rsidRPr="0088352D">
              <w:t>Услуги по производству готовых текстильных изделий</w:t>
            </w:r>
          </w:p>
        </w:tc>
        <w:tc>
          <w:tcPr>
            <w:tcW w:w="2098" w:type="dxa"/>
          </w:tcPr>
          <w:p w:rsidR="0088352D" w:rsidRPr="0088352D" w:rsidRDefault="0088352D">
            <w:pPr>
              <w:pStyle w:val="ConsPlusNormal"/>
              <w:jc w:val="center"/>
            </w:pPr>
            <w:hyperlink r:id="rId20" w:history="1">
              <w:r w:rsidRPr="0088352D">
                <w:t>13.92.99</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1.2.</w:t>
            </w:r>
          </w:p>
        </w:tc>
        <w:tc>
          <w:tcPr>
            <w:tcW w:w="4706" w:type="dxa"/>
          </w:tcPr>
          <w:p w:rsidR="0088352D" w:rsidRPr="0088352D" w:rsidRDefault="0088352D">
            <w:pPr>
              <w:pStyle w:val="ConsPlusNormal"/>
              <w:jc w:val="both"/>
            </w:pPr>
            <w:r w:rsidRPr="0088352D">
              <w:t>Услуги по пошиву готовых текстильных изделий по индивидуальному заказу населения</w:t>
            </w:r>
          </w:p>
        </w:tc>
        <w:tc>
          <w:tcPr>
            <w:tcW w:w="2098" w:type="dxa"/>
          </w:tcPr>
          <w:p w:rsidR="0088352D" w:rsidRPr="0088352D" w:rsidRDefault="0088352D">
            <w:pPr>
              <w:pStyle w:val="ConsPlusNormal"/>
              <w:jc w:val="center"/>
            </w:pPr>
            <w:hyperlink r:id="rId21" w:history="1">
              <w:r w:rsidRPr="0088352D">
                <w:t>13.92.99.200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1.3.</w:t>
            </w:r>
          </w:p>
        </w:tc>
        <w:tc>
          <w:tcPr>
            <w:tcW w:w="4706" w:type="dxa"/>
          </w:tcPr>
          <w:p w:rsidR="0088352D" w:rsidRPr="0088352D" w:rsidRDefault="0088352D">
            <w:pPr>
              <w:pStyle w:val="ConsPlusNormal"/>
              <w:jc w:val="both"/>
            </w:pPr>
            <w:r w:rsidRPr="0088352D">
              <w:t>Услуги по производству прочих текстильных изделий, не включенных в другие группировки</w:t>
            </w:r>
          </w:p>
        </w:tc>
        <w:tc>
          <w:tcPr>
            <w:tcW w:w="2098" w:type="dxa"/>
          </w:tcPr>
          <w:p w:rsidR="0088352D" w:rsidRPr="0088352D" w:rsidRDefault="0088352D">
            <w:pPr>
              <w:pStyle w:val="ConsPlusNormal"/>
              <w:jc w:val="center"/>
            </w:pPr>
            <w:hyperlink r:id="rId22" w:history="1">
              <w:r w:rsidRPr="0088352D">
                <w:t>13.99.99</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1.4.</w:t>
            </w:r>
          </w:p>
        </w:tc>
        <w:tc>
          <w:tcPr>
            <w:tcW w:w="4706" w:type="dxa"/>
          </w:tcPr>
          <w:p w:rsidR="0088352D" w:rsidRPr="0088352D" w:rsidRDefault="0088352D">
            <w:pPr>
              <w:pStyle w:val="ConsPlusNormal"/>
              <w:jc w:val="both"/>
            </w:pPr>
            <w:r w:rsidRPr="0088352D">
              <w:t>Услуги по производству одежды из кожи</w:t>
            </w:r>
          </w:p>
        </w:tc>
        <w:tc>
          <w:tcPr>
            <w:tcW w:w="2098" w:type="dxa"/>
          </w:tcPr>
          <w:p w:rsidR="0088352D" w:rsidRPr="0088352D" w:rsidRDefault="0088352D">
            <w:pPr>
              <w:pStyle w:val="ConsPlusNormal"/>
              <w:jc w:val="center"/>
            </w:pPr>
            <w:hyperlink r:id="rId23" w:history="1">
              <w:r w:rsidRPr="0088352D">
                <w:t>14.11.99</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1.5.</w:t>
            </w:r>
          </w:p>
        </w:tc>
        <w:tc>
          <w:tcPr>
            <w:tcW w:w="4706" w:type="dxa"/>
          </w:tcPr>
          <w:p w:rsidR="0088352D" w:rsidRPr="0088352D" w:rsidRDefault="0088352D">
            <w:pPr>
              <w:pStyle w:val="ConsPlusNormal"/>
              <w:jc w:val="both"/>
            </w:pPr>
            <w:r w:rsidRPr="0088352D">
              <w:t>Услуги по производству меховых изделий</w:t>
            </w:r>
          </w:p>
        </w:tc>
        <w:tc>
          <w:tcPr>
            <w:tcW w:w="2098" w:type="dxa"/>
          </w:tcPr>
          <w:p w:rsidR="0088352D" w:rsidRPr="0088352D" w:rsidRDefault="0088352D">
            <w:pPr>
              <w:pStyle w:val="ConsPlusNormal"/>
              <w:jc w:val="center"/>
            </w:pPr>
            <w:hyperlink r:id="rId24" w:history="1">
              <w:r w:rsidRPr="0088352D">
                <w:t>14.20.99</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1.6.</w:t>
            </w:r>
          </w:p>
        </w:tc>
        <w:tc>
          <w:tcPr>
            <w:tcW w:w="4706" w:type="dxa"/>
          </w:tcPr>
          <w:p w:rsidR="0088352D" w:rsidRPr="0088352D" w:rsidRDefault="0088352D">
            <w:pPr>
              <w:pStyle w:val="ConsPlusNormal"/>
              <w:jc w:val="both"/>
            </w:pPr>
            <w:r w:rsidRPr="0088352D">
              <w:t>Услуги по пошиву меховых изделий по индивидуальному заказу населения</w:t>
            </w:r>
          </w:p>
        </w:tc>
        <w:tc>
          <w:tcPr>
            <w:tcW w:w="2098" w:type="dxa"/>
          </w:tcPr>
          <w:p w:rsidR="0088352D" w:rsidRPr="0088352D" w:rsidRDefault="0088352D">
            <w:pPr>
              <w:pStyle w:val="ConsPlusNormal"/>
              <w:jc w:val="center"/>
            </w:pPr>
            <w:hyperlink r:id="rId25" w:history="1">
              <w:r w:rsidRPr="0088352D">
                <w:t>14.20.99.200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1.7.</w:t>
            </w:r>
          </w:p>
        </w:tc>
        <w:tc>
          <w:tcPr>
            <w:tcW w:w="4706" w:type="dxa"/>
          </w:tcPr>
          <w:p w:rsidR="0088352D" w:rsidRPr="0088352D" w:rsidRDefault="0088352D">
            <w:pPr>
              <w:pStyle w:val="ConsPlusNormal"/>
              <w:jc w:val="both"/>
            </w:pPr>
            <w:r w:rsidRPr="0088352D">
              <w:t>Услуги по пошиву обуви по индивидуальному заказу населения</w:t>
            </w:r>
          </w:p>
        </w:tc>
        <w:tc>
          <w:tcPr>
            <w:tcW w:w="2098" w:type="dxa"/>
          </w:tcPr>
          <w:p w:rsidR="0088352D" w:rsidRPr="0088352D" w:rsidRDefault="0088352D">
            <w:pPr>
              <w:pStyle w:val="ConsPlusNormal"/>
              <w:jc w:val="center"/>
            </w:pPr>
            <w:hyperlink r:id="rId26" w:history="1">
              <w:r w:rsidRPr="0088352D">
                <w:t>15.20.99.200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1.8.</w:t>
            </w:r>
          </w:p>
        </w:tc>
        <w:tc>
          <w:tcPr>
            <w:tcW w:w="4706" w:type="dxa"/>
          </w:tcPr>
          <w:p w:rsidR="0088352D" w:rsidRPr="0088352D" w:rsidRDefault="0088352D">
            <w:pPr>
              <w:pStyle w:val="ConsPlusNormal"/>
              <w:jc w:val="both"/>
            </w:pPr>
            <w:proofErr w:type="gramStart"/>
            <w:r w:rsidRPr="0088352D">
              <w:t>Услуги</w:t>
            </w:r>
            <w:proofErr w:type="gramEnd"/>
            <w:r w:rsidRPr="0088352D">
              <w:t xml:space="preserve"> специализированные в области фотографии</w:t>
            </w:r>
          </w:p>
        </w:tc>
        <w:tc>
          <w:tcPr>
            <w:tcW w:w="2098" w:type="dxa"/>
          </w:tcPr>
          <w:p w:rsidR="0088352D" w:rsidRPr="0088352D" w:rsidRDefault="0088352D">
            <w:pPr>
              <w:pStyle w:val="ConsPlusNormal"/>
              <w:jc w:val="center"/>
            </w:pPr>
            <w:hyperlink r:id="rId27" w:history="1">
              <w:r w:rsidRPr="0088352D">
                <w:t>74.20.2</w:t>
              </w:r>
            </w:hyperlink>
          </w:p>
        </w:tc>
        <w:tc>
          <w:tcPr>
            <w:tcW w:w="1304" w:type="dxa"/>
          </w:tcPr>
          <w:p w:rsidR="0088352D" w:rsidRPr="0088352D" w:rsidRDefault="0088352D">
            <w:pPr>
              <w:pStyle w:val="ConsPlusNormal"/>
              <w:jc w:val="center"/>
            </w:pPr>
            <w:r w:rsidRPr="0088352D">
              <w:t>0,275</w:t>
            </w:r>
          </w:p>
        </w:tc>
      </w:tr>
      <w:tr w:rsidR="0088352D" w:rsidRPr="0088352D">
        <w:tc>
          <w:tcPr>
            <w:tcW w:w="964" w:type="dxa"/>
          </w:tcPr>
          <w:p w:rsidR="0088352D" w:rsidRPr="0088352D" w:rsidRDefault="0088352D">
            <w:pPr>
              <w:pStyle w:val="ConsPlusNormal"/>
              <w:jc w:val="center"/>
            </w:pPr>
            <w:r w:rsidRPr="0088352D">
              <w:t>1.9.</w:t>
            </w:r>
          </w:p>
        </w:tc>
        <w:tc>
          <w:tcPr>
            <w:tcW w:w="4706" w:type="dxa"/>
          </w:tcPr>
          <w:p w:rsidR="0088352D" w:rsidRPr="0088352D" w:rsidRDefault="0088352D">
            <w:pPr>
              <w:pStyle w:val="ConsPlusNormal"/>
              <w:jc w:val="both"/>
            </w:pPr>
            <w:r w:rsidRPr="0088352D">
              <w:t>Услуги портретной фотографии</w:t>
            </w:r>
          </w:p>
        </w:tc>
        <w:tc>
          <w:tcPr>
            <w:tcW w:w="2098" w:type="dxa"/>
          </w:tcPr>
          <w:p w:rsidR="0088352D" w:rsidRPr="0088352D" w:rsidRDefault="0088352D">
            <w:pPr>
              <w:pStyle w:val="ConsPlusNormal"/>
              <w:jc w:val="center"/>
            </w:pPr>
            <w:hyperlink r:id="rId28" w:history="1">
              <w:r w:rsidRPr="0088352D">
                <w:t>74.20.21</w:t>
              </w:r>
            </w:hyperlink>
          </w:p>
        </w:tc>
        <w:tc>
          <w:tcPr>
            <w:tcW w:w="1304" w:type="dxa"/>
          </w:tcPr>
          <w:p w:rsidR="0088352D" w:rsidRPr="0088352D" w:rsidRDefault="0088352D">
            <w:pPr>
              <w:pStyle w:val="ConsPlusNormal"/>
              <w:jc w:val="center"/>
            </w:pPr>
            <w:r w:rsidRPr="0088352D">
              <w:t>0,275</w:t>
            </w:r>
          </w:p>
        </w:tc>
      </w:tr>
      <w:tr w:rsidR="0088352D" w:rsidRPr="0088352D">
        <w:tc>
          <w:tcPr>
            <w:tcW w:w="964" w:type="dxa"/>
          </w:tcPr>
          <w:p w:rsidR="0088352D" w:rsidRPr="0088352D" w:rsidRDefault="0088352D">
            <w:pPr>
              <w:pStyle w:val="ConsPlusNormal"/>
              <w:jc w:val="center"/>
            </w:pPr>
            <w:r w:rsidRPr="0088352D">
              <w:t>1.10.</w:t>
            </w:r>
          </w:p>
        </w:tc>
        <w:tc>
          <w:tcPr>
            <w:tcW w:w="4706" w:type="dxa"/>
          </w:tcPr>
          <w:p w:rsidR="0088352D" w:rsidRPr="0088352D" w:rsidRDefault="0088352D">
            <w:pPr>
              <w:pStyle w:val="ConsPlusNormal"/>
              <w:jc w:val="both"/>
            </w:pPr>
            <w:r w:rsidRPr="0088352D">
              <w:t>Услуги в области фотографии для рекламы и аналогичных целей</w:t>
            </w:r>
          </w:p>
        </w:tc>
        <w:tc>
          <w:tcPr>
            <w:tcW w:w="2098" w:type="dxa"/>
          </w:tcPr>
          <w:p w:rsidR="0088352D" w:rsidRPr="0088352D" w:rsidRDefault="0088352D">
            <w:pPr>
              <w:pStyle w:val="ConsPlusNormal"/>
              <w:jc w:val="center"/>
            </w:pPr>
            <w:hyperlink r:id="rId29" w:history="1">
              <w:r w:rsidRPr="0088352D">
                <w:t>74.20.22</w:t>
              </w:r>
            </w:hyperlink>
          </w:p>
        </w:tc>
        <w:tc>
          <w:tcPr>
            <w:tcW w:w="1304" w:type="dxa"/>
          </w:tcPr>
          <w:p w:rsidR="0088352D" w:rsidRPr="0088352D" w:rsidRDefault="0088352D">
            <w:pPr>
              <w:pStyle w:val="ConsPlusNormal"/>
              <w:jc w:val="center"/>
            </w:pPr>
            <w:r w:rsidRPr="0088352D">
              <w:t>0,275</w:t>
            </w:r>
          </w:p>
        </w:tc>
      </w:tr>
      <w:tr w:rsidR="0088352D" w:rsidRPr="0088352D">
        <w:tc>
          <w:tcPr>
            <w:tcW w:w="964" w:type="dxa"/>
          </w:tcPr>
          <w:p w:rsidR="0088352D" w:rsidRPr="0088352D" w:rsidRDefault="0088352D">
            <w:pPr>
              <w:pStyle w:val="ConsPlusNormal"/>
              <w:jc w:val="center"/>
            </w:pPr>
            <w:r w:rsidRPr="0088352D">
              <w:t>1.11.</w:t>
            </w:r>
          </w:p>
        </w:tc>
        <w:tc>
          <w:tcPr>
            <w:tcW w:w="4706" w:type="dxa"/>
          </w:tcPr>
          <w:p w:rsidR="0088352D" w:rsidRPr="0088352D" w:rsidRDefault="0088352D">
            <w:pPr>
              <w:pStyle w:val="ConsPlusNormal"/>
              <w:jc w:val="both"/>
            </w:pPr>
            <w:r w:rsidRPr="0088352D">
              <w:t>Услуги в области фото- и видеосъемки событий</w:t>
            </w:r>
          </w:p>
        </w:tc>
        <w:tc>
          <w:tcPr>
            <w:tcW w:w="2098" w:type="dxa"/>
          </w:tcPr>
          <w:p w:rsidR="0088352D" w:rsidRPr="0088352D" w:rsidRDefault="0088352D">
            <w:pPr>
              <w:pStyle w:val="ConsPlusNormal"/>
              <w:jc w:val="center"/>
            </w:pPr>
            <w:hyperlink r:id="rId30" w:history="1">
              <w:r w:rsidRPr="0088352D">
                <w:t>74.20.23</w:t>
              </w:r>
            </w:hyperlink>
          </w:p>
        </w:tc>
        <w:tc>
          <w:tcPr>
            <w:tcW w:w="1304" w:type="dxa"/>
          </w:tcPr>
          <w:p w:rsidR="0088352D" w:rsidRPr="0088352D" w:rsidRDefault="0088352D">
            <w:pPr>
              <w:pStyle w:val="ConsPlusNormal"/>
              <w:jc w:val="center"/>
            </w:pPr>
            <w:r w:rsidRPr="0088352D">
              <w:t>0,275</w:t>
            </w:r>
          </w:p>
        </w:tc>
      </w:tr>
      <w:tr w:rsidR="0088352D" w:rsidRPr="0088352D">
        <w:tc>
          <w:tcPr>
            <w:tcW w:w="964" w:type="dxa"/>
          </w:tcPr>
          <w:p w:rsidR="0088352D" w:rsidRPr="0088352D" w:rsidRDefault="0088352D">
            <w:pPr>
              <w:pStyle w:val="ConsPlusNormal"/>
              <w:jc w:val="center"/>
            </w:pPr>
            <w:r w:rsidRPr="0088352D">
              <w:t>1.12.</w:t>
            </w:r>
          </w:p>
        </w:tc>
        <w:tc>
          <w:tcPr>
            <w:tcW w:w="4706" w:type="dxa"/>
          </w:tcPr>
          <w:p w:rsidR="0088352D" w:rsidRPr="0088352D" w:rsidRDefault="0088352D">
            <w:pPr>
              <w:pStyle w:val="ConsPlusNormal"/>
              <w:jc w:val="both"/>
            </w:pPr>
            <w:r w:rsidRPr="0088352D">
              <w:t>Услуги по прокату прочих бытовых изделий и предметов личного пользования</w:t>
            </w:r>
          </w:p>
        </w:tc>
        <w:tc>
          <w:tcPr>
            <w:tcW w:w="2098" w:type="dxa"/>
          </w:tcPr>
          <w:p w:rsidR="0088352D" w:rsidRPr="0088352D" w:rsidRDefault="0088352D">
            <w:pPr>
              <w:pStyle w:val="ConsPlusNormal"/>
              <w:jc w:val="center"/>
            </w:pPr>
            <w:hyperlink r:id="rId31" w:history="1">
              <w:r w:rsidRPr="0088352D">
                <w:t>77.29</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1.13.</w:t>
            </w:r>
          </w:p>
        </w:tc>
        <w:tc>
          <w:tcPr>
            <w:tcW w:w="4706" w:type="dxa"/>
          </w:tcPr>
          <w:p w:rsidR="0088352D" w:rsidRPr="0088352D" w:rsidRDefault="0088352D">
            <w:pPr>
              <w:pStyle w:val="ConsPlusNormal"/>
              <w:jc w:val="both"/>
            </w:pPr>
            <w:r w:rsidRPr="0088352D">
              <w:t xml:space="preserve">Услуги по прокату прочих бытовых изделий и </w:t>
            </w:r>
            <w:r w:rsidRPr="0088352D">
              <w:lastRenderedPageBreak/>
              <w:t>предметов личного пользования</w:t>
            </w:r>
          </w:p>
        </w:tc>
        <w:tc>
          <w:tcPr>
            <w:tcW w:w="2098" w:type="dxa"/>
          </w:tcPr>
          <w:p w:rsidR="0088352D" w:rsidRPr="0088352D" w:rsidRDefault="0088352D">
            <w:pPr>
              <w:pStyle w:val="ConsPlusNormal"/>
              <w:jc w:val="center"/>
            </w:pPr>
            <w:hyperlink r:id="rId32" w:history="1">
              <w:r w:rsidRPr="0088352D">
                <w:t>77.29.1</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lastRenderedPageBreak/>
              <w:t>1.14.</w:t>
            </w:r>
          </w:p>
        </w:tc>
        <w:tc>
          <w:tcPr>
            <w:tcW w:w="4706" w:type="dxa"/>
          </w:tcPr>
          <w:p w:rsidR="0088352D" w:rsidRPr="0088352D" w:rsidRDefault="0088352D">
            <w:pPr>
              <w:pStyle w:val="ConsPlusNormal"/>
              <w:jc w:val="both"/>
            </w:pPr>
            <w:r w:rsidRPr="0088352D">
              <w:t>Услуги по прокату телевизоров, радиоприемников, видеомагнитофонов и подобного оборудования и принадлежностей</w:t>
            </w:r>
          </w:p>
        </w:tc>
        <w:tc>
          <w:tcPr>
            <w:tcW w:w="2098" w:type="dxa"/>
          </w:tcPr>
          <w:p w:rsidR="0088352D" w:rsidRPr="0088352D" w:rsidRDefault="0088352D">
            <w:pPr>
              <w:pStyle w:val="ConsPlusNormal"/>
              <w:jc w:val="center"/>
            </w:pPr>
            <w:hyperlink r:id="rId33" w:history="1">
              <w:r w:rsidRPr="0088352D">
                <w:t>77.29.11</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1.15.</w:t>
            </w:r>
          </w:p>
        </w:tc>
        <w:tc>
          <w:tcPr>
            <w:tcW w:w="4706" w:type="dxa"/>
          </w:tcPr>
          <w:p w:rsidR="0088352D" w:rsidRPr="0088352D" w:rsidRDefault="0088352D">
            <w:pPr>
              <w:pStyle w:val="ConsPlusNormal"/>
              <w:jc w:val="both"/>
            </w:pPr>
            <w:r w:rsidRPr="0088352D">
              <w:t>Услуги по прокату мебели и прочих бытовых приборов</w:t>
            </w:r>
          </w:p>
        </w:tc>
        <w:tc>
          <w:tcPr>
            <w:tcW w:w="2098" w:type="dxa"/>
          </w:tcPr>
          <w:p w:rsidR="0088352D" w:rsidRPr="0088352D" w:rsidRDefault="0088352D">
            <w:pPr>
              <w:pStyle w:val="ConsPlusNormal"/>
              <w:jc w:val="center"/>
            </w:pPr>
            <w:hyperlink r:id="rId34" w:history="1">
              <w:r w:rsidRPr="0088352D">
                <w:t>77.29.12</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1.16.</w:t>
            </w:r>
          </w:p>
        </w:tc>
        <w:tc>
          <w:tcPr>
            <w:tcW w:w="4706" w:type="dxa"/>
          </w:tcPr>
          <w:p w:rsidR="0088352D" w:rsidRPr="0088352D" w:rsidRDefault="0088352D">
            <w:pPr>
              <w:pStyle w:val="ConsPlusNormal"/>
              <w:jc w:val="both"/>
            </w:pPr>
            <w:r w:rsidRPr="0088352D">
              <w:t>Услуги по прокату музыкальных инструментов</w:t>
            </w:r>
          </w:p>
        </w:tc>
        <w:tc>
          <w:tcPr>
            <w:tcW w:w="2098" w:type="dxa"/>
          </w:tcPr>
          <w:p w:rsidR="0088352D" w:rsidRPr="0088352D" w:rsidRDefault="0088352D">
            <w:pPr>
              <w:pStyle w:val="ConsPlusNormal"/>
              <w:jc w:val="center"/>
            </w:pPr>
            <w:hyperlink r:id="rId35" w:history="1">
              <w:r w:rsidRPr="0088352D">
                <w:t>77.29.13</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1.17.</w:t>
            </w:r>
          </w:p>
        </w:tc>
        <w:tc>
          <w:tcPr>
            <w:tcW w:w="4706" w:type="dxa"/>
          </w:tcPr>
          <w:p w:rsidR="0088352D" w:rsidRPr="0088352D" w:rsidRDefault="0088352D">
            <w:pPr>
              <w:pStyle w:val="ConsPlusNormal"/>
              <w:jc w:val="both"/>
            </w:pPr>
            <w:r w:rsidRPr="0088352D">
              <w:t>Услуги по прокату бытовых бельевых изделий</w:t>
            </w:r>
          </w:p>
        </w:tc>
        <w:tc>
          <w:tcPr>
            <w:tcW w:w="2098" w:type="dxa"/>
          </w:tcPr>
          <w:p w:rsidR="0088352D" w:rsidRPr="0088352D" w:rsidRDefault="0088352D">
            <w:pPr>
              <w:pStyle w:val="ConsPlusNormal"/>
              <w:jc w:val="center"/>
            </w:pPr>
            <w:hyperlink r:id="rId36" w:history="1">
              <w:r w:rsidRPr="0088352D">
                <w:t>77.29.14</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1.18.</w:t>
            </w:r>
          </w:p>
        </w:tc>
        <w:tc>
          <w:tcPr>
            <w:tcW w:w="4706" w:type="dxa"/>
          </w:tcPr>
          <w:p w:rsidR="0088352D" w:rsidRPr="0088352D" w:rsidRDefault="0088352D">
            <w:pPr>
              <w:pStyle w:val="ConsPlusNormal"/>
              <w:jc w:val="both"/>
            </w:pPr>
            <w:r w:rsidRPr="0088352D">
              <w:t>Услуги по прокату текстильных изделий, одежды и обуви</w:t>
            </w:r>
          </w:p>
        </w:tc>
        <w:tc>
          <w:tcPr>
            <w:tcW w:w="2098" w:type="dxa"/>
          </w:tcPr>
          <w:p w:rsidR="0088352D" w:rsidRPr="0088352D" w:rsidRDefault="0088352D">
            <w:pPr>
              <w:pStyle w:val="ConsPlusNormal"/>
              <w:jc w:val="center"/>
            </w:pPr>
            <w:hyperlink r:id="rId37" w:history="1">
              <w:r w:rsidRPr="0088352D">
                <w:t>77.29.15</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1.19.</w:t>
            </w:r>
          </w:p>
        </w:tc>
        <w:tc>
          <w:tcPr>
            <w:tcW w:w="4706" w:type="dxa"/>
          </w:tcPr>
          <w:p w:rsidR="0088352D" w:rsidRPr="0088352D" w:rsidRDefault="0088352D">
            <w:pPr>
              <w:pStyle w:val="ConsPlusNormal"/>
              <w:jc w:val="both"/>
            </w:pPr>
            <w:r w:rsidRPr="0088352D">
              <w:t>Услуги по прокату прочих бытовых изделий и предметов личного пользования, не включенных в другие группировки</w:t>
            </w:r>
          </w:p>
        </w:tc>
        <w:tc>
          <w:tcPr>
            <w:tcW w:w="2098" w:type="dxa"/>
          </w:tcPr>
          <w:p w:rsidR="0088352D" w:rsidRPr="0088352D" w:rsidRDefault="0088352D">
            <w:pPr>
              <w:pStyle w:val="ConsPlusNormal"/>
              <w:jc w:val="center"/>
            </w:pPr>
            <w:hyperlink r:id="rId38" w:history="1">
              <w:r w:rsidRPr="0088352D">
                <w:t>77.29.19</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1.20.</w:t>
            </w:r>
          </w:p>
        </w:tc>
        <w:tc>
          <w:tcPr>
            <w:tcW w:w="4706" w:type="dxa"/>
          </w:tcPr>
          <w:p w:rsidR="0088352D" w:rsidRPr="0088352D" w:rsidRDefault="0088352D">
            <w:pPr>
              <w:pStyle w:val="ConsPlusNormal"/>
              <w:jc w:val="both"/>
            </w:pPr>
            <w:r w:rsidRPr="0088352D">
              <w:t>Услуги по ремонту компьютеров и периферийного оборудования</w:t>
            </w:r>
          </w:p>
        </w:tc>
        <w:tc>
          <w:tcPr>
            <w:tcW w:w="2098" w:type="dxa"/>
          </w:tcPr>
          <w:p w:rsidR="0088352D" w:rsidRPr="0088352D" w:rsidRDefault="0088352D">
            <w:pPr>
              <w:pStyle w:val="ConsPlusNormal"/>
              <w:jc w:val="center"/>
            </w:pPr>
            <w:hyperlink r:id="rId39" w:history="1">
              <w:r w:rsidRPr="0088352D">
                <w:t>95.11.10</w:t>
              </w:r>
            </w:hyperlink>
          </w:p>
        </w:tc>
        <w:tc>
          <w:tcPr>
            <w:tcW w:w="1304" w:type="dxa"/>
          </w:tcPr>
          <w:p w:rsidR="0088352D" w:rsidRPr="0088352D" w:rsidRDefault="0088352D">
            <w:pPr>
              <w:pStyle w:val="ConsPlusNormal"/>
              <w:jc w:val="center"/>
            </w:pPr>
            <w:r w:rsidRPr="0088352D">
              <w:t>0,22</w:t>
            </w:r>
          </w:p>
        </w:tc>
      </w:tr>
      <w:tr w:rsidR="0088352D" w:rsidRPr="0088352D">
        <w:tc>
          <w:tcPr>
            <w:tcW w:w="964" w:type="dxa"/>
          </w:tcPr>
          <w:p w:rsidR="0088352D" w:rsidRPr="0088352D" w:rsidRDefault="0088352D">
            <w:pPr>
              <w:pStyle w:val="ConsPlusNormal"/>
              <w:jc w:val="center"/>
            </w:pPr>
            <w:r w:rsidRPr="0088352D">
              <w:t>1.21.</w:t>
            </w:r>
          </w:p>
        </w:tc>
        <w:tc>
          <w:tcPr>
            <w:tcW w:w="4706" w:type="dxa"/>
          </w:tcPr>
          <w:p w:rsidR="0088352D" w:rsidRPr="0088352D" w:rsidRDefault="0088352D">
            <w:pPr>
              <w:pStyle w:val="ConsPlusNormal"/>
              <w:jc w:val="both"/>
            </w:pPr>
            <w:r w:rsidRPr="0088352D">
              <w:t>Услуги по ремонту коммуникационного оборудования</w:t>
            </w:r>
          </w:p>
        </w:tc>
        <w:tc>
          <w:tcPr>
            <w:tcW w:w="2098" w:type="dxa"/>
          </w:tcPr>
          <w:p w:rsidR="0088352D" w:rsidRPr="0088352D" w:rsidRDefault="0088352D">
            <w:pPr>
              <w:pStyle w:val="ConsPlusNormal"/>
              <w:jc w:val="center"/>
            </w:pPr>
            <w:hyperlink r:id="rId40" w:history="1">
              <w:r w:rsidRPr="0088352D">
                <w:t>95.12.10</w:t>
              </w:r>
            </w:hyperlink>
          </w:p>
        </w:tc>
        <w:tc>
          <w:tcPr>
            <w:tcW w:w="1304" w:type="dxa"/>
          </w:tcPr>
          <w:p w:rsidR="0088352D" w:rsidRPr="0088352D" w:rsidRDefault="0088352D">
            <w:pPr>
              <w:pStyle w:val="ConsPlusNormal"/>
              <w:jc w:val="center"/>
            </w:pPr>
            <w:r w:rsidRPr="0088352D">
              <w:t>0,22</w:t>
            </w:r>
          </w:p>
        </w:tc>
      </w:tr>
      <w:tr w:rsidR="0088352D" w:rsidRPr="0088352D">
        <w:tc>
          <w:tcPr>
            <w:tcW w:w="964" w:type="dxa"/>
          </w:tcPr>
          <w:p w:rsidR="0088352D" w:rsidRPr="0088352D" w:rsidRDefault="0088352D">
            <w:pPr>
              <w:pStyle w:val="ConsPlusNormal"/>
              <w:jc w:val="center"/>
            </w:pPr>
            <w:r w:rsidRPr="0088352D">
              <w:t>1.22.</w:t>
            </w:r>
          </w:p>
        </w:tc>
        <w:tc>
          <w:tcPr>
            <w:tcW w:w="4706" w:type="dxa"/>
          </w:tcPr>
          <w:p w:rsidR="0088352D" w:rsidRPr="0088352D" w:rsidRDefault="0088352D">
            <w:pPr>
              <w:pStyle w:val="ConsPlusNormal"/>
              <w:jc w:val="both"/>
            </w:pPr>
            <w:r w:rsidRPr="0088352D">
              <w:t>Услуги по ремонту приборов бытовой электроники</w:t>
            </w:r>
          </w:p>
        </w:tc>
        <w:tc>
          <w:tcPr>
            <w:tcW w:w="2098" w:type="dxa"/>
          </w:tcPr>
          <w:p w:rsidR="0088352D" w:rsidRPr="0088352D" w:rsidRDefault="0088352D">
            <w:pPr>
              <w:pStyle w:val="ConsPlusNormal"/>
              <w:jc w:val="center"/>
            </w:pPr>
            <w:hyperlink r:id="rId41" w:history="1">
              <w:r w:rsidRPr="0088352D">
                <w:t>95.21.10</w:t>
              </w:r>
            </w:hyperlink>
          </w:p>
        </w:tc>
        <w:tc>
          <w:tcPr>
            <w:tcW w:w="1304" w:type="dxa"/>
          </w:tcPr>
          <w:p w:rsidR="0088352D" w:rsidRPr="0088352D" w:rsidRDefault="0088352D">
            <w:pPr>
              <w:pStyle w:val="ConsPlusNormal"/>
              <w:jc w:val="center"/>
            </w:pPr>
            <w:r w:rsidRPr="0088352D">
              <w:t>0,22</w:t>
            </w:r>
          </w:p>
        </w:tc>
      </w:tr>
      <w:tr w:rsidR="0088352D" w:rsidRPr="0088352D">
        <w:tc>
          <w:tcPr>
            <w:tcW w:w="964" w:type="dxa"/>
          </w:tcPr>
          <w:p w:rsidR="0088352D" w:rsidRPr="0088352D" w:rsidRDefault="0088352D">
            <w:pPr>
              <w:pStyle w:val="ConsPlusNormal"/>
              <w:jc w:val="center"/>
            </w:pPr>
            <w:r w:rsidRPr="0088352D">
              <w:t>1.23.</w:t>
            </w:r>
          </w:p>
        </w:tc>
        <w:tc>
          <w:tcPr>
            <w:tcW w:w="4706" w:type="dxa"/>
          </w:tcPr>
          <w:p w:rsidR="0088352D" w:rsidRPr="0088352D" w:rsidRDefault="0088352D">
            <w:pPr>
              <w:pStyle w:val="ConsPlusNormal"/>
              <w:jc w:val="both"/>
            </w:pPr>
            <w:r w:rsidRPr="0088352D">
              <w:t>Услуги по ремонту бытовых приборов, домашнего и садового инвентаря</w:t>
            </w:r>
          </w:p>
        </w:tc>
        <w:tc>
          <w:tcPr>
            <w:tcW w:w="2098" w:type="dxa"/>
          </w:tcPr>
          <w:p w:rsidR="0088352D" w:rsidRPr="0088352D" w:rsidRDefault="0088352D">
            <w:pPr>
              <w:pStyle w:val="ConsPlusNormal"/>
              <w:jc w:val="center"/>
            </w:pPr>
            <w:hyperlink r:id="rId42" w:history="1">
              <w:r w:rsidRPr="0088352D">
                <w:t>95.22.10</w:t>
              </w:r>
            </w:hyperlink>
          </w:p>
        </w:tc>
        <w:tc>
          <w:tcPr>
            <w:tcW w:w="1304" w:type="dxa"/>
          </w:tcPr>
          <w:p w:rsidR="0088352D" w:rsidRPr="0088352D" w:rsidRDefault="0088352D">
            <w:pPr>
              <w:pStyle w:val="ConsPlusNormal"/>
              <w:jc w:val="center"/>
            </w:pPr>
            <w:r w:rsidRPr="0088352D">
              <w:t>0,22</w:t>
            </w:r>
          </w:p>
        </w:tc>
      </w:tr>
      <w:tr w:rsidR="0088352D" w:rsidRPr="0088352D">
        <w:tc>
          <w:tcPr>
            <w:tcW w:w="964" w:type="dxa"/>
          </w:tcPr>
          <w:p w:rsidR="0088352D" w:rsidRPr="0088352D" w:rsidRDefault="0088352D">
            <w:pPr>
              <w:pStyle w:val="ConsPlusNormal"/>
              <w:jc w:val="center"/>
            </w:pPr>
            <w:r w:rsidRPr="0088352D">
              <w:t>1.24.</w:t>
            </w:r>
          </w:p>
        </w:tc>
        <w:tc>
          <w:tcPr>
            <w:tcW w:w="4706" w:type="dxa"/>
          </w:tcPr>
          <w:p w:rsidR="0088352D" w:rsidRPr="0088352D" w:rsidRDefault="0088352D">
            <w:pPr>
              <w:pStyle w:val="ConsPlusNormal"/>
              <w:jc w:val="both"/>
            </w:pPr>
            <w:r w:rsidRPr="0088352D">
              <w:t>Услуги по ремонту обуви и изделий из кожи</w:t>
            </w:r>
          </w:p>
        </w:tc>
        <w:tc>
          <w:tcPr>
            <w:tcW w:w="2098" w:type="dxa"/>
          </w:tcPr>
          <w:p w:rsidR="0088352D" w:rsidRPr="0088352D" w:rsidRDefault="0088352D">
            <w:pPr>
              <w:pStyle w:val="ConsPlusNormal"/>
              <w:jc w:val="center"/>
            </w:pPr>
            <w:hyperlink r:id="rId43" w:history="1">
              <w:r w:rsidRPr="0088352D">
                <w:t>95.23.10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1.25.</w:t>
            </w:r>
          </w:p>
        </w:tc>
        <w:tc>
          <w:tcPr>
            <w:tcW w:w="4706" w:type="dxa"/>
          </w:tcPr>
          <w:p w:rsidR="0088352D" w:rsidRPr="0088352D" w:rsidRDefault="0088352D">
            <w:pPr>
              <w:pStyle w:val="ConsPlusNormal"/>
              <w:jc w:val="both"/>
            </w:pPr>
            <w:r w:rsidRPr="0088352D">
              <w:t>Услуги по ремонту обуви</w:t>
            </w:r>
          </w:p>
        </w:tc>
        <w:tc>
          <w:tcPr>
            <w:tcW w:w="2098" w:type="dxa"/>
          </w:tcPr>
          <w:p w:rsidR="0088352D" w:rsidRPr="0088352D" w:rsidRDefault="0088352D">
            <w:pPr>
              <w:pStyle w:val="ConsPlusNormal"/>
              <w:jc w:val="center"/>
            </w:pPr>
            <w:hyperlink r:id="rId44" w:history="1">
              <w:r w:rsidRPr="0088352D">
                <w:t>95.23.10.100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1.26.</w:t>
            </w:r>
          </w:p>
        </w:tc>
        <w:tc>
          <w:tcPr>
            <w:tcW w:w="4706" w:type="dxa"/>
          </w:tcPr>
          <w:p w:rsidR="0088352D" w:rsidRPr="0088352D" w:rsidRDefault="0088352D">
            <w:pPr>
              <w:pStyle w:val="ConsPlusNormal"/>
              <w:jc w:val="both"/>
            </w:pPr>
            <w:r w:rsidRPr="0088352D">
              <w:t>Услуги по ремонту изделий из кожи, кроме обуви</w:t>
            </w:r>
          </w:p>
        </w:tc>
        <w:tc>
          <w:tcPr>
            <w:tcW w:w="2098" w:type="dxa"/>
          </w:tcPr>
          <w:p w:rsidR="0088352D" w:rsidRPr="0088352D" w:rsidRDefault="0088352D">
            <w:pPr>
              <w:pStyle w:val="ConsPlusNormal"/>
              <w:jc w:val="center"/>
            </w:pPr>
            <w:hyperlink r:id="rId45" w:history="1">
              <w:r w:rsidRPr="0088352D">
                <w:t>95.23.10.200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1.27.</w:t>
            </w:r>
          </w:p>
        </w:tc>
        <w:tc>
          <w:tcPr>
            <w:tcW w:w="4706" w:type="dxa"/>
          </w:tcPr>
          <w:p w:rsidR="0088352D" w:rsidRPr="0088352D" w:rsidRDefault="0088352D">
            <w:pPr>
              <w:pStyle w:val="ConsPlusNormal"/>
              <w:jc w:val="both"/>
            </w:pPr>
            <w:r w:rsidRPr="0088352D">
              <w:t>Услуги по ремонту часов</w:t>
            </w:r>
          </w:p>
        </w:tc>
        <w:tc>
          <w:tcPr>
            <w:tcW w:w="2098" w:type="dxa"/>
          </w:tcPr>
          <w:p w:rsidR="0088352D" w:rsidRPr="0088352D" w:rsidRDefault="0088352D">
            <w:pPr>
              <w:pStyle w:val="ConsPlusNormal"/>
              <w:jc w:val="center"/>
            </w:pPr>
            <w:hyperlink r:id="rId46" w:history="1">
              <w:r w:rsidRPr="0088352D">
                <w:t>95.25.11</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1.28.</w:t>
            </w:r>
          </w:p>
        </w:tc>
        <w:tc>
          <w:tcPr>
            <w:tcW w:w="4706" w:type="dxa"/>
          </w:tcPr>
          <w:p w:rsidR="0088352D" w:rsidRPr="0088352D" w:rsidRDefault="0088352D">
            <w:pPr>
              <w:pStyle w:val="ConsPlusNormal"/>
              <w:jc w:val="both"/>
            </w:pPr>
            <w:r w:rsidRPr="0088352D">
              <w:t>Услуги по ремонту часов</w:t>
            </w:r>
          </w:p>
        </w:tc>
        <w:tc>
          <w:tcPr>
            <w:tcW w:w="2098" w:type="dxa"/>
          </w:tcPr>
          <w:p w:rsidR="0088352D" w:rsidRPr="0088352D" w:rsidRDefault="0088352D">
            <w:pPr>
              <w:pStyle w:val="ConsPlusNormal"/>
              <w:jc w:val="center"/>
            </w:pPr>
            <w:hyperlink r:id="rId47" w:history="1">
              <w:r w:rsidRPr="0088352D">
                <w:t>95.25.11.100</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1.29.</w:t>
            </w:r>
          </w:p>
        </w:tc>
        <w:tc>
          <w:tcPr>
            <w:tcW w:w="4706" w:type="dxa"/>
          </w:tcPr>
          <w:p w:rsidR="0088352D" w:rsidRPr="0088352D" w:rsidRDefault="0088352D">
            <w:pPr>
              <w:pStyle w:val="ConsPlusNormal"/>
              <w:jc w:val="both"/>
            </w:pPr>
            <w:r w:rsidRPr="0088352D">
              <w:t>Услуги по ремонту ювелирных изделий</w:t>
            </w:r>
          </w:p>
        </w:tc>
        <w:tc>
          <w:tcPr>
            <w:tcW w:w="2098" w:type="dxa"/>
          </w:tcPr>
          <w:p w:rsidR="0088352D" w:rsidRPr="0088352D" w:rsidRDefault="0088352D">
            <w:pPr>
              <w:pStyle w:val="ConsPlusNormal"/>
              <w:jc w:val="center"/>
            </w:pPr>
            <w:hyperlink r:id="rId48" w:history="1">
              <w:r w:rsidRPr="0088352D">
                <w:t>95.25.12</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1.30.</w:t>
            </w:r>
          </w:p>
        </w:tc>
        <w:tc>
          <w:tcPr>
            <w:tcW w:w="4706" w:type="dxa"/>
          </w:tcPr>
          <w:p w:rsidR="0088352D" w:rsidRPr="0088352D" w:rsidRDefault="0088352D">
            <w:pPr>
              <w:pStyle w:val="ConsPlusNormal"/>
              <w:jc w:val="both"/>
            </w:pPr>
            <w:r w:rsidRPr="0088352D">
              <w:t>Услуги по ремонту и подгонке/перешиву одежды и бытовых текстильных изделий</w:t>
            </w:r>
          </w:p>
        </w:tc>
        <w:tc>
          <w:tcPr>
            <w:tcW w:w="2098" w:type="dxa"/>
          </w:tcPr>
          <w:p w:rsidR="0088352D" w:rsidRPr="0088352D" w:rsidRDefault="0088352D">
            <w:pPr>
              <w:pStyle w:val="ConsPlusNormal"/>
              <w:jc w:val="center"/>
            </w:pPr>
            <w:hyperlink r:id="rId49" w:history="1">
              <w:r w:rsidRPr="0088352D">
                <w:t>95.29.11</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1.31.</w:t>
            </w:r>
          </w:p>
        </w:tc>
        <w:tc>
          <w:tcPr>
            <w:tcW w:w="4706" w:type="dxa"/>
          </w:tcPr>
          <w:p w:rsidR="0088352D" w:rsidRPr="0088352D" w:rsidRDefault="0088352D">
            <w:pPr>
              <w:pStyle w:val="ConsPlusNormal"/>
              <w:jc w:val="both"/>
            </w:pPr>
            <w:r w:rsidRPr="0088352D">
              <w:t xml:space="preserve">Услуги по ремонту и подгонке/перешиву одежды, </w:t>
            </w:r>
            <w:proofErr w:type="gramStart"/>
            <w:r w:rsidRPr="0088352D">
              <w:t>кроме</w:t>
            </w:r>
            <w:proofErr w:type="gramEnd"/>
            <w:r w:rsidRPr="0088352D">
              <w:t xml:space="preserve"> трикотажной</w:t>
            </w:r>
          </w:p>
        </w:tc>
        <w:tc>
          <w:tcPr>
            <w:tcW w:w="2098" w:type="dxa"/>
          </w:tcPr>
          <w:p w:rsidR="0088352D" w:rsidRPr="0088352D" w:rsidRDefault="0088352D">
            <w:pPr>
              <w:pStyle w:val="ConsPlusNormal"/>
              <w:jc w:val="center"/>
            </w:pPr>
            <w:hyperlink r:id="rId50" w:history="1">
              <w:r w:rsidRPr="0088352D">
                <w:t>95.29.11.100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1.32.</w:t>
            </w:r>
          </w:p>
        </w:tc>
        <w:tc>
          <w:tcPr>
            <w:tcW w:w="4706" w:type="dxa"/>
          </w:tcPr>
          <w:p w:rsidR="0088352D" w:rsidRPr="0088352D" w:rsidRDefault="0088352D">
            <w:pPr>
              <w:pStyle w:val="ConsPlusNormal"/>
              <w:jc w:val="both"/>
            </w:pPr>
            <w:r w:rsidRPr="0088352D">
              <w:t>Услуги по обновлению одежды, в том числе трикотажной</w:t>
            </w:r>
          </w:p>
        </w:tc>
        <w:tc>
          <w:tcPr>
            <w:tcW w:w="2098" w:type="dxa"/>
          </w:tcPr>
          <w:p w:rsidR="0088352D" w:rsidRPr="0088352D" w:rsidRDefault="0088352D">
            <w:pPr>
              <w:pStyle w:val="ConsPlusNormal"/>
              <w:jc w:val="center"/>
            </w:pPr>
            <w:hyperlink r:id="rId51" w:history="1">
              <w:r w:rsidRPr="0088352D">
                <w:t>95.29.11.300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1.33.</w:t>
            </w:r>
          </w:p>
        </w:tc>
        <w:tc>
          <w:tcPr>
            <w:tcW w:w="4706" w:type="dxa"/>
          </w:tcPr>
          <w:p w:rsidR="0088352D" w:rsidRPr="0088352D" w:rsidRDefault="0088352D">
            <w:pPr>
              <w:pStyle w:val="ConsPlusNormal"/>
              <w:jc w:val="both"/>
            </w:pPr>
            <w:r w:rsidRPr="0088352D">
              <w:t>Услуги по ремонту трикотажных изделий</w:t>
            </w:r>
          </w:p>
        </w:tc>
        <w:tc>
          <w:tcPr>
            <w:tcW w:w="2098" w:type="dxa"/>
          </w:tcPr>
          <w:p w:rsidR="0088352D" w:rsidRPr="0088352D" w:rsidRDefault="0088352D">
            <w:pPr>
              <w:pStyle w:val="ConsPlusNormal"/>
              <w:jc w:val="center"/>
            </w:pPr>
            <w:hyperlink r:id="rId52" w:history="1">
              <w:r w:rsidRPr="0088352D">
                <w:t>95.29.11.400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1.34.</w:t>
            </w:r>
          </w:p>
        </w:tc>
        <w:tc>
          <w:tcPr>
            <w:tcW w:w="4706" w:type="dxa"/>
          </w:tcPr>
          <w:p w:rsidR="0088352D" w:rsidRPr="0088352D" w:rsidRDefault="0088352D">
            <w:pPr>
              <w:pStyle w:val="ConsPlusNormal"/>
              <w:jc w:val="both"/>
            </w:pPr>
            <w:r w:rsidRPr="0088352D">
              <w:t>Услуги по ремонту велосипедов</w:t>
            </w:r>
          </w:p>
        </w:tc>
        <w:tc>
          <w:tcPr>
            <w:tcW w:w="2098" w:type="dxa"/>
          </w:tcPr>
          <w:p w:rsidR="0088352D" w:rsidRPr="0088352D" w:rsidRDefault="0088352D">
            <w:pPr>
              <w:pStyle w:val="ConsPlusNormal"/>
              <w:jc w:val="center"/>
            </w:pPr>
            <w:hyperlink r:id="rId53" w:history="1">
              <w:r w:rsidRPr="0088352D">
                <w:t>95.29.12</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lastRenderedPageBreak/>
              <w:t>1.35.</w:t>
            </w:r>
          </w:p>
        </w:tc>
        <w:tc>
          <w:tcPr>
            <w:tcW w:w="4706" w:type="dxa"/>
          </w:tcPr>
          <w:p w:rsidR="0088352D" w:rsidRPr="0088352D" w:rsidRDefault="0088352D">
            <w:pPr>
              <w:pStyle w:val="ConsPlusNormal"/>
              <w:jc w:val="both"/>
            </w:pPr>
            <w:r w:rsidRPr="0088352D">
              <w:t>Услуги по ремонту и обслуживанию спортивного инвентаря</w:t>
            </w:r>
          </w:p>
        </w:tc>
        <w:tc>
          <w:tcPr>
            <w:tcW w:w="2098" w:type="dxa"/>
          </w:tcPr>
          <w:p w:rsidR="0088352D" w:rsidRPr="0088352D" w:rsidRDefault="0088352D">
            <w:pPr>
              <w:pStyle w:val="ConsPlusNormal"/>
              <w:jc w:val="center"/>
            </w:pPr>
            <w:hyperlink r:id="rId54" w:history="1">
              <w:r w:rsidRPr="0088352D">
                <w:t>95.29.14</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1.36.</w:t>
            </w:r>
          </w:p>
        </w:tc>
        <w:tc>
          <w:tcPr>
            <w:tcW w:w="4706" w:type="dxa"/>
          </w:tcPr>
          <w:p w:rsidR="0088352D" w:rsidRPr="0088352D" w:rsidRDefault="0088352D">
            <w:pPr>
              <w:pStyle w:val="ConsPlusNormal"/>
              <w:jc w:val="both"/>
            </w:pPr>
            <w:r w:rsidRPr="0088352D">
              <w:t>Услуги по ремонту и обслуживанию спортивного инвентаря</w:t>
            </w:r>
          </w:p>
        </w:tc>
        <w:tc>
          <w:tcPr>
            <w:tcW w:w="2098" w:type="dxa"/>
          </w:tcPr>
          <w:p w:rsidR="0088352D" w:rsidRPr="0088352D" w:rsidRDefault="0088352D">
            <w:pPr>
              <w:pStyle w:val="ConsPlusNormal"/>
              <w:jc w:val="center"/>
            </w:pPr>
            <w:hyperlink r:id="rId55" w:history="1">
              <w:r w:rsidRPr="0088352D">
                <w:t>95.29.14.110</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1.37.</w:t>
            </w:r>
          </w:p>
        </w:tc>
        <w:tc>
          <w:tcPr>
            <w:tcW w:w="4706" w:type="dxa"/>
          </w:tcPr>
          <w:p w:rsidR="0088352D" w:rsidRPr="0088352D" w:rsidRDefault="0088352D">
            <w:pPr>
              <w:pStyle w:val="ConsPlusNormal"/>
              <w:jc w:val="both"/>
            </w:pPr>
            <w:r w:rsidRPr="0088352D">
              <w:t>Услуги по ремонту туристского снаряжения и инвентаря</w:t>
            </w:r>
          </w:p>
        </w:tc>
        <w:tc>
          <w:tcPr>
            <w:tcW w:w="2098" w:type="dxa"/>
          </w:tcPr>
          <w:p w:rsidR="0088352D" w:rsidRPr="0088352D" w:rsidRDefault="0088352D">
            <w:pPr>
              <w:pStyle w:val="ConsPlusNormal"/>
              <w:jc w:val="center"/>
            </w:pPr>
            <w:hyperlink r:id="rId56" w:history="1">
              <w:r w:rsidRPr="0088352D">
                <w:t>95.29.14.111</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1.38.</w:t>
            </w:r>
          </w:p>
        </w:tc>
        <w:tc>
          <w:tcPr>
            <w:tcW w:w="4706" w:type="dxa"/>
          </w:tcPr>
          <w:p w:rsidR="0088352D" w:rsidRPr="0088352D" w:rsidRDefault="0088352D">
            <w:pPr>
              <w:pStyle w:val="ConsPlusNormal"/>
              <w:jc w:val="both"/>
            </w:pPr>
            <w:r w:rsidRPr="0088352D">
              <w:t>Услуги по ремонту прочих предметов личного потребления и бытовых товаров, не включенных в другие группировки</w:t>
            </w:r>
          </w:p>
        </w:tc>
        <w:tc>
          <w:tcPr>
            <w:tcW w:w="2098" w:type="dxa"/>
          </w:tcPr>
          <w:p w:rsidR="0088352D" w:rsidRPr="0088352D" w:rsidRDefault="0088352D">
            <w:pPr>
              <w:pStyle w:val="ConsPlusNormal"/>
              <w:jc w:val="center"/>
            </w:pPr>
            <w:hyperlink r:id="rId57" w:history="1">
              <w:r w:rsidRPr="0088352D">
                <w:t>95.29.19</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1.39.</w:t>
            </w:r>
          </w:p>
        </w:tc>
        <w:tc>
          <w:tcPr>
            <w:tcW w:w="4706" w:type="dxa"/>
          </w:tcPr>
          <w:p w:rsidR="0088352D" w:rsidRPr="0088352D" w:rsidRDefault="0088352D">
            <w:pPr>
              <w:pStyle w:val="ConsPlusNormal"/>
              <w:jc w:val="both"/>
            </w:pPr>
            <w:r w:rsidRPr="0088352D">
              <w:t>Услуги по ремонту игрушек</w:t>
            </w:r>
          </w:p>
        </w:tc>
        <w:tc>
          <w:tcPr>
            <w:tcW w:w="2098" w:type="dxa"/>
          </w:tcPr>
          <w:p w:rsidR="0088352D" w:rsidRPr="0088352D" w:rsidRDefault="0088352D">
            <w:pPr>
              <w:pStyle w:val="ConsPlusNormal"/>
              <w:jc w:val="center"/>
            </w:pPr>
            <w:hyperlink r:id="rId58" w:history="1">
              <w:r w:rsidRPr="0088352D">
                <w:t>95.29.19.100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1.40.</w:t>
            </w:r>
          </w:p>
        </w:tc>
        <w:tc>
          <w:tcPr>
            <w:tcW w:w="4706" w:type="dxa"/>
          </w:tcPr>
          <w:p w:rsidR="0088352D" w:rsidRPr="0088352D" w:rsidRDefault="0088352D">
            <w:pPr>
              <w:pStyle w:val="ConsPlusNormal"/>
              <w:jc w:val="both"/>
            </w:pPr>
            <w:r w:rsidRPr="0088352D">
              <w:t>Услуги по ремонту металлоизделий</w:t>
            </w:r>
          </w:p>
        </w:tc>
        <w:tc>
          <w:tcPr>
            <w:tcW w:w="2098" w:type="dxa"/>
          </w:tcPr>
          <w:p w:rsidR="0088352D" w:rsidRPr="0088352D" w:rsidRDefault="0088352D">
            <w:pPr>
              <w:pStyle w:val="ConsPlusNormal"/>
              <w:jc w:val="center"/>
            </w:pPr>
            <w:hyperlink r:id="rId59" w:history="1">
              <w:r w:rsidRPr="0088352D">
                <w:t>95.29.19.200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1.41.</w:t>
            </w:r>
          </w:p>
        </w:tc>
        <w:tc>
          <w:tcPr>
            <w:tcW w:w="4706" w:type="dxa"/>
          </w:tcPr>
          <w:p w:rsidR="0088352D" w:rsidRPr="0088352D" w:rsidRDefault="0088352D">
            <w:pPr>
              <w:pStyle w:val="ConsPlusNormal"/>
              <w:jc w:val="both"/>
            </w:pPr>
            <w:r w:rsidRPr="0088352D">
              <w:t>Услуги по ремонту осветительных приборов</w:t>
            </w:r>
          </w:p>
        </w:tc>
        <w:tc>
          <w:tcPr>
            <w:tcW w:w="2098" w:type="dxa"/>
          </w:tcPr>
          <w:p w:rsidR="0088352D" w:rsidRPr="0088352D" w:rsidRDefault="0088352D">
            <w:pPr>
              <w:pStyle w:val="ConsPlusNormal"/>
              <w:jc w:val="center"/>
            </w:pPr>
            <w:hyperlink r:id="rId60" w:history="1">
              <w:r w:rsidRPr="0088352D">
                <w:t>95.29.19.300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1.42.</w:t>
            </w:r>
          </w:p>
        </w:tc>
        <w:tc>
          <w:tcPr>
            <w:tcW w:w="4706" w:type="dxa"/>
          </w:tcPr>
          <w:p w:rsidR="0088352D" w:rsidRPr="0088352D" w:rsidRDefault="0088352D">
            <w:pPr>
              <w:pStyle w:val="ConsPlusNormal"/>
              <w:jc w:val="both"/>
            </w:pPr>
            <w:r w:rsidRPr="0088352D">
              <w:t>Услуги по стирке с использованием машин-автоматов, действующих при опускании жетонов (монет)</w:t>
            </w:r>
          </w:p>
        </w:tc>
        <w:tc>
          <w:tcPr>
            <w:tcW w:w="2098" w:type="dxa"/>
          </w:tcPr>
          <w:p w:rsidR="0088352D" w:rsidRPr="0088352D" w:rsidRDefault="0088352D">
            <w:pPr>
              <w:pStyle w:val="ConsPlusNormal"/>
              <w:jc w:val="center"/>
            </w:pPr>
            <w:hyperlink r:id="rId61" w:history="1">
              <w:r w:rsidRPr="0088352D">
                <w:t>96.01.11</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1.43.</w:t>
            </w:r>
          </w:p>
        </w:tc>
        <w:tc>
          <w:tcPr>
            <w:tcW w:w="4706" w:type="dxa"/>
          </w:tcPr>
          <w:p w:rsidR="0088352D" w:rsidRPr="0088352D" w:rsidRDefault="0088352D">
            <w:pPr>
              <w:pStyle w:val="ConsPlusNormal"/>
              <w:jc w:val="both"/>
            </w:pPr>
            <w:r w:rsidRPr="0088352D">
              <w:t>Услуги по стирке с использованием машин-автоматов, действующих при опускании жетонов (монет)</w:t>
            </w:r>
          </w:p>
        </w:tc>
        <w:tc>
          <w:tcPr>
            <w:tcW w:w="2098" w:type="dxa"/>
          </w:tcPr>
          <w:p w:rsidR="0088352D" w:rsidRPr="0088352D" w:rsidRDefault="0088352D">
            <w:pPr>
              <w:pStyle w:val="ConsPlusNormal"/>
              <w:jc w:val="center"/>
            </w:pPr>
            <w:hyperlink r:id="rId62" w:history="1">
              <w:r w:rsidRPr="0088352D">
                <w:t>96.01.11.000</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1.44.</w:t>
            </w:r>
          </w:p>
        </w:tc>
        <w:tc>
          <w:tcPr>
            <w:tcW w:w="4706" w:type="dxa"/>
          </w:tcPr>
          <w:p w:rsidR="0088352D" w:rsidRPr="0088352D" w:rsidRDefault="0088352D">
            <w:pPr>
              <w:pStyle w:val="ConsPlusNormal"/>
              <w:jc w:val="both"/>
            </w:pPr>
            <w:r w:rsidRPr="0088352D">
              <w:t>Услуги химчистки (включая услуги по чистке изделий из меха)</w:t>
            </w:r>
          </w:p>
        </w:tc>
        <w:tc>
          <w:tcPr>
            <w:tcW w:w="2098" w:type="dxa"/>
          </w:tcPr>
          <w:p w:rsidR="0088352D" w:rsidRPr="0088352D" w:rsidRDefault="0088352D">
            <w:pPr>
              <w:pStyle w:val="ConsPlusNormal"/>
              <w:jc w:val="center"/>
            </w:pPr>
            <w:hyperlink r:id="rId63" w:history="1">
              <w:r w:rsidRPr="0088352D">
                <w:t>96.01.12</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1.45.</w:t>
            </w:r>
          </w:p>
        </w:tc>
        <w:tc>
          <w:tcPr>
            <w:tcW w:w="4706" w:type="dxa"/>
          </w:tcPr>
          <w:p w:rsidR="0088352D" w:rsidRPr="0088352D" w:rsidRDefault="0088352D">
            <w:pPr>
              <w:pStyle w:val="ConsPlusNormal"/>
              <w:jc w:val="both"/>
            </w:pPr>
            <w:r w:rsidRPr="0088352D">
              <w:t>Прочие услуги при химической чистке</w:t>
            </w:r>
          </w:p>
        </w:tc>
        <w:tc>
          <w:tcPr>
            <w:tcW w:w="2098" w:type="dxa"/>
          </w:tcPr>
          <w:p w:rsidR="0088352D" w:rsidRPr="0088352D" w:rsidRDefault="0088352D">
            <w:pPr>
              <w:pStyle w:val="ConsPlusNormal"/>
              <w:jc w:val="center"/>
            </w:pPr>
            <w:hyperlink r:id="rId64" w:history="1">
              <w:r w:rsidRPr="0088352D">
                <w:t>96.01.12.200</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1.46.</w:t>
            </w:r>
          </w:p>
        </w:tc>
        <w:tc>
          <w:tcPr>
            <w:tcW w:w="4706" w:type="dxa"/>
          </w:tcPr>
          <w:p w:rsidR="0088352D" w:rsidRPr="0088352D" w:rsidRDefault="0088352D">
            <w:pPr>
              <w:pStyle w:val="ConsPlusNormal"/>
              <w:jc w:val="both"/>
            </w:pPr>
            <w:r w:rsidRPr="0088352D">
              <w:t>Услуги по крашению и интенсификации цвета</w:t>
            </w:r>
          </w:p>
        </w:tc>
        <w:tc>
          <w:tcPr>
            <w:tcW w:w="2098" w:type="dxa"/>
          </w:tcPr>
          <w:p w:rsidR="0088352D" w:rsidRPr="0088352D" w:rsidRDefault="0088352D">
            <w:pPr>
              <w:pStyle w:val="ConsPlusNormal"/>
              <w:jc w:val="center"/>
            </w:pPr>
            <w:hyperlink r:id="rId65" w:history="1">
              <w:r w:rsidRPr="0088352D">
                <w:t>96.01.14</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1.47.</w:t>
            </w:r>
          </w:p>
        </w:tc>
        <w:tc>
          <w:tcPr>
            <w:tcW w:w="4706" w:type="dxa"/>
          </w:tcPr>
          <w:p w:rsidR="0088352D" w:rsidRPr="0088352D" w:rsidRDefault="0088352D">
            <w:pPr>
              <w:pStyle w:val="ConsPlusNormal"/>
              <w:jc w:val="both"/>
            </w:pPr>
            <w:r w:rsidRPr="0088352D">
              <w:t>Услуги по чистке текстильных изделий прочие</w:t>
            </w:r>
          </w:p>
        </w:tc>
        <w:tc>
          <w:tcPr>
            <w:tcW w:w="2098" w:type="dxa"/>
          </w:tcPr>
          <w:p w:rsidR="0088352D" w:rsidRPr="0088352D" w:rsidRDefault="0088352D">
            <w:pPr>
              <w:pStyle w:val="ConsPlusNormal"/>
              <w:jc w:val="center"/>
            </w:pPr>
            <w:hyperlink r:id="rId66" w:history="1">
              <w:r w:rsidRPr="0088352D">
                <w:t>96.01.19</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1.48.</w:t>
            </w:r>
          </w:p>
        </w:tc>
        <w:tc>
          <w:tcPr>
            <w:tcW w:w="4706" w:type="dxa"/>
          </w:tcPr>
          <w:p w:rsidR="0088352D" w:rsidRPr="0088352D" w:rsidRDefault="0088352D">
            <w:pPr>
              <w:pStyle w:val="ConsPlusNormal"/>
              <w:jc w:val="both"/>
            </w:pPr>
            <w:r w:rsidRPr="0088352D">
              <w:t>Услуги прачечных</w:t>
            </w:r>
          </w:p>
        </w:tc>
        <w:tc>
          <w:tcPr>
            <w:tcW w:w="2098" w:type="dxa"/>
          </w:tcPr>
          <w:p w:rsidR="0088352D" w:rsidRPr="0088352D" w:rsidRDefault="0088352D">
            <w:pPr>
              <w:pStyle w:val="ConsPlusNormal"/>
              <w:jc w:val="center"/>
            </w:pPr>
            <w:hyperlink r:id="rId67" w:history="1">
              <w:r w:rsidRPr="0088352D">
                <w:t>96.01.19.100</w:t>
              </w:r>
            </w:hyperlink>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1.49.</w:t>
            </w:r>
          </w:p>
        </w:tc>
        <w:tc>
          <w:tcPr>
            <w:tcW w:w="4706" w:type="dxa"/>
          </w:tcPr>
          <w:p w:rsidR="0088352D" w:rsidRPr="0088352D" w:rsidRDefault="0088352D">
            <w:pPr>
              <w:pStyle w:val="ConsPlusNormal"/>
              <w:jc w:val="both"/>
            </w:pPr>
            <w:r w:rsidRPr="0088352D">
              <w:t>Услуги парикмахерские и прочие услуги, связанные с уходом за внешностью</w:t>
            </w:r>
          </w:p>
        </w:tc>
        <w:tc>
          <w:tcPr>
            <w:tcW w:w="2098" w:type="dxa"/>
          </w:tcPr>
          <w:p w:rsidR="0088352D" w:rsidRPr="0088352D" w:rsidRDefault="0088352D">
            <w:pPr>
              <w:pStyle w:val="ConsPlusNormal"/>
              <w:jc w:val="center"/>
            </w:pPr>
            <w:hyperlink r:id="rId68" w:history="1">
              <w:r w:rsidRPr="0088352D">
                <w:t>96.02.1</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1.50.</w:t>
            </w:r>
          </w:p>
        </w:tc>
        <w:tc>
          <w:tcPr>
            <w:tcW w:w="4706" w:type="dxa"/>
          </w:tcPr>
          <w:p w:rsidR="0088352D" w:rsidRPr="0088352D" w:rsidRDefault="0088352D">
            <w:pPr>
              <w:pStyle w:val="ConsPlusNormal"/>
              <w:jc w:val="both"/>
            </w:pPr>
            <w:r w:rsidRPr="0088352D">
              <w:t>Услуги парикмахерские для женщин и девочек</w:t>
            </w:r>
          </w:p>
        </w:tc>
        <w:tc>
          <w:tcPr>
            <w:tcW w:w="2098" w:type="dxa"/>
          </w:tcPr>
          <w:p w:rsidR="0088352D" w:rsidRPr="0088352D" w:rsidRDefault="0088352D">
            <w:pPr>
              <w:pStyle w:val="ConsPlusNormal"/>
              <w:jc w:val="center"/>
            </w:pPr>
            <w:hyperlink r:id="rId69" w:history="1">
              <w:r w:rsidRPr="0088352D">
                <w:t>96.02.11</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1.51.</w:t>
            </w:r>
          </w:p>
        </w:tc>
        <w:tc>
          <w:tcPr>
            <w:tcW w:w="4706" w:type="dxa"/>
          </w:tcPr>
          <w:p w:rsidR="0088352D" w:rsidRPr="0088352D" w:rsidRDefault="0088352D">
            <w:pPr>
              <w:pStyle w:val="ConsPlusNormal"/>
              <w:jc w:val="both"/>
            </w:pPr>
            <w:r w:rsidRPr="0088352D">
              <w:t>Услуги парикмахерские для женщин и девочек</w:t>
            </w:r>
          </w:p>
        </w:tc>
        <w:tc>
          <w:tcPr>
            <w:tcW w:w="2098" w:type="dxa"/>
          </w:tcPr>
          <w:p w:rsidR="0088352D" w:rsidRPr="0088352D" w:rsidRDefault="0088352D">
            <w:pPr>
              <w:pStyle w:val="ConsPlusNormal"/>
              <w:jc w:val="center"/>
            </w:pPr>
            <w:hyperlink r:id="rId70" w:history="1">
              <w:r w:rsidRPr="0088352D">
                <w:t>96.02.11.000</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1.52.</w:t>
            </w:r>
          </w:p>
        </w:tc>
        <w:tc>
          <w:tcPr>
            <w:tcW w:w="4706" w:type="dxa"/>
          </w:tcPr>
          <w:p w:rsidR="0088352D" w:rsidRPr="0088352D" w:rsidRDefault="0088352D">
            <w:pPr>
              <w:pStyle w:val="ConsPlusNormal"/>
              <w:jc w:val="both"/>
            </w:pPr>
            <w:r w:rsidRPr="0088352D">
              <w:t>Услуги парикмахерские для мужчин и мальчиков</w:t>
            </w:r>
          </w:p>
        </w:tc>
        <w:tc>
          <w:tcPr>
            <w:tcW w:w="2098" w:type="dxa"/>
          </w:tcPr>
          <w:p w:rsidR="0088352D" w:rsidRPr="0088352D" w:rsidRDefault="0088352D">
            <w:pPr>
              <w:pStyle w:val="ConsPlusNormal"/>
              <w:jc w:val="center"/>
            </w:pPr>
            <w:hyperlink r:id="rId71" w:history="1">
              <w:r w:rsidRPr="0088352D">
                <w:t>96.02.12</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1.53.</w:t>
            </w:r>
          </w:p>
        </w:tc>
        <w:tc>
          <w:tcPr>
            <w:tcW w:w="4706" w:type="dxa"/>
          </w:tcPr>
          <w:p w:rsidR="0088352D" w:rsidRPr="0088352D" w:rsidRDefault="0088352D">
            <w:pPr>
              <w:pStyle w:val="ConsPlusNormal"/>
              <w:jc w:val="both"/>
            </w:pPr>
            <w:r w:rsidRPr="0088352D">
              <w:t>Услуги парикмахерские для мужчин и мальчиков</w:t>
            </w:r>
          </w:p>
        </w:tc>
        <w:tc>
          <w:tcPr>
            <w:tcW w:w="2098" w:type="dxa"/>
          </w:tcPr>
          <w:p w:rsidR="0088352D" w:rsidRPr="0088352D" w:rsidRDefault="0088352D">
            <w:pPr>
              <w:pStyle w:val="ConsPlusNormal"/>
              <w:jc w:val="center"/>
            </w:pPr>
            <w:hyperlink r:id="rId72" w:history="1">
              <w:r w:rsidRPr="0088352D">
                <w:t>96.02.12.000</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1.54.</w:t>
            </w:r>
          </w:p>
        </w:tc>
        <w:tc>
          <w:tcPr>
            <w:tcW w:w="4706" w:type="dxa"/>
          </w:tcPr>
          <w:p w:rsidR="0088352D" w:rsidRPr="0088352D" w:rsidRDefault="0088352D">
            <w:pPr>
              <w:pStyle w:val="ConsPlusNormal"/>
              <w:jc w:val="both"/>
            </w:pPr>
            <w:r w:rsidRPr="0088352D">
              <w:t>Услуги косметические, услуги по маникюру и педикюру</w:t>
            </w:r>
          </w:p>
        </w:tc>
        <w:tc>
          <w:tcPr>
            <w:tcW w:w="2098" w:type="dxa"/>
          </w:tcPr>
          <w:p w:rsidR="0088352D" w:rsidRPr="0088352D" w:rsidRDefault="0088352D">
            <w:pPr>
              <w:pStyle w:val="ConsPlusNormal"/>
              <w:jc w:val="center"/>
            </w:pPr>
            <w:hyperlink r:id="rId73" w:history="1">
              <w:r w:rsidRPr="0088352D">
                <w:t>96.02.13</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1.55.</w:t>
            </w:r>
          </w:p>
        </w:tc>
        <w:tc>
          <w:tcPr>
            <w:tcW w:w="4706" w:type="dxa"/>
          </w:tcPr>
          <w:p w:rsidR="0088352D" w:rsidRPr="0088352D" w:rsidRDefault="0088352D">
            <w:pPr>
              <w:pStyle w:val="ConsPlusNormal"/>
              <w:jc w:val="both"/>
            </w:pPr>
            <w:r w:rsidRPr="0088352D">
              <w:t>Услуги косметические прочие</w:t>
            </w:r>
          </w:p>
        </w:tc>
        <w:tc>
          <w:tcPr>
            <w:tcW w:w="2098" w:type="dxa"/>
          </w:tcPr>
          <w:p w:rsidR="0088352D" w:rsidRPr="0088352D" w:rsidRDefault="0088352D">
            <w:pPr>
              <w:pStyle w:val="ConsPlusNormal"/>
              <w:jc w:val="center"/>
            </w:pPr>
            <w:hyperlink r:id="rId74" w:history="1">
              <w:r w:rsidRPr="0088352D">
                <w:t>96.02.19</w:t>
              </w:r>
            </w:hyperlink>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1.56.</w:t>
            </w:r>
          </w:p>
        </w:tc>
        <w:tc>
          <w:tcPr>
            <w:tcW w:w="4706" w:type="dxa"/>
          </w:tcPr>
          <w:p w:rsidR="0088352D" w:rsidRPr="0088352D" w:rsidRDefault="0088352D">
            <w:pPr>
              <w:pStyle w:val="ConsPlusNormal"/>
              <w:jc w:val="both"/>
            </w:pPr>
            <w:r w:rsidRPr="0088352D">
              <w:t>Услуги по захоронению и кремации</w:t>
            </w:r>
          </w:p>
        </w:tc>
        <w:tc>
          <w:tcPr>
            <w:tcW w:w="2098" w:type="dxa"/>
          </w:tcPr>
          <w:p w:rsidR="0088352D" w:rsidRPr="0088352D" w:rsidRDefault="0088352D">
            <w:pPr>
              <w:pStyle w:val="ConsPlusNormal"/>
              <w:jc w:val="center"/>
            </w:pPr>
            <w:hyperlink r:id="rId75" w:history="1">
              <w:r w:rsidRPr="0088352D">
                <w:t>96.03.11</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lastRenderedPageBreak/>
              <w:t>1.57.</w:t>
            </w:r>
          </w:p>
        </w:tc>
        <w:tc>
          <w:tcPr>
            <w:tcW w:w="4706" w:type="dxa"/>
          </w:tcPr>
          <w:p w:rsidR="0088352D" w:rsidRPr="0088352D" w:rsidRDefault="0088352D">
            <w:pPr>
              <w:pStyle w:val="ConsPlusNormal"/>
              <w:jc w:val="both"/>
            </w:pPr>
            <w:r w:rsidRPr="0088352D">
              <w:t>Услуги по захоронению</w:t>
            </w:r>
          </w:p>
        </w:tc>
        <w:tc>
          <w:tcPr>
            <w:tcW w:w="2098" w:type="dxa"/>
          </w:tcPr>
          <w:p w:rsidR="0088352D" w:rsidRPr="0088352D" w:rsidRDefault="0088352D">
            <w:pPr>
              <w:pStyle w:val="ConsPlusNormal"/>
              <w:jc w:val="center"/>
            </w:pPr>
            <w:hyperlink r:id="rId76" w:history="1">
              <w:r w:rsidRPr="0088352D">
                <w:t>96.03.11.100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1.58.</w:t>
            </w:r>
          </w:p>
        </w:tc>
        <w:tc>
          <w:tcPr>
            <w:tcW w:w="4706" w:type="dxa"/>
          </w:tcPr>
          <w:p w:rsidR="0088352D" w:rsidRPr="0088352D" w:rsidRDefault="0088352D">
            <w:pPr>
              <w:pStyle w:val="ConsPlusNormal"/>
              <w:jc w:val="both"/>
            </w:pPr>
            <w:r w:rsidRPr="0088352D">
              <w:t>Услуги по содержанию и обслуживанию кладбищ, уходу за могилами и местами захоронения</w:t>
            </w:r>
          </w:p>
        </w:tc>
        <w:tc>
          <w:tcPr>
            <w:tcW w:w="2098" w:type="dxa"/>
          </w:tcPr>
          <w:p w:rsidR="0088352D" w:rsidRPr="0088352D" w:rsidRDefault="0088352D">
            <w:pPr>
              <w:pStyle w:val="ConsPlusNormal"/>
              <w:jc w:val="center"/>
            </w:pPr>
            <w:hyperlink r:id="rId77" w:history="1">
              <w:r w:rsidRPr="0088352D">
                <w:t>96.03.11.300</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1.59.</w:t>
            </w:r>
          </w:p>
        </w:tc>
        <w:tc>
          <w:tcPr>
            <w:tcW w:w="4706" w:type="dxa"/>
          </w:tcPr>
          <w:p w:rsidR="0088352D" w:rsidRPr="0088352D" w:rsidRDefault="0088352D">
            <w:pPr>
              <w:pStyle w:val="ConsPlusNormal"/>
              <w:jc w:val="both"/>
            </w:pPr>
            <w:r w:rsidRPr="0088352D">
              <w:t>Услуги похоронных бюро</w:t>
            </w:r>
          </w:p>
        </w:tc>
        <w:tc>
          <w:tcPr>
            <w:tcW w:w="2098" w:type="dxa"/>
          </w:tcPr>
          <w:p w:rsidR="0088352D" w:rsidRPr="0088352D" w:rsidRDefault="0088352D">
            <w:pPr>
              <w:pStyle w:val="ConsPlusNormal"/>
              <w:jc w:val="center"/>
            </w:pPr>
            <w:hyperlink r:id="rId78" w:history="1">
              <w:r w:rsidRPr="0088352D">
                <w:t>96.03.12</w:t>
              </w:r>
            </w:hyperlink>
          </w:p>
        </w:tc>
        <w:tc>
          <w:tcPr>
            <w:tcW w:w="1304" w:type="dxa"/>
          </w:tcPr>
          <w:p w:rsidR="0088352D" w:rsidRPr="0088352D" w:rsidRDefault="0088352D">
            <w:pPr>
              <w:pStyle w:val="ConsPlusNormal"/>
              <w:jc w:val="center"/>
            </w:pPr>
            <w:r w:rsidRPr="0088352D">
              <w:t>0,165</w:t>
            </w:r>
          </w:p>
        </w:tc>
      </w:tr>
      <w:tr w:rsidR="0088352D" w:rsidRPr="0088352D">
        <w:tc>
          <w:tcPr>
            <w:tcW w:w="964" w:type="dxa"/>
          </w:tcPr>
          <w:p w:rsidR="0088352D" w:rsidRPr="0088352D" w:rsidRDefault="0088352D">
            <w:pPr>
              <w:pStyle w:val="ConsPlusNormal"/>
              <w:jc w:val="center"/>
            </w:pPr>
            <w:r w:rsidRPr="0088352D">
              <w:t>1.60.</w:t>
            </w:r>
          </w:p>
        </w:tc>
        <w:tc>
          <w:tcPr>
            <w:tcW w:w="4706" w:type="dxa"/>
          </w:tcPr>
          <w:p w:rsidR="0088352D" w:rsidRPr="0088352D" w:rsidRDefault="0088352D">
            <w:pPr>
              <w:pStyle w:val="ConsPlusNormal"/>
              <w:jc w:val="both"/>
            </w:pPr>
            <w:r w:rsidRPr="0088352D">
              <w:t>Услуги разнообразные прочие, не включенные в другие группировки</w:t>
            </w:r>
          </w:p>
        </w:tc>
        <w:tc>
          <w:tcPr>
            <w:tcW w:w="2098" w:type="dxa"/>
          </w:tcPr>
          <w:p w:rsidR="0088352D" w:rsidRPr="0088352D" w:rsidRDefault="0088352D">
            <w:pPr>
              <w:pStyle w:val="ConsPlusNormal"/>
              <w:jc w:val="center"/>
            </w:pPr>
            <w:hyperlink r:id="rId79" w:history="1">
              <w:r w:rsidRPr="0088352D">
                <w:t>96.09.19</w:t>
              </w:r>
            </w:hyperlink>
          </w:p>
        </w:tc>
        <w:tc>
          <w:tcPr>
            <w:tcW w:w="1304" w:type="dxa"/>
          </w:tcPr>
          <w:p w:rsidR="0088352D" w:rsidRPr="0088352D" w:rsidRDefault="0088352D">
            <w:pPr>
              <w:pStyle w:val="ConsPlusNormal"/>
              <w:jc w:val="center"/>
            </w:pPr>
            <w:r w:rsidRPr="0088352D">
              <w:t>0,275</w:t>
            </w:r>
          </w:p>
        </w:tc>
      </w:tr>
      <w:tr w:rsidR="0088352D" w:rsidRPr="0088352D">
        <w:tc>
          <w:tcPr>
            <w:tcW w:w="964" w:type="dxa"/>
          </w:tcPr>
          <w:p w:rsidR="0088352D" w:rsidRPr="0088352D" w:rsidRDefault="0088352D">
            <w:pPr>
              <w:pStyle w:val="ConsPlusNormal"/>
              <w:jc w:val="center"/>
            </w:pPr>
            <w:r w:rsidRPr="0088352D">
              <w:t>1.61.</w:t>
            </w:r>
          </w:p>
        </w:tc>
        <w:tc>
          <w:tcPr>
            <w:tcW w:w="4706" w:type="dxa"/>
          </w:tcPr>
          <w:p w:rsidR="0088352D" w:rsidRPr="0088352D" w:rsidRDefault="0088352D">
            <w:pPr>
              <w:pStyle w:val="ConsPlusNormal"/>
              <w:jc w:val="both"/>
            </w:pPr>
            <w:r w:rsidRPr="0088352D">
              <w:t>Другие виды бытовых услуг (за исключением услуг ломбардов, услуг по изготовлению мебели и строительству индивидуальных домов)</w:t>
            </w:r>
          </w:p>
        </w:tc>
        <w:tc>
          <w:tcPr>
            <w:tcW w:w="2098" w:type="dxa"/>
          </w:tcPr>
          <w:p w:rsidR="0088352D" w:rsidRPr="0088352D" w:rsidRDefault="0088352D">
            <w:pPr>
              <w:pStyle w:val="ConsPlusNormal"/>
            </w:pPr>
          </w:p>
        </w:tc>
        <w:tc>
          <w:tcPr>
            <w:tcW w:w="1304" w:type="dxa"/>
          </w:tcPr>
          <w:p w:rsidR="0088352D" w:rsidRPr="0088352D" w:rsidRDefault="0088352D">
            <w:pPr>
              <w:pStyle w:val="ConsPlusNormal"/>
              <w:jc w:val="center"/>
            </w:pPr>
            <w:r w:rsidRPr="0088352D">
              <w:t>0,275</w:t>
            </w:r>
          </w:p>
        </w:tc>
      </w:tr>
      <w:tr w:rsidR="0088352D" w:rsidRPr="0088352D">
        <w:tc>
          <w:tcPr>
            <w:tcW w:w="964" w:type="dxa"/>
          </w:tcPr>
          <w:p w:rsidR="0088352D" w:rsidRPr="0088352D" w:rsidRDefault="0088352D">
            <w:pPr>
              <w:pStyle w:val="ConsPlusNormal"/>
              <w:jc w:val="center"/>
            </w:pPr>
            <w:r w:rsidRPr="0088352D">
              <w:t>2.</w:t>
            </w:r>
          </w:p>
        </w:tc>
        <w:tc>
          <w:tcPr>
            <w:tcW w:w="4706" w:type="dxa"/>
          </w:tcPr>
          <w:p w:rsidR="0088352D" w:rsidRPr="0088352D" w:rsidRDefault="0088352D">
            <w:pPr>
              <w:pStyle w:val="ConsPlusNormal"/>
              <w:jc w:val="both"/>
            </w:pPr>
            <w:r w:rsidRPr="0088352D">
              <w:t>Оказание ветеринарных услуг</w:t>
            </w:r>
          </w:p>
        </w:tc>
        <w:tc>
          <w:tcPr>
            <w:tcW w:w="2098" w:type="dxa"/>
          </w:tcPr>
          <w:p w:rsidR="0088352D" w:rsidRPr="0088352D" w:rsidRDefault="0088352D">
            <w:pPr>
              <w:pStyle w:val="ConsPlusNormal"/>
            </w:pPr>
          </w:p>
        </w:tc>
        <w:tc>
          <w:tcPr>
            <w:tcW w:w="1304" w:type="dxa"/>
          </w:tcPr>
          <w:p w:rsidR="0088352D" w:rsidRPr="0088352D" w:rsidRDefault="0088352D">
            <w:pPr>
              <w:pStyle w:val="ConsPlusNormal"/>
              <w:jc w:val="center"/>
            </w:pPr>
            <w:r w:rsidRPr="0088352D">
              <w:t>0,275</w:t>
            </w:r>
          </w:p>
        </w:tc>
      </w:tr>
      <w:tr w:rsidR="0088352D" w:rsidRPr="0088352D">
        <w:tc>
          <w:tcPr>
            <w:tcW w:w="964" w:type="dxa"/>
          </w:tcPr>
          <w:p w:rsidR="0088352D" w:rsidRPr="0088352D" w:rsidRDefault="0088352D">
            <w:pPr>
              <w:pStyle w:val="ConsPlusNormal"/>
              <w:jc w:val="center"/>
            </w:pPr>
            <w:r w:rsidRPr="0088352D">
              <w:t>3.</w:t>
            </w:r>
          </w:p>
        </w:tc>
        <w:tc>
          <w:tcPr>
            <w:tcW w:w="4706" w:type="dxa"/>
          </w:tcPr>
          <w:p w:rsidR="0088352D" w:rsidRPr="0088352D" w:rsidRDefault="0088352D">
            <w:pPr>
              <w:pStyle w:val="ConsPlusNormal"/>
              <w:jc w:val="both"/>
            </w:pPr>
            <w:r w:rsidRPr="0088352D">
              <w:t>Оказание услуг по ремонту, техническому обслуживанию и мойке автотранспортных средств</w:t>
            </w:r>
          </w:p>
        </w:tc>
        <w:tc>
          <w:tcPr>
            <w:tcW w:w="2098" w:type="dxa"/>
          </w:tcPr>
          <w:p w:rsidR="0088352D" w:rsidRPr="0088352D" w:rsidRDefault="0088352D">
            <w:pPr>
              <w:pStyle w:val="ConsPlusNormal"/>
            </w:pPr>
          </w:p>
        </w:tc>
        <w:tc>
          <w:tcPr>
            <w:tcW w:w="1304" w:type="dxa"/>
          </w:tcPr>
          <w:p w:rsidR="0088352D" w:rsidRPr="0088352D" w:rsidRDefault="0088352D">
            <w:pPr>
              <w:pStyle w:val="ConsPlusNormal"/>
              <w:jc w:val="center"/>
            </w:pPr>
            <w:r w:rsidRPr="0088352D">
              <w:t>0,33</w:t>
            </w:r>
          </w:p>
        </w:tc>
      </w:tr>
      <w:tr w:rsidR="0088352D" w:rsidRPr="0088352D">
        <w:tc>
          <w:tcPr>
            <w:tcW w:w="964" w:type="dxa"/>
          </w:tcPr>
          <w:p w:rsidR="0088352D" w:rsidRPr="0088352D" w:rsidRDefault="0088352D">
            <w:pPr>
              <w:pStyle w:val="ConsPlusNormal"/>
              <w:jc w:val="center"/>
            </w:pPr>
            <w:r w:rsidRPr="0088352D">
              <w:t>4.</w:t>
            </w:r>
          </w:p>
        </w:tc>
        <w:tc>
          <w:tcPr>
            <w:tcW w:w="4706" w:type="dxa"/>
          </w:tcPr>
          <w:p w:rsidR="0088352D" w:rsidRPr="0088352D" w:rsidRDefault="0088352D">
            <w:pPr>
              <w:pStyle w:val="ConsPlusNormal"/>
              <w:jc w:val="both"/>
            </w:pPr>
            <w:r w:rsidRPr="0088352D">
              <w:t>Оказание услуг по передаче во временное владение (в пользование) мест для стоянки автотранспортных средств, а также по хранению автотранспортных средств (за исключением штрафных стоянок)</w:t>
            </w:r>
          </w:p>
        </w:tc>
        <w:tc>
          <w:tcPr>
            <w:tcW w:w="2098" w:type="dxa"/>
          </w:tcPr>
          <w:p w:rsidR="0088352D" w:rsidRPr="0088352D" w:rsidRDefault="0088352D">
            <w:pPr>
              <w:pStyle w:val="ConsPlusNormal"/>
            </w:pPr>
          </w:p>
        </w:tc>
        <w:tc>
          <w:tcPr>
            <w:tcW w:w="1304" w:type="dxa"/>
          </w:tcPr>
          <w:p w:rsidR="0088352D" w:rsidRPr="0088352D" w:rsidRDefault="0088352D">
            <w:pPr>
              <w:pStyle w:val="ConsPlusNormal"/>
              <w:jc w:val="center"/>
            </w:pPr>
            <w:r w:rsidRPr="0088352D">
              <w:t>0,11</w:t>
            </w:r>
          </w:p>
        </w:tc>
      </w:tr>
      <w:tr w:rsidR="0088352D" w:rsidRPr="0088352D">
        <w:tc>
          <w:tcPr>
            <w:tcW w:w="964" w:type="dxa"/>
          </w:tcPr>
          <w:p w:rsidR="0088352D" w:rsidRPr="0088352D" w:rsidRDefault="0088352D">
            <w:pPr>
              <w:pStyle w:val="ConsPlusNormal"/>
              <w:jc w:val="center"/>
            </w:pPr>
            <w:r w:rsidRPr="0088352D">
              <w:t>5.</w:t>
            </w:r>
          </w:p>
        </w:tc>
        <w:tc>
          <w:tcPr>
            <w:tcW w:w="4706" w:type="dxa"/>
          </w:tcPr>
          <w:p w:rsidR="0088352D" w:rsidRPr="0088352D" w:rsidRDefault="0088352D">
            <w:pPr>
              <w:pStyle w:val="ConsPlusNormal"/>
              <w:jc w:val="both"/>
            </w:pPr>
            <w:r w:rsidRPr="0088352D">
              <w:t>Оказания автотранспортных услуг по перевозке пассажиров и грузов</w:t>
            </w:r>
          </w:p>
        </w:tc>
        <w:tc>
          <w:tcPr>
            <w:tcW w:w="2098" w:type="dxa"/>
          </w:tcPr>
          <w:p w:rsidR="0088352D" w:rsidRPr="0088352D" w:rsidRDefault="0088352D">
            <w:pPr>
              <w:pStyle w:val="ConsPlusNormal"/>
            </w:pPr>
          </w:p>
        </w:tc>
        <w:tc>
          <w:tcPr>
            <w:tcW w:w="1304" w:type="dxa"/>
          </w:tcPr>
          <w:p w:rsidR="0088352D" w:rsidRPr="0088352D" w:rsidRDefault="0088352D">
            <w:pPr>
              <w:pStyle w:val="ConsPlusNormal"/>
            </w:pPr>
          </w:p>
        </w:tc>
      </w:tr>
      <w:tr w:rsidR="0088352D" w:rsidRPr="0088352D">
        <w:tc>
          <w:tcPr>
            <w:tcW w:w="964" w:type="dxa"/>
            <w:vMerge w:val="restart"/>
          </w:tcPr>
          <w:p w:rsidR="0088352D" w:rsidRPr="0088352D" w:rsidRDefault="0088352D">
            <w:pPr>
              <w:pStyle w:val="ConsPlusNormal"/>
              <w:jc w:val="center"/>
            </w:pPr>
            <w:r w:rsidRPr="0088352D">
              <w:t>5.1.</w:t>
            </w:r>
          </w:p>
        </w:tc>
        <w:tc>
          <w:tcPr>
            <w:tcW w:w="4706" w:type="dxa"/>
            <w:tcBorders>
              <w:bottom w:val="nil"/>
            </w:tcBorders>
          </w:tcPr>
          <w:p w:rsidR="0088352D" w:rsidRPr="0088352D" w:rsidRDefault="0088352D">
            <w:pPr>
              <w:pStyle w:val="ConsPlusNormal"/>
              <w:jc w:val="both"/>
            </w:pPr>
            <w:r w:rsidRPr="0088352D">
              <w:t>Оказания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в том числе:</w:t>
            </w:r>
          </w:p>
        </w:tc>
        <w:tc>
          <w:tcPr>
            <w:tcW w:w="2098" w:type="dxa"/>
            <w:tcBorders>
              <w:bottom w:val="nil"/>
            </w:tcBorders>
          </w:tcPr>
          <w:p w:rsidR="0088352D" w:rsidRPr="0088352D" w:rsidRDefault="0088352D">
            <w:pPr>
              <w:pStyle w:val="ConsPlusNormal"/>
            </w:pPr>
          </w:p>
        </w:tc>
        <w:tc>
          <w:tcPr>
            <w:tcW w:w="1304" w:type="dxa"/>
            <w:tcBorders>
              <w:bottom w:val="nil"/>
            </w:tcBorders>
          </w:tcPr>
          <w:p w:rsidR="0088352D" w:rsidRPr="0088352D" w:rsidRDefault="0088352D">
            <w:pPr>
              <w:pStyle w:val="ConsPlusNormal"/>
            </w:pPr>
          </w:p>
        </w:tc>
      </w:tr>
      <w:tr w:rsidR="0088352D" w:rsidRPr="0088352D">
        <w:tblPrEx>
          <w:tblBorders>
            <w:insideH w:val="nil"/>
          </w:tblBorders>
        </w:tblPrEx>
        <w:tc>
          <w:tcPr>
            <w:tcW w:w="964" w:type="dxa"/>
            <w:vMerge/>
          </w:tcPr>
          <w:p w:rsidR="0088352D" w:rsidRPr="0088352D" w:rsidRDefault="0088352D"/>
        </w:tc>
        <w:tc>
          <w:tcPr>
            <w:tcW w:w="4706" w:type="dxa"/>
            <w:tcBorders>
              <w:top w:val="nil"/>
              <w:bottom w:val="nil"/>
            </w:tcBorders>
          </w:tcPr>
          <w:p w:rsidR="0088352D" w:rsidRPr="0088352D" w:rsidRDefault="0088352D">
            <w:pPr>
              <w:pStyle w:val="ConsPlusNormal"/>
              <w:jc w:val="both"/>
            </w:pPr>
            <w:r w:rsidRPr="0088352D">
              <w:t>- с автотранспортных средств до 15 посадочных ме</w:t>
            </w:r>
            <w:proofErr w:type="gramStart"/>
            <w:r w:rsidRPr="0088352D">
              <w:t>ст вкл</w:t>
            </w:r>
            <w:proofErr w:type="gramEnd"/>
            <w:r w:rsidRPr="0088352D">
              <w:t>ючительно;</w:t>
            </w:r>
          </w:p>
        </w:tc>
        <w:tc>
          <w:tcPr>
            <w:tcW w:w="2098" w:type="dxa"/>
            <w:tcBorders>
              <w:top w:val="nil"/>
              <w:bottom w:val="nil"/>
            </w:tcBorders>
          </w:tcPr>
          <w:p w:rsidR="0088352D" w:rsidRPr="0088352D" w:rsidRDefault="0088352D">
            <w:pPr>
              <w:pStyle w:val="ConsPlusNormal"/>
            </w:pPr>
          </w:p>
        </w:tc>
        <w:tc>
          <w:tcPr>
            <w:tcW w:w="1304" w:type="dxa"/>
            <w:tcBorders>
              <w:top w:val="nil"/>
              <w:bottom w:val="nil"/>
            </w:tcBorders>
          </w:tcPr>
          <w:p w:rsidR="0088352D" w:rsidRPr="0088352D" w:rsidRDefault="0088352D">
            <w:pPr>
              <w:pStyle w:val="ConsPlusNormal"/>
              <w:jc w:val="center"/>
            </w:pPr>
            <w:r w:rsidRPr="0088352D">
              <w:t>0,55</w:t>
            </w:r>
          </w:p>
        </w:tc>
      </w:tr>
      <w:tr w:rsidR="0088352D" w:rsidRPr="0088352D">
        <w:tblPrEx>
          <w:tblBorders>
            <w:insideH w:val="nil"/>
          </w:tblBorders>
        </w:tblPrEx>
        <w:tc>
          <w:tcPr>
            <w:tcW w:w="964" w:type="dxa"/>
            <w:vMerge/>
          </w:tcPr>
          <w:p w:rsidR="0088352D" w:rsidRPr="0088352D" w:rsidRDefault="0088352D"/>
        </w:tc>
        <w:tc>
          <w:tcPr>
            <w:tcW w:w="4706" w:type="dxa"/>
            <w:tcBorders>
              <w:top w:val="nil"/>
              <w:bottom w:val="nil"/>
            </w:tcBorders>
          </w:tcPr>
          <w:p w:rsidR="0088352D" w:rsidRPr="0088352D" w:rsidRDefault="0088352D">
            <w:pPr>
              <w:pStyle w:val="ConsPlusNormal"/>
              <w:jc w:val="both"/>
            </w:pPr>
            <w:r w:rsidRPr="0088352D">
              <w:t>- с автотранспортных средств от 16 посадочных мест до 27 посадочных ме</w:t>
            </w:r>
            <w:proofErr w:type="gramStart"/>
            <w:r w:rsidRPr="0088352D">
              <w:t>ст вкл</w:t>
            </w:r>
            <w:proofErr w:type="gramEnd"/>
            <w:r w:rsidRPr="0088352D">
              <w:t>ючительно;</w:t>
            </w:r>
          </w:p>
        </w:tc>
        <w:tc>
          <w:tcPr>
            <w:tcW w:w="2098" w:type="dxa"/>
            <w:tcBorders>
              <w:top w:val="nil"/>
              <w:bottom w:val="nil"/>
            </w:tcBorders>
          </w:tcPr>
          <w:p w:rsidR="0088352D" w:rsidRPr="0088352D" w:rsidRDefault="0088352D">
            <w:pPr>
              <w:pStyle w:val="ConsPlusNormal"/>
            </w:pPr>
          </w:p>
        </w:tc>
        <w:tc>
          <w:tcPr>
            <w:tcW w:w="1304" w:type="dxa"/>
            <w:tcBorders>
              <w:top w:val="nil"/>
              <w:bottom w:val="nil"/>
            </w:tcBorders>
          </w:tcPr>
          <w:p w:rsidR="0088352D" w:rsidRPr="0088352D" w:rsidRDefault="0088352D">
            <w:pPr>
              <w:pStyle w:val="ConsPlusNormal"/>
              <w:jc w:val="center"/>
            </w:pPr>
            <w:r w:rsidRPr="0088352D">
              <w:t>0,3</w:t>
            </w:r>
          </w:p>
        </w:tc>
      </w:tr>
      <w:tr w:rsidR="0088352D" w:rsidRPr="0088352D">
        <w:tc>
          <w:tcPr>
            <w:tcW w:w="964" w:type="dxa"/>
            <w:vMerge/>
          </w:tcPr>
          <w:p w:rsidR="0088352D" w:rsidRPr="0088352D" w:rsidRDefault="0088352D"/>
        </w:tc>
        <w:tc>
          <w:tcPr>
            <w:tcW w:w="4706" w:type="dxa"/>
            <w:tcBorders>
              <w:top w:val="nil"/>
            </w:tcBorders>
          </w:tcPr>
          <w:p w:rsidR="0088352D" w:rsidRPr="0088352D" w:rsidRDefault="0088352D">
            <w:pPr>
              <w:pStyle w:val="ConsPlusNormal"/>
              <w:jc w:val="both"/>
            </w:pPr>
            <w:r w:rsidRPr="0088352D">
              <w:t>- с автотранспортных сре</w:t>
            </w:r>
            <w:proofErr w:type="gramStart"/>
            <w:r w:rsidRPr="0088352D">
              <w:t>дств св</w:t>
            </w:r>
            <w:proofErr w:type="gramEnd"/>
            <w:r w:rsidRPr="0088352D">
              <w:t>ыше 27 посадочных мест</w:t>
            </w:r>
          </w:p>
        </w:tc>
        <w:tc>
          <w:tcPr>
            <w:tcW w:w="2098" w:type="dxa"/>
            <w:tcBorders>
              <w:top w:val="nil"/>
            </w:tcBorders>
          </w:tcPr>
          <w:p w:rsidR="0088352D" w:rsidRPr="0088352D" w:rsidRDefault="0088352D">
            <w:pPr>
              <w:pStyle w:val="ConsPlusNormal"/>
            </w:pPr>
          </w:p>
        </w:tc>
        <w:tc>
          <w:tcPr>
            <w:tcW w:w="1304" w:type="dxa"/>
            <w:tcBorders>
              <w:top w:val="nil"/>
            </w:tcBorders>
          </w:tcPr>
          <w:p w:rsidR="0088352D" w:rsidRPr="0088352D" w:rsidRDefault="0088352D">
            <w:pPr>
              <w:pStyle w:val="ConsPlusNormal"/>
              <w:jc w:val="center"/>
            </w:pPr>
            <w:r w:rsidRPr="0088352D">
              <w:t>0,1</w:t>
            </w:r>
          </w:p>
        </w:tc>
      </w:tr>
      <w:tr w:rsidR="0088352D" w:rsidRPr="0088352D">
        <w:tc>
          <w:tcPr>
            <w:tcW w:w="964" w:type="dxa"/>
            <w:vMerge w:val="restart"/>
          </w:tcPr>
          <w:p w:rsidR="0088352D" w:rsidRPr="0088352D" w:rsidRDefault="0088352D">
            <w:pPr>
              <w:pStyle w:val="ConsPlusNormal"/>
              <w:jc w:val="center"/>
            </w:pPr>
            <w:r w:rsidRPr="0088352D">
              <w:t>5.2.</w:t>
            </w:r>
          </w:p>
        </w:tc>
        <w:tc>
          <w:tcPr>
            <w:tcW w:w="4706" w:type="dxa"/>
            <w:tcBorders>
              <w:bottom w:val="nil"/>
            </w:tcBorders>
          </w:tcPr>
          <w:p w:rsidR="0088352D" w:rsidRPr="0088352D" w:rsidRDefault="0088352D">
            <w:pPr>
              <w:pStyle w:val="ConsPlusNormal"/>
              <w:jc w:val="both"/>
            </w:pPr>
            <w:r w:rsidRPr="0088352D">
              <w:t xml:space="preserve">Оказания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w:t>
            </w:r>
            <w:r w:rsidRPr="0088352D">
              <w:lastRenderedPageBreak/>
              <w:t>услуг, в том числе:</w:t>
            </w:r>
          </w:p>
        </w:tc>
        <w:tc>
          <w:tcPr>
            <w:tcW w:w="2098" w:type="dxa"/>
            <w:tcBorders>
              <w:bottom w:val="nil"/>
            </w:tcBorders>
          </w:tcPr>
          <w:p w:rsidR="0088352D" w:rsidRPr="0088352D" w:rsidRDefault="0088352D">
            <w:pPr>
              <w:pStyle w:val="ConsPlusNormal"/>
            </w:pPr>
          </w:p>
        </w:tc>
        <w:tc>
          <w:tcPr>
            <w:tcW w:w="1304" w:type="dxa"/>
            <w:tcBorders>
              <w:bottom w:val="nil"/>
            </w:tcBorders>
          </w:tcPr>
          <w:p w:rsidR="0088352D" w:rsidRPr="0088352D" w:rsidRDefault="0088352D">
            <w:pPr>
              <w:pStyle w:val="ConsPlusNormal"/>
            </w:pPr>
          </w:p>
        </w:tc>
      </w:tr>
      <w:tr w:rsidR="0088352D" w:rsidRPr="0088352D">
        <w:tblPrEx>
          <w:tblBorders>
            <w:insideH w:val="nil"/>
          </w:tblBorders>
        </w:tblPrEx>
        <w:tc>
          <w:tcPr>
            <w:tcW w:w="964" w:type="dxa"/>
            <w:vMerge/>
          </w:tcPr>
          <w:p w:rsidR="0088352D" w:rsidRPr="0088352D" w:rsidRDefault="0088352D"/>
        </w:tc>
        <w:tc>
          <w:tcPr>
            <w:tcW w:w="4706" w:type="dxa"/>
            <w:tcBorders>
              <w:top w:val="nil"/>
              <w:bottom w:val="nil"/>
            </w:tcBorders>
          </w:tcPr>
          <w:p w:rsidR="0088352D" w:rsidRPr="0088352D" w:rsidRDefault="0088352D">
            <w:pPr>
              <w:pStyle w:val="ConsPlusNormal"/>
              <w:jc w:val="both"/>
            </w:pPr>
            <w:r w:rsidRPr="0088352D">
              <w:t>до 3,5 тонн включительно</w:t>
            </w:r>
          </w:p>
        </w:tc>
        <w:tc>
          <w:tcPr>
            <w:tcW w:w="2098" w:type="dxa"/>
            <w:tcBorders>
              <w:top w:val="nil"/>
              <w:bottom w:val="nil"/>
            </w:tcBorders>
          </w:tcPr>
          <w:p w:rsidR="0088352D" w:rsidRPr="0088352D" w:rsidRDefault="0088352D">
            <w:pPr>
              <w:pStyle w:val="ConsPlusNormal"/>
            </w:pPr>
          </w:p>
        </w:tc>
        <w:tc>
          <w:tcPr>
            <w:tcW w:w="1304" w:type="dxa"/>
            <w:tcBorders>
              <w:top w:val="nil"/>
              <w:bottom w:val="nil"/>
            </w:tcBorders>
          </w:tcPr>
          <w:p w:rsidR="0088352D" w:rsidRPr="0088352D" w:rsidRDefault="0088352D">
            <w:pPr>
              <w:pStyle w:val="ConsPlusNormal"/>
              <w:jc w:val="center"/>
            </w:pPr>
            <w:r w:rsidRPr="0088352D">
              <w:t>0,8</w:t>
            </w:r>
          </w:p>
        </w:tc>
      </w:tr>
      <w:tr w:rsidR="0088352D" w:rsidRPr="0088352D">
        <w:tblPrEx>
          <w:tblBorders>
            <w:insideH w:val="nil"/>
          </w:tblBorders>
        </w:tblPrEx>
        <w:tc>
          <w:tcPr>
            <w:tcW w:w="964" w:type="dxa"/>
            <w:vMerge/>
          </w:tcPr>
          <w:p w:rsidR="0088352D" w:rsidRPr="0088352D" w:rsidRDefault="0088352D"/>
        </w:tc>
        <w:tc>
          <w:tcPr>
            <w:tcW w:w="4706" w:type="dxa"/>
            <w:tcBorders>
              <w:top w:val="nil"/>
              <w:bottom w:val="nil"/>
            </w:tcBorders>
          </w:tcPr>
          <w:p w:rsidR="0088352D" w:rsidRPr="0088352D" w:rsidRDefault="0088352D">
            <w:pPr>
              <w:pStyle w:val="ConsPlusNormal"/>
              <w:jc w:val="both"/>
            </w:pPr>
            <w:r w:rsidRPr="0088352D">
              <w:t>от 3,5 тонн до 5,0 тонн включительно</w:t>
            </w:r>
          </w:p>
        </w:tc>
        <w:tc>
          <w:tcPr>
            <w:tcW w:w="2098" w:type="dxa"/>
            <w:tcBorders>
              <w:top w:val="nil"/>
              <w:bottom w:val="nil"/>
            </w:tcBorders>
          </w:tcPr>
          <w:p w:rsidR="0088352D" w:rsidRPr="0088352D" w:rsidRDefault="0088352D">
            <w:pPr>
              <w:pStyle w:val="ConsPlusNormal"/>
            </w:pPr>
          </w:p>
        </w:tc>
        <w:tc>
          <w:tcPr>
            <w:tcW w:w="1304" w:type="dxa"/>
            <w:tcBorders>
              <w:top w:val="nil"/>
              <w:bottom w:val="nil"/>
            </w:tcBorders>
          </w:tcPr>
          <w:p w:rsidR="0088352D" w:rsidRPr="0088352D" w:rsidRDefault="0088352D">
            <w:pPr>
              <w:pStyle w:val="ConsPlusNormal"/>
              <w:jc w:val="center"/>
            </w:pPr>
            <w:r w:rsidRPr="0088352D">
              <w:t>0,85</w:t>
            </w:r>
          </w:p>
        </w:tc>
      </w:tr>
      <w:tr w:rsidR="0088352D" w:rsidRPr="0088352D">
        <w:tblPrEx>
          <w:tblBorders>
            <w:insideH w:val="nil"/>
          </w:tblBorders>
        </w:tblPrEx>
        <w:tc>
          <w:tcPr>
            <w:tcW w:w="964" w:type="dxa"/>
            <w:vMerge/>
          </w:tcPr>
          <w:p w:rsidR="0088352D" w:rsidRPr="0088352D" w:rsidRDefault="0088352D"/>
        </w:tc>
        <w:tc>
          <w:tcPr>
            <w:tcW w:w="4706" w:type="dxa"/>
            <w:tcBorders>
              <w:top w:val="nil"/>
              <w:bottom w:val="nil"/>
            </w:tcBorders>
          </w:tcPr>
          <w:p w:rsidR="0088352D" w:rsidRPr="0088352D" w:rsidRDefault="0088352D">
            <w:pPr>
              <w:pStyle w:val="ConsPlusNormal"/>
              <w:jc w:val="both"/>
            </w:pPr>
            <w:r w:rsidRPr="0088352D">
              <w:t>от 5,0 тонн до 8 тонн включительно</w:t>
            </w:r>
          </w:p>
        </w:tc>
        <w:tc>
          <w:tcPr>
            <w:tcW w:w="2098" w:type="dxa"/>
            <w:tcBorders>
              <w:top w:val="nil"/>
              <w:bottom w:val="nil"/>
            </w:tcBorders>
          </w:tcPr>
          <w:p w:rsidR="0088352D" w:rsidRPr="0088352D" w:rsidRDefault="0088352D">
            <w:pPr>
              <w:pStyle w:val="ConsPlusNormal"/>
            </w:pPr>
          </w:p>
        </w:tc>
        <w:tc>
          <w:tcPr>
            <w:tcW w:w="1304" w:type="dxa"/>
            <w:tcBorders>
              <w:top w:val="nil"/>
              <w:bottom w:val="nil"/>
            </w:tcBorders>
          </w:tcPr>
          <w:p w:rsidR="0088352D" w:rsidRPr="0088352D" w:rsidRDefault="0088352D">
            <w:pPr>
              <w:pStyle w:val="ConsPlusNormal"/>
              <w:jc w:val="center"/>
            </w:pPr>
            <w:r w:rsidRPr="0088352D">
              <w:t>0,9</w:t>
            </w:r>
          </w:p>
        </w:tc>
      </w:tr>
      <w:tr w:rsidR="0088352D" w:rsidRPr="0088352D">
        <w:tc>
          <w:tcPr>
            <w:tcW w:w="964" w:type="dxa"/>
            <w:vMerge/>
          </w:tcPr>
          <w:p w:rsidR="0088352D" w:rsidRPr="0088352D" w:rsidRDefault="0088352D"/>
        </w:tc>
        <w:tc>
          <w:tcPr>
            <w:tcW w:w="4706" w:type="dxa"/>
            <w:tcBorders>
              <w:top w:val="nil"/>
            </w:tcBorders>
          </w:tcPr>
          <w:p w:rsidR="0088352D" w:rsidRPr="0088352D" w:rsidRDefault="0088352D">
            <w:pPr>
              <w:pStyle w:val="ConsPlusNormal"/>
              <w:jc w:val="both"/>
            </w:pPr>
            <w:r w:rsidRPr="0088352D">
              <w:t>свыше 8 тонн</w:t>
            </w:r>
          </w:p>
        </w:tc>
        <w:tc>
          <w:tcPr>
            <w:tcW w:w="2098" w:type="dxa"/>
            <w:tcBorders>
              <w:top w:val="nil"/>
            </w:tcBorders>
          </w:tcPr>
          <w:p w:rsidR="0088352D" w:rsidRPr="0088352D" w:rsidRDefault="0088352D">
            <w:pPr>
              <w:pStyle w:val="ConsPlusNormal"/>
            </w:pPr>
          </w:p>
        </w:tc>
        <w:tc>
          <w:tcPr>
            <w:tcW w:w="1304" w:type="dxa"/>
            <w:tcBorders>
              <w:top w:val="nil"/>
            </w:tcBorders>
          </w:tcPr>
          <w:p w:rsidR="0088352D" w:rsidRPr="0088352D" w:rsidRDefault="0088352D">
            <w:pPr>
              <w:pStyle w:val="ConsPlusNormal"/>
              <w:jc w:val="center"/>
            </w:pPr>
            <w:r w:rsidRPr="0088352D">
              <w:t>1,0</w:t>
            </w:r>
          </w:p>
        </w:tc>
      </w:tr>
      <w:tr w:rsidR="0088352D" w:rsidRPr="0088352D">
        <w:tc>
          <w:tcPr>
            <w:tcW w:w="964" w:type="dxa"/>
          </w:tcPr>
          <w:p w:rsidR="0088352D" w:rsidRPr="0088352D" w:rsidRDefault="0088352D">
            <w:pPr>
              <w:pStyle w:val="ConsPlusNormal"/>
              <w:jc w:val="center"/>
            </w:pPr>
            <w:r w:rsidRPr="0088352D">
              <w:t>6.</w:t>
            </w:r>
          </w:p>
        </w:tc>
        <w:tc>
          <w:tcPr>
            <w:tcW w:w="4706" w:type="dxa"/>
          </w:tcPr>
          <w:p w:rsidR="0088352D" w:rsidRPr="0088352D" w:rsidRDefault="0088352D">
            <w:pPr>
              <w:pStyle w:val="ConsPlusNormal"/>
              <w:jc w:val="both"/>
            </w:pPr>
            <w:r w:rsidRPr="0088352D">
              <w:t>Распространения наружной рекламы с использованием рекламных конструкций</w:t>
            </w:r>
          </w:p>
        </w:tc>
        <w:tc>
          <w:tcPr>
            <w:tcW w:w="2098" w:type="dxa"/>
          </w:tcPr>
          <w:p w:rsidR="0088352D" w:rsidRPr="0088352D" w:rsidRDefault="0088352D">
            <w:pPr>
              <w:pStyle w:val="ConsPlusNormal"/>
            </w:pPr>
          </w:p>
        </w:tc>
        <w:tc>
          <w:tcPr>
            <w:tcW w:w="1304" w:type="dxa"/>
          </w:tcPr>
          <w:p w:rsidR="0088352D" w:rsidRPr="0088352D" w:rsidRDefault="0088352D">
            <w:pPr>
              <w:pStyle w:val="ConsPlusNormal"/>
              <w:jc w:val="center"/>
            </w:pPr>
            <w:r w:rsidRPr="0088352D">
              <w:t>0,02</w:t>
            </w:r>
          </w:p>
        </w:tc>
      </w:tr>
      <w:tr w:rsidR="0088352D" w:rsidRPr="0088352D">
        <w:tc>
          <w:tcPr>
            <w:tcW w:w="964" w:type="dxa"/>
          </w:tcPr>
          <w:p w:rsidR="0088352D" w:rsidRPr="0088352D" w:rsidRDefault="0088352D">
            <w:pPr>
              <w:pStyle w:val="ConsPlusNormal"/>
              <w:jc w:val="center"/>
            </w:pPr>
            <w:r w:rsidRPr="0088352D">
              <w:t>7.</w:t>
            </w:r>
          </w:p>
        </w:tc>
        <w:tc>
          <w:tcPr>
            <w:tcW w:w="4706" w:type="dxa"/>
          </w:tcPr>
          <w:p w:rsidR="0088352D" w:rsidRPr="0088352D" w:rsidRDefault="0088352D">
            <w:pPr>
              <w:pStyle w:val="ConsPlusNormal"/>
              <w:jc w:val="both"/>
            </w:pPr>
            <w:r w:rsidRPr="0088352D">
              <w:t>Распространение рекламы на транспортном средстве</w:t>
            </w:r>
          </w:p>
        </w:tc>
        <w:tc>
          <w:tcPr>
            <w:tcW w:w="2098" w:type="dxa"/>
          </w:tcPr>
          <w:p w:rsidR="0088352D" w:rsidRPr="0088352D" w:rsidRDefault="0088352D">
            <w:pPr>
              <w:pStyle w:val="ConsPlusNormal"/>
            </w:pPr>
          </w:p>
        </w:tc>
        <w:tc>
          <w:tcPr>
            <w:tcW w:w="1304" w:type="dxa"/>
          </w:tcPr>
          <w:p w:rsidR="0088352D" w:rsidRPr="0088352D" w:rsidRDefault="0088352D">
            <w:pPr>
              <w:pStyle w:val="ConsPlusNormal"/>
              <w:jc w:val="center"/>
            </w:pPr>
            <w:r w:rsidRPr="0088352D">
              <w:t>0,22</w:t>
            </w:r>
          </w:p>
        </w:tc>
      </w:tr>
    </w:tbl>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right"/>
        <w:outlineLvl w:val="1"/>
      </w:pPr>
      <w:r w:rsidRPr="0088352D">
        <w:t>Приложение N 2</w:t>
      </w:r>
    </w:p>
    <w:p w:rsidR="0088352D" w:rsidRPr="0088352D" w:rsidRDefault="0088352D">
      <w:pPr>
        <w:pStyle w:val="ConsPlusNormal"/>
        <w:jc w:val="right"/>
      </w:pPr>
      <w:r w:rsidRPr="0088352D">
        <w:t>к Положению</w:t>
      </w:r>
    </w:p>
    <w:p w:rsidR="0088352D" w:rsidRPr="0088352D" w:rsidRDefault="0088352D">
      <w:pPr>
        <w:pStyle w:val="ConsPlusNormal"/>
        <w:jc w:val="right"/>
      </w:pPr>
      <w:r w:rsidRPr="0088352D">
        <w:t>о едином налоге на вмененный доход на территории</w:t>
      </w:r>
    </w:p>
    <w:p w:rsidR="0088352D" w:rsidRPr="0088352D" w:rsidRDefault="0088352D">
      <w:pPr>
        <w:pStyle w:val="ConsPlusNormal"/>
        <w:jc w:val="right"/>
      </w:pPr>
      <w:r w:rsidRPr="0088352D">
        <w:t>муниципального образования "</w:t>
      </w:r>
      <w:proofErr w:type="spellStart"/>
      <w:r w:rsidRPr="0088352D">
        <w:t>Карсунский</w:t>
      </w:r>
      <w:proofErr w:type="spellEnd"/>
      <w:r w:rsidRPr="0088352D">
        <w:t xml:space="preserve"> район"</w:t>
      </w:r>
    </w:p>
    <w:p w:rsidR="0088352D" w:rsidRPr="0088352D" w:rsidRDefault="0088352D">
      <w:pPr>
        <w:pStyle w:val="ConsPlusNormal"/>
        <w:jc w:val="both"/>
      </w:pPr>
    </w:p>
    <w:p w:rsidR="0088352D" w:rsidRPr="0088352D" w:rsidRDefault="0088352D">
      <w:pPr>
        <w:pStyle w:val="ConsPlusTitle"/>
        <w:jc w:val="center"/>
      </w:pPr>
      <w:bookmarkStart w:id="3" w:name="P402"/>
      <w:bookmarkEnd w:id="3"/>
      <w:r w:rsidRPr="0088352D">
        <w:t>ЗНАЧЕНИЯ КОРРЕКТИРУЮЩЕГО КОЭФФИЦИЕНТА,</w:t>
      </w:r>
    </w:p>
    <w:p w:rsidR="0088352D" w:rsidRPr="0088352D" w:rsidRDefault="0088352D">
      <w:pPr>
        <w:pStyle w:val="ConsPlusTitle"/>
        <w:jc w:val="center"/>
      </w:pPr>
      <w:proofErr w:type="gramStart"/>
      <w:r w:rsidRPr="0088352D">
        <w:t>УЧИТЫВАЮЩИЕ ОСОБЕННОСТИ ОСУЩЕСТВЛЕНИЯ РОЗНИЧНОЙ</w:t>
      </w:r>
      <w:proofErr w:type="gramEnd"/>
    </w:p>
    <w:p w:rsidR="0088352D" w:rsidRPr="0088352D" w:rsidRDefault="0088352D">
      <w:pPr>
        <w:pStyle w:val="ConsPlusTitle"/>
        <w:jc w:val="center"/>
      </w:pPr>
      <w:r w:rsidRPr="0088352D">
        <w:t>ТОРГОВЛИ С УЧЕТОМ АССОРТИМЕНТА ТОВАРОВ (КБ)</w:t>
      </w:r>
    </w:p>
    <w:p w:rsidR="0088352D" w:rsidRPr="0088352D" w:rsidRDefault="008835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520"/>
        <w:gridCol w:w="1701"/>
      </w:tblGrid>
      <w:tr w:rsidR="0088352D" w:rsidRPr="0088352D">
        <w:tc>
          <w:tcPr>
            <w:tcW w:w="825" w:type="dxa"/>
          </w:tcPr>
          <w:p w:rsidR="0088352D" w:rsidRPr="0088352D" w:rsidRDefault="0088352D">
            <w:pPr>
              <w:pStyle w:val="ConsPlusNormal"/>
              <w:jc w:val="center"/>
            </w:pPr>
            <w:r w:rsidRPr="0088352D">
              <w:t xml:space="preserve">N </w:t>
            </w:r>
            <w:proofErr w:type="gramStart"/>
            <w:r w:rsidRPr="0088352D">
              <w:t>п</w:t>
            </w:r>
            <w:proofErr w:type="gramEnd"/>
            <w:r w:rsidRPr="0088352D">
              <w:t>/п</w:t>
            </w:r>
          </w:p>
        </w:tc>
        <w:tc>
          <w:tcPr>
            <w:tcW w:w="6520" w:type="dxa"/>
          </w:tcPr>
          <w:p w:rsidR="0088352D" w:rsidRPr="0088352D" w:rsidRDefault="0088352D">
            <w:pPr>
              <w:pStyle w:val="ConsPlusNormal"/>
              <w:jc w:val="center"/>
            </w:pPr>
            <w:r w:rsidRPr="0088352D">
              <w:t>Вид деятельности</w:t>
            </w:r>
          </w:p>
        </w:tc>
        <w:tc>
          <w:tcPr>
            <w:tcW w:w="1701" w:type="dxa"/>
          </w:tcPr>
          <w:p w:rsidR="0088352D" w:rsidRPr="0088352D" w:rsidRDefault="0088352D">
            <w:pPr>
              <w:pStyle w:val="ConsPlusNormal"/>
              <w:jc w:val="center"/>
            </w:pPr>
            <w:r w:rsidRPr="0088352D">
              <w:t>Значение Кб</w:t>
            </w:r>
          </w:p>
        </w:tc>
      </w:tr>
      <w:tr w:rsidR="0088352D" w:rsidRPr="0088352D">
        <w:tc>
          <w:tcPr>
            <w:tcW w:w="825" w:type="dxa"/>
          </w:tcPr>
          <w:p w:rsidR="0088352D" w:rsidRPr="0088352D" w:rsidRDefault="0088352D">
            <w:pPr>
              <w:pStyle w:val="ConsPlusNormal"/>
              <w:jc w:val="center"/>
            </w:pPr>
            <w:bookmarkStart w:id="4" w:name="P409"/>
            <w:bookmarkEnd w:id="4"/>
            <w:r w:rsidRPr="0088352D">
              <w:t>1</w:t>
            </w:r>
          </w:p>
        </w:tc>
        <w:tc>
          <w:tcPr>
            <w:tcW w:w="6520" w:type="dxa"/>
          </w:tcPr>
          <w:p w:rsidR="0088352D" w:rsidRPr="0088352D" w:rsidRDefault="0088352D">
            <w:pPr>
              <w:pStyle w:val="ConsPlusNormal"/>
            </w:pPr>
            <w:r w:rsidRPr="0088352D">
              <w:t>Торговля ювелирными изделиями</w:t>
            </w:r>
          </w:p>
        </w:tc>
        <w:tc>
          <w:tcPr>
            <w:tcW w:w="1701" w:type="dxa"/>
          </w:tcPr>
          <w:p w:rsidR="0088352D" w:rsidRPr="0088352D" w:rsidRDefault="0088352D">
            <w:pPr>
              <w:pStyle w:val="ConsPlusNormal"/>
              <w:jc w:val="center"/>
            </w:pPr>
            <w:r w:rsidRPr="0088352D">
              <w:t>0,7</w:t>
            </w:r>
          </w:p>
        </w:tc>
      </w:tr>
      <w:tr w:rsidR="0088352D" w:rsidRPr="0088352D">
        <w:tc>
          <w:tcPr>
            <w:tcW w:w="825" w:type="dxa"/>
          </w:tcPr>
          <w:p w:rsidR="0088352D" w:rsidRPr="0088352D" w:rsidRDefault="0088352D">
            <w:pPr>
              <w:pStyle w:val="ConsPlusNormal"/>
              <w:jc w:val="center"/>
            </w:pPr>
            <w:r w:rsidRPr="0088352D">
              <w:t>2</w:t>
            </w:r>
          </w:p>
        </w:tc>
        <w:tc>
          <w:tcPr>
            <w:tcW w:w="6520" w:type="dxa"/>
          </w:tcPr>
          <w:p w:rsidR="0088352D" w:rsidRPr="0088352D" w:rsidRDefault="0088352D">
            <w:pPr>
              <w:pStyle w:val="ConsPlusNormal"/>
            </w:pPr>
            <w:proofErr w:type="gramStart"/>
            <w:r w:rsidRPr="0088352D">
              <w:t>Торговля подакцизными видами товаров, антиквариатом, запчастями к автомобилям, изделиями из кожи и меха, компьютерами, периферийными устройствами, комплектующими, оргтехникой, коврами, бытовой техникой, мебелью</w:t>
            </w:r>
            <w:proofErr w:type="gramEnd"/>
          </w:p>
        </w:tc>
        <w:tc>
          <w:tcPr>
            <w:tcW w:w="1701" w:type="dxa"/>
          </w:tcPr>
          <w:p w:rsidR="0088352D" w:rsidRPr="0088352D" w:rsidRDefault="0088352D">
            <w:pPr>
              <w:pStyle w:val="ConsPlusNormal"/>
              <w:jc w:val="center"/>
            </w:pPr>
            <w:r w:rsidRPr="0088352D">
              <w:t>0,55</w:t>
            </w:r>
          </w:p>
        </w:tc>
      </w:tr>
      <w:tr w:rsidR="0088352D" w:rsidRPr="0088352D">
        <w:tc>
          <w:tcPr>
            <w:tcW w:w="825" w:type="dxa"/>
          </w:tcPr>
          <w:p w:rsidR="0088352D" w:rsidRPr="0088352D" w:rsidRDefault="0088352D">
            <w:pPr>
              <w:pStyle w:val="ConsPlusNormal"/>
              <w:jc w:val="center"/>
            </w:pPr>
            <w:bookmarkStart w:id="5" w:name="P415"/>
            <w:bookmarkEnd w:id="5"/>
            <w:r w:rsidRPr="0088352D">
              <w:t>3</w:t>
            </w:r>
          </w:p>
        </w:tc>
        <w:tc>
          <w:tcPr>
            <w:tcW w:w="6520" w:type="dxa"/>
          </w:tcPr>
          <w:p w:rsidR="0088352D" w:rsidRPr="0088352D" w:rsidRDefault="0088352D">
            <w:pPr>
              <w:pStyle w:val="ConsPlusNormal"/>
            </w:pPr>
            <w:r w:rsidRPr="0088352D">
              <w:t>Изделия народных художественных промыслов, детские товары, полиграфическая продукция, кроме рекламных и эротических изданий</w:t>
            </w:r>
          </w:p>
        </w:tc>
        <w:tc>
          <w:tcPr>
            <w:tcW w:w="1701" w:type="dxa"/>
          </w:tcPr>
          <w:p w:rsidR="0088352D" w:rsidRPr="0088352D" w:rsidRDefault="0088352D">
            <w:pPr>
              <w:pStyle w:val="ConsPlusNormal"/>
              <w:jc w:val="center"/>
            </w:pPr>
            <w:r w:rsidRPr="0088352D">
              <w:t>0,275</w:t>
            </w:r>
          </w:p>
        </w:tc>
      </w:tr>
      <w:tr w:rsidR="0088352D" w:rsidRPr="0088352D">
        <w:tc>
          <w:tcPr>
            <w:tcW w:w="825" w:type="dxa"/>
          </w:tcPr>
          <w:p w:rsidR="0088352D" w:rsidRPr="0088352D" w:rsidRDefault="0088352D">
            <w:pPr>
              <w:pStyle w:val="ConsPlusNormal"/>
              <w:jc w:val="center"/>
            </w:pPr>
            <w:bookmarkStart w:id="6" w:name="P418"/>
            <w:bookmarkEnd w:id="6"/>
            <w:r w:rsidRPr="0088352D">
              <w:t>4</w:t>
            </w:r>
          </w:p>
        </w:tc>
        <w:tc>
          <w:tcPr>
            <w:tcW w:w="6520" w:type="dxa"/>
          </w:tcPr>
          <w:p w:rsidR="0088352D" w:rsidRPr="0088352D" w:rsidRDefault="0088352D">
            <w:pPr>
              <w:pStyle w:val="ConsPlusNormal"/>
            </w:pPr>
            <w:r w:rsidRPr="0088352D">
              <w:t>Хлеб и хлебобулочные изделия, крупы, молоко и молокопродукты, соль, спички, саженцы, семена, удобрения и агрохимические препараты</w:t>
            </w:r>
          </w:p>
        </w:tc>
        <w:tc>
          <w:tcPr>
            <w:tcW w:w="1701" w:type="dxa"/>
          </w:tcPr>
          <w:p w:rsidR="0088352D" w:rsidRPr="0088352D" w:rsidRDefault="0088352D">
            <w:pPr>
              <w:pStyle w:val="ConsPlusNormal"/>
              <w:jc w:val="center"/>
            </w:pPr>
            <w:r w:rsidRPr="0088352D">
              <w:t>0,22</w:t>
            </w:r>
          </w:p>
        </w:tc>
      </w:tr>
      <w:tr w:rsidR="0088352D" w:rsidRPr="0088352D">
        <w:tc>
          <w:tcPr>
            <w:tcW w:w="825" w:type="dxa"/>
          </w:tcPr>
          <w:p w:rsidR="0088352D" w:rsidRPr="0088352D" w:rsidRDefault="0088352D">
            <w:pPr>
              <w:pStyle w:val="ConsPlusNormal"/>
              <w:jc w:val="center"/>
            </w:pPr>
            <w:bookmarkStart w:id="7" w:name="P421"/>
            <w:bookmarkEnd w:id="7"/>
            <w:r w:rsidRPr="0088352D">
              <w:t>5</w:t>
            </w:r>
          </w:p>
        </w:tc>
        <w:tc>
          <w:tcPr>
            <w:tcW w:w="6520" w:type="dxa"/>
          </w:tcPr>
          <w:p w:rsidR="0088352D" w:rsidRPr="0088352D" w:rsidRDefault="0088352D">
            <w:pPr>
              <w:pStyle w:val="ConsPlusNormal"/>
            </w:pPr>
            <w:r w:rsidRPr="0088352D">
              <w:t>Иные товары</w:t>
            </w:r>
          </w:p>
        </w:tc>
        <w:tc>
          <w:tcPr>
            <w:tcW w:w="1701" w:type="dxa"/>
          </w:tcPr>
          <w:p w:rsidR="0088352D" w:rsidRPr="0088352D" w:rsidRDefault="0088352D">
            <w:pPr>
              <w:pStyle w:val="ConsPlusNormal"/>
              <w:jc w:val="center"/>
            </w:pPr>
            <w:r w:rsidRPr="0088352D">
              <w:t>0,4</w:t>
            </w:r>
          </w:p>
        </w:tc>
      </w:tr>
    </w:tbl>
    <w:p w:rsidR="0088352D" w:rsidRPr="0088352D" w:rsidRDefault="0088352D">
      <w:pPr>
        <w:pStyle w:val="ConsPlusNormal"/>
        <w:jc w:val="both"/>
      </w:pPr>
    </w:p>
    <w:p w:rsidR="0088352D" w:rsidRPr="0088352D" w:rsidRDefault="0088352D">
      <w:pPr>
        <w:pStyle w:val="ConsPlusNormal"/>
        <w:ind w:firstLine="540"/>
        <w:jc w:val="both"/>
      </w:pPr>
      <w:r w:rsidRPr="0088352D">
        <w:t>Примечание:</w:t>
      </w:r>
    </w:p>
    <w:p w:rsidR="0088352D" w:rsidRPr="0088352D" w:rsidRDefault="0088352D">
      <w:pPr>
        <w:pStyle w:val="ConsPlusNormal"/>
        <w:spacing w:before="220"/>
        <w:ind w:firstLine="540"/>
        <w:jc w:val="both"/>
      </w:pPr>
      <w:bookmarkStart w:id="8" w:name="P426"/>
      <w:bookmarkEnd w:id="8"/>
      <w:r w:rsidRPr="0088352D">
        <w:t xml:space="preserve">1. Если одной из групп товаров (за исключением </w:t>
      </w:r>
      <w:hyperlink w:anchor="P421" w:history="1">
        <w:r w:rsidRPr="0088352D">
          <w:t>пункта 5</w:t>
        </w:r>
      </w:hyperlink>
      <w:r w:rsidRPr="0088352D">
        <w:t>) удельный вес выручки составляет более 25 % в общем объеме товарооборота, соответствующий коэффициент применяется ко всем товарам.</w:t>
      </w:r>
    </w:p>
    <w:p w:rsidR="0088352D" w:rsidRPr="0088352D" w:rsidRDefault="0088352D">
      <w:pPr>
        <w:pStyle w:val="ConsPlusNormal"/>
        <w:spacing w:before="220"/>
        <w:ind w:firstLine="540"/>
        <w:jc w:val="both"/>
      </w:pPr>
      <w:bookmarkStart w:id="9" w:name="P427"/>
      <w:bookmarkEnd w:id="9"/>
      <w:r w:rsidRPr="0088352D">
        <w:t xml:space="preserve">2. Если ни по одной из групп товаров, перечисленных в </w:t>
      </w:r>
      <w:hyperlink w:anchor="P409" w:history="1">
        <w:r w:rsidRPr="0088352D">
          <w:t>пунктах 1</w:t>
        </w:r>
      </w:hyperlink>
      <w:r w:rsidRPr="0088352D">
        <w:t xml:space="preserve"> - </w:t>
      </w:r>
      <w:hyperlink w:anchor="P418" w:history="1">
        <w:r w:rsidRPr="0088352D">
          <w:t>4</w:t>
        </w:r>
      </w:hyperlink>
      <w:r w:rsidRPr="0088352D">
        <w:t xml:space="preserve">, удельный вес выручки </w:t>
      </w:r>
      <w:r w:rsidRPr="0088352D">
        <w:lastRenderedPageBreak/>
        <w:t xml:space="preserve">не превышает 25 % в общем объеме товарооборота, применяются коэффициенты, указанные в </w:t>
      </w:r>
      <w:hyperlink w:anchor="P421" w:history="1">
        <w:r w:rsidRPr="0088352D">
          <w:t>пункте 5</w:t>
        </w:r>
      </w:hyperlink>
      <w:r w:rsidRPr="0088352D">
        <w:t>.</w:t>
      </w:r>
    </w:p>
    <w:p w:rsidR="0088352D" w:rsidRPr="0088352D" w:rsidRDefault="0088352D">
      <w:pPr>
        <w:pStyle w:val="ConsPlusNormal"/>
        <w:spacing w:before="220"/>
        <w:ind w:firstLine="540"/>
        <w:jc w:val="both"/>
      </w:pPr>
      <w:r w:rsidRPr="0088352D">
        <w:t>3. В случае</w:t>
      </w:r>
      <w:proofErr w:type="gramStart"/>
      <w:r w:rsidRPr="0088352D">
        <w:t>,</w:t>
      </w:r>
      <w:proofErr w:type="gramEnd"/>
      <w:r w:rsidRPr="0088352D">
        <w:t xml:space="preserve"> если несколько групп товаров подпадают под различные коэффициенты, указанные в настоящем приложении и отвечающие условиям </w:t>
      </w:r>
      <w:hyperlink w:anchor="P426" w:history="1">
        <w:r w:rsidRPr="0088352D">
          <w:t>пунктов 1</w:t>
        </w:r>
      </w:hyperlink>
      <w:r w:rsidRPr="0088352D">
        <w:t xml:space="preserve"> и </w:t>
      </w:r>
      <w:hyperlink w:anchor="P427" w:history="1">
        <w:r w:rsidRPr="0088352D">
          <w:t>2</w:t>
        </w:r>
      </w:hyperlink>
      <w:r w:rsidRPr="0088352D">
        <w:t xml:space="preserve"> настоящего примечания одновременно, исчисляется средневзвешенный коэффициент по формуле:</w:t>
      </w:r>
    </w:p>
    <w:p w:rsidR="0088352D" w:rsidRPr="0088352D" w:rsidRDefault="0088352D">
      <w:pPr>
        <w:pStyle w:val="ConsPlusNormal"/>
        <w:jc w:val="both"/>
      </w:pPr>
    </w:p>
    <w:p w:rsidR="0088352D" w:rsidRPr="0088352D" w:rsidRDefault="0088352D">
      <w:pPr>
        <w:pStyle w:val="ConsPlusNormal"/>
        <w:ind w:firstLine="540"/>
        <w:jc w:val="both"/>
      </w:pPr>
      <w:r w:rsidRPr="0088352D">
        <w:t>Кб = (N1 x Кб</w:t>
      </w:r>
      <w:proofErr w:type="gramStart"/>
      <w:r w:rsidRPr="0088352D">
        <w:t>1</w:t>
      </w:r>
      <w:proofErr w:type="gramEnd"/>
      <w:r w:rsidRPr="0088352D">
        <w:t xml:space="preserve"> + N2 x Кб2 + N3 x Кб3 + N4 x Кб4 + N5 x Кб5) / 100 %,</w:t>
      </w:r>
    </w:p>
    <w:p w:rsidR="0088352D" w:rsidRPr="0088352D" w:rsidRDefault="0088352D">
      <w:pPr>
        <w:pStyle w:val="ConsPlusNormal"/>
        <w:jc w:val="both"/>
      </w:pPr>
    </w:p>
    <w:p w:rsidR="0088352D" w:rsidRPr="0088352D" w:rsidRDefault="0088352D">
      <w:pPr>
        <w:pStyle w:val="ConsPlusNormal"/>
        <w:ind w:firstLine="540"/>
        <w:jc w:val="both"/>
      </w:pPr>
      <w:r w:rsidRPr="0088352D">
        <w:t>где N1, N2, N3, N4, N5 - удельный вес товара в общем объеме выручки в процентах.</w:t>
      </w:r>
    </w:p>
    <w:p w:rsidR="0088352D" w:rsidRPr="0088352D" w:rsidRDefault="0088352D">
      <w:pPr>
        <w:pStyle w:val="ConsPlusNormal"/>
        <w:spacing w:before="220"/>
        <w:ind w:firstLine="540"/>
        <w:jc w:val="both"/>
      </w:pPr>
      <w:r w:rsidRPr="0088352D">
        <w:t xml:space="preserve">4. В </w:t>
      </w:r>
      <w:hyperlink w:anchor="P415" w:history="1">
        <w:r w:rsidRPr="0088352D">
          <w:t>пункте 3</w:t>
        </w:r>
      </w:hyperlink>
      <w:r w:rsidRPr="0088352D">
        <w:t xml:space="preserve"> учитываются только детские товары, отнесенные к таковым в соответствии с законодательством Российской Федерации.</w:t>
      </w:r>
    </w:p>
    <w:p w:rsidR="0088352D" w:rsidRPr="0088352D" w:rsidRDefault="0088352D">
      <w:pPr>
        <w:pStyle w:val="ConsPlusNormal"/>
        <w:spacing w:before="220"/>
        <w:ind w:firstLine="540"/>
        <w:jc w:val="both"/>
      </w:pPr>
      <w:r w:rsidRPr="0088352D">
        <w:t>5. Под изделиями народных художественных промыслов понимаются изделия, признанные таковыми в соответствии с законодательством Российской Федерации.</w:t>
      </w: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right"/>
        <w:outlineLvl w:val="1"/>
      </w:pPr>
      <w:r w:rsidRPr="0088352D">
        <w:t>Приложение N 3</w:t>
      </w:r>
    </w:p>
    <w:p w:rsidR="0088352D" w:rsidRPr="0088352D" w:rsidRDefault="0088352D">
      <w:pPr>
        <w:pStyle w:val="ConsPlusNormal"/>
        <w:jc w:val="right"/>
      </w:pPr>
      <w:r w:rsidRPr="0088352D">
        <w:t>к Положению</w:t>
      </w:r>
    </w:p>
    <w:p w:rsidR="0088352D" w:rsidRPr="0088352D" w:rsidRDefault="0088352D">
      <w:pPr>
        <w:pStyle w:val="ConsPlusNormal"/>
        <w:jc w:val="right"/>
      </w:pPr>
      <w:r w:rsidRPr="0088352D">
        <w:t>о едином налоге на вмененный доход на территории</w:t>
      </w:r>
    </w:p>
    <w:p w:rsidR="0088352D" w:rsidRPr="0088352D" w:rsidRDefault="0088352D">
      <w:pPr>
        <w:pStyle w:val="ConsPlusNormal"/>
        <w:jc w:val="right"/>
      </w:pPr>
      <w:r w:rsidRPr="0088352D">
        <w:t>муниципального образования "</w:t>
      </w:r>
      <w:proofErr w:type="spellStart"/>
      <w:r w:rsidRPr="0088352D">
        <w:t>Карсунский</w:t>
      </w:r>
      <w:proofErr w:type="spellEnd"/>
      <w:r w:rsidRPr="0088352D">
        <w:t xml:space="preserve"> район"</w:t>
      </w:r>
    </w:p>
    <w:p w:rsidR="0088352D" w:rsidRPr="0088352D" w:rsidRDefault="0088352D">
      <w:pPr>
        <w:pStyle w:val="ConsPlusNormal"/>
        <w:jc w:val="both"/>
      </w:pPr>
    </w:p>
    <w:p w:rsidR="0088352D" w:rsidRPr="0088352D" w:rsidRDefault="0088352D">
      <w:pPr>
        <w:pStyle w:val="ConsPlusTitle"/>
        <w:jc w:val="center"/>
      </w:pPr>
      <w:bookmarkStart w:id="10" w:name="P445"/>
      <w:bookmarkEnd w:id="10"/>
      <w:r w:rsidRPr="0088352D">
        <w:t>ЗНАЧЕНИЯ КОРРЕКТИРУЮЩЕГО КОЭФФИЦИЕНТА, УЧИТЫВАЮЩИЕ</w:t>
      </w:r>
    </w:p>
    <w:p w:rsidR="0088352D" w:rsidRPr="0088352D" w:rsidRDefault="0088352D">
      <w:pPr>
        <w:pStyle w:val="ConsPlusTitle"/>
        <w:jc w:val="center"/>
      </w:pPr>
      <w:r w:rsidRPr="0088352D">
        <w:t>ОСОБЕННОСТИ ТИПА ПРЕДПРИЯТИЙ ОБЩЕСТВЕННОГО ПИТАНИЯ (КВ)</w:t>
      </w:r>
    </w:p>
    <w:p w:rsidR="0088352D" w:rsidRPr="0088352D" w:rsidRDefault="008835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520"/>
        <w:gridCol w:w="1701"/>
      </w:tblGrid>
      <w:tr w:rsidR="0088352D" w:rsidRPr="0088352D">
        <w:tc>
          <w:tcPr>
            <w:tcW w:w="825" w:type="dxa"/>
          </w:tcPr>
          <w:p w:rsidR="0088352D" w:rsidRPr="0088352D" w:rsidRDefault="0088352D">
            <w:pPr>
              <w:pStyle w:val="ConsPlusNormal"/>
              <w:jc w:val="center"/>
            </w:pPr>
            <w:r w:rsidRPr="0088352D">
              <w:t xml:space="preserve">N </w:t>
            </w:r>
            <w:proofErr w:type="gramStart"/>
            <w:r w:rsidRPr="0088352D">
              <w:t>п</w:t>
            </w:r>
            <w:proofErr w:type="gramEnd"/>
            <w:r w:rsidRPr="0088352D">
              <w:t>/п</w:t>
            </w:r>
          </w:p>
        </w:tc>
        <w:tc>
          <w:tcPr>
            <w:tcW w:w="6520" w:type="dxa"/>
          </w:tcPr>
          <w:p w:rsidR="0088352D" w:rsidRPr="0088352D" w:rsidRDefault="0088352D">
            <w:pPr>
              <w:pStyle w:val="ConsPlusNormal"/>
              <w:jc w:val="center"/>
            </w:pPr>
            <w:r w:rsidRPr="0088352D">
              <w:t>Вид деятельности</w:t>
            </w:r>
          </w:p>
        </w:tc>
        <w:tc>
          <w:tcPr>
            <w:tcW w:w="1701" w:type="dxa"/>
          </w:tcPr>
          <w:p w:rsidR="0088352D" w:rsidRPr="0088352D" w:rsidRDefault="0088352D">
            <w:pPr>
              <w:pStyle w:val="ConsPlusNormal"/>
              <w:jc w:val="center"/>
            </w:pPr>
            <w:r w:rsidRPr="0088352D">
              <w:t>Значение</w:t>
            </w:r>
            <w:proofErr w:type="gramStart"/>
            <w:r w:rsidRPr="0088352D">
              <w:t xml:space="preserve"> </w:t>
            </w:r>
            <w:proofErr w:type="spellStart"/>
            <w:r w:rsidRPr="0088352D">
              <w:t>К</w:t>
            </w:r>
            <w:proofErr w:type="gramEnd"/>
            <w:r w:rsidRPr="0088352D">
              <w:t>в</w:t>
            </w:r>
            <w:proofErr w:type="spellEnd"/>
          </w:p>
        </w:tc>
      </w:tr>
      <w:tr w:rsidR="0088352D" w:rsidRPr="0088352D">
        <w:tc>
          <w:tcPr>
            <w:tcW w:w="825" w:type="dxa"/>
          </w:tcPr>
          <w:p w:rsidR="0088352D" w:rsidRPr="0088352D" w:rsidRDefault="0088352D">
            <w:pPr>
              <w:pStyle w:val="ConsPlusNormal"/>
              <w:jc w:val="center"/>
            </w:pPr>
            <w:r w:rsidRPr="0088352D">
              <w:t>1.</w:t>
            </w:r>
          </w:p>
        </w:tc>
        <w:tc>
          <w:tcPr>
            <w:tcW w:w="6520" w:type="dxa"/>
          </w:tcPr>
          <w:p w:rsidR="0088352D" w:rsidRPr="0088352D" w:rsidRDefault="0088352D">
            <w:pPr>
              <w:pStyle w:val="ConsPlusNormal"/>
            </w:pPr>
            <w:r w:rsidRPr="0088352D">
              <w:t>Ресторан</w:t>
            </w:r>
          </w:p>
        </w:tc>
        <w:tc>
          <w:tcPr>
            <w:tcW w:w="1701" w:type="dxa"/>
          </w:tcPr>
          <w:p w:rsidR="0088352D" w:rsidRPr="0088352D" w:rsidRDefault="0088352D">
            <w:pPr>
              <w:pStyle w:val="ConsPlusNormal"/>
              <w:jc w:val="center"/>
            </w:pPr>
            <w:r w:rsidRPr="0088352D">
              <w:t>0,35</w:t>
            </w:r>
          </w:p>
        </w:tc>
      </w:tr>
      <w:tr w:rsidR="0088352D" w:rsidRPr="0088352D">
        <w:tc>
          <w:tcPr>
            <w:tcW w:w="825" w:type="dxa"/>
          </w:tcPr>
          <w:p w:rsidR="0088352D" w:rsidRPr="0088352D" w:rsidRDefault="0088352D">
            <w:pPr>
              <w:pStyle w:val="ConsPlusNormal"/>
              <w:jc w:val="center"/>
            </w:pPr>
            <w:r w:rsidRPr="0088352D">
              <w:t>2.</w:t>
            </w:r>
          </w:p>
        </w:tc>
        <w:tc>
          <w:tcPr>
            <w:tcW w:w="6520" w:type="dxa"/>
          </w:tcPr>
          <w:p w:rsidR="0088352D" w:rsidRPr="0088352D" w:rsidRDefault="0088352D">
            <w:pPr>
              <w:pStyle w:val="ConsPlusNormal"/>
            </w:pPr>
            <w:r w:rsidRPr="0088352D">
              <w:t>Бар, кафе</w:t>
            </w:r>
          </w:p>
        </w:tc>
        <w:tc>
          <w:tcPr>
            <w:tcW w:w="1701" w:type="dxa"/>
          </w:tcPr>
          <w:p w:rsidR="0088352D" w:rsidRPr="0088352D" w:rsidRDefault="0088352D">
            <w:pPr>
              <w:pStyle w:val="ConsPlusNormal"/>
              <w:jc w:val="center"/>
            </w:pPr>
            <w:r w:rsidRPr="0088352D">
              <w:t>0,33</w:t>
            </w:r>
          </w:p>
        </w:tc>
      </w:tr>
      <w:tr w:rsidR="0088352D" w:rsidRPr="0088352D">
        <w:tc>
          <w:tcPr>
            <w:tcW w:w="825" w:type="dxa"/>
          </w:tcPr>
          <w:p w:rsidR="0088352D" w:rsidRPr="0088352D" w:rsidRDefault="0088352D">
            <w:pPr>
              <w:pStyle w:val="ConsPlusNormal"/>
              <w:jc w:val="center"/>
            </w:pPr>
            <w:r w:rsidRPr="0088352D">
              <w:t>3.</w:t>
            </w:r>
          </w:p>
        </w:tc>
        <w:tc>
          <w:tcPr>
            <w:tcW w:w="6520" w:type="dxa"/>
          </w:tcPr>
          <w:p w:rsidR="0088352D" w:rsidRPr="0088352D" w:rsidRDefault="0088352D">
            <w:pPr>
              <w:pStyle w:val="ConsPlusNormal"/>
            </w:pPr>
            <w:r w:rsidRPr="0088352D">
              <w:t>Закусочная</w:t>
            </w:r>
          </w:p>
        </w:tc>
        <w:tc>
          <w:tcPr>
            <w:tcW w:w="1701" w:type="dxa"/>
          </w:tcPr>
          <w:p w:rsidR="0088352D" w:rsidRPr="0088352D" w:rsidRDefault="0088352D">
            <w:pPr>
              <w:pStyle w:val="ConsPlusNormal"/>
              <w:jc w:val="center"/>
            </w:pPr>
            <w:r w:rsidRPr="0088352D">
              <w:t>0,25</w:t>
            </w:r>
          </w:p>
        </w:tc>
      </w:tr>
      <w:tr w:rsidR="0088352D" w:rsidRPr="0088352D">
        <w:tc>
          <w:tcPr>
            <w:tcW w:w="825" w:type="dxa"/>
          </w:tcPr>
          <w:p w:rsidR="0088352D" w:rsidRPr="0088352D" w:rsidRDefault="0088352D">
            <w:pPr>
              <w:pStyle w:val="ConsPlusNormal"/>
              <w:jc w:val="center"/>
            </w:pPr>
            <w:r w:rsidRPr="0088352D">
              <w:t>4.</w:t>
            </w:r>
          </w:p>
        </w:tc>
        <w:tc>
          <w:tcPr>
            <w:tcW w:w="6520" w:type="dxa"/>
          </w:tcPr>
          <w:p w:rsidR="0088352D" w:rsidRPr="0088352D" w:rsidRDefault="0088352D">
            <w:pPr>
              <w:pStyle w:val="ConsPlusNormal"/>
            </w:pPr>
            <w:r w:rsidRPr="0088352D">
              <w:t>Кафе детское</w:t>
            </w:r>
          </w:p>
        </w:tc>
        <w:tc>
          <w:tcPr>
            <w:tcW w:w="1701" w:type="dxa"/>
          </w:tcPr>
          <w:p w:rsidR="0088352D" w:rsidRPr="0088352D" w:rsidRDefault="0088352D">
            <w:pPr>
              <w:pStyle w:val="ConsPlusNormal"/>
              <w:jc w:val="center"/>
            </w:pPr>
            <w:r w:rsidRPr="0088352D">
              <w:t>0,1</w:t>
            </w:r>
          </w:p>
        </w:tc>
      </w:tr>
      <w:tr w:rsidR="0088352D" w:rsidRPr="0088352D">
        <w:tc>
          <w:tcPr>
            <w:tcW w:w="825" w:type="dxa"/>
          </w:tcPr>
          <w:p w:rsidR="0088352D" w:rsidRPr="0088352D" w:rsidRDefault="0088352D">
            <w:pPr>
              <w:pStyle w:val="ConsPlusNormal"/>
              <w:jc w:val="center"/>
            </w:pPr>
            <w:r w:rsidRPr="0088352D">
              <w:t>5.</w:t>
            </w:r>
          </w:p>
        </w:tc>
        <w:tc>
          <w:tcPr>
            <w:tcW w:w="6520" w:type="dxa"/>
          </w:tcPr>
          <w:p w:rsidR="0088352D" w:rsidRPr="0088352D" w:rsidRDefault="0088352D">
            <w:pPr>
              <w:pStyle w:val="ConsPlusNormal"/>
            </w:pPr>
            <w:r w:rsidRPr="0088352D">
              <w:t>Столовые</w:t>
            </w:r>
          </w:p>
        </w:tc>
        <w:tc>
          <w:tcPr>
            <w:tcW w:w="1701" w:type="dxa"/>
          </w:tcPr>
          <w:p w:rsidR="0088352D" w:rsidRPr="0088352D" w:rsidRDefault="0088352D">
            <w:pPr>
              <w:pStyle w:val="ConsPlusNormal"/>
              <w:jc w:val="center"/>
            </w:pPr>
            <w:r w:rsidRPr="0088352D">
              <w:t>0,3</w:t>
            </w:r>
          </w:p>
        </w:tc>
      </w:tr>
      <w:tr w:rsidR="0088352D" w:rsidRPr="0088352D">
        <w:tc>
          <w:tcPr>
            <w:tcW w:w="825" w:type="dxa"/>
          </w:tcPr>
          <w:p w:rsidR="0088352D" w:rsidRPr="0088352D" w:rsidRDefault="0088352D">
            <w:pPr>
              <w:pStyle w:val="ConsPlusNormal"/>
              <w:jc w:val="center"/>
            </w:pPr>
            <w:r w:rsidRPr="0088352D">
              <w:t>6.</w:t>
            </w:r>
          </w:p>
        </w:tc>
        <w:tc>
          <w:tcPr>
            <w:tcW w:w="6520" w:type="dxa"/>
          </w:tcPr>
          <w:p w:rsidR="0088352D" w:rsidRPr="0088352D" w:rsidRDefault="0088352D">
            <w:pPr>
              <w:pStyle w:val="ConsPlusNormal"/>
            </w:pPr>
            <w:r w:rsidRPr="0088352D">
              <w:t>Прочие</w:t>
            </w:r>
          </w:p>
        </w:tc>
        <w:tc>
          <w:tcPr>
            <w:tcW w:w="1701" w:type="dxa"/>
          </w:tcPr>
          <w:p w:rsidR="0088352D" w:rsidRPr="0088352D" w:rsidRDefault="0088352D">
            <w:pPr>
              <w:pStyle w:val="ConsPlusNormal"/>
              <w:jc w:val="center"/>
            </w:pPr>
            <w:r w:rsidRPr="0088352D">
              <w:t>0,2</w:t>
            </w:r>
          </w:p>
        </w:tc>
      </w:tr>
    </w:tbl>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right"/>
        <w:outlineLvl w:val="1"/>
      </w:pPr>
      <w:r w:rsidRPr="0088352D">
        <w:t>Приложение N 4</w:t>
      </w:r>
    </w:p>
    <w:p w:rsidR="0088352D" w:rsidRPr="0088352D" w:rsidRDefault="0088352D">
      <w:pPr>
        <w:pStyle w:val="ConsPlusNormal"/>
        <w:jc w:val="right"/>
      </w:pPr>
      <w:r w:rsidRPr="0088352D">
        <w:t>к Положению</w:t>
      </w:r>
    </w:p>
    <w:p w:rsidR="0088352D" w:rsidRPr="0088352D" w:rsidRDefault="0088352D">
      <w:pPr>
        <w:pStyle w:val="ConsPlusNormal"/>
        <w:jc w:val="right"/>
      </w:pPr>
      <w:r w:rsidRPr="0088352D">
        <w:t>о едином налоге на вмененный доход на территории</w:t>
      </w:r>
    </w:p>
    <w:p w:rsidR="0088352D" w:rsidRPr="0088352D" w:rsidRDefault="0088352D">
      <w:pPr>
        <w:pStyle w:val="ConsPlusNormal"/>
        <w:jc w:val="right"/>
      </w:pPr>
      <w:r w:rsidRPr="0088352D">
        <w:t>муниципального образования "</w:t>
      </w:r>
      <w:proofErr w:type="spellStart"/>
      <w:r w:rsidRPr="0088352D">
        <w:t>Карсунский</w:t>
      </w:r>
      <w:proofErr w:type="spellEnd"/>
      <w:r w:rsidRPr="0088352D">
        <w:t xml:space="preserve"> район"</w:t>
      </w:r>
    </w:p>
    <w:p w:rsidR="0088352D" w:rsidRPr="0088352D" w:rsidRDefault="0088352D">
      <w:pPr>
        <w:pStyle w:val="ConsPlusNormal"/>
        <w:jc w:val="both"/>
      </w:pPr>
    </w:p>
    <w:p w:rsidR="0088352D" w:rsidRPr="0088352D" w:rsidRDefault="0088352D">
      <w:pPr>
        <w:pStyle w:val="ConsPlusTitle"/>
        <w:jc w:val="center"/>
      </w:pPr>
      <w:bookmarkStart w:id="11" w:name="P479"/>
      <w:bookmarkEnd w:id="11"/>
      <w:r w:rsidRPr="0088352D">
        <w:t>ЗНАЧЕНИЯ КОРРЕКТИРУЮЩЕГО КОЭФФИЦИЕНТА,</w:t>
      </w:r>
    </w:p>
    <w:p w:rsidR="0088352D" w:rsidRPr="0088352D" w:rsidRDefault="0088352D">
      <w:pPr>
        <w:pStyle w:val="ConsPlusTitle"/>
        <w:jc w:val="center"/>
      </w:pPr>
      <w:r w:rsidRPr="0088352D">
        <w:t>УЧИТЫВАЮЩИЕ ОСОБЕННОСТИ ПРЕДПРИНИМАТЕЛЬСКОЙ ДЕЯТЕЛЬНОСТИ</w:t>
      </w:r>
    </w:p>
    <w:p w:rsidR="0088352D" w:rsidRPr="0088352D" w:rsidRDefault="0088352D">
      <w:pPr>
        <w:pStyle w:val="ConsPlusTitle"/>
        <w:jc w:val="center"/>
      </w:pPr>
      <w:r w:rsidRPr="0088352D">
        <w:t xml:space="preserve">В ЗАВИСИМОСТИ ОТ ПЛОЩАДИ ПОМЕЩЕНИЙ ДЛЯ </w:t>
      </w:r>
      <w:proofErr w:type="gramStart"/>
      <w:r w:rsidRPr="0088352D">
        <w:t>ВРЕМЕННОГО</w:t>
      </w:r>
      <w:proofErr w:type="gramEnd"/>
    </w:p>
    <w:p w:rsidR="0088352D" w:rsidRPr="0088352D" w:rsidRDefault="0088352D">
      <w:pPr>
        <w:pStyle w:val="ConsPlusTitle"/>
        <w:jc w:val="center"/>
      </w:pPr>
      <w:r w:rsidRPr="0088352D">
        <w:lastRenderedPageBreak/>
        <w:t>РАЗМЕЩЕНИЯ И ПРОЖИВАНИЯ (</w:t>
      </w:r>
      <w:proofErr w:type="gramStart"/>
      <w:r w:rsidRPr="0088352D">
        <w:t>КГ</w:t>
      </w:r>
      <w:proofErr w:type="gramEnd"/>
      <w:r w:rsidRPr="0088352D">
        <w:t>)</w:t>
      </w:r>
    </w:p>
    <w:p w:rsidR="0088352D" w:rsidRPr="0088352D" w:rsidRDefault="008835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520"/>
        <w:gridCol w:w="1701"/>
      </w:tblGrid>
      <w:tr w:rsidR="0088352D" w:rsidRPr="0088352D">
        <w:tc>
          <w:tcPr>
            <w:tcW w:w="825" w:type="dxa"/>
          </w:tcPr>
          <w:p w:rsidR="0088352D" w:rsidRPr="0088352D" w:rsidRDefault="0088352D">
            <w:pPr>
              <w:pStyle w:val="ConsPlusNormal"/>
            </w:pPr>
          </w:p>
        </w:tc>
        <w:tc>
          <w:tcPr>
            <w:tcW w:w="6520" w:type="dxa"/>
          </w:tcPr>
          <w:p w:rsidR="0088352D" w:rsidRPr="0088352D" w:rsidRDefault="0088352D">
            <w:pPr>
              <w:pStyle w:val="ConsPlusNormal"/>
              <w:jc w:val="center"/>
            </w:pPr>
            <w:r w:rsidRPr="0088352D">
              <w:t>Показатели, влияющие на величину физического показателя предпринимательской деятельности</w:t>
            </w:r>
          </w:p>
        </w:tc>
        <w:tc>
          <w:tcPr>
            <w:tcW w:w="1701" w:type="dxa"/>
          </w:tcPr>
          <w:p w:rsidR="0088352D" w:rsidRPr="0088352D" w:rsidRDefault="0088352D">
            <w:pPr>
              <w:pStyle w:val="ConsPlusNormal"/>
              <w:jc w:val="center"/>
            </w:pPr>
            <w:r w:rsidRPr="0088352D">
              <w:t xml:space="preserve">Значение </w:t>
            </w:r>
            <w:proofErr w:type="gramStart"/>
            <w:r w:rsidRPr="0088352D">
              <w:t>Кг</w:t>
            </w:r>
            <w:proofErr w:type="gramEnd"/>
          </w:p>
        </w:tc>
      </w:tr>
      <w:tr w:rsidR="0088352D" w:rsidRPr="0088352D">
        <w:tc>
          <w:tcPr>
            <w:tcW w:w="825" w:type="dxa"/>
          </w:tcPr>
          <w:p w:rsidR="0088352D" w:rsidRPr="0088352D" w:rsidRDefault="0088352D">
            <w:pPr>
              <w:pStyle w:val="ConsPlusNormal"/>
              <w:jc w:val="center"/>
            </w:pPr>
            <w:r w:rsidRPr="0088352D">
              <w:t>1.</w:t>
            </w:r>
          </w:p>
        </w:tc>
        <w:tc>
          <w:tcPr>
            <w:tcW w:w="6520" w:type="dxa"/>
          </w:tcPr>
          <w:p w:rsidR="0088352D" w:rsidRPr="0088352D" w:rsidRDefault="0088352D">
            <w:pPr>
              <w:pStyle w:val="ConsPlusNormal"/>
            </w:pPr>
            <w:r w:rsidRPr="0088352D">
              <w:t>Объекты, представляющие площадь помещений для временного размещения и проживания до 100 кв. м</w:t>
            </w:r>
          </w:p>
        </w:tc>
        <w:tc>
          <w:tcPr>
            <w:tcW w:w="1701" w:type="dxa"/>
          </w:tcPr>
          <w:p w:rsidR="0088352D" w:rsidRPr="0088352D" w:rsidRDefault="0088352D">
            <w:pPr>
              <w:pStyle w:val="ConsPlusNormal"/>
              <w:jc w:val="center"/>
            </w:pPr>
            <w:r w:rsidRPr="0088352D">
              <w:t>0,05</w:t>
            </w:r>
          </w:p>
        </w:tc>
      </w:tr>
      <w:tr w:rsidR="0088352D" w:rsidRPr="0088352D">
        <w:tc>
          <w:tcPr>
            <w:tcW w:w="825" w:type="dxa"/>
          </w:tcPr>
          <w:p w:rsidR="0088352D" w:rsidRPr="0088352D" w:rsidRDefault="0088352D">
            <w:pPr>
              <w:pStyle w:val="ConsPlusNormal"/>
              <w:jc w:val="center"/>
            </w:pPr>
            <w:r w:rsidRPr="0088352D">
              <w:t>2.</w:t>
            </w:r>
          </w:p>
        </w:tc>
        <w:tc>
          <w:tcPr>
            <w:tcW w:w="6520" w:type="dxa"/>
          </w:tcPr>
          <w:p w:rsidR="0088352D" w:rsidRPr="0088352D" w:rsidRDefault="0088352D">
            <w:pPr>
              <w:pStyle w:val="ConsPlusNormal"/>
            </w:pPr>
            <w:r w:rsidRPr="0088352D">
              <w:t>Объекты, представляющие площадь помещений для временного размещения и проживания свыше 100 кв. м</w:t>
            </w:r>
          </w:p>
        </w:tc>
        <w:tc>
          <w:tcPr>
            <w:tcW w:w="1701" w:type="dxa"/>
          </w:tcPr>
          <w:p w:rsidR="0088352D" w:rsidRPr="0088352D" w:rsidRDefault="0088352D">
            <w:pPr>
              <w:pStyle w:val="ConsPlusNormal"/>
              <w:jc w:val="center"/>
            </w:pPr>
            <w:r w:rsidRPr="0088352D">
              <w:t>0,15</w:t>
            </w:r>
          </w:p>
        </w:tc>
      </w:tr>
    </w:tbl>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right"/>
        <w:outlineLvl w:val="1"/>
      </w:pPr>
      <w:r w:rsidRPr="0088352D">
        <w:t>Приложение N 5</w:t>
      </w:r>
    </w:p>
    <w:p w:rsidR="0088352D" w:rsidRPr="0088352D" w:rsidRDefault="0088352D">
      <w:pPr>
        <w:pStyle w:val="ConsPlusNormal"/>
        <w:jc w:val="right"/>
      </w:pPr>
      <w:r w:rsidRPr="0088352D">
        <w:t>к Положению</w:t>
      </w:r>
    </w:p>
    <w:p w:rsidR="0088352D" w:rsidRPr="0088352D" w:rsidRDefault="0088352D">
      <w:pPr>
        <w:pStyle w:val="ConsPlusNormal"/>
        <w:jc w:val="right"/>
      </w:pPr>
      <w:r w:rsidRPr="0088352D">
        <w:t>о едином налоге на вмененный доход на территории</w:t>
      </w:r>
    </w:p>
    <w:p w:rsidR="0088352D" w:rsidRPr="0088352D" w:rsidRDefault="0088352D">
      <w:pPr>
        <w:pStyle w:val="ConsPlusNormal"/>
        <w:jc w:val="right"/>
      </w:pPr>
      <w:r w:rsidRPr="0088352D">
        <w:t>муниципального образования "</w:t>
      </w:r>
      <w:proofErr w:type="spellStart"/>
      <w:r w:rsidRPr="0088352D">
        <w:t>Карсунский</w:t>
      </w:r>
      <w:proofErr w:type="spellEnd"/>
      <w:r w:rsidRPr="0088352D">
        <w:t xml:space="preserve"> район"</w:t>
      </w:r>
    </w:p>
    <w:p w:rsidR="0088352D" w:rsidRPr="0088352D" w:rsidRDefault="0088352D">
      <w:pPr>
        <w:pStyle w:val="ConsPlusNormal"/>
        <w:jc w:val="both"/>
      </w:pPr>
    </w:p>
    <w:p w:rsidR="0088352D" w:rsidRPr="0088352D" w:rsidRDefault="0088352D">
      <w:pPr>
        <w:pStyle w:val="ConsPlusTitle"/>
        <w:jc w:val="center"/>
      </w:pPr>
      <w:bookmarkStart w:id="12" w:name="P503"/>
      <w:bookmarkEnd w:id="12"/>
      <w:r w:rsidRPr="0088352D">
        <w:t>ЗНАЧЕНИЯ, УЧИТЫВАЮЩИЕ ОСОБЕННОСТИ МЕСТА</w:t>
      </w:r>
    </w:p>
    <w:p w:rsidR="0088352D" w:rsidRPr="0088352D" w:rsidRDefault="0088352D">
      <w:pPr>
        <w:pStyle w:val="ConsPlusTitle"/>
        <w:jc w:val="center"/>
      </w:pPr>
      <w:r w:rsidRPr="0088352D">
        <w:t>ВЕДЕНИЯ ПРЕДПРИНИМАТЕЛЬСКОЙ ДЕЯТЕЛЬНОСТИ</w:t>
      </w:r>
    </w:p>
    <w:p w:rsidR="0088352D" w:rsidRPr="0088352D" w:rsidRDefault="008835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01"/>
      </w:tblGrid>
      <w:tr w:rsidR="0088352D" w:rsidRPr="0088352D">
        <w:tc>
          <w:tcPr>
            <w:tcW w:w="7313" w:type="dxa"/>
          </w:tcPr>
          <w:p w:rsidR="0088352D" w:rsidRPr="0088352D" w:rsidRDefault="0088352D">
            <w:pPr>
              <w:pStyle w:val="ConsPlusNormal"/>
              <w:jc w:val="center"/>
            </w:pPr>
            <w:r w:rsidRPr="0088352D">
              <w:t>Место ведения предпринимательской деятельности</w:t>
            </w:r>
          </w:p>
        </w:tc>
        <w:tc>
          <w:tcPr>
            <w:tcW w:w="1701" w:type="dxa"/>
          </w:tcPr>
          <w:p w:rsidR="0088352D" w:rsidRPr="0088352D" w:rsidRDefault="0088352D">
            <w:pPr>
              <w:pStyle w:val="ConsPlusNormal"/>
              <w:jc w:val="center"/>
            </w:pPr>
            <w:r w:rsidRPr="0088352D">
              <w:t xml:space="preserve">Значение </w:t>
            </w:r>
            <w:proofErr w:type="spellStart"/>
            <w:r w:rsidRPr="0088352D">
              <w:t>Кж</w:t>
            </w:r>
            <w:proofErr w:type="spellEnd"/>
          </w:p>
        </w:tc>
      </w:tr>
      <w:tr w:rsidR="0088352D" w:rsidRPr="0088352D">
        <w:tc>
          <w:tcPr>
            <w:tcW w:w="7313" w:type="dxa"/>
          </w:tcPr>
          <w:p w:rsidR="0088352D" w:rsidRPr="0088352D" w:rsidRDefault="0088352D">
            <w:pPr>
              <w:pStyle w:val="ConsPlusNormal"/>
            </w:pPr>
            <w:r w:rsidRPr="0088352D">
              <w:t>В границах муниципального образования "</w:t>
            </w:r>
            <w:proofErr w:type="spellStart"/>
            <w:r w:rsidRPr="0088352D">
              <w:t>Карсунский</w:t>
            </w:r>
            <w:proofErr w:type="spellEnd"/>
            <w:r w:rsidRPr="0088352D">
              <w:t xml:space="preserve"> район" для населенных пунктов с численностью населения свыше 1000 человек</w:t>
            </w:r>
          </w:p>
        </w:tc>
        <w:tc>
          <w:tcPr>
            <w:tcW w:w="1701" w:type="dxa"/>
          </w:tcPr>
          <w:p w:rsidR="0088352D" w:rsidRPr="0088352D" w:rsidRDefault="0088352D">
            <w:pPr>
              <w:pStyle w:val="ConsPlusNormal"/>
              <w:jc w:val="center"/>
            </w:pPr>
            <w:r w:rsidRPr="0088352D">
              <w:t>1</w:t>
            </w:r>
          </w:p>
        </w:tc>
      </w:tr>
      <w:tr w:rsidR="0088352D" w:rsidRPr="0088352D">
        <w:tc>
          <w:tcPr>
            <w:tcW w:w="7313" w:type="dxa"/>
          </w:tcPr>
          <w:p w:rsidR="0088352D" w:rsidRPr="0088352D" w:rsidRDefault="0088352D">
            <w:pPr>
              <w:pStyle w:val="ConsPlusNormal"/>
            </w:pPr>
            <w:r w:rsidRPr="0088352D">
              <w:t>В границах муниципального образования "</w:t>
            </w:r>
            <w:proofErr w:type="spellStart"/>
            <w:r w:rsidRPr="0088352D">
              <w:t>Карсунский</w:t>
            </w:r>
            <w:proofErr w:type="spellEnd"/>
            <w:r w:rsidRPr="0088352D">
              <w:t xml:space="preserve"> район" для населенных пунктов с численностью населения до 1000 человек включительно</w:t>
            </w:r>
          </w:p>
        </w:tc>
        <w:tc>
          <w:tcPr>
            <w:tcW w:w="1701" w:type="dxa"/>
          </w:tcPr>
          <w:p w:rsidR="0088352D" w:rsidRPr="0088352D" w:rsidRDefault="0088352D">
            <w:pPr>
              <w:pStyle w:val="ConsPlusNormal"/>
              <w:jc w:val="center"/>
            </w:pPr>
            <w:r w:rsidRPr="0088352D">
              <w:t>0,35</w:t>
            </w:r>
          </w:p>
        </w:tc>
      </w:tr>
      <w:tr w:rsidR="0088352D" w:rsidRPr="0088352D">
        <w:tc>
          <w:tcPr>
            <w:tcW w:w="7313" w:type="dxa"/>
          </w:tcPr>
          <w:p w:rsidR="0088352D" w:rsidRPr="0088352D" w:rsidRDefault="0088352D">
            <w:pPr>
              <w:pStyle w:val="ConsPlusNormal"/>
            </w:pPr>
            <w:r w:rsidRPr="0088352D">
              <w:t>Вне населенных пунктов</w:t>
            </w:r>
          </w:p>
        </w:tc>
        <w:tc>
          <w:tcPr>
            <w:tcW w:w="1701" w:type="dxa"/>
          </w:tcPr>
          <w:p w:rsidR="0088352D" w:rsidRPr="0088352D" w:rsidRDefault="0088352D">
            <w:pPr>
              <w:pStyle w:val="ConsPlusNormal"/>
              <w:jc w:val="center"/>
            </w:pPr>
            <w:r w:rsidRPr="0088352D">
              <w:t>0,65</w:t>
            </w:r>
          </w:p>
        </w:tc>
      </w:tr>
    </w:tbl>
    <w:p w:rsidR="0088352D" w:rsidRPr="0088352D" w:rsidRDefault="0088352D">
      <w:pPr>
        <w:pStyle w:val="ConsPlusNormal"/>
        <w:jc w:val="both"/>
      </w:pPr>
    </w:p>
    <w:p w:rsidR="0088352D" w:rsidRPr="0088352D" w:rsidRDefault="0088352D">
      <w:pPr>
        <w:pStyle w:val="ConsPlusNormal"/>
        <w:ind w:firstLine="540"/>
        <w:jc w:val="both"/>
      </w:pPr>
      <w:r w:rsidRPr="0088352D">
        <w:t>Примечание:</w:t>
      </w:r>
    </w:p>
    <w:p w:rsidR="0088352D" w:rsidRPr="0088352D" w:rsidRDefault="0088352D">
      <w:pPr>
        <w:pStyle w:val="ConsPlusNormal"/>
        <w:spacing w:before="220"/>
        <w:ind w:firstLine="540"/>
        <w:jc w:val="both"/>
      </w:pPr>
      <w:r w:rsidRPr="0088352D">
        <w:t>- при осуществлении разъездной и разностной торговли как в пределах населенных пунктов с численностью населения свыше 1000 человек, так и в населенных пунктах с численностью населения до 1000 человек включительно для расчета корректирующего коэффициента К</w:t>
      </w:r>
      <w:proofErr w:type="gramStart"/>
      <w:r w:rsidRPr="0088352D">
        <w:t>2</w:t>
      </w:r>
      <w:proofErr w:type="gramEnd"/>
      <w:r w:rsidRPr="0088352D">
        <w:t xml:space="preserve"> принимается значение </w:t>
      </w:r>
      <w:proofErr w:type="spellStart"/>
      <w:r w:rsidRPr="0088352D">
        <w:t>Кж</w:t>
      </w:r>
      <w:proofErr w:type="spellEnd"/>
      <w:r w:rsidRPr="0088352D">
        <w:t>, равное 1.</w:t>
      </w: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jc w:val="right"/>
        <w:outlineLvl w:val="1"/>
      </w:pPr>
      <w:r w:rsidRPr="0088352D">
        <w:t>Приложение N 6</w:t>
      </w:r>
    </w:p>
    <w:p w:rsidR="0088352D" w:rsidRPr="0088352D" w:rsidRDefault="0088352D">
      <w:pPr>
        <w:pStyle w:val="ConsPlusNormal"/>
        <w:jc w:val="right"/>
      </w:pPr>
      <w:r w:rsidRPr="0088352D">
        <w:t>к Положению</w:t>
      </w:r>
    </w:p>
    <w:p w:rsidR="0088352D" w:rsidRPr="0088352D" w:rsidRDefault="0088352D">
      <w:pPr>
        <w:pStyle w:val="ConsPlusNormal"/>
        <w:jc w:val="right"/>
      </w:pPr>
      <w:r w:rsidRPr="0088352D">
        <w:t>о едином налоге на вмененный доход на территории</w:t>
      </w:r>
    </w:p>
    <w:p w:rsidR="0088352D" w:rsidRPr="0088352D" w:rsidRDefault="0088352D">
      <w:pPr>
        <w:pStyle w:val="ConsPlusNormal"/>
        <w:jc w:val="right"/>
      </w:pPr>
      <w:r w:rsidRPr="0088352D">
        <w:t>муниципального образования "</w:t>
      </w:r>
      <w:proofErr w:type="spellStart"/>
      <w:r w:rsidRPr="0088352D">
        <w:t>Карсунский</w:t>
      </w:r>
      <w:proofErr w:type="spellEnd"/>
      <w:r w:rsidRPr="0088352D">
        <w:t xml:space="preserve"> район"</w:t>
      </w:r>
    </w:p>
    <w:p w:rsidR="0088352D" w:rsidRPr="0088352D" w:rsidRDefault="0088352D">
      <w:pPr>
        <w:pStyle w:val="ConsPlusNormal"/>
        <w:jc w:val="both"/>
      </w:pPr>
    </w:p>
    <w:p w:rsidR="0088352D" w:rsidRPr="0088352D" w:rsidRDefault="0088352D">
      <w:pPr>
        <w:pStyle w:val="ConsPlusTitle"/>
        <w:jc w:val="center"/>
      </w:pPr>
      <w:r w:rsidRPr="0088352D">
        <w:t>ИНФОРМАЦИЯ</w:t>
      </w:r>
    </w:p>
    <w:p w:rsidR="0088352D" w:rsidRPr="0088352D" w:rsidRDefault="0088352D">
      <w:pPr>
        <w:pStyle w:val="ConsPlusTitle"/>
        <w:jc w:val="center"/>
      </w:pPr>
      <w:r w:rsidRPr="0088352D">
        <w:t>О ЧИСЛЕННОСТИ НАСЕЛЕНИЯ ПО ПОСЕЛЕНИЯМ</w:t>
      </w:r>
    </w:p>
    <w:p w:rsidR="0088352D" w:rsidRPr="0088352D" w:rsidRDefault="0088352D">
      <w:pPr>
        <w:pStyle w:val="ConsPlusTitle"/>
        <w:jc w:val="center"/>
      </w:pPr>
      <w:r w:rsidRPr="0088352D">
        <w:t>КАРСУНСКОГО РАЙОНА ПО СОСТОЯНИЮ НА 01.01.2013</w:t>
      </w:r>
    </w:p>
    <w:p w:rsidR="0088352D" w:rsidRPr="0088352D" w:rsidRDefault="008835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352D" w:rsidRPr="0088352D">
        <w:trPr>
          <w:jc w:val="center"/>
        </w:trPr>
        <w:tc>
          <w:tcPr>
            <w:tcW w:w="9294" w:type="dxa"/>
            <w:tcBorders>
              <w:top w:val="nil"/>
              <w:left w:val="single" w:sz="24" w:space="0" w:color="CED3F1"/>
              <w:bottom w:val="nil"/>
              <w:right w:val="single" w:sz="24" w:space="0" w:color="F4F3F8"/>
            </w:tcBorders>
            <w:shd w:val="clear" w:color="auto" w:fill="F4F3F8"/>
          </w:tcPr>
          <w:p w:rsidR="0088352D" w:rsidRPr="0088352D" w:rsidRDefault="0088352D">
            <w:pPr>
              <w:pStyle w:val="ConsPlusNormal"/>
              <w:jc w:val="center"/>
            </w:pPr>
            <w:r w:rsidRPr="0088352D">
              <w:t>Список изменяющих документов</w:t>
            </w:r>
          </w:p>
          <w:p w:rsidR="0088352D" w:rsidRPr="0088352D" w:rsidRDefault="0088352D">
            <w:pPr>
              <w:pStyle w:val="ConsPlusNormal"/>
              <w:jc w:val="center"/>
            </w:pPr>
            <w:proofErr w:type="gramStart"/>
            <w:r w:rsidRPr="0088352D">
              <w:t xml:space="preserve">(в ред. </w:t>
            </w:r>
            <w:hyperlink r:id="rId80" w:history="1">
              <w:r w:rsidRPr="0088352D">
                <w:t>решения</w:t>
              </w:r>
            </w:hyperlink>
            <w:r w:rsidRPr="0088352D">
              <w:t xml:space="preserve"> Совета депутатов МО "</w:t>
            </w:r>
            <w:proofErr w:type="spellStart"/>
            <w:r w:rsidRPr="0088352D">
              <w:t>Карсунский</w:t>
            </w:r>
            <w:proofErr w:type="spellEnd"/>
            <w:r w:rsidRPr="0088352D">
              <w:t xml:space="preserve"> район" Ульяновской обл.</w:t>
            </w:r>
            <w:proofErr w:type="gramEnd"/>
          </w:p>
          <w:p w:rsidR="0088352D" w:rsidRPr="0088352D" w:rsidRDefault="0088352D">
            <w:pPr>
              <w:pStyle w:val="ConsPlusNormal"/>
              <w:jc w:val="center"/>
            </w:pPr>
            <w:r w:rsidRPr="0088352D">
              <w:t>от 30.04.2013 N 30)</w:t>
            </w:r>
          </w:p>
        </w:tc>
      </w:tr>
    </w:tbl>
    <w:p w:rsidR="0088352D" w:rsidRPr="0088352D" w:rsidRDefault="008835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8352D" w:rsidRPr="0088352D">
        <w:tc>
          <w:tcPr>
            <w:tcW w:w="4876" w:type="dxa"/>
            <w:tcBorders>
              <w:top w:val="single" w:sz="4" w:space="0" w:color="auto"/>
              <w:bottom w:val="single" w:sz="4" w:space="0" w:color="auto"/>
            </w:tcBorders>
          </w:tcPr>
          <w:p w:rsidR="0088352D" w:rsidRPr="0088352D" w:rsidRDefault="0088352D">
            <w:pPr>
              <w:pStyle w:val="ConsPlusNormal"/>
              <w:jc w:val="center"/>
            </w:pPr>
            <w:r w:rsidRPr="0088352D">
              <w:t>Наименование населенного пункта</w:t>
            </w:r>
          </w:p>
        </w:tc>
        <w:tc>
          <w:tcPr>
            <w:tcW w:w="4195" w:type="dxa"/>
            <w:tcBorders>
              <w:top w:val="single" w:sz="4" w:space="0" w:color="auto"/>
              <w:bottom w:val="single" w:sz="4" w:space="0" w:color="auto"/>
            </w:tcBorders>
          </w:tcPr>
          <w:p w:rsidR="0088352D" w:rsidRPr="0088352D" w:rsidRDefault="0088352D">
            <w:pPr>
              <w:pStyle w:val="ConsPlusNormal"/>
              <w:jc w:val="center"/>
            </w:pPr>
            <w:r w:rsidRPr="0088352D">
              <w:t>Численность населения, человек</w:t>
            </w:r>
          </w:p>
        </w:tc>
      </w:tr>
      <w:tr w:rsidR="0088352D" w:rsidRPr="0088352D">
        <w:tblPrEx>
          <w:tblBorders>
            <w:insideH w:val="none" w:sz="0" w:space="0" w:color="auto"/>
          </w:tblBorders>
        </w:tblPrEx>
        <w:tc>
          <w:tcPr>
            <w:tcW w:w="4876" w:type="dxa"/>
            <w:tcBorders>
              <w:top w:val="single" w:sz="4" w:space="0" w:color="auto"/>
              <w:bottom w:val="nil"/>
            </w:tcBorders>
          </w:tcPr>
          <w:p w:rsidR="0088352D" w:rsidRPr="0088352D" w:rsidRDefault="0088352D">
            <w:pPr>
              <w:pStyle w:val="ConsPlusNormal"/>
            </w:pPr>
            <w:proofErr w:type="spellStart"/>
            <w:r w:rsidRPr="0088352D">
              <w:t>р.п</w:t>
            </w:r>
            <w:proofErr w:type="spellEnd"/>
            <w:r w:rsidRPr="0088352D">
              <w:t>. Карсун</w:t>
            </w:r>
          </w:p>
        </w:tc>
        <w:tc>
          <w:tcPr>
            <w:tcW w:w="4195" w:type="dxa"/>
            <w:tcBorders>
              <w:top w:val="single" w:sz="4" w:space="0" w:color="auto"/>
              <w:bottom w:val="nil"/>
            </w:tcBorders>
          </w:tcPr>
          <w:p w:rsidR="0088352D" w:rsidRPr="0088352D" w:rsidRDefault="0088352D">
            <w:pPr>
              <w:pStyle w:val="ConsPlusNormal"/>
              <w:jc w:val="center"/>
            </w:pPr>
            <w:r w:rsidRPr="0088352D">
              <w:t>8014</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п. ЧНФ</w:t>
            </w:r>
          </w:p>
        </w:tc>
        <w:tc>
          <w:tcPr>
            <w:tcW w:w="4195" w:type="dxa"/>
            <w:tcBorders>
              <w:top w:val="nil"/>
              <w:bottom w:val="nil"/>
            </w:tcBorders>
          </w:tcPr>
          <w:p w:rsidR="0088352D" w:rsidRPr="0088352D" w:rsidRDefault="0088352D">
            <w:pPr>
              <w:pStyle w:val="ConsPlusNormal"/>
              <w:jc w:val="center"/>
            </w:pPr>
            <w:r w:rsidRPr="0088352D">
              <w:t>317</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gramStart"/>
            <w:r w:rsidRPr="0088352D">
              <w:t>с</w:t>
            </w:r>
            <w:proofErr w:type="gramEnd"/>
            <w:r w:rsidRPr="0088352D">
              <w:t>. Таволжанка</w:t>
            </w:r>
          </w:p>
        </w:tc>
        <w:tc>
          <w:tcPr>
            <w:tcW w:w="4195" w:type="dxa"/>
            <w:tcBorders>
              <w:top w:val="nil"/>
              <w:bottom w:val="nil"/>
            </w:tcBorders>
          </w:tcPr>
          <w:p w:rsidR="0088352D" w:rsidRPr="0088352D" w:rsidRDefault="0088352D">
            <w:pPr>
              <w:pStyle w:val="ConsPlusNormal"/>
              <w:jc w:val="center"/>
            </w:pPr>
            <w:r w:rsidRPr="0088352D">
              <w:t>877</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п. Луговой</w:t>
            </w:r>
          </w:p>
        </w:tc>
        <w:tc>
          <w:tcPr>
            <w:tcW w:w="4195" w:type="dxa"/>
            <w:tcBorders>
              <w:top w:val="nil"/>
              <w:bottom w:val="nil"/>
            </w:tcBorders>
          </w:tcPr>
          <w:p w:rsidR="0088352D" w:rsidRPr="0088352D" w:rsidRDefault="0088352D">
            <w:pPr>
              <w:pStyle w:val="ConsPlusNormal"/>
              <w:jc w:val="center"/>
            </w:pPr>
            <w:r w:rsidRPr="0088352D">
              <w:t>6</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п. Борок</w:t>
            </w:r>
          </w:p>
        </w:tc>
        <w:tc>
          <w:tcPr>
            <w:tcW w:w="4195" w:type="dxa"/>
            <w:tcBorders>
              <w:top w:val="nil"/>
              <w:bottom w:val="nil"/>
            </w:tcBorders>
          </w:tcPr>
          <w:p w:rsidR="0088352D" w:rsidRPr="0088352D" w:rsidRDefault="0088352D">
            <w:pPr>
              <w:pStyle w:val="ConsPlusNormal"/>
              <w:jc w:val="center"/>
            </w:pPr>
            <w:r w:rsidRPr="0088352D">
              <w:t>1</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М. Станичное</w:t>
            </w:r>
          </w:p>
        </w:tc>
        <w:tc>
          <w:tcPr>
            <w:tcW w:w="4195" w:type="dxa"/>
            <w:tcBorders>
              <w:top w:val="nil"/>
              <w:bottom w:val="nil"/>
            </w:tcBorders>
          </w:tcPr>
          <w:p w:rsidR="0088352D" w:rsidRPr="0088352D" w:rsidRDefault="0088352D">
            <w:pPr>
              <w:pStyle w:val="ConsPlusNormal"/>
              <w:jc w:val="center"/>
            </w:pPr>
            <w:r w:rsidRPr="0088352D">
              <w:t>393</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Б. Станичное</w:t>
            </w:r>
          </w:p>
        </w:tc>
        <w:tc>
          <w:tcPr>
            <w:tcW w:w="4195" w:type="dxa"/>
            <w:tcBorders>
              <w:top w:val="nil"/>
              <w:bottom w:val="nil"/>
            </w:tcBorders>
          </w:tcPr>
          <w:p w:rsidR="0088352D" w:rsidRPr="0088352D" w:rsidRDefault="0088352D">
            <w:pPr>
              <w:pStyle w:val="ConsPlusNormal"/>
              <w:jc w:val="center"/>
            </w:pPr>
            <w:r w:rsidRPr="0088352D">
              <w:t>45</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gramStart"/>
            <w:r w:rsidRPr="0088352D">
              <w:t>с</w:t>
            </w:r>
            <w:proofErr w:type="gramEnd"/>
            <w:r w:rsidRPr="0088352D">
              <w:t>. Краснополка</w:t>
            </w:r>
          </w:p>
        </w:tc>
        <w:tc>
          <w:tcPr>
            <w:tcW w:w="4195" w:type="dxa"/>
            <w:tcBorders>
              <w:top w:val="nil"/>
              <w:bottom w:val="nil"/>
            </w:tcBorders>
          </w:tcPr>
          <w:p w:rsidR="0088352D" w:rsidRPr="0088352D" w:rsidRDefault="0088352D">
            <w:pPr>
              <w:pStyle w:val="ConsPlusNormal"/>
              <w:jc w:val="center"/>
            </w:pPr>
            <w:r w:rsidRPr="0088352D">
              <w:t>680</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д. Пески</w:t>
            </w:r>
          </w:p>
        </w:tc>
        <w:tc>
          <w:tcPr>
            <w:tcW w:w="4195" w:type="dxa"/>
            <w:tcBorders>
              <w:top w:val="nil"/>
              <w:bottom w:val="nil"/>
            </w:tcBorders>
          </w:tcPr>
          <w:p w:rsidR="0088352D" w:rsidRPr="0088352D" w:rsidRDefault="0088352D">
            <w:pPr>
              <w:pStyle w:val="ConsPlusNormal"/>
              <w:jc w:val="center"/>
            </w:pPr>
            <w:r w:rsidRPr="0088352D">
              <w:t>463</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spellStart"/>
            <w:r w:rsidRPr="0088352D">
              <w:t>р.п</w:t>
            </w:r>
            <w:proofErr w:type="spellEnd"/>
            <w:r w:rsidRPr="0088352D">
              <w:t>. Языково</w:t>
            </w:r>
          </w:p>
        </w:tc>
        <w:tc>
          <w:tcPr>
            <w:tcW w:w="4195" w:type="dxa"/>
            <w:tcBorders>
              <w:top w:val="nil"/>
              <w:bottom w:val="nil"/>
            </w:tcBorders>
          </w:tcPr>
          <w:p w:rsidR="0088352D" w:rsidRPr="0088352D" w:rsidRDefault="0088352D">
            <w:pPr>
              <w:pStyle w:val="ConsPlusNormal"/>
              <w:jc w:val="center"/>
            </w:pPr>
            <w:r w:rsidRPr="0088352D">
              <w:t>4420</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Прислониха</w:t>
            </w:r>
            <w:proofErr w:type="spellEnd"/>
          </w:p>
        </w:tc>
        <w:tc>
          <w:tcPr>
            <w:tcW w:w="4195" w:type="dxa"/>
            <w:tcBorders>
              <w:top w:val="nil"/>
              <w:bottom w:val="nil"/>
            </w:tcBorders>
          </w:tcPr>
          <w:p w:rsidR="0088352D" w:rsidRPr="0088352D" w:rsidRDefault="0088352D">
            <w:pPr>
              <w:pStyle w:val="ConsPlusNormal"/>
              <w:jc w:val="center"/>
            </w:pPr>
            <w:r w:rsidRPr="0088352D">
              <w:t>432</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Большие Поселки</w:t>
            </w:r>
          </w:p>
        </w:tc>
        <w:tc>
          <w:tcPr>
            <w:tcW w:w="4195" w:type="dxa"/>
            <w:tcBorders>
              <w:top w:val="nil"/>
              <w:bottom w:val="nil"/>
            </w:tcBorders>
          </w:tcPr>
          <w:p w:rsidR="0088352D" w:rsidRPr="0088352D" w:rsidRDefault="0088352D">
            <w:pPr>
              <w:pStyle w:val="ConsPlusNormal"/>
              <w:jc w:val="center"/>
            </w:pPr>
            <w:r w:rsidRPr="0088352D">
              <w:t>619</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gramStart"/>
            <w:r w:rsidRPr="0088352D">
              <w:t>с</w:t>
            </w:r>
            <w:proofErr w:type="gramEnd"/>
            <w:r w:rsidRPr="0088352D">
              <w:t>. Комаровка</w:t>
            </w:r>
          </w:p>
        </w:tc>
        <w:tc>
          <w:tcPr>
            <w:tcW w:w="4195" w:type="dxa"/>
            <w:tcBorders>
              <w:top w:val="nil"/>
              <w:bottom w:val="nil"/>
            </w:tcBorders>
          </w:tcPr>
          <w:p w:rsidR="0088352D" w:rsidRPr="0088352D" w:rsidRDefault="0088352D">
            <w:pPr>
              <w:pStyle w:val="ConsPlusNormal"/>
              <w:jc w:val="center"/>
            </w:pPr>
            <w:r w:rsidRPr="0088352D">
              <w:t>113</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gramStart"/>
            <w:r w:rsidRPr="0088352D">
              <w:t>с</w:t>
            </w:r>
            <w:proofErr w:type="gramEnd"/>
            <w:r w:rsidRPr="0088352D">
              <w:t>. Сосновка</w:t>
            </w:r>
          </w:p>
        </w:tc>
        <w:tc>
          <w:tcPr>
            <w:tcW w:w="4195" w:type="dxa"/>
            <w:tcBorders>
              <w:top w:val="nil"/>
              <w:bottom w:val="nil"/>
            </w:tcBorders>
          </w:tcPr>
          <w:p w:rsidR="0088352D" w:rsidRPr="0088352D" w:rsidRDefault="0088352D">
            <w:pPr>
              <w:pStyle w:val="ConsPlusNormal"/>
              <w:jc w:val="center"/>
            </w:pPr>
            <w:r w:rsidRPr="0088352D">
              <w:t>1041</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gramStart"/>
            <w:r w:rsidRPr="0088352D">
              <w:t>с</w:t>
            </w:r>
            <w:proofErr w:type="gramEnd"/>
            <w:r w:rsidRPr="0088352D">
              <w:t>. Уразовка</w:t>
            </w:r>
          </w:p>
        </w:tc>
        <w:tc>
          <w:tcPr>
            <w:tcW w:w="4195" w:type="dxa"/>
            <w:tcBorders>
              <w:top w:val="nil"/>
              <w:bottom w:val="nil"/>
            </w:tcBorders>
          </w:tcPr>
          <w:p w:rsidR="0088352D" w:rsidRPr="0088352D" w:rsidRDefault="0088352D">
            <w:pPr>
              <w:pStyle w:val="ConsPlusNormal"/>
              <w:jc w:val="center"/>
            </w:pPr>
            <w:r w:rsidRPr="0088352D">
              <w:t>351</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д. Ермаки</w:t>
            </w:r>
          </w:p>
        </w:tc>
        <w:tc>
          <w:tcPr>
            <w:tcW w:w="4195" w:type="dxa"/>
            <w:tcBorders>
              <w:top w:val="nil"/>
              <w:bottom w:val="nil"/>
            </w:tcBorders>
          </w:tcPr>
          <w:p w:rsidR="0088352D" w:rsidRPr="0088352D" w:rsidRDefault="0088352D">
            <w:pPr>
              <w:pStyle w:val="ConsPlusNormal"/>
              <w:jc w:val="center"/>
            </w:pPr>
            <w:r w:rsidRPr="0088352D">
              <w:t>53</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Б. Кандарать</w:t>
            </w:r>
          </w:p>
        </w:tc>
        <w:tc>
          <w:tcPr>
            <w:tcW w:w="4195" w:type="dxa"/>
            <w:tcBorders>
              <w:top w:val="nil"/>
              <w:bottom w:val="nil"/>
            </w:tcBorders>
          </w:tcPr>
          <w:p w:rsidR="0088352D" w:rsidRPr="0088352D" w:rsidRDefault="0088352D">
            <w:pPr>
              <w:pStyle w:val="ConsPlusNormal"/>
              <w:jc w:val="center"/>
            </w:pPr>
            <w:r w:rsidRPr="0088352D">
              <w:t>567</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М. Кандарать</w:t>
            </w:r>
          </w:p>
        </w:tc>
        <w:tc>
          <w:tcPr>
            <w:tcW w:w="4195" w:type="dxa"/>
            <w:tcBorders>
              <w:top w:val="nil"/>
              <w:bottom w:val="nil"/>
            </w:tcBorders>
          </w:tcPr>
          <w:p w:rsidR="0088352D" w:rsidRPr="0088352D" w:rsidRDefault="0088352D">
            <w:pPr>
              <w:pStyle w:val="ConsPlusNormal"/>
              <w:jc w:val="center"/>
            </w:pPr>
            <w:r w:rsidRPr="0088352D">
              <w:t>142</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д. Стрелецкое</w:t>
            </w:r>
          </w:p>
        </w:tc>
        <w:tc>
          <w:tcPr>
            <w:tcW w:w="4195" w:type="dxa"/>
            <w:tcBorders>
              <w:top w:val="nil"/>
              <w:bottom w:val="nil"/>
            </w:tcBorders>
          </w:tcPr>
          <w:p w:rsidR="0088352D" w:rsidRPr="0088352D" w:rsidRDefault="0088352D">
            <w:pPr>
              <w:pStyle w:val="ConsPlusNormal"/>
              <w:jc w:val="center"/>
            </w:pPr>
            <w:r w:rsidRPr="0088352D">
              <w:t>138</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Вальдиватское</w:t>
            </w:r>
            <w:proofErr w:type="spellEnd"/>
          </w:p>
        </w:tc>
        <w:tc>
          <w:tcPr>
            <w:tcW w:w="4195" w:type="dxa"/>
            <w:tcBorders>
              <w:top w:val="nil"/>
              <w:bottom w:val="nil"/>
            </w:tcBorders>
          </w:tcPr>
          <w:p w:rsidR="0088352D" w:rsidRPr="0088352D" w:rsidRDefault="0088352D">
            <w:pPr>
              <w:pStyle w:val="ConsPlusNormal"/>
              <w:jc w:val="center"/>
            </w:pPr>
            <w:r w:rsidRPr="0088352D">
              <w:t>652</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gramStart"/>
            <w:r w:rsidRPr="0088352D">
              <w:t>с</w:t>
            </w:r>
            <w:proofErr w:type="gramEnd"/>
            <w:r w:rsidRPr="0088352D">
              <w:t>. Потьма</w:t>
            </w:r>
          </w:p>
        </w:tc>
        <w:tc>
          <w:tcPr>
            <w:tcW w:w="4195" w:type="dxa"/>
            <w:tcBorders>
              <w:top w:val="nil"/>
              <w:bottom w:val="nil"/>
            </w:tcBorders>
          </w:tcPr>
          <w:p w:rsidR="0088352D" w:rsidRPr="0088352D" w:rsidRDefault="0088352D">
            <w:pPr>
              <w:pStyle w:val="ConsPlusNormal"/>
              <w:jc w:val="center"/>
            </w:pPr>
            <w:r w:rsidRPr="0088352D">
              <w:t>315</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Усть</w:t>
            </w:r>
            <w:proofErr w:type="spellEnd"/>
            <w:r w:rsidRPr="0088352D">
              <w:t>-Урень</w:t>
            </w:r>
          </w:p>
        </w:tc>
        <w:tc>
          <w:tcPr>
            <w:tcW w:w="4195" w:type="dxa"/>
            <w:tcBorders>
              <w:top w:val="nil"/>
              <w:bottom w:val="nil"/>
            </w:tcBorders>
          </w:tcPr>
          <w:p w:rsidR="0088352D" w:rsidRPr="0088352D" w:rsidRDefault="0088352D">
            <w:pPr>
              <w:pStyle w:val="ConsPlusNormal"/>
              <w:jc w:val="center"/>
            </w:pPr>
            <w:r w:rsidRPr="0088352D">
              <w:t>812</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Новое Погорелово</w:t>
            </w:r>
          </w:p>
        </w:tc>
        <w:tc>
          <w:tcPr>
            <w:tcW w:w="4195" w:type="dxa"/>
            <w:tcBorders>
              <w:top w:val="nil"/>
              <w:bottom w:val="nil"/>
            </w:tcBorders>
          </w:tcPr>
          <w:p w:rsidR="0088352D" w:rsidRPr="0088352D" w:rsidRDefault="0088352D">
            <w:pPr>
              <w:pStyle w:val="ConsPlusNormal"/>
              <w:jc w:val="center"/>
            </w:pPr>
            <w:r w:rsidRPr="0088352D">
              <w:t>608</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Сухой Карсун</w:t>
            </w:r>
          </w:p>
        </w:tc>
        <w:tc>
          <w:tcPr>
            <w:tcW w:w="4195" w:type="dxa"/>
            <w:tcBorders>
              <w:top w:val="nil"/>
              <w:bottom w:val="nil"/>
            </w:tcBorders>
          </w:tcPr>
          <w:p w:rsidR="0088352D" w:rsidRPr="0088352D" w:rsidRDefault="0088352D">
            <w:pPr>
              <w:pStyle w:val="ConsPlusNormal"/>
              <w:jc w:val="center"/>
            </w:pPr>
            <w:r w:rsidRPr="0088352D">
              <w:t>426</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Нагаево</w:t>
            </w:r>
          </w:p>
        </w:tc>
        <w:tc>
          <w:tcPr>
            <w:tcW w:w="4195" w:type="dxa"/>
            <w:tcBorders>
              <w:top w:val="nil"/>
              <w:bottom w:val="nil"/>
            </w:tcBorders>
          </w:tcPr>
          <w:p w:rsidR="0088352D" w:rsidRPr="0088352D" w:rsidRDefault="0088352D">
            <w:pPr>
              <w:pStyle w:val="ConsPlusNormal"/>
              <w:jc w:val="center"/>
            </w:pPr>
            <w:r w:rsidRPr="0088352D">
              <w:t>604</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д. </w:t>
            </w:r>
            <w:proofErr w:type="spellStart"/>
            <w:r w:rsidRPr="0088352D">
              <w:t>Кошелевка</w:t>
            </w:r>
            <w:proofErr w:type="spellEnd"/>
          </w:p>
        </w:tc>
        <w:tc>
          <w:tcPr>
            <w:tcW w:w="4195" w:type="dxa"/>
            <w:tcBorders>
              <w:top w:val="nil"/>
              <w:bottom w:val="nil"/>
            </w:tcBorders>
          </w:tcPr>
          <w:p w:rsidR="0088352D" w:rsidRPr="0088352D" w:rsidRDefault="0088352D">
            <w:pPr>
              <w:pStyle w:val="ConsPlusNormal"/>
              <w:jc w:val="center"/>
            </w:pPr>
            <w:r w:rsidRPr="0088352D">
              <w:t>9</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lastRenderedPageBreak/>
              <w:t>п. Красный Садок</w:t>
            </w:r>
          </w:p>
        </w:tc>
        <w:tc>
          <w:tcPr>
            <w:tcW w:w="4195" w:type="dxa"/>
            <w:tcBorders>
              <w:top w:val="nil"/>
              <w:bottom w:val="nil"/>
            </w:tcBorders>
          </w:tcPr>
          <w:p w:rsidR="0088352D" w:rsidRPr="0088352D" w:rsidRDefault="0088352D">
            <w:pPr>
              <w:pStyle w:val="ConsPlusNormal"/>
              <w:jc w:val="center"/>
            </w:pPr>
            <w:r w:rsidRPr="0088352D">
              <w:t>21</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Татарские Горенки</w:t>
            </w:r>
          </w:p>
        </w:tc>
        <w:tc>
          <w:tcPr>
            <w:tcW w:w="4195" w:type="dxa"/>
            <w:tcBorders>
              <w:top w:val="nil"/>
              <w:bottom w:val="nil"/>
            </w:tcBorders>
          </w:tcPr>
          <w:p w:rsidR="0088352D" w:rsidRPr="0088352D" w:rsidRDefault="0088352D">
            <w:pPr>
              <w:pStyle w:val="ConsPlusNormal"/>
              <w:jc w:val="center"/>
            </w:pPr>
            <w:r w:rsidRPr="0088352D">
              <w:t>212</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Русские Горенки</w:t>
            </w:r>
          </w:p>
        </w:tc>
        <w:tc>
          <w:tcPr>
            <w:tcW w:w="4195" w:type="dxa"/>
            <w:tcBorders>
              <w:top w:val="nil"/>
              <w:bottom w:val="nil"/>
            </w:tcBorders>
          </w:tcPr>
          <w:p w:rsidR="0088352D" w:rsidRPr="0088352D" w:rsidRDefault="0088352D">
            <w:pPr>
              <w:pStyle w:val="ConsPlusNormal"/>
              <w:jc w:val="center"/>
            </w:pPr>
            <w:r w:rsidRPr="0088352D">
              <w:t>107</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Кадышево</w:t>
            </w:r>
            <w:proofErr w:type="spellEnd"/>
          </w:p>
        </w:tc>
        <w:tc>
          <w:tcPr>
            <w:tcW w:w="4195" w:type="dxa"/>
            <w:tcBorders>
              <w:top w:val="nil"/>
              <w:bottom w:val="nil"/>
            </w:tcBorders>
          </w:tcPr>
          <w:p w:rsidR="0088352D" w:rsidRPr="0088352D" w:rsidRDefault="0088352D">
            <w:pPr>
              <w:pStyle w:val="ConsPlusNormal"/>
              <w:jc w:val="center"/>
            </w:pPr>
            <w:r w:rsidRPr="0088352D">
              <w:t>271</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Татарская </w:t>
            </w:r>
            <w:proofErr w:type="spellStart"/>
            <w:r w:rsidRPr="0088352D">
              <w:t>Голышевка</w:t>
            </w:r>
            <w:proofErr w:type="spellEnd"/>
          </w:p>
        </w:tc>
        <w:tc>
          <w:tcPr>
            <w:tcW w:w="4195" w:type="dxa"/>
            <w:tcBorders>
              <w:top w:val="nil"/>
              <w:bottom w:val="nil"/>
            </w:tcBorders>
          </w:tcPr>
          <w:p w:rsidR="0088352D" w:rsidRPr="0088352D" w:rsidRDefault="0088352D">
            <w:pPr>
              <w:pStyle w:val="ConsPlusNormal"/>
              <w:jc w:val="center"/>
            </w:pPr>
            <w:r w:rsidRPr="0088352D">
              <w:t>254</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proofErr w:type="gramStart"/>
            <w:r w:rsidRPr="0088352D">
              <w:t>с</w:t>
            </w:r>
            <w:proofErr w:type="gramEnd"/>
            <w:r w:rsidRPr="0088352D">
              <w:t xml:space="preserve">. Русская </w:t>
            </w:r>
            <w:proofErr w:type="spellStart"/>
            <w:r w:rsidRPr="0088352D">
              <w:t>Голышевка</w:t>
            </w:r>
            <w:proofErr w:type="spellEnd"/>
          </w:p>
        </w:tc>
        <w:tc>
          <w:tcPr>
            <w:tcW w:w="4195" w:type="dxa"/>
            <w:tcBorders>
              <w:top w:val="nil"/>
              <w:bottom w:val="nil"/>
            </w:tcBorders>
          </w:tcPr>
          <w:p w:rsidR="0088352D" w:rsidRPr="0088352D" w:rsidRDefault="0088352D">
            <w:pPr>
              <w:pStyle w:val="ConsPlusNormal"/>
              <w:jc w:val="center"/>
            </w:pPr>
            <w:r w:rsidRPr="0088352D">
              <w:t>28</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Беловодье</w:t>
            </w:r>
            <w:proofErr w:type="spellEnd"/>
          </w:p>
        </w:tc>
        <w:tc>
          <w:tcPr>
            <w:tcW w:w="4195" w:type="dxa"/>
            <w:tcBorders>
              <w:top w:val="nil"/>
              <w:bottom w:val="nil"/>
            </w:tcBorders>
          </w:tcPr>
          <w:p w:rsidR="0088352D" w:rsidRPr="0088352D" w:rsidRDefault="0088352D">
            <w:pPr>
              <w:pStyle w:val="ConsPlusNormal"/>
              <w:jc w:val="center"/>
            </w:pPr>
            <w:r w:rsidRPr="0088352D">
              <w:t>290</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Котяково</w:t>
            </w:r>
            <w:proofErr w:type="spellEnd"/>
          </w:p>
        </w:tc>
        <w:tc>
          <w:tcPr>
            <w:tcW w:w="4195" w:type="dxa"/>
            <w:tcBorders>
              <w:top w:val="nil"/>
              <w:bottom w:val="nil"/>
            </w:tcBorders>
          </w:tcPr>
          <w:p w:rsidR="0088352D" w:rsidRPr="0088352D" w:rsidRDefault="0088352D">
            <w:pPr>
              <w:pStyle w:val="ConsPlusNormal"/>
              <w:jc w:val="center"/>
            </w:pPr>
            <w:r w:rsidRPr="0088352D">
              <w:t>82</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Урено-Карлинское</w:t>
            </w:r>
            <w:proofErr w:type="spellEnd"/>
          </w:p>
        </w:tc>
        <w:tc>
          <w:tcPr>
            <w:tcW w:w="4195" w:type="dxa"/>
            <w:tcBorders>
              <w:top w:val="nil"/>
              <w:bottom w:val="nil"/>
            </w:tcBorders>
          </w:tcPr>
          <w:p w:rsidR="0088352D" w:rsidRPr="0088352D" w:rsidRDefault="0088352D">
            <w:pPr>
              <w:pStyle w:val="ConsPlusNormal"/>
              <w:jc w:val="center"/>
            </w:pPr>
            <w:r w:rsidRPr="0088352D">
              <w:t>1001</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Белозерье</w:t>
            </w:r>
            <w:proofErr w:type="spellEnd"/>
          </w:p>
        </w:tc>
        <w:tc>
          <w:tcPr>
            <w:tcW w:w="4195" w:type="dxa"/>
            <w:tcBorders>
              <w:top w:val="nil"/>
              <w:bottom w:val="nil"/>
            </w:tcBorders>
          </w:tcPr>
          <w:p w:rsidR="0088352D" w:rsidRPr="0088352D" w:rsidRDefault="0088352D">
            <w:pPr>
              <w:pStyle w:val="ConsPlusNormal"/>
              <w:jc w:val="center"/>
            </w:pPr>
            <w:r w:rsidRPr="0088352D">
              <w:t>989</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с. </w:t>
            </w:r>
            <w:proofErr w:type="spellStart"/>
            <w:r w:rsidRPr="0088352D">
              <w:t>Теньковка</w:t>
            </w:r>
            <w:proofErr w:type="spellEnd"/>
          </w:p>
        </w:tc>
        <w:tc>
          <w:tcPr>
            <w:tcW w:w="4195" w:type="dxa"/>
            <w:tcBorders>
              <w:top w:val="nil"/>
              <w:bottom w:val="nil"/>
            </w:tcBorders>
          </w:tcPr>
          <w:p w:rsidR="0088352D" w:rsidRPr="0088352D" w:rsidRDefault="0088352D">
            <w:pPr>
              <w:pStyle w:val="ConsPlusNormal"/>
              <w:jc w:val="center"/>
            </w:pPr>
            <w:r w:rsidRPr="0088352D">
              <w:t>514</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с. Базарный Урень</w:t>
            </w:r>
          </w:p>
        </w:tc>
        <w:tc>
          <w:tcPr>
            <w:tcW w:w="4195" w:type="dxa"/>
            <w:tcBorders>
              <w:top w:val="nil"/>
              <w:bottom w:val="nil"/>
            </w:tcBorders>
          </w:tcPr>
          <w:p w:rsidR="0088352D" w:rsidRPr="0088352D" w:rsidRDefault="0088352D">
            <w:pPr>
              <w:pStyle w:val="ConsPlusNormal"/>
              <w:jc w:val="center"/>
            </w:pPr>
            <w:r w:rsidRPr="0088352D">
              <w:t>195</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 xml:space="preserve">п. </w:t>
            </w:r>
            <w:proofErr w:type="spellStart"/>
            <w:r w:rsidRPr="0088352D">
              <w:t>Медянский</w:t>
            </w:r>
            <w:proofErr w:type="spellEnd"/>
          </w:p>
        </w:tc>
        <w:tc>
          <w:tcPr>
            <w:tcW w:w="4195" w:type="dxa"/>
            <w:tcBorders>
              <w:top w:val="nil"/>
              <w:bottom w:val="nil"/>
            </w:tcBorders>
          </w:tcPr>
          <w:p w:rsidR="0088352D" w:rsidRPr="0088352D" w:rsidRDefault="0088352D">
            <w:pPr>
              <w:pStyle w:val="ConsPlusNormal"/>
              <w:jc w:val="center"/>
            </w:pPr>
            <w:r w:rsidRPr="0088352D">
              <w:t>0</w:t>
            </w:r>
          </w:p>
        </w:tc>
      </w:tr>
      <w:tr w:rsidR="0088352D" w:rsidRPr="0088352D">
        <w:tblPrEx>
          <w:tblBorders>
            <w:insideH w:val="none" w:sz="0" w:space="0" w:color="auto"/>
          </w:tblBorders>
        </w:tblPrEx>
        <w:tc>
          <w:tcPr>
            <w:tcW w:w="4876" w:type="dxa"/>
            <w:tcBorders>
              <w:top w:val="nil"/>
              <w:bottom w:val="nil"/>
            </w:tcBorders>
          </w:tcPr>
          <w:p w:rsidR="0088352D" w:rsidRPr="0088352D" w:rsidRDefault="0088352D">
            <w:pPr>
              <w:pStyle w:val="ConsPlusNormal"/>
            </w:pPr>
            <w:r w:rsidRPr="0088352D">
              <w:t>п. Ивановский</w:t>
            </w:r>
          </w:p>
        </w:tc>
        <w:tc>
          <w:tcPr>
            <w:tcW w:w="4195" w:type="dxa"/>
            <w:tcBorders>
              <w:top w:val="nil"/>
              <w:bottom w:val="nil"/>
            </w:tcBorders>
          </w:tcPr>
          <w:p w:rsidR="0088352D" w:rsidRPr="0088352D" w:rsidRDefault="0088352D">
            <w:pPr>
              <w:pStyle w:val="ConsPlusNormal"/>
              <w:jc w:val="center"/>
            </w:pPr>
            <w:r w:rsidRPr="0088352D">
              <w:t>8</w:t>
            </w:r>
          </w:p>
        </w:tc>
      </w:tr>
      <w:tr w:rsidR="0088352D" w:rsidRPr="0088352D">
        <w:tblPrEx>
          <w:tblBorders>
            <w:insideH w:val="none" w:sz="0" w:space="0" w:color="auto"/>
          </w:tblBorders>
        </w:tblPrEx>
        <w:tc>
          <w:tcPr>
            <w:tcW w:w="4876" w:type="dxa"/>
            <w:tcBorders>
              <w:top w:val="nil"/>
              <w:bottom w:val="single" w:sz="4" w:space="0" w:color="auto"/>
            </w:tcBorders>
          </w:tcPr>
          <w:p w:rsidR="0088352D" w:rsidRPr="0088352D" w:rsidRDefault="0088352D">
            <w:pPr>
              <w:pStyle w:val="ConsPlusNormal"/>
            </w:pPr>
            <w:r w:rsidRPr="0088352D">
              <w:t xml:space="preserve">д. </w:t>
            </w:r>
            <w:proofErr w:type="spellStart"/>
            <w:proofErr w:type="gramStart"/>
            <w:r w:rsidRPr="0088352D">
              <w:t>Грязнуха</w:t>
            </w:r>
            <w:proofErr w:type="spellEnd"/>
            <w:proofErr w:type="gramEnd"/>
          </w:p>
        </w:tc>
        <w:tc>
          <w:tcPr>
            <w:tcW w:w="4195" w:type="dxa"/>
            <w:tcBorders>
              <w:top w:val="nil"/>
              <w:bottom w:val="single" w:sz="4" w:space="0" w:color="auto"/>
            </w:tcBorders>
          </w:tcPr>
          <w:p w:rsidR="0088352D" w:rsidRPr="0088352D" w:rsidRDefault="0088352D">
            <w:pPr>
              <w:pStyle w:val="ConsPlusNormal"/>
              <w:jc w:val="center"/>
            </w:pPr>
            <w:r w:rsidRPr="0088352D">
              <w:t>0</w:t>
            </w:r>
          </w:p>
        </w:tc>
      </w:tr>
    </w:tbl>
    <w:p w:rsidR="0088352D" w:rsidRPr="0088352D" w:rsidRDefault="0088352D">
      <w:pPr>
        <w:pStyle w:val="ConsPlusNormal"/>
        <w:jc w:val="both"/>
      </w:pPr>
    </w:p>
    <w:p w:rsidR="0088352D" w:rsidRPr="0088352D" w:rsidRDefault="0088352D">
      <w:pPr>
        <w:pStyle w:val="ConsPlusNormal"/>
        <w:jc w:val="both"/>
      </w:pPr>
    </w:p>
    <w:p w:rsidR="0088352D" w:rsidRPr="0088352D" w:rsidRDefault="0088352D">
      <w:pPr>
        <w:pStyle w:val="ConsPlusNormal"/>
        <w:pBdr>
          <w:top w:val="single" w:sz="6" w:space="0" w:color="auto"/>
        </w:pBdr>
        <w:spacing w:before="100" w:after="100"/>
        <w:jc w:val="both"/>
        <w:rPr>
          <w:sz w:val="2"/>
          <w:szCs w:val="2"/>
        </w:rPr>
      </w:pPr>
    </w:p>
    <w:p w:rsidR="00222604" w:rsidRPr="0088352D" w:rsidRDefault="00222604"/>
    <w:sectPr w:rsidR="00222604" w:rsidRPr="0088352D" w:rsidSect="00DB7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2D"/>
    <w:rsid w:val="00222604"/>
    <w:rsid w:val="00883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5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3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35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3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3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35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35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35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5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3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35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3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3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35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35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35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C46EEC6DB5AEA5038EEE9F0355549CCB69558DCC98B0A8063E08076A3DA9A0421C22009709718BE79A5AQAU8H" TargetMode="External"/><Relationship Id="rId18" Type="http://schemas.openxmlformats.org/officeDocument/2006/relationships/hyperlink" Target="consultantplus://offline/ref=3CC46EEC6DB5AEA5038EEE9F0355549CCB69558DCC98B0A8063E08076A3DA9A0421C22009709718BE79A5AQAUBH" TargetMode="External"/><Relationship Id="rId26" Type="http://schemas.openxmlformats.org/officeDocument/2006/relationships/hyperlink" Target="consultantplus://offline/ref=3CC46EEC6DB5AEA5038EF09215390895C16A0E80CD9BBEFF5B61535A3D34A3F705537B42D002718CQEUFH" TargetMode="External"/><Relationship Id="rId39" Type="http://schemas.openxmlformats.org/officeDocument/2006/relationships/hyperlink" Target="consultantplus://offline/ref=3CC46EEC6DB5AEA5038EF09215390895C16A0E80CD9BBEFF5B61535A3D34A3F705537B42D0007789QEU7H" TargetMode="External"/><Relationship Id="rId21" Type="http://schemas.openxmlformats.org/officeDocument/2006/relationships/hyperlink" Target="consultantplus://offline/ref=3CC46EEC6DB5AEA5038EF09215390895C16A0E80CD9BBEFF5B61535A3D34A3F705537B42D002708AQEU1H" TargetMode="External"/><Relationship Id="rId34" Type="http://schemas.openxmlformats.org/officeDocument/2006/relationships/hyperlink" Target="consultantplus://offline/ref=3CC46EEC6DB5AEA5038EF09215390895C16A0E80CD9BBEFF5B61535A3D34A3F705537B42D0077189QEU3H" TargetMode="External"/><Relationship Id="rId42" Type="http://schemas.openxmlformats.org/officeDocument/2006/relationships/hyperlink" Target="consultantplus://offline/ref=3CC46EEC6DB5AEA5038EF09215390895C16A0E80CD9BBEFF5B61535A3D34A3F705537B42D000778FQEU1H" TargetMode="External"/><Relationship Id="rId47" Type="http://schemas.openxmlformats.org/officeDocument/2006/relationships/hyperlink" Target="consultantplus://offline/ref=3CC46EEC6DB5AEA5038EF09215390895C16A0E80CD9BBEFF5B61535A3D34A3F705537B42D002788BQEU1H" TargetMode="External"/><Relationship Id="rId50" Type="http://schemas.openxmlformats.org/officeDocument/2006/relationships/hyperlink" Target="consultantplus://offline/ref=3CC46EEC6DB5AEA5038EF09215390895C16A0E80CD9BBEFF5B61535A3D34A3F705537B42D002788EQEU1H" TargetMode="External"/><Relationship Id="rId55" Type="http://schemas.openxmlformats.org/officeDocument/2006/relationships/hyperlink" Target="consultantplus://offline/ref=3CC46EEC6DB5AEA5038EF09215390895C16A0E80CD9BBEFF5B61535A3D34A3F705537B42D0027989QEUFH" TargetMode="External"/><Relationship Id="rId63" Type="http://schemas.openxmlformats.org/officeDocument/2006/relationships/hyperlink" Target="consultantplus://offline/ref=3CC46EEC6DB5AEA5038EF09215390895C16A0E80CD9BBEFF5B61535A3D34A3F705537B42D000788AQEU1H" TargetMode="External"/><Relationship Id="rId68" Type="http://schemas.openxmlformats.org/officeDocument/2006/relationships/hyperlink" Target="consultantplus://offline/ref=3CC46EEC6DB5AEA5038EF09215390895C16A0E80CD9BBEFF5B61535A3D34A3F705537B42D0007888QEU3H" TargetMode="External"/><Relationship Id="rId76" Type="http://schemas.openxmlformats.org/officeDocument/2006/relationships/hyperlink" Target="consultantplus://offline/ref=3CC46EEC6DB5AEA5038EF09215390895C16A0E80CD9BBEFF5B61535A3D34A3F705537B42D003728AQEU3H" TargetMode="External"/><Relationship Id="rId7" Type="http://schemas.openxmlformats.org/officeDocument/2006/relationships/hyperlink" Target="consultantplus://offline/ref=3CC46EEC6DB5AEA5038EEE9F0355549CCB69558DCC98B0A8063E08076A3DA9A0421C22009709718BE79A5AQAU8H" TargetMode="External"/><Relationship Id="rId71" Type="http://schemas.openxmlformats.org/officeDocument/2006/relationships/hyperlink" Target="consultantplus://offline/ref=3CC46EEC6DB5AEA5038EF09215390895C16A0E80CD9BBEFF5B61535A3D34A3F705537B42D0037183QEU7H" TargetMode="External"/><Relationship Id="rId2" Type="http://schemas.microsoft.com/office/2007/relationships/stylesWithEffects" Target="stylesWithEffects.xml"/><Relationship Id="rId16" Type="http://schemas.openxmlformats.org/officeDocument/2006/relationships/hyperlink" Target="consultantplus://offline/ref=3CC46EEC6DB5AEA5038EEE9F0355549CCB69558DCC98B0A90F3E08076A3DA9A0421C22009709718BE79A5AQAUBH" TargetMode="External"/><Relationship Id="rId29" Type="http://schemas.openxmlformats.org/officeDocument/2006/relationships/hyperlink" Target="consultantplus://offline/ref=3CC46EEC6DB5AEA5038EF09215390895C16A0E80CD9BBEFF5B61535A3D34A3F705537B42D006798FQEUEH" TargetMode="External"/><Relationship Id="rId11" Type="http://schemas.openxmlformats.org/officeDocument/2006/relationships/hyperlink" Target="consultantplus://offline/ref=3CC46EEC6DB5AEA5038EEE9F0355549CCB69558DCF9BBDAC073E08076A3DA9A0421C22009709718BE79A5AQAUBH" TargetMode="External"/><Relationship Id="rId24" Type="http://schemas.openxmlformats.org/officeDocument/2006/relationships/hyperlink" Target="consultantplus://offline/ref=3CC46EEC6DB5AEA5038EF09215390895C16A0E80CD9BBEFF5B61535A3D34A3F705537B42D0027188QEUFH" TargetMode="External"/><Relationship Id="rId32" Type="http://schemas.openxmlformats.org/officeDocument/2006/relationships/hyperlink" Target="consultantplus://offline/ref=3CC46EEC6DB5AEA5038EF09215390895C16A0E80CD9BBEFF5B61535A3D34A3F705537B42D007718AQEUFH" TargetMode="External"/><Relationship Id="rId37" Type="http://schemas.openxmlformats.org/officeDocument/2006/relationships/hyperlink" Target="consultantplus://offline/ref=3CC46EEC6DB5AEA5038EF09215390895C16A0E80CD9BBEFF5B61535A3D34A3F705537B42D0077188QEU1H" TargetMode="External"/><Relationship Id="rId40" Type="http://schemas.openxmlformats.org/officeDocument/2006/relationships/hyperlink" Target="consultantplus://offline/ref=3CC46EEC6DB5AEA5038EF09215390895C16A0E80CD9BBEFF5B61535A3D34A3F705537B42D0007789QEUFH" TargetMode="External"/><Relationship Id="rId45" Type="http://schemas.openxmlformats.org/officeDocument/2006/relationships/hyperlink" Target="consultantplus://offline/ref=3CC46EEC6DB5AEA5038EF09215390895C16A0E80CD9BBEFF5B61535A3D34A3F705537B42D002778DQEU3H" TargetMode="External"/><Relationship Id="rId53" Type="http://schemas.openxmlformats.org/officeDocument/2006/relationships/hyperlink" Target="consultantplus://offline/ref=3CC46EEC6DB5AEA5038EF09215390895C16A0E80CD9BBEFF5B61535A3D34A3F705537B42D0027989QEU5H" TargetMode="External"/><Relationship Id="rId58" Type="http://schemas.openxmlformats.org/officeDocument/2006/relationships/hyperlink" Target="consultantplus://offline/ref=3CC46EEC6DB5AEA5038EF09215390895C16A0E80CD9BBEFF5B61535A3D34A3F705537B42D002798EQEU5H" TargetMode="External"/><Relationship Id="rId66" Type="http://schemas.openxmlformats.org/officeDocument/2006/relationships/hyperlink" Target="consultantplus://offline/ref=3CC46EEC6DB5AEA5038EF09215390895C16A0E80CD9BBEFF5B61535A3D34A3F705537B42D0007889QEUFH" TargetMode="External"/><Relationship Id="rId74" Type="http://schemas.openxmlformats.org/officeDocument/2006/relationships/hyperlink" Target="consultantplus://offline/ref=3CC46EEC6DB5AEA5038EF09215390895C16A0E80CD9BBEFF5B61535A3D34A3F705537B42D000788FQEUFH" TargetMode="External"/><Relationship Id="rId79" Type="http://schemas.openxmlformats.org/officeDocument/2006/relationships/hyperlink" Target="consultantplus://offline/ref=3CC46EEC6DB5AEA5038EF09215390895C16A0E80CD9BBEFF5B61535A3D34A3F705537B42D003728DQEU3H" TargetMode="External"/><Relationship Id="rId5" Type="http://schemas.openxmlformats.org/officeDocument/2006/relationships/hyperlink" Target="consultantplus://offline/ref=3CC46EEC6DB5AEA5038EEE9F0355549CCB69558DCF9BBDAC073E08076A3DA9A0421C22009709718BE79A5AQAU8H" TargetMode="External"/><Relationship Id="rId61" Type="http://schemas.openxmlformats.org/officeDocument/2006/relationships/hyperlink" Target="consultantplus://offline/ref=3CC46EEC6DB5AEA5038EF09215390895C16A0E80CD9BBEFF5B61535A3D34A3F705537B42D000788AQEU5H" TargetMode="External"/><Relationship Id="rId82" Type="http://schemas.openxmlformats.org/officeDocument/2006/relationships/theme" Target="theme/theme1.xml"/><Relationship Id="rId10" Type="http://schemas.openxmlformats.org/officeDocument/2006/relationships/hyperlink" Target="consultantplus://offline/ref=3CC46EEC6DB5AEA5038EEE9F0355549CCB69558DCC98B3AB073E08076A3DA9A0421C22009709718BE79E5AQAU8H" TargetMode="External"/><Relationship Id="rId19" Type="http://schemas.openxmlformats.org/officeDocument/2006/relationships/hyperlink" Target="consultantplus://offline/ref=3CC46EEC6DB5AEA5038EF09215390895C16A0E80CD9BBEFF5B61535A3DQ3U4H" TargetMode="External"/><Relationship Id="rId31" Type="http://schemas.openxmlformats.org/officeDocument/2006/relationships/hyperlink" Target="consultantplus://offline/ref=3CC46EEC6DB5AEA5038EF09215390895C16A0E80CD9BBEFF5B61535A3D34A3F705537B42D007718AQEU1H" TargetMode="External"/><Relationship Id="rId44" Type="http://schemas.openxmlformats.org/officeDocument/2006/relationships/hyperlink" Target="consultantplus://offline/ref=3CC46EEC6DB5AEA5038EF09215390895C16A0E80CD9BBEFF5B61535A3D34A3F705537B42D0027682QEU5H" TargetMode="External"/><Relationship Id="rId52" Type="http://schemas.openxmlformats.org/officeDocument/2006/relationships/hyperlink" Target="consultantplus://offline/ref=3CC46EEC6DB5AEA5038EF09215390895C16A0E80CD9BBEFF5B61535A3D34A3F705537B42D002798BQEU1H" TargetMode="External"/><Relationship Id="rId60" Type="http://schemas.openxmlformats.org/officeDocument/2006/relationships/hyperlink" Target="consultantplus://offline/ref=3CC46EEC6DB5AEA5038EF09215390895C16A0E80CD9BBEFF5B61535A3D34A3F705537B42D0027982QEU1H" TargetMode="External"/><Relationship Id="rId65" Type="http://schemas.openxmlformats.org/officeDocument/2006/relationships/hyperlink" Target="consultantplus://offline/ref=3CC46EEC6DB5AEA5038EF09215390895C16A0E80CD9BBEFF5B61535A3D34A3F705537B42D0007889QEU3H" TargetMode="External"/><Relationship Id="rId73" Type="http://schemas.openxmlformats.org/officeDocument/2006/relationships/hyperlink" Target="consultantplus://offline/ref=3CC46EEC6DB5AEA5038EF09215390895C16A0E80CD9BBEFF5B61535A3D34A3F705537B42D000788FQEU3H" TargetMode="External"/><Relationship Id="rId78" Type="http://schemas.openxmlformats.org/officeDocument/2006/relationships/hyperlink" Target="consultantplus://offline/ref=3CC46EEC6DB5AEA5038EF09215390895C16A0E80CD9BBEFF5B61535A3D34A3F705537B42D000788DQEU1H"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CC46EEC6DB5AEA5038EEE9F0355549CCB69558DCC98B3AB073E08076A3DA9A0421C22009709718BE79B59QAUBH" TargetMode="External"/><Relationship Id="rId14" Type="http://schemas.openxmlformats.org/officeDocument/2006/relationships/hyperlink" Target="consultantplus://offline/ref=3CC46EEC6DB5AEA5038EF09215390895C1630286CB9FBEFF5B61535A3D34A3F705537B42D20775Q8U3H" TargetMode="External"/><Relationship Id="rId22" Type="http://schemas.openxmlformats.org/officeDocument/2006/relationships/hyperlink" Target="consultantplus://offline/ref=3CC46EEC6DB5AEA5038EF09215390895C16A0E80CD9BBEFF5B61535A3D34A3F705537B42D0027088QEU7H" TargetMode="External"/><Relationship Id="rId27" Type="http://schemas.openxmlformats.org/officeDocument/2006/relationships/hyperlink" Target="consultantplus://offline/ref=3CC46EEC6DB5AEA5038EF09215390895C16A0E80CD9BBEFF5B61535A3D34A3F705537B42D006798FQEU4H" TargetMode="External"/><Relationship Id="rId30" Type="http://schemas.openxmlformats.org/officeDocument/2006/relationships/hyperlink" Target="consultantplus://offline/ref=3CC46EEC6DB5AEA5038EF09215390895C16A0E80CD9BBEFF5B61535A3D34A3F705537B42D006798EQEU4H" TargetMode="External"/><Relationship Id="rId35" Type="http://schemas.openxmlformats.org/officeDocument/2006/relationships/hyperlink" Target="consultantplus://offline/ref=3CC46EEC6DB5AEA5038EF09215390895C16A0E80CD9BBEFF5B61535A3D34A3F705537B42D0077189QEUFH" TargetMode="External"/><Relationship Id="rId43" Type="http://schemas.openxmlformats.org/officeDocument/2006/relationships/hyperlink" Target="consultantplus://offline/ref=3CC46EEC6DB5AEA5038EF09215390895C16A0E80CD9BBEFF5B61535A3D34A3F705537B42D000778EQEU1H" TargetMode="External"/><Relationship Id="rId48" Type="http://schemas.openxmlformats.org/officeDocument/2006/relationships/hyperlink" Target="consultantplus://offline/ref=3CC46EEC6DB5AEA5038EF09215390895C16A0E80CD9BBEFF5B61535A3D34A3F705537B42D000778CQEU1H" TargetMode="External"/><Relationship Id="rId56" Type="http://schemas.openxmlformats.org/officeDocument/2006/relationships/hyperlink" Target="consultantplus://offline/ref=3CC46EEC6DB5AEA5038EF09215390895C16A0E80CD9BBEFF5B61535A3D34A3F705537B42D0027988QEU7H" TargetMode="External"/><Relationship Id="rId64" Type="http://schemas.openxmlformats.org/officeDocument/2006/relationships/hyperlink" Target="consultantplus://offline/ref=3CC46EEC6DB5AEA5038EF09215390895C16A0E80CD9BBEFF5B61535A3D34A3F705537B42D003708DQEU3H" TargetMode="External"/><Relationship Id="rId69" Type="http://schemas.openxmlformats.org/officeDocument/2006/relationships/hyperlink" Target="consultantplus://offline/ref=3CC46EEC6DB5AEA5038EF09215390895C16A0E80CD9BBEFF5B61535A3D34A3F705537B42D0007888QEU1H" TargetMode="External"/><Relationship Id="rId77" Type="http://schemas.openxmlformats.org/officeDocument/2006/relationships/hyperlink" Target="consultantplus://offline/ref=3CC46EEC6DB5AEA5038EF09215390895C16A0E80CD9BBEFF5B61535A3D34A3F705537B42D003728AQEUFH" TargetMode="External"/><Relationship Id="rId8" Type="http://schemas.openxmlformats.org/officeDocument/2006/relationships/hyperlink" Target="consultantplus://offline/ref=3CC46EEC6DB5AEA5038EF09215390895C1630286CB9FBEFF5B61535A3D34A3F705537B42D20775Q8U3H" TargetMode="External"/><Relationship Id="rId51" Type="http://schemas.openxmlformats.org/officeDocument/2006/relationships/hyperlink" Target="consultantplus://offline/ref=3CC46EEC6DB5AEA5038EF09215390895C16A0E80CD9BBEFF5B61535A3D34A3F705537B42D002798BQEU3H" TargetMode="External"/><Relationship Id="rId72" Type="http://schemas.openxmlformats.org/officeDocument/2006/relationships/hyperlink" Target="consultantplus://offline/ref=3CC46EEC6DB5AEA5038EF09215390895C16A0E80CD9BBEFF5B61535A3D34A3F705537B42D000788FQEU5H" TargetMode="External"/><Relationship Id="rId80" Type="http://schemas.openxmlformats.org/officeDocument/2006/relationships/hyperlink" Target="consultantplus://offline/ref=3CC46EEC6DB5AEA5038EEE9F0355549CCB69558DCF9BBDAC073E08076A3DA9A0421C22009709718BE79A5AQAUBH" TargetMode="External"/><Relationship Id="rId3" Type="http://schemas.openxmlformats.org/officeDocument/2006/relationships/settings" Target="settings.xml"/><Relationship Id="rId12" Type="http://schemas.openxmlformats.org/officeDocument/2006/relationships/hyperlink" Target="consultantplus://offline/ref=3CC46EEC6DB5AEA5038EEE9F0355549CCB69558DCC98B0A90F3E08076A3DA9A0421C22009709718BE79A5AQAU8H" TargetMode="External"/><Relationship Id="rId17" Type="http://schemas.openxmlformats.org/officeDocument/2006/relationships/hyperlink" Target="consultantplus://offline/ref=3CC46EEC6DB5AEA5038EF09215390895C1630286CB9FBEFF5B61535A3D34A3F705537B42D3077789QEU2H" TargetMode="External"/><Relationship Id="rId25" Type="http://schemas.openxmlformats.org/officeDocument/2006/relationships/hyperlink" Target="consultantplus://offline/ref=3CC46EEC6DB5AEA5038EF09215390895C16A0E80CD9BBEFF5B61535A3D34A3F705537B42D002718FQEU3H" TargetMode="External"/><Relationship Id="rId33" Type="http://schemas.openxmlformats.org/officeDocument/2006/relationships/hyperlink" Target="consultantplus://offline/ref=3CC46EEC6DB5AEA5038EF09215390895C16A0E80CD9BBEFF5B61535A3D34A3F705537B42D0077189QEU7H" TargetMode="External"/><Relationship Id="rId38" Type="http://schemas.openxmlformats.org/officeDocument/2006/relationships/hyperlink" Target="consultantplus://offline/ref=3CC46EEC6DB5AEA5038EF09215390895C16A0E80CD9BBEFF5B61535A3D34A3F705537B42D007718FQEU3H" TargetMode="External"/><Relationship Id="rId46" Type="http://schemas.openxmlformats.org/officeDocument/2006/relationships/hyperlink" Target="consultantplus://offline/ref=3CC46EEC6DB5AEA5038EF09215390895C16A0E80CD9BBEFF5B61535A3D34A3F705537B42D000778CQEU5H" TargetMode="External"/><Relationship Id="rId59" Type="http://schemas.openxmlformats.org/officeDocument/2006/relationships/hyperlink" Target="consultantplus://offline/ref=3CC46EEC6DB5AEA5038EF09215390895C16A0E80CD9BBEFF5B61535A3D34A3F705537B42D002798DQEU3H" TargetMode="External"/><Relationship Id="rId67" Type="http://schemas.openxmlformats.org/officeDocument/2006/relationships/hyperlink" Target="consultantplus://offline/ref=3CC46EEC6DB5AEA5038EF09215390895C16A0E80CD9BBEFF5B61535A3D34A3F705537B42D0037188QEU1H" TargetMode="External"/><Relationship Id="rId20" Type="http://schemas.openxmlformats.org/officeDocument/2006/relationships/hyperlink" Target="consultantplus://offline/ref=3CC46EEC6DB5AEA5038EF09215390895C16A0E80CD9BBEFF5B61535A3D34A3F705537B42D002708AQEU7H" TargetMode="External"/><Relationship Id="rId41" Type="http://schemas.openxmlformats.org/officeDocument/2006/relationships/hyperlink" Target="consultantplus://offline/ref=3CC46EEC6DB5AEA5038EF09215390895C16A0E80CD9BBEFF5B61535A3D34A3F705537B42D0007788QEUFH" TargetMode="External"/><Relationship Id="rId54" Type="http://schemas.openxmlformats.org/officeDocument/2006/relationships/hyperlink" Target="consultantplus://offline/ref=3CC46EEC6DB5AEA5038EF09215390895C16A0E80CD9BBEFF5B61535A3D34A3F705537B42D0007782QEU1H" TargetMode="External"/><Relationship Id="rId62" Type="http://schemas.openxmlformats.org/officeDocument/2006/relationships/hyperlink" Target="consultantplus://offline/ref=3CC46EEC6DB5AEA5038EF09215390895C16A0E80CD9BBEFF5B61535A3D34A3F705537B42D000788AQEU3H" TargetMode="External"/><Relationship Id="rId70" Type="http://schemas.openxmlformats.org/officeDocument/2006/relationships/hyperlink" Target="consultantplus://offline/ref=3CC46EEC6DB5AEA5038EF09215390895C16A0E80CD9BBEFF5B61535A3D34A3F705537B42D0007888QEUFH" TargetMode="External"/><Relationship Id="rId75" Type="http://schemas.openxmlformats.org/officeDocument/2006/relationships/hyperlink" Target="consultantplus://offline/ref=3CC46EEC6DB5AEA5038EF09215390895C16A0E80CD9BBEFF5B61535A3D34A3F705537B42D003728AQEU7H" TargetMode="External"/><Relationship Id="rId1" Type="http://schemas.openxmlformats.org/officeDocument/2006/relationships/styles" Target="styles.xml"/><Relationship Id="rId6" Type="http://schemas.openxmlformats.org/officeDocument/2006/relationships/hyperlink" Target="consultantplus://offline/ref=3CC46EEC6DB5AEA5038EEE9F0355549CCB69558DCC98B0A90F3E08076A3DA9A0421C22009709718BE79A5AQAU8H" TargetMode="External"/><Relationship Id="rId15" Type="http://schemas.openxmlformats.org/officeDocument/2006/relationships/hyperlink" Target="consultantplus://offline/ref=3CC46EEC6DB5AEA5038EF09215390895C16A0E80CD9BBEFF5B61535A3DQ3U4H" TargetMode="External"/><Relationship Id="rId23" Type="http://schemas.openxmlformats.org/officeDocument/2006/relationships/hyperlink" Target="consultantplus://offline/ref=3CC46EEC6DB5AEA5038EF09215390895C16A0E80CD9BBEFF5B61535A3D34A3F705537B42D002708FQEUFH" TargetMode="External"/><Relationship Id="rId28" Type="http://schemas.openxmlformats.org/officeDocument/2006/relationships/hyperlink" Target="consultantplus://offline/ref=3CC46EEC6DB5AEA5038EF09215390895C16A0E80CD9BBEFF5B61535A3D34A3F705537B42D006798FQEU2H" TargetMode="External"/><Relationship Id="rId36" Type="http://schemas.openxmlformats.org/officeDocument/2006/relationships/hyperlink" Target="consultantplus://offline/ref=3CC46EEC6DB5AEA5038EF09215390895C16A0E80CD9BBEFF5B61535A3D34A3F705537B42D0077188QEU5H" TargetMode="External"/><Relationship Id="rId49" Type="http://schemas.openxmlformats.org/officeDocument/2006/relationships/hyperlink" Target="consultantplus://offline/ref=3CC46EEC6DB5AEA5038EF09215390895C16A0E80CD9BBEFF5B61535A3D34A3F705537B42D0007783QEU3H" TargetMode="External"/><Relationship Id="rId57" Type="http://schemas.openxmlformats.org/officeDocument/2006/relationships/hyperlink" Target="consultantplus://offline/ref=3CC46EEC6DB5AEA5038EF09215390895C16A0E80CD9BBEFF5B61535A3D34A3F705537B42D002798FQE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4466</Words>
  <Characters>25461</Characters>
  <Application>Microsoft Office Word</Application>
  <DocSecurity>0</DocSecurity>
  <Lines>212</Lines>
  <Paragraphs>59</Paragraphs>
  <ScaleCrop>false</ScaleCrop>
  <Company/>
  <LinksUpToDate>false</LinksUpToDate>
  <CharactersWithSpaces>29868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Пискунова Наиля Фатыховна</dc:creator>
  <cp:lastModifiedBy>Пискунова Наиля Фатыховна</cp:lastModifiedBy>
  <cp:revision>1</cp:revision>
  <dcterms:created xsi:type="dcterms:W3CDTF">2018-01-30T07:20:00Z</dcterms:created>
  <dcterms:modified xsi:type="dcterms:W3CDTF">2018-01-30T07:20:00Z</dcterms:modified>
</cp:coreProperties>
</file>