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295A1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295A1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295A16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3C0B84" w:rsidRPr="00295A16" w:rsidTr="007B642A">
        <w:tc>
          <w:tcPr>
            <w:tcW w:w="2522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295A16" w:rsidTr="007B642A">
        <w:tc>
          <w:tcPr>
            <w:tcW w:w="2522" w:type="dxa"/>
          </w:tcPr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295A16" w:rsidRDefault="007B642A" w:rsidP="00E8711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E8711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№3</w:t>
            </w:r>
          </w:p>
        </w:tc>
        <w:tc>
          <w:tcPr>
            <w:tcW w:w="2409" w:type="dxa"/>
            <w:vAlign w:val="center"/>
          </w:tcPr>
          <w:p w:rsidR="00171B82" w:rsidRPr="00295A16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3E64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 w:rsidR="00171B82" w:rsidRPr="00295A1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95A16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295A1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295A1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295A1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295A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5606"/>
      </w:tblGrid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295A16" w:rsidRDefault="00DD5AD9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D9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EA3E64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  <w:r w:rsidR="00127D7B"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EA3E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EA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1227-</w:t>
            </w:r>
            <w:r w:rsidR="00EA3E64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295A16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295A1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r w:rsidRPr="007654C7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7654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654C7">
        <w:rPr>
          <w:rFonts w:ascii="Times New Roman" w:eastAsia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7654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654C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95A1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295A1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95A1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295A1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95A1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295A1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295A1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295A1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295A1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295A1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295A1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295A1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295A1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95A16">
        <w:rPr>
          <w:rFonts w:ascii="Times New Roman" w:hAnsi="Times New Roman" w:cs="Times New Roman"/>
          <w:sz w:val="24"/>
          <w:szCs w:val="24"/>
        </w:rPr>
        <w:t>, ЕСИА</w:t>
      </w:r>
      <w:r w:rsidRPr="00295A1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2A0DDF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2A0DD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2A0DDF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A0DDF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2A0DDF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2A0DD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2A0DDF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2A0DDF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2A0D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0DDF">
        <w:rPr>
          <w:rFonts w:ascii="Times New Roman" w:hAnsi="Times New Roman" w:cs="Times New Roman"/>
          <w:sz w:val="24"/>
          <w:szCs w:val="24"/>
        </w:rPr>
        <w:t>ре</w:t>
      </w:r>
      <w:bookmarkStart w:id="0" w:name="_GoBack"/>
      <w:bookmarkEnd w:id="0"/>
      <w:r w:rsidRPr="002A0DDF">
        <w:rPr>
          <w:rFonts w:ascii="Times New Roman" w:hAnsi="Times New Roman" w:cs="Times New Roman"/>
          <w:sz w:val="24"/>
          <w:szCs w:val="24"/>
        </w:rPr>
        <w:t>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A0DDF">
        <w:rPr>
          <w:rFonts w:ascii="Times New Roman" w:hAnsi="Times New Roman" w:cs="Times New Roman"/>
          <w:sz w:val="24"/>
          <w:szCs w:val="24"/>
        </w:rPr>
        <w:t xml:space="preserve"> простой электр</w:t>
      </w:r>
      <w:r w:rsidRPr="00295A16">
        <w:rPr>
          <w:rFonts w:ascii="Times New Roman" w:hAnsi="Times New Roman" w:cs="Times New Roman"/>
          <w:sz w:val="24"/>
          <w:szCs w:val="24"/>
        </w:rPr>
        <w:t>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95A1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95A1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295A1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295A1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295A1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295A1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295A16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295A1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95A1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295A1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295A1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295A1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295A1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295A1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295A1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295A1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295A1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95A1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295A1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95A1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295A16" w:rsidRDefault="00EB3898" w:rsidP="007843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документов для участия в конкурсе будет проводиться с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№ 2 по Ульяновской области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отдел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безопасности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, комн. № 104, факс: (8422) 67-51-02, e-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732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naloq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планируется провести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295A16" w:rsidRDefault="007843A6" w:rsidP="007843A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295A16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27" w:rsidRDefault="00096B27" w:rsidP="00D743FF">
      <w:r>
        <w:separator/>
      </w:r>
    </w:p>
  </w:endnote>
  <w:endnote w:type="continuationSeparator" w:id="0">
    <w:p w:rsidR="00096B27" w:rsidRDefault="00096B27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27" w:rsidRDefault="00096B27" w:rsidP="00D743FF">
      <w:r>
        <w:separator/>
      </w:r>
    </w:p>
  </w:footnote>
  <w:footnote w:type="continuationSeparator" w:id="0">
    <w:p w:rsidR="00096B27" w:rsidRDefault="00096B27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3E04CA" w:rsidRDefault="003E04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DF">
          <w:rPr>
            <w:noProof/>
          </w:rPr>
          <w:t>5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96B2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A0DDF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654C7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D5AD9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87119"/>
    <w:rsid w:val="00E92F4B"/>
    <w:rsid w:val="00EA332B"/>
    <w:rsid w:val="00EA3E64"/>
    <w:rsid w:val="00EB3898"/>
    <w:rsid w:val="00EC3030"/>
    <w:rsid w:val="00ED303E"/>
    <w:rsid w:val="00ED4D53"/>
    <w:rsid w:val="00EF7E33"/>
    <w:rsid w:val="00F134D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2F14-538F-4165-89B2-F24FBA3B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Кудряшова Татьяна</cp:lastModifiedBy>
  <cp:revision>29</cp:revision>
  <cp:lastPrinted>2019-06-05T04:06:00Z</cp:lastPrinted>
  <dcterms:created xsi:type="dcterms:W3CDTF">2018-07-04T07:59:00Z</dcterms:created>
  <dcterms:modified xsi:type="dcterms:W3CDTF">2019-06-07T04:33:00Z</dcterms:modified>
</cp:coreProperties>
</file>