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89" w:rsidRPr="007D1A89" w:rsidRDefault="007D1A89" w:rsidP="007D1A89">
      <w:pPr>
        <w:jc w:val="center"/>
        <w:rPr>
          <w:b/>
          <w:sz w:val="22"/>
          <w:szCs w:val="22"/>
        </w:rPr>
      </w:pPr>
      <w:r w:rsidRPr="007D1A89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7D1A89">
        <w:rPr>
          <w:b/>
          <w:sz w:val="22"/>
          <w:szCs w:val="22"/>
        </w:rPr>
        <w:t>Засвияжскому</w:t>
      </w:r>
      <w:proofErr w:type="spellEnd"/>
      <w:r w:rsidRPr="007D1A89">
        <w:rPr>
          <w:b/>
          <w:sz w:val="22"/>
          <w:szCs w:val="22"/>
        </w:rPr>
        <w:t xml:space="preserve"> району </w:t>
      </w:r>
      <w:proofErr w:type="gramStart"/>
      <w:r w:rsidRPr="007D1A89">
        <w:rPr>
          <w:b/>
          <w:sz w:val="22"/>
          <w:szCs w:val="22"/>
        </w:rPr>
        <w:t>г</w:t>
      </w:r>
      <w:proofErr w:type="gramEnd"/>
      <w:r w:rsidRPr="007D1A89">
        <w:rPr>
          <w:b/>
          <w:sz w:val="22"/>
          <w:szCs w:val="22"/>
        </w:rPr>
        <w:t>. Ульяновска  объявляет  о приеме документов</w:t>
      </w:r>
    </w:p>
    <w:p w:rsidR="007D1A89" w:rsidRDefault="007D1A89" w:rsidP="007D1A89">
      <w:pPr>
        <w:jc w:val="both"/>
        <w:rPr>
          <w:sz w:val="22"/>
          <w:szCs w:val="22"/>
        </w:rPr>
      </w:pPr>
    </w:p>
    <w:p w:rsidR="007D1A89" w:rsidRPr="007D1A89" w:rsidRDefault="007D1A89" w:rsidP="007D1A89">
      <w:pPr>
        <w:jc w:val="both"/>
        <w:rPr>
          <w:b/>
          <w:sz w:val="22"/>
          <w:szCs w:val="22"/>
        </w:rPr>
      </w:pPr>
      <w:r w:rsidRPr="007D1A89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7D1A89">
        <w:rPr>
          <w:b/>
          <w:sz w:val="22"/>
          <w:szCs w:val="22"/>
        </w:rPr>
        <w:t>главного государственного налогового инспектора отдела камеральных проверок №5.</w:t>
      </w:r>
    </w:p>
    <w:p w:rsidR="007D1A89" w:rsidRPr="007D1A89" w:rsidRDefault="007D1A89" w:rsidP="007D1A89">
      <w:pPr>
        <w:ind w:firstLine="720"/>
        <w:jc w:val="both"/>
        <w:rPr>
          <w:sz w:val="22"/>
          <w:szCs w:val="22"/>
        </w:rPr>
      </w:pPr>
      <w:r w:rsidRPr="007D1A89">
        <w:rPr>
          <w:sz w:val="22"/>
          <w:szCs w:val="22"/>
        </w:rPr>
        <w:t>Квалификационные требования к вакантной должности государственной гражданской службы – главного государственного налогового инспектора отдела камеральных проверок №5.</w:t>
      </w:r>
    </w:p>
    <w:p w:rsidR="007D1A89" w:rsidRPr="007D1A89" w:rsidRDefault="007D1A89" w:rsidP="007D1A89">
      <w:pPr>
        <w:ind w:firstLine="720"/>
        <w:jc w:val="both"/>
        <w:rPr>
          <w:sz w:val="22"/>
          <w:szCs w:val="22"/>
        </w:rPr>
      </w:pPr>
      <w:r w:rsidRPr="007D1A89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7D1A89" w:rsidRPr="007D1A89" w:rsidRDefault="007D1A89" w:rsidP="007D1A89">
      <w:pPr>
        <w:ind w:firstLine="720"/>
        <w:jc w:val="both"/>
        <w:rPr>
          <w:sz w:val="22"/>
          <w:szCs w:val="22"/>
        </w:rPr>
      </w:pPr>
      <w:r w:rsidRPr="007D1A89">
        <w:rPr>
          <w:sz w:val="22"/>
          <w:szCs w:val="22"/>
        </w:rPr>
        <w:t>1) наличие высшего образования;</w:t>
      </w:r>
    </w:p>
    <w:p w:rsidR="007D1A89" w:rsidRPr="007D1A89" w:rsidRDefault="007D1A89" w:rsidP="007D1A89">
      <w:pPr>
        <w:ind w:firstLine="720"/>
        <w:jc w:val="both"/>
        <w:rPr>
          <w:sz w:val="22"/>
          <w:szCs w:val="22"/>
        </w:rPr>
      </w:pPr>
      <w:proofErr w:type="gramStart"/>
      <w:r w:rsidRPr="007D1A89">
        <w:rPr>
          <w:sz w:val="22"/>
          <w:szCs w:val="22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7D1A89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7D1A89" w:rsidRPr="007D1A89" w:rsidRDefault="007D1A89" w:rsidP="007D1A89">
      <w:pPr>
        <w:ind w:firstLine="720"/>
        <w:jc w:val="both"/>
        <w:rPr>
          <w:sz w:val="22"/>
          <w:szCs w:val="22"/>
        </w:rPr>
      </w:pPr>
      <w:r w:rsidRPr="007D1A89">
        <w:rPr>
          <w:sz w:val="22"/>
          <w:szCs w:val="22"/>
        </w:rPr>
        <w:t xml:space="preserve">3) наличие профессиональных знаний: </w:t>
      </w:r>
      <w:proofErr w:type="gramStart"/>
      <w:r w:rsidRPr="007D1A89">
        <w:rPr>
          <w:sz w:val="22"/>
          <w:szCs w:val="22"/>
        </w:rPr>
        <w:t>Налоговый кодекс Российской Федерации; Бюджетный кодекс Российской Федерации; Кодекс Российской Федерации об административных правонарушениях, Федеральный закон от 08 августа 2001 г. №129-ФЗ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  <w:r w:rsidRPr="007D1A89">
        <w:rPr>
          <w:sz w:val="22"/>
          <w:szCs w:val="22"/>
        </w:rPr>
        <w:t xml:space="preserve"> </w:t>
      </w:r>
      <w:proofErr w:type="gramStart"/>
      <w:r w:rsidRPr="007D1A89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7D1A89">
        <w:rPr>
          <w:sz w:val="22"/>
          <w:szCs w:val="22"/>
        </w:rPr>
        <w:t xml:space="preserve"> </w:t>
      </w:r>
      <w:proofErr w:type="gramStart"/>
      <w:r w:rsidRPr="007D1A89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7D1A89">
        <w:rPr>
          <w:sz w:val="22"/>
          <w:szCs w:val="22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7D1A89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7D1A89">
        <w:rPr>
          <w:sz w:val="22"/>
          <w:szCs w:val="22"/>
        </w:rPr>
        <w:t xml:space="preserve"> </w:t>
      </w:r>
      <w:proofErr w:type="gramStart"/>
      <w:r w:rsidRPr="007D1A89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7D1A89">
        <w:rPr>
          <w:sz w:val="22"/>
          <w:szCs w:val="22"/>
        </w:rPr>
        <w:t xml:space="preserve"> </w:t>
      </w:r>
      <w:proofErr w:type="gramStart"/>
      <w:r w:rsidRPr="007D1A89">
        <w:rPr>
          <w:sz w:val="22"/>
          <w:szCs w:val="22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7D1A89">
        <w:rPr>
          <w:sz w:val="22"/>
          <w:szCs w:val="22"/>
        </w:rPr>
        <w:t xml:space="preserve"> </w:t>
      </w:r>
      <w:proofErr w:type="gramStart"/>
      <w:r w:rsidRPr="007D1A89">
        <w:rPr>
          <w:sz w:val="22"/>
          <w:szCs w:val="22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</w:t>
      </w:r>
      <w:r w:rsidRPr="007D1A89">
        <w:rPr>
          <w:sz w:val="22"/>
          <w:szCs w:val="22"/>
        </w:rPr>
        <w:lastRenderedPageBreak/>
        <w:t>остатках электронных денежных средств и</w:t>
      </w:r>
      <w:proofErr w:type="gramEnd"/>
      <w:r w:rsidRPr="007D1A89">
        <w:rPr>
          <w:sz w:val="22"/>
          <w:szCs w:val="22"/>
        </w:rPr>
        <w:t xml:space="preserve"> </w:t>
      </w:r>
      <w:proofErr w:type="gramStart"/>
      <w:r w:rsidRPr="007D1A89">
        <w:rPr>
          <w:sz w:val="22"/>
          <w:szCs w:val="22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7D1A89">
        <w:rPr>
          <w:sz w:val="22"/>
          <w:szCs w:val="22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25 «Налог на прибыль организаций» части второй Налогового кодекса Российской Федерации (Федеральные законы от 05 августа2000 № 117-ФЗ с изменениями и дополнениями); приказ ФНС России от 19 октября 2016 г. № ММВ-7-3/572@ «Об утверждении формы налоговой декларации по налогу на прибыль организаций, порядка ее заполнения, а так же  формата  представления налоговой декларации по налогу на прибыль организаций в электронной форме» (зарегистрировано в Минюсте России 27 октября 2016 г. N 44161)</w:t>
      </w:r>
    </w:p>
    <w:p w:rsidR="007D1A89" w:rsidRPr="007D1A89" w:rsidRDefault="007D1A89" w:rsidP="007D1A89">
      <w:pPr>
        <w:ind w:firstLine="720"/>
        <w:jc w:val="both"/>
        <w:rPr>
          <w:sz w:val="22"/>
          <w:szCs w:val="22"/>
        </w:rPr>
      </w:pPr>
      <w:r w:rsidRPr="007D1A89">
        <w:rPr>
          <w:sz w:val="22"/>
          <w:szCs w:val="22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D1A89" w:rsidRPr="007D1A89" w:rsidRDefault="007D1A89" w:rsidP="007D1A89">
      <w:pPr>
        <w:ind w:firstLine="720"/>
        <w:jc w:val="both"/>
        <w:rPr>
          <w:sz w:val="22"/>
          <w:szCs w:val="22"/>
        </w:rPr>
      </w:pPr>
      <w:proofErr w:type="gramStart"/>
      <w:r w:rsidRPr="007D1A89">
        <w:rPr>
          <w:sz w:val="22"/>
          <w:szCs w:val="22"/>
        </w:rPr>
        <w:t>4)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</w:t>
      </w:r>
      <w:proofErr w:type="gramEnd"/>
      <w:r w:rsidRPr="007D1A89">
        <w:rPr>
          <w:sz w:val="22"/>
          <w:szCs w:val="22"/>
        </w:rPr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базы.</w:t>
      </w:r>
    </w:p>
    <w:p w:rsidR="007D1A89" w:rsidRPr="007D1A89" w:rsidRDefault="007D1A89" w:rsidP="007D1A89">
      <w:pPr>
        <w:ind w:firstLine="720"/>
        <w:jc w:val="both"/>
        <w:rPr>
          <w:sz w:val="22"/>
          <w:szCs w:val="22"/>
        </w:rPr>
      </w:pPr>
      <w:proofErr w:type="gramStart"/>
      <w:r w:rsidRPr="007D1A89">
        <w:rPr>
          <w:sz w:val="22"/>
          <w:szCs w:val="22"/>
        </w:rPr>
        <w:t>5)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7D1A89">
        <w:rPr>
          <w:sz w:val="22"/>
          <w:szCs w:val="22"/>
        </w:rPr>
        <w:t xml:space="preserve"> </w:t>
      </w:r>
      <w:proofErr w:type="gramStart"/>
      <w:r w:rsidRPr="007D1A89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7D1A89">
        <w:rPr>
          <w:sz w:val="22"/>
          <w:szCs w:val="22"/>
        </w:rPr>
        <w:t xml:space="preserve"> основания проведения и особенности внеплановых проверок.</w:t>
      </w:r>
    </w:p>
    <w:p w:rsidR="007D1A89" w:rsidRPr="007D1A89" w:rsidRDefault="007D1A89" w:rsidP="007D1A89">
      <w:pPr>
        <w:ind w:firstLine="720"/>
        <w:jc w:val="both"/>
        <w:rPr>
          <w:sz w:val="22"/>
          <w:szCs w:val="22"/>
        </w:rPr>
      </w:pPr>
      <w:r w:rsidRPr="007D1A89">
        <w:rPr>
          <w:sz w:val="22"/>
          <w:szCs w:val="22"/>
        </w:rPr>
        <w:t>6)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7D1A89" w:rsidRPr="007D1A89" w:rsidRDefault="007D1A89" w:rsidP="007D1A89">
      <w:pPr>
        <w:ind w:firstLine="720"/>
        <w:jc w:val="both"/>
        <w:rPr>
          <w:sz w:val="22"/>
          <w:szCs w:val="22"/>
        </w:rPr>
      </w:pPr>
      <w:r w:rsidRPr="007D1A89">
        <w:rPr>
          <w:sz w:val="22"/>
          <w:szCs w:val="22"/>
        </w:rPr>
        <w:t>7) наличие профессиональных умений: расчетно-экономическая  деятельность в сфере налога на добавленную стоимость, акцизов.</w:t>
      </w:r>
    </w:p>
    <w:p w:rsidR="007D1A89" w:rsidRPr="007D1A89" w:rsidRDefault="007D1A89" w:rsidP="007D1A89">
      <w:pPr>
        <w:jc w:val="both"/>
        <w:rPr>
          <w:sz w:val="22"/>
          <w:szCs w:val="22"/>
        </w:rPr>
      </w:pPr>
      <w:r w:rsidRPr="007D1A89">
        <w:rPr>
          <w:sz w:val="22"/>
          <w:szCs w:val="22"/>
        </w:rPr>
        <w:t xml:space="preserve">            </w:t>
      </w:r>
      <w:proofErr w:type="gramStart"/>
      <w:r w:rsidRPr="007D1A89">
        <w:rPr>
          <w:sz w:val="22"/>
          <w:szCs w:val="22"/>
        </w:rPr>
        <w:t>8)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7D1A89" w:rsidRPr="007D1A89" w:rsidRDefault="007D1A89" w:rsidP="007D1A89">
      <w:pPr>
        <w:ind w:firstLine="709"/>
        <w:jc w:val="both"/>
        <w:rPr>
          <w:sz w:val="22"/>
          <w:szCs w:val="22"/>
        </w:rPr>
      </w:pPr>
      <w:r w:rsidRPr="007D1A89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7D1A89">
        <w:rPr>
          <w:sz w:val="22"/>
          <w:szCs w:val="22"/>
        </w:rPr>
        <w:t>Засвияжскому</w:t>
      </w:r>
      <w:proofErr w:type="spellEnd"/>
      <w:r w:rsidRPr="007D1A89">
        <w:rPr>
          <w:sz w:val="22"/>
          <w:szCs w:val="22"/>
        </w:rPr>
        <w:t xml:space="preserve"> району г. Ульяновска состоит </w:t>
      </w:r>
      <w:proofErr w:type="gramStart"/>
      <w:r w:rsidRPr="007D1A89">
        <w:rPr>
          <w:sz w:val="22"/>
          <w:szCs w:val="22"/>
        </w:rPr>
        <w:t>из</w:t>
      </w:r>
      <w:proofErr w:type="gramEnd"/>
      <w:r w:rsidRPr="007D1A89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4"/>
        <w:gridCol w:w="3515"/>
      </w:tblGrid>
      <w:tr w:rsidR="007D1A89" w:rsidRPr="007D1A89" w:rsidTr="002C7648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rPr>
                <w:sz w:val="22"/>
                <w:szCs w:val="22"/>
              </w:rPr>
            </w:pPr>
            <w:r w:rsidRPr="007D1A89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7D1A89" w:rsidRPr="007D1A89" w:rsidRDefault="007D1A89" w:rsidP="002C7648">
            <w:pPr>
              <w:rPr>
                <w:sz w:val="22"/>
                <w:szCs w:val="22"/>
              </w:rPr>
            </w:pPr>
            <w:r w:rsidRPr="007D1A89">
              <w:rPr>
                <w:sz w:val="22"/>
                <w:szCs w:val="22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  <w:r w:rsidRPr="007D1A89">
              <w:rPr>
                <w:sz w:val="24"/>
                <w:szCs w:val="24"/>
              </w:rPr>
              <w:t>5246</w:t>
            </w:r>
          </w:p>
        </w:tc>
      </w:tr>
      <w:tr w:rsidR="007D1A89" w:rsidRPr="007D1A89" w:rsidTr="002C7648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rPr>
                <w:sz w:val="22"/>
                <w:szCs w:val="22"/>
              </w:rPr>
            </w:pPr>
            <w:r w:rsidRPr="007D1A89">
              <w:rPr>
                <w:sz w:val="22"/>
                <w:szCs w:val="22"/>
              </w:rPr>
              <w:lastRenderedPageBreak/>
              <w:t>Месячного оклада в соответствии с присвоенным классным чином:</w:t>
            </w:r>
          </w:p>
          <w:p w:rsidR="007D1A89" w:rsidRPr="007D1A89" w:rsidRDefault="007D1A89" w:rsidP="002C7648">
            <w:pPr>
              <w:rPr>
                <w:sz w:val="22"/>
                <w:szCs w:val="22"/>
              </w:rPr>
            </w:pPr>
            <w:r w:rsidRPr="007D1A89">
              <w:rPr>
                <w:sz w:val="22"/>
                <w:szCs w:val="22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  <w:r w:rsidRPr="007D1A89">
              <w:rPr>
                <w:sz w:val="24"/>
                <w:szCs w:val="24"/>
              </w:rPr>
              <w:t>1663</w:t>
            </w:r>
          </w:p>
        </w:tc>
      </w:tr>
      <w:tr w:rsidR="007D1A89" w:rsidRPr="007D1A89" w:rsidTr="002C7648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rPr>
                <w:sz w:val="22"/>
                <w:szCs w:val="22"/>
              </w:rPr>
            </w:pPr>
            <w:r w:rsidRPr="007D1A89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  <w:r w:rsidRPr="007D1A89">
              <w:rPr>
                <w:sz w:val="24"/>
                <w:szCs w:val="24"/>
              </w:rPr>
              <w:t xml:space="preserve">до 30% </w:t>
            </w: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  <w:r w:rsidRPr="007D1A89">
              <w:rPr>
                <w:sz w:val="24"/>
                <w:szCs w:val="24"/>
              </w:rPr>
              <w:t>должностного</w:t>
            </w: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  <w:r w:rsidRPr="007D1A89">
              <w:rPr>
                <w:sz w:val="24"/>
                <w:szCs w:val="24"/>
              </w:rPr>
              <w:t>оклада</w:t>
            </w:r>
          </w:p>
        </w:tc>
      </w:tr>
      <w:tr w:rsidR="007D1A89" w:rsidRPr="007D1A89" w:rsidTr="002C7648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rPr>
                <w:sz w:val="22"/>
                <w:szCs w:val="22"/>
              </w:rPr>
            </w:pPr>
            <w:r w:rsidRPr="007D1A89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  <w:r w:rsidRPr="007D1A89">
              <w:rPr>
                <w:sz w:val="24"/>
                <w:szCs w:val="24"/>
              </w:rPr>
              <w:t>90-120%</w:t>
            </w: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  <w:r w:rsidRPr="007D1A89">
              <w:rPr>
                <w:sz w:val="24"/>
                <w:szCs w:val="24"/>
              </w:rPr>
              <w:t>должностного</w:t>
            </w: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  <w:r w:rsidRPr="007D1A89">
              <w:rPr>
                <w:sz w:val="24"/>
                <w:szCs w:val="24"/>
              </w:rPr>
              <w:t>оклада</w:t>
            </w:r>
          </w:p>
        </w:tc>
      </w:tr>
      <w:tr w:rsidR="007D1A89" w:rsidRPr="007D1A89" w:rsidTr="002C7648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rPr>
                <w:sz w:val="22"/>
                <w:szCs w:val="22"/>
              </w:rPr>
            </w:pPr>
            <w:proofErr w:type="spellStart"/>
            <w:r w:rsidRPr="007D1A89">
              <w:rPr>
                <w:sz w:val="22"/>
                <w:szCs w:val="22"/>
              </w:rPr>
              <w:t>Преми</w:t>
            </w:r>
            <w:proofErr w:type="spellEnd"/>
            <w:r w:rsidRPr="007D1A89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  <w:r w:rsidRPr="007D1A89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D1A89" w:rsidRPr="007D1A89" w:rsidTr="002C7648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rPr>
                <w:sz w:val="22"/>
                <w:szCs w:val="22"/>
              </w:rPr>
            </w:pPr>
            <w:r w:rsidRPr="007D1A89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  <w:r w:rsidRPr="007D1A89">
              <w:rPr>
                <w:sz w:val="24"/>
                <w:szCs w:val="24"/>
              </w:rPr>
              <w:t>1</w:t>
            </w: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  <w:r w:rsidRPr="007D1A89">
              <w:rPr>
                <w:sz w:val="24"/>
                <w:szCs w:val="24"/>
              </w:rPr>
              <w:t>Должностной оклад</w:t>
            </w:r>
          </w:p>
        </w:tc>
      </w:tr>
      <w:tr w:rsidR="007D1A89" w:rsidRPr="007D1A89" w:rsidTr="002C7648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rPr>
                <w:sz w:val="22"/>
                <w:szCs w:val="22"/>
              </w:rPr>
            </w:pPr>
            <w:r w:rsidRPr="007D1A89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7D1A89">
              <w:rPr>
                <w:sz w:val="22"/>
                <w:szCs w:val="22"/>
              </w:rPr>
              <w:t>предоставл</w:t>
            </w:r>
            <w:proofErr w:type="spellEnd"/>
            <w:r w:rsidRPr="007D1A89">
              <w:rPr>
                <w:sz w:val="22"/>
                <w:szCs w:val="22"/>
              </w:rPr>
              <w:cr/>
            </w:r>
            <w:proofErr w:type="spellStart"/>
            <w:r w:rsidRPr="007D1A89">
              <w:rPr>
                <w:sz w:val="22"/>
                <w:szCs w:val="22"/>
              </w:rPr>
              <w:t>нии</w:t>
            </w:r>
            <w:proofErr w:type="spellEnd"/>
            <w:r w:rsidRPr="007D1A89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  <w:r w:rsidRPr="007D1A89">
              <w:rPr>
                <w:sz w:val="24"/>
                <w:szCs w:val="24"/>
              </w:rPr>
              <w:t xml:space="preserve">3  месячных оклада </w:t>
            </w:r>
          </w:p>
          <w:p w:rsidR="007D1A89" w:rsidRPr="007D1A89" w:rsidRDefault="007D1A89" w:rsidP="002C7648">
            <w:pPr>
              <w:jc w:val="center"/>
              <w:rPr>
                <w:sz w:val="24"/>
                <w:szCs w:val="24"/>
              </w:rPr>
            </w:pPr>
            <w:r w:rsidRPr="007D1A89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7D1A89" w:rsidRPr="007D1A89" w:rsidRDefault="007D1A89" w:rsidP="007D1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- сведения об адресах сайтов и (или) страниц сайтов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в информационно-телекоммуникационной сети “Интернет” по форме утвержденной распоряжением Правительства Российской Федерации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от 28 декабря 2016 г. № 2867-р.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 xml:space="preserve"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</w:t>
      </w:r>
      <w:r w:rsidRPr="007D1A89">
        <w:rPr>
          <w:rFonts w:ascii="Times New Roman" w:hAnsi="Times New Roman" w:cs="Times New Roman"/>
          <w:sz w:val="22"/>
          <w:szCs w:val="22"/>
        </w:rPr>
        <w:lastRenderedPageBreak/>
        <w:t>ученой степени, ученого звания, заверенные нотариально или кадровой службой по месту работы (службы);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7D1A89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7D1A89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7D1A89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7D1A89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7D1A89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7D1A89">
        <w:rPr>
          <w:rFonts w:ascii="Times New Roman" w:hAnsi="Times New Roman" w:cs="Times New Roman"/>
          <w:b/>
          <w:sz w:val="22"/>
          <w:szCs w:val="22"/>
        </w:rPr>
        <w:t>с 25 января 2019 года по 14 февраля 2019 года</w:t>
      </w:r>
      <w:r w:rsidRPr="007D1A89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7D1A89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7D1A89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i732700@m27.r73.nalog.ru</w:t>
      </w:r>
    </w:p>
    <w:p w:rsidR="007D1A89" w:rsidRPr="007D1A89" w:rsidRDefault="007D1A89" w:rsidP="007D1A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D1A89">
        <w:rPr>
          <w:rFonts w:ascii="Times New Roman" w:hAnsi="Times New Roman" w:cs="Times New Roman"/>
          <w:sz w:val="22"/>
          <w:szCs w:val="22"/>
        </w:rPr>
        <w:lastRenderedPageBreak/>
        <w:t xml:space="preserve">Конкурс планируется провести </w:t>
      </w:r>
      <w:r w:rsidRPr="007D1A89">
        <w:rPr>
          <w:rFonts w:ascii="Times New Roman" w:hAnsi="Times New Roman" w:cs="Times New Roman"/>
          <w:b/>
          <w:sz w:val="22"/>
          <w:szCs w:val="22"/>
        </w:rPr>
        <w:t>06 марта 2019 года</w:t>
      </w:r>
      <w:r w:rsidRPr="007D1A89">
        <w:rPr>
          <w:rFonts w:ascii="Times New Roman" w:hAnsi="Times New Roman" w:cs="Times New Roman"/>
          <w:sz w:val="22"/>
          <w:szCs w:val="22"/>
        </w:rPr>
        <w:t xml:space="preserve"> по адресу: 432045, г. Ульяновск, ул. Промышленная, д.53а, ИФНС России по </w:t>
      </w:r>
      <w:proofErr w:type="spellStart"/>
      <w:r w:rsidRPr="007D1A89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7D1A89">
        <w:rPr>
          <w:rFonts w:ascii="Times New Roman" w:hAnsi="Times New Roman" w:cs="Times New Roman"/>
          <w:sz w:val="22"/>
          <w:szCs w:val="22"/>
        </w:rPr>
        <w:t xml:space="preserve"> району г</w:t>
      </w:r>
      <w:proofErr w:type="gramStart"/>
      <w:r w:rsidRPr="007D1A89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7D1A89">
        <w:rPr>
          <w:rFonts w:ascii="Times New Roman" w:hAnsi="Times New Roman" w:cs="Times New Roman"/>
          <w:sz w:val="22"/>
          <w:szCs w:val="22"/>
        </w:rPr>
        <w:t xml:space="preserve">льяновска. Об изменениях в дате проведения конкурса будет сообщено на Интернет-сайте </w:t>
      </w:r>
      <w:proofErr w:type="spellStart"/>
      <w:r w:rsidRPr="007D1A89">
        <w:rPr>
          <w:rFonts w:ascii="Times New Roman" w:hAnsi="Times New Roman" w:cs="Times New Roman"/>
          <w:sz w:val="22"/>
          <w:szCs w:val="22"/>
        </w:rPr>
        <w:t>www.nalog.ru</w:t>
      </w:r>
      <w:proofErr w:type="spellEnd"/>
      <w:r w:rsidRPr="007D1A8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C3112" w:rsidRPr="007D1A89" w:rsidRDefault="007D1A89" w:rsidP="007D1A89">
      <w:r w:rsidRPr="007D1A89">
        <w:rPr>
          <w:sz w:val="22"/>
          <w:szCs w:val="22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8C3112" w:rsidRPr="007D1A89" w:rsidSect="008C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A89"/>
    <w:rsid w:val="007D1A89"/>
    <w:rsid w:val="008C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8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2376</Words>
  <Characters>13549</Characters>
  <Application>Microsoft Office Word</Application>
  <DocSecurity>0</DocSecurity>
  <Lines>112</Lines>
  <Paragraphs>31</Paragraphs>
  <ScaleCrop>false</ScaleCrop>
  <Company/>
  <LinksUpToDate>false</LinksUpToDate>
  <CharactersWithSpaces>15894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2019-01-25T11:22:00Z</dcterms:created>
  <dcterms:modified xsi:type="dcterms:W3CDTF">2019-01-25T11:23:00Z</dcterms:modified>
</cp:coreProperties>
</file>