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9F7" w:rsidRPr="009C29F7" w:rsidRDefault="009C29F7" w:rsidP="009C29F7">
      <w:pPr>
        <w:widowControl w:val="0"/>
        <w:tabs>
          <w:tab w:val="left" w:pos="743"/>
        </w:tabs>
        <w:ind w:left="34" w:firstLine="425"/>
        <w:contextualSpacing/>
        <w:jc w:val="center"/>
        <w:rPr>
          <w:b/>
          <w:sz w:val="24"/>
          <w:szCs w:val="24"/>
        </w:rPr>
      </w:pPr>
      <w:r w:rsidRPr="009C29F7">
        <w:rPr>
          <w:b/>
          <w:sz w:val="24"/>
          <w:szCs w:val="24"/>
        </w:rPr>
        <w:t>Инспекция Федеральной налоговой службы по Заволжскому району г</w:t>
      </w:r>
      <w:proofErr w:type="gramStart"/>
      <w:r w:rsidRPr="009C29F7">
        <w:rPr>
          <w:b/>
          <w:sz w:val="24"/>
          <w:szCs w:val="24"/>
        </w:rPr>
        <w:t>.У</w:t>
      </w:r>
      <w:proofErr w:type="gramEnd"/>
      <w:r w:rsidRPr="009C29F7">
        <w:rPr>
          <w:b/>
          <w:sz w:val="24"/>
          <w:szCs w:val="24"/>
        </w:rPr>
        <w:t>льяновска объявляет о начале приема документов</w:t>
      </w:r>
    </w:p>
    <w:p w:rsidR="009C29F7" w:rsidRPr="009C29F7" w:rsidRDefault="009C29F7" w:rsidP="009C29F7">
      <w:pPr>
        <w:widowControl w:val="0"/>
        <w:tabs>
          <w:tab w:val="left" w:pos="743"/>
        </w:tabs>
        <w:ind w:left="34" w:firstLine="425"/>
        <w:contextualSpacing/>
        <w:jc w:val="both"/>
        <w:rPr>
          <w:sz w:val="24"/>
          <w:szCs w:val="24"/>
        </w:rPr>
      </w:pP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9C29F7" w:rsidRPr="009C29F7" w:rsidRDefault="009C29F7" w:rsidP="009C29F7">
      <w:pPr>
        <w:pStyle w:val="ConsNonformat"/>
        <w:widowControl/>
        <w:tabs>
          <w:tab w:val="left" w:pos="743"/>
        </w:tabs>
        <w:ind w:left="34" w:right="0" w:firstLine="425"/>
        <w:contextualSpacing/>
        <w:jc w:val="both"/>
        <w:rPr>
          <w:rFonts w:ascii="Times New Roman" w:hAnsi="Times New Roman" w:cs="Times New Roman"/>
          <w:b/>
          <w:sz w:val="24"/>
          <w:szCs w:val="24"/>
        </w:rPr>
      </w:pPr>
      <w:r w:rsidRPr="009C29F7">
        <w:rPr>
          <w:rFonts w:ascii="Times New Roman" w:hAnsi="Times New Roman" w:cs="Times New Roman"/>
          <w:b/>
          <w:sz w:val="24"/>
          <w:szCs w:val="24"/>
        </w:rPr>
        <w:t xml:space="preserve">-старший государственный налоговый инспектор отдела камеральных проверок №3– 1 </w:t>
      </w:r>
      <w:proofErr w:type="spellStart"/>
      <w:proofErr w:type="gramStart"/>
      <w:r w:rsidRPr="009C29F7">
        <w:rPr>
          <w:rFonts w:ascii="Times New Roman" w:hAnsi="Times New Roman" w:cs="Times New Roman"/>
          <w:b/>
          <w:sz w:val="24"/>
          <w:szCs w:val="24"/>
        </w:rPr>
        <w:t>ед</w:t>
      </w:r>
      <w:proofErr w:type="spellEnd"/>
      <w:proofErr w:type="gramEnd"/>
      <w:r w:rsidRPr="009C29F7">
        <w:rPr>
          <w:rFonts w:ascii="Times New Roman" w:hAnsi="Times New Roman" w:cs="Times New Roman"/>
          <w:b/>
          <w:sz w:val="24"/>
          <w:szCs w:val="24"/>
        </w:rPr>
        <w:t>;</w:t>
      </w:r>
    </w:p>
    <w:p w:rsidR="009C29F7" w:rsidRPr="009C29F7" w:rsidRDefault="009C29F7" w:rsidP="009C29F7">
      <w:pPr>
        <w:pStyle w:val="ConsNonformat"/>
        <w:widowControl/>
        <w:tabs>
          <w:tab w:val="left" w:pos="743"/>
        </w:tabs>
        <w:ind w:left="34" w:right="0" w:firstLine="425"/>
        <w:contextualSpacing/>
        <w:jc w:val="both"/>
        <w:rPr>
          <w:rFonts w:ascii="Times New Roman" w:hAnsi="Times New Roman" w:cs="Times New Roman"/>
          <w:b/>
          <w:sz w:val="24"/>
          <w:szCs w:val="24"/>
        </w:rPr>
      </w:pPr>
      <w:r w:rsidRPr="009C29F7">
        <w:rPr>
          <w:rFonts w:ascii="Times New Roman" w:hAnsi="Times New Roman" w:cs="Times New Roman"/>
          <w:b/>
          <w:sz w:val="24"/>
          <w:szCs w:val="24"/>
        </w:rPr>
        <w:t xml:space="preserve">-старший государственный налоговый инспектор отдела </w:t>
      </w:r>
      <w:proofErr w:type="spellStart"/>
      <w:r w:rsidRPr="009C29F7">
        <w:rPr>
          <w:rFonts w:ascii="Times New Roman" w:hAnsi="Times New Roman" w:cs="Times New Roman"/>
          <w:b/>
          <w:sz w:val="24"/>
          <w:szCs w:val="24"/>
        </w:rPr>
        <w:t>предпроверочного</w:t>
      </w:r>
      <w:proofErr w:type="spellEnd"/>
      <w:r w:rsidRPr="009C29F7">
        <w:rPr>
          <w:rFonts w:ascii="Times New Roman" w:hAnsi="Times New Roman" w:cs="Times New Roman"/>
          <w:b/>
          <w:sz w:val="24"/>
          <w:szCs w:val="24"/>
        </w:rPr>
        <w:t xml:space="preserve"> анализа и истребования документов – 1 ед.</w:t>
      </w:r>
    </w:p>
    <w:p w:rsidR="009C29F7" w:rsidRPr="009C29F7" w:rsidRDefault="009C29F7" w:rsidP="009C29F7">
      <w:pPr>
        <w:widowControl w:val="0"/>
        <w:tabs>
          <w:tab w:val="left" w:pos="743"/>
          <w:tab w:val="left" w:pos="825"/>
        </w:tabs>
        <w:ind w:left="34" w:firstLine="425"/>
        <w:contextualSpacing/>
        <w:jc w:val="both"/>
        <w:rPr>
          <w:sz w:val="24"/>
          <w:szCs w:val="24"/>
        </w:rPr>
      </w:pPr>
      <w:r w:rsidRPr="009C29F7">
        <w:rPr>
          <w:sz w:val="24"/>
          <w:szCs w:val="24"/>
        </w:rPr>
        <w:t xml:space="preserve">Право на участие в конкурсе имеют граждане Российской </w:t>
      </w:r>
      <w:proofErr w:type="gramStart"/>
      <w:r w:rsidRPr="009C29F7">
        <w:rPr>
          <w:sz w:val="24"/>
          <w:szCs w:val="24"/>
        </w:rPr>
        <w:t>Федерации</w:t>
      </w:r>
      <w:proofErr w:type="gramEnd"/>
      <w:r w:rsidRPr="009C29F7">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9C29F7" w:rsidRPr="009C29F7" w:rsidRDefault="009C29F7" w:rsidP="009C29F7">
      <w:pPr>
        <w:widowControl w:val="0"/>
        <w:tabs>
          <w:tab w:val="left" w:pos="743"/>
          <w:tab w:val="left" w:pos="825"/>
        </w:tabs>
        <w:ind w:left="34" w:firstLine="425"/>
        <w:contextualSpacing/>
        <w:jc w:val="both"/>
        <w:rPr>
          <w:sz w:val="24"/>
          <w:szCs w:val="24"/>
        </w:rPr>
      </w:pP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Для замещения должности</w:t>
      </w:r>
      <w:r w:rsidRPr="009C29F7">
        <w:rPr>
          <w:b/>
          <w:sz w:val="24"/>
          <w:szCs w:val="24"/>
        </w:rPr>
        <w:t xml:space="preserve">  старшего государственного налогового инспектора отдела камеральных проверок №3 </w:t>
      </w:r>
      <w:r w:rsidRPr="009C29F7">
        <w:rPr>
          <w:sz w:val="24"/>
          <w:szCs w:val="24"/>
        </w:rPr>
        <w:t>устанавливаются следующие квалификационные требования:</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1.1. Наличие высшего образования.</w:t>
      </w:r>
    </w:p>
    <w:p w:rsidR="009C29F7" w:rsidRPr="009C29F7" w:rsidRDefault="009C29F7" w:rsidP="009C29F7">
      <w:pPr>
        <w:widowControl w:val="0"/>
        <w:ind w:firstLine="709"/>
        <w:jc w:val="both"/>
        <w:rPr>
          <w:rFonts w:eastAsia="Calibri"/>
          <w:snapToGrid/>
          <w:spacing w:val="-2"/>
          <w:sz w:val="24"/>
          <w:szCs w:val="24"/>
          <w:lang w:eastAsia="en-US"/>
        </w:rPr>
      </w:pPr>
      <w:r w:rsidRPr="009C29F7">
        <w:rPr>
          <w:rFonts w:eastAsia="Calibri"/>
          <w:snapToGrid/>
          <w:spacing w:val="-2"/>
          <w:sz w:val="24"/>
          <w:szCs w:val="24"/>
          <w:lang w:eastAsia="en-US"/>
        </w:rPr>
        <w:t>1.2. </w:t>
      </w:r>
      <w:proofErr w:type="gramStart"/>
      <w:r w:rsidRPr="009C29F7">
        <w:rPr>
          <w:rFonts w:eastAsia="Calibri"/>
          <w:snapToGrid/>
          <w:spacing w:val="-2"/>
          <w:sz w:val="24"/>
          <w:szCs w:val="24"/>
          <w:lang w:eastAsia="en-US"/>
        </w:rPr>
        <w:t xml:space="preserve">Наличие базовых знаний: </w:t>
      </w:r>
      <w:r w:rsidRPr="009C29F7">
        <w:rPr>
          <w:rFonts w:eastAsia="Calibri"/>
          <w:snapToGrid/>
          <w:sz w:val="24"/>
          <w:szCs w:val="24"/>
          <w:lang w:eastAsia="en-US"/>
        </w:rPr>
        <w:t xml:space="preserve">государственного языка Российской Федерации (русского языка); основ </w:t>
      </w:r>
      <w:hyperlink r:id="rId4" w:history="1">
        <w:r w:rsidRPr="009C29F7">
          <w:rPr>
            <w:rFonts w:eastAsia="Calibri"/>
            <w:snapToGrid/>
            <w:sz w:val="24"/>
            <w:szCs w:val="24"/>
            <w:u w:val="single"/>
            <w:lang w:eastAsia="en-US"/>
          </w:rPr>
          <w:t>Конституции</w:t>
        </w:r>
      </w:hyperlink>
      <w:r w:rsidRPr="009C29F7">
        <w:rPr>
          <w:rFonts w:eastAsia="Calibri"/>
          <w:snapToGrid/>
          <w:sz w:val="24"/>
          <w:szCs w:val="24"/>
          <w:lang w:eastAsia="en-US"/>
        </w:rPr>
        <w:t xml:space="preserve"> Российской Федерации, Федерального </w:t>
      </w:r>
      <w:hyperlink r:id="rId5" w:history="1">
        <w:r w:rsidRPr="009C29F7">
          <w:rPr>
            <w:rFonts w:eastAsia="Calibri"/>
            <w:snapToGrid/>
            <w:sz w:val="24"/>
            <w:szCs w:val="24"/>
            <w:u w:val="single"/>
            <w:lang w:eastAsia="en-US"/>
          </w:rPr>
          <w:t>закона</w:t>
        </w:r>
      </w:hyperlink>
      <w:r w:rsidRPr="009C29F7">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6" w:history="1">
        <w:r w:rsidRPr="009C29F7">
          <w:rPr>
            <w:rFonts w:eastAsia="Calibri"/>
            <w:snapToGrid/>
            <w:sz w:val="24"/>
            <w:szCs w:val="24"/>
            <w:u w:val="single"/>
            <w:lang w:eastAsia="en-US"/>
          </w:rPr>
          <w:t>закона</w:t>
        </w:r>
      </w:hyperlink>
      <w:r w:rsidRPr="009C29F7">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7" w:history="1">
        <w:r w:rsidRPr="009C29F7">
          <w:rPr>
            <w:rFonts w:eastAsia="Calibri"/>
            <w:snapToGrid/>
            <w:sz w:val="24"/>
            <w:szCs w:val="24"/>
            <w:u w:val="single"/>
            <w:lang w:eastAsia="en-US"/>
          </w:rPr>
          <w:t>закона</w:t>
        </w:r>
      </w:hyperlink>
      <w:r w:rsidRPr="009C29F7">
        <w:rPr>
          <w:rFonts w:eastAsia="Calibri"/>
          <w:snapToGrid/>
          <w:sz w:val="24"/>
          <w:szCs w:val="24"/>
          <w:lang w:eastAsia="en-US"/>
        </w:rPr>
        <w:t xml:space="preserve"> от 25 декабря 2008 г. № 273-ФЗ «О противодействии коррупции»;</w:t>
      </w:r>
      <w:proofErr w:type="gramEnd"/>
      <w:r w:rsidRPr="009C29F7">
        <w:rPr>
          <w:rFonts w:eastAsia="Calibri"/>
          <w:snapToGrid/>
          <w:sz w:val="24"/>
          <w:szCs w:val="24"/>
          <w:lang w:eastAsia="en-US"/>
        </w:rPr>
        <w:t xml:space="preserve"> знаний в области информационно-коммуникационных технологий</w:t>
      </w:r>
      <w:r w:rsidRPr="009C29F7">
        <w:rPr>
          <w:rFonts w:eastAsia="Calibri"/>
          <w:snapToGrid/>
          <w:spacing w:val="-2"/>
          <w:sz w:val="24"/>
          <w:szCs w:val="24"/>
          <w:lang w:eastAsia="en-US"/>
        </w:rPr>
        <w:t>.</w:t>
      </w:r>
    </w:p>
    <w:p w:rsidR="009C29F7" w:rsidRPr="009C29F7" w:rsidRDefault="009C29F7" w:rsidP="009C29F7">
      <w:pPr>
        <w:widowControl w:val="0"/>
        <w:ind w:firstLine="709"/>
        <w:jc w:val="both"/>
        <w:rPr>
          <w:rFonts w:eastAsia="Calibri"/>
          <w:snapToGrid/>
          <w:sz w:val="24"/>
          <w:szCs w:val="24"/>
          <w:lang w:eastAsia="en-US"/>
        </w:rPr>
      </w:pPr>
      <w:r w:rsidRPr="009C29F7">
        <w:rPr>
          <w:rFonts w:eastAsia="Calibri"/>
          <w:snapToGrid/>
          <w:sz w:val="24"/>
          <w:szCs w:val="24"/>
          <w:lang w:eastAsia="en-US"/>
        </w:rPr>
        <w:t xml:space="preserve">1.3. Наличие профессиональных знаний в сфере законодательства Российской Федерации: </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 xml:space="preserve">Налоговый кодекс Российской Федерации </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 xml:space="preserve">Бюджетный кодекс Российской Федерации </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Федеральный закон от 06 октября 2003 г. № 131-ФЗ «Об общих принципах организации местного самоуправления в Российской Федерации»;</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Федеральный закон от 27 июля 2010 г. № 210-ФЗ «Об организации предоставления государственных и муниципальных услуг»;</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Закон Российской Федерации от 21 марта 1991 г. № 943-1 «О налоговых органах Российской Федерации»;</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Федеральный закон Российской Федерации от 27 июля 2006 г. №152-ФЗ «О персональных данных»;</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lastRenderedPageBreak/>
        <w:t>Федеральный закон Российской Федерации от 6 апреля 2011 г. № 63-ФЗ «Об электронной подписи»;</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9C29F7" w:rsidRPr="009C29F7" w:rsidRDefault="009C29F7" w:rsidP="009C29F7">
      <w:pPr>
        <w:widowControl w:val="0"/>
        <w:ind w:firstLine="709"/>
        <w:jc w:val="both"/>
        <w:rPr>
          <w:rFonts w:eastAsia="Calibri"/>
          <w:snapToGrid/>
          <w:sz w:val="24"/>
          <w:szCs w:val="24"/>
          <w:lang w:eastAsia="en-US"/>
        </w:rPr>
      </w:pPr>
      <w:proofErr w:type="gramStart"/>
      <w:r w:rsidRPr="009C29F7">
        <w:rPr>
          <w:rFonts w:eastAsia="Calibri"/>
          <w:snapToGrid/>
          <w:sz w:val="24"/>
          <w:szCs w:val="24"/>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9C29F7">
        <w:rPr>
          <w:rFonts w:eastAsia="Calibri"/>
          <w:snapToGrid/>
          <w:sz w:val="24"/>
          <w:szCs w:val="24"/>
          <w:lang w:eastAsia="en-US"/>
        </w:rPr>
        <w:t xml:space="preserve"> </w:t>
      </w:r>
      <w:proofErr w:type="gramStart"/>
      <w:r w:rsidRPr="009C29F7">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9C29F7" w:rsidRPr="009C29F7" w:rsidRDefault="009C29F7" w:rsidP="009C29F7">
      <w:pPr>
        <w:autoSpaceDE w:val="0"/>
        <w:autoSpaceDN w:val="0"/>
        <w:adjustRightInd w:val="0"/>
        <w:ind w:firstLine="709"/>
        <w:jc w:val="both"/>
        <w:rPr>
          <w:rFonts w:eastAsia="Calibri"/>
          <w:snapToGrid/>
          <w:sz w:val="24"/>
          <w:szCs w:val="24"/>
          <w:lang w:eastAsia="en-US"/>
        </w:rPr>
      </w:pPr>
      <w:r w:rsidRPr="009C29F7">
        <w:rPr>
          <w:rFonts w:eastAsia="Calibri"/>
          <w:snapToGrid/>
          <w:sz w:val="24"/>
          <w:szCs w:val="24"/>
          <w:lang w:eastAsia="en-US"/>
        </w:rPr>
        <w:t xml:space="preserve">1.3.2. Иные профессиональные знания: </w:t>
      </w:r>
    </w:p>
    <w:p w:rsidR="009C29F7" w:rsidRPr="009C29F7" w:rsidRDefault="009C29F7" w:rsidP="009C29F7">
      <w:pPr>
        <w:ind w:firstLine="709"/>
        <w:rPr>
          <w:snapToGrid/>
          <w:sz w:val="24"/>
          <w:szCs w:val="24"/>
          <w:lang w:eastAsia="en-US" w:bidi="en-US"/>
        </w:rPr>
      </w:pPr>
      <w:r w:rsidRPr="009C29F7">
        <w:rPr>
          <w:snapToGrid/>
          <w:sz w:val="24"/>
          <w:szCs w:val="24"/>
          <w:lang w:eastAsia="en-US" w:bidi="en-US"/>
        </w:rPr>
        <w:t>основы экономики, финансов и кредита, бухгалтерского и налогового учета;</w:t>
      </w:r>
    </w:p>
    <w:p w:rsidR="009C29F7" w:rsidRPr="009C29F7" w:rsidRDefault="009C29F7" w:rsidP="009C29F7">
      <w:pPr>
        <w:ind w:firstLine="709"/>
        <w:rPr>
          <w:snapToGrid/>
          <w:sz w:val="24"/>
          <w:szCs w:val="24"/>
          <w:lang w:eastAsia="en-US" w:bidi="en-US"/>
        </w:rPr>
      </w:pPr>
      <w:r w:rsidRPr="009C29F7">
        <w:rPr>
          <w:snapToGrid/>
          <w:sz w:val="24"/>
          <w:szCs w:val="24"/>
          <w:lang w:eastAsia="en-US" w:bidi="en-US"/>
        </w:rPr>
        <w:t>основы налогообложения;</w:t>
      </w:r>
    </w:p>
    <w:p w:rsidR="009C29F7" w:rsidRPr="009C29F7" w:rsidRDefault="009C29F7" w:rsidP="009C29F7">
      <w:pPr>
        <w:ind w:firstLine="709"/>
        <w:rPr>
          <w:snapToGrid/>
          <w:sz w:val="24"/>
          <w:szCs w:val="24"/>
          <w:lang w:eastAsia="en-US" w:bidi="en-US"/>
        </w:rPr>
      </w:pPr>
      <w:r w:rsidRPr="009C29F7">
        <w:rPr>
          <w:snapToGrid/>
          <w:sz w:val="24"/>
          <w:szCs w:val="24"/>
          <w:lang w:eastAsia="en-US" w:bidi="en-US"/>
        </w:rPr>
        <w:t>основы финансовых и кредитных отношений;</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общие положения о налоговом контроле;</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принципы формирования бюджетной системы Российской Федерации;</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принципы формирования налоговой системы Российской Федерации;</w:t>
      </w:r>
    </w:p>
    <w:p w:rsidR="009C29F7" w:rsidRPr="009C29F7" w:rsidRDefault="009C29F7" w:rsidP="009C29F7">
      <w:pPr>
        <w:ind w:firstLine="709"/>
        <w:jc w:val="both"/>
        <w:rPr>
          <w:snapToGrid/>
          <w:sz w:val="24"/>
          <w:szCs w:val="24"/>
          <w:lang w:eastAsia="en-US" w:bidi="en-US"/>
        </w:rPr>
      </w:pPr>
      <w:r w:rsidRPr="009C29F7">
        <w:rPr>
          <w:snapToGrid/>
          <w:sz w:val="24"/>
          <w:szCs w:val="24"/>
          <w:lang w:eastAsia="en-US" w:bidi="en-US"/>
        </w:rPr>
        <w:t>порядок проведения мероприятий налогового контроля;</w:t>
      </w:r>
    </w:p>
    <w:p w:rsidR="009C29F7" w:rsidRPr="009C29F7" w:rsidRDefault="009C29F7" w:rsidP="009C29F7">
      <w:pPr>
        <w:autoSpaceDE w:val="0"/>
        <w:autoSpaceDN w:val="0"/>
        <w:adjustRightInd w:val="0"/>
        <w:ind w:firstLine="709"/>
        <w:jc w:val="both"/>
        <w:rPr>
          <w:rFonts w:eastAsia="Calibri"/>
          <w:snapToGrid/>
          <w:sz w:val="24"/>
          <w:szCs w:val="24"/>
          <w:lang w:eastAsia="en-US"/>
        </w:rPr>
      </w:pPr>
      <w:r w:rsidRPr="009C29F7">
        <w:rPr>
          <w:rFonts w:eastAsia="Calibri"/>
          <w:snapToGrid/>
          <w:sz w:val="24"/>
          <w:szCs w:val="24"/>
          <w:lang w:eastAsia="en-US"/>
        </w:rPr>
        <w:t>принципы налогового администрирования</w:t>
      </w:r>
    </w:p>
    <w:p w:rsidR="009C29F7" w:rsidRPr="009C29F7" w:rsidRDefault="009C29F7" w:rsidP="009C29F7">
      <w:pPr>
        <w:autoSpaceDE w:val="0"/>
        <w:autoSpaceDN w:val="0"/>
        <w:adjustRightInd w:val="0"/>
        <w:ind w:firstLine="709"/>
        <w:jc w:val="both"/>
        <w:rPr>
          <w:rFonts w:eastAsia="Calibri"/>
          <w:snapToGrid/>
          <w:spacing w:val="-2"/>
          <w:sz w:val="24"/>
          <w:szCs w:val="24"/>
          <w:lang w:eastAsia="en-US"/>
        </w:rPr>
      </w:pPr>
      <w:r w:rsidRPr="009C29F7">
        <w:rPr>
          <w:rFonts w:eastAsia="Calibri"/>
          <w:snapToGrid/>
          <w:spacing w:val="-2"/>
          <w:sz w:val="24"/>
          <w:szCs w:val="24"/>
          <w:lang w:eastAsia="en-US"/>
        </w:rPr>
        <w:t xml:space="preserve">1.4. Наличие функциональных знаний: </w:t>
      </w:r>
    </w:p>
    <w:p w:rsidR="009C29F7" w:rsidRPr="009C29F7" w:rsidRDefault="009C29F7" w:rsidP="009C29F7">
      <w:pPr>
        <w:widowControl w:val="0"/>
        <w:ind w:firstLine="709"/>
        <w:jc w:val="both"/>
        <w:rPr>
          <w:rFonts w:eastAsia="Calibri"/>
          <w:snapToGrid/>
          <w:sz w:val="24"/>
          <w:szCs w:val="24"/>
          <w:lang w:eastAsia="en-US"/>
        </w:rPr>
      </w:pPr>
      <w:r w:rsidRPr="009C29F7">
        <w:rPr>
          <w:rFonts w:eastAsia="Calibri"/>
          <w:snapToGrid/>
          <w:sz w:val="24"/>
          <w:szCs w:val="24"/>
          <w:lang w:eastAsia="en-US"/>
        </w:rPr>
        <w:t xml:space="preserve">налогообложение юридических лиц, индивидуальных предпринимателей в сфере налога на добавленную стоимость – налоги, налогоплательщики, ставки, налоговая база, </w:t>
      </w:r>
      <w:proofErr w:type="gramStart"/>
      <w:r w:rsidRPr="009C29F7">
        <w:rPr>
          <w:rFonts w:eastAsia="Calibri"/>
          <w:snapToGrid/>
          <w:sz w:val="24"/>
          <w:szCs w:val="24"/>
          <w:lang w:eastAsia="en-US"/>
        </w:rPr>
        <w:t>налоговый</w:t>
      </w:r>
      <w:proofErr w:type="gramEnd"/>
      <w:r w:rsidRPr="009C29F7">
        <w:rPr>
          <w:rFonts w:eastAsia="Calibri"/>
          <w:snapToGrid/>
          <w:sz w:val="24"/>
          <w:szCs w:val="24"/>
          <w:lang w:eastAsia="en-US"/>
        </w:rPr>
        <w:t xml:space="preserve"> и отчетные периоды, льготы;</w:t>
      </w:r>
    </w:p>
    <w:p w:rsidR="009C29F7" w:rsidRPr="009C29F7" w:rsidRDefault="009C29F7" w:rsidP="009C29F7">
      <w:pPr>
        <w:autoSpaceDE w:val="0"/>
        <w:autoSpaceDN w:val="0"/>
        <w:adjustRightInd w:val="0"/>
        <w:ind w:firstLine="709"/>
        <w:jc w:val="both"/>
        <w:rPr>
          <w:rFonts w:eastAsia="Calibri"/>
          <w:snapToGrid/>
          <w:spacing w:val="-2"/>
          <w:sz w:val="24"/>
          <w:szCs w:val="24"/>
          <w:lang w:eastAsia="en-US"/>
        </w:rPr>
      </w:pPr>
      <w:r w:rsidRPr="009C29F7">
        <w:rPr>
          <w:rFonts w:eastAsia="Calibri"/>
          <w:snapToGrid/>
          <w:sz w:val="24"/>
          <w:szCs w:val="24"/>
          <w:lang w:eastAsia="en-US"/>
        </w:rPr>
        <w:t>основы проведения камеральных налоговых проверок.</w:t>
      </w:r>
    </w:p>
    <w:p w:rsidR="009C29F7" w:rsidRPr="009C29F7" w:rsidRDefault="009C29F7" w:rsidP="009C29F7">
      <w:pPr>
        <w:widowControl w:val="0"/>
        <w:ind w:firstLine="709"/>
        <w:jc w:val="both"/>
        <w:rPr>
          <w:rFonts w:eastAsia="Calibri"/>
          <w:snapToGrid/>
          <w:sz w:val="24"/>
          <w:szCs w:val="24"/>
          <w:lang w:eastAsia="en-US"/>
        </w:rPr>
      </w:pPr>
      <w:r w:rsidRPr="009C29F7">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9C29F7" w:rsidRPr="009C29F7" w:rsidRDefault="009C29F7" w:rsidP="009C29F7">
      <w:pPr>
        <w:autoSpaceDE w:val="0"/>
        <w:autoSpaceDN w:val="0"/>
        <w:adjustRightInd w:val="0"/>
        <w:ind w:firstLine="709"/>
        <w:jc w:val="both"/>
        <w:rPr>
          <w:rFonts w:eastAsia="Calibri"/>
          <w:snapToGrid/>
          <w:sz w:val="24"/>
          <w:szCs w:val="24"/>
          <w:lang w:eastAsia="en-US"/>
        </w:rPr>
      </w:pPr>
      <w:r w:rsidRPr="009C29F7">
        <w:rPr>
          <w:rFonts w:eastAsia="Calibri"/>
          <w:snapToGrid/>
          <w:sz w:val="24"/>
          <w:szCs w:val="24"/>
          <w:lang w:eastAsia="en-US"/>
        </w:rPr>
        <w:t>1.6. Наличие профессиональных умений: расчетно-экономическая  деятельность в сфере налога на добавленную стоимость.</w:t>
      </w:r>
    </w:p>
    <w:p w:rsidR="009C29F7" w:rsidRPr="009C29F7" w:rsidRDefault="009C29F7" w:rsidP="009C29F7">
      <w:pPr>
        <w:autoSpaceDE w:val="0"/>
        <w:autoSpaceDN w:val="0"/>
        <w:adjustRightInd w:val="0"/>
        <w:ind w:firstLine="709"/>
        <w:jc w:val="both"/>
        <w:rPr>
          <w:rFonts w:eastAsia="Calibri"/>
          <w:snapToGrid/>
          <w:sz w:val="24"/>
          <w:szCs w:val="24"/>
          <w:lang w:eastAsia="en-US"/>
        </w:rPr>
      </w:pPr>
      <w:r w:rsidRPr="009C29F7">
        <w:rPr>
          <w:rFonts w:eastAsia="Calibri"/>
          <w:snapToGrid/>
          <w:sz w:val="24"/>
          <w:szCs w:val="24"/>
          <w:lang w:eastAsia="en-US"/>
        </w:rPr>
        <w:t xml:space="preserve">1.7. Наличие функциональных умений: работа с ЭОД, АИС «Налог-3», АСК НДС-2, «СПАРК», ИР «ФИР и другими вспомогательными программами. </w:t>
      </w:r>
    </w:p>
    <w:p w:rsidR="009C29F7" w:rsidRPr="009C29F7" w:rsidRDefault="009C29F7" w:rsidP="009C29F7">
      <w:pPr>
        <w:autoSpaceDE w:val="0"/>
        <w:autoSpaceDN w:val="0"/>
        <w:adjustRightInd w:val="0"/>
        <w:ind w:firstLine="709"/>
        <w:jc w:val="both"/>
        <w:rPr>
          <w:rFonts w:eastAsia="Calibri"/>
          <w:snapToGrid/>
          <w:sz w:val="24"/>
          <w:szCs w:val="24"/>
          <w:lang w:eastAsia="en-US"/>
        </w:rPr>
      </w:pPr>
    </w:p>
    <w:p w:rsidR="009C29F7" w:rsidRPr="009C29F7" w:rsidRDefault="009C29F7" w:rsidP="009C29F7">
      <w:pPr>
        <w:widowControl w:val="0"/>
        <w:ind w:firstLine="709"/>
        <w:jc w:val="both"/>
        <w:rPr>
          <w:rFonts w:eastAsia="Calibri"/>
          <w:b/>
          <w:snapToGrid/>
          <w:sz w:val="24"/>
          <w:szCs w:val="24"/>
          <w:lang w:eastAsia="en-US"/>
        </w:rPr>
      </w:pPr>
      <w:r w:rsidRPr="009C29F7">
        <w:rPr>
          <w:rFonts w:eastAsia="Calibri"/>
          <w:b/>
          <w:snapToGrid/>
          <w:sz w:val="24"/>
          <w:szCs w:val="24"/>
          <w:lang w:eastAsia="en-US"/>
        </w:rPr>
        <w:t>В целях реализации задач и функций, возложенных на Инспекцию, на старшего государственного налогового инспектора  отдела возлагаются следующие обязанности:</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Уметь работать с пакетами "Система ЭОД местного уровня" и АСК НДС в соответствии с рабочими местами и  функциональными ролями «Отдел камеральных проверок № 3». </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Осуществлять контроль  соблюдения  налогоплательщиками, плательщиками сборов и налоговыми агентами, состоящими на учете в Инспекции, законодательства о налоге на добавленную стоимость. Проводить камеральные налоговые проверки правомерности возмещения входного НДС, обоснованности применения налогоплательщиками  налоговых вычетов по НДС по внутреннему рынку.</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lastRenderedPageBreak/>
        <w:t xml:space="preserve">Осуществлять мероприятия налогового контроля в рамках </w:t>
      </w:r>
      <w:proofErr w:type="gramStart"/>
      <w:r w:rsidRPr="009C29F7">
        <w:rPr>
          <w:rFonts w:eastAsia="Calibri"/>
          <w:snapToGrid/>
          <w:sz w:val="24"/>
          <w:szCs w:val="24"/>
          <w:lang w:eastAsia="en-US"/>
        </w:rPr>
        <w:t>проведения проверки обоснованности применения налоговых вычетов</w:t>
      </w:r>
      <w:proofErr w:type="gramEnd"/>
      <w:r w:rsidRPr="009C29F7">
        <w:rPr>
          <w:rFonts w:eastAsia="Calibri"/>
          <w:snapToGrid/>
          <w:sz w:val="24"/>
          <w:szCs w:val="24"/>
          <w:lang w:eastAsia="en-US"/>
        </w:rPr>
        <w:t xml:space="preserve"> по НДС, анализ и систематизация полученных результатов. Осуществлять </w:t>
      </w:r>
      <w:proofErr w:type="gramStart"/>
      <w:r w:rsidRPr="009C29F7">
        <w:rPr>
          <w:rFonts w:eastAsia="Calibri"/>
          <w:snapToGrid/>
          <w:sz w:val="24"/>
          <w:szCs w:val="24"/>
          <w:lang w:eastAsia="en-US"/>
        </w:rPr>
        <w:t>контроль за</w:t>
      </w:r>
      <w:proofErr w:type="gramEnd"/>
      <w:r w:rsidRPr="009C29F7">
        <w:rPr>
          <w:rFonts w:eastAsia="Calibri"/>
          <w:snapToGrid/>
          <w:sz w:val="24"/>
          <w:szCs w:val="24"/>
          <w:lang w:eastAsia="en-US"/>
        </w:rPr>
        <w:t xml:space="preserve"> обоснованностью возмещения НДС  в рамках исполнения приказа ФНС России от 29.12.2017г. № ММВ-8-15/62дсп@ (Приказ УФНС от 06.02.2018г. №01-02/23@ и №01-02/024@).</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В соответствии с Приказом ФНС России от 29.12.2017г. № ММВ-8-15/62дсп@ (Приказ УФНС от 06.02.2018г. №01-02/23@ и №01-02/024@) проводить проверку налоговых деклараций по НДС с суммой возмещения свыше 3 млн. руб. и направлять  справки </w:t>
      </w:r>
      <w:proofErr w:type="gramStart"/>
      <w:r w:rsidRPr="009C29F7">
        <w:rPr>
          <w:rFonts w:eastAsia="Calibri"/>
          <w:snapToGrid/>
          <w:sz w:val="24"/>
          <w:szCs w:val="24"/>
          <w:lang w:eastAsia="en-US"/>
        </w:rPr>
        <w:t>о</w:t>
      </w:r>
      <w:proofErr w:type="gramEnd"/>
      <w:r w:rsidRPr="009C29F7">
        <w:rPr>
          <w:rFonts w:eastAsia="Calibri"/>
          <w:snapToGrid/>
          <w:sz w:val="24"/>
          <w:szCs w:val="24"/>
          <w:lang w:eastAsia="en-US"/>
        </w:rPr>
        <w:t xml:space="preserve"> проведенных контрольных мероприятий по налоговым декларациям по НДС.</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Проводить 100-%-е автоматизированные камеральные налоговые проверки всех представленных деклараций по НДС с использованием </w:t>
      </w:r>
      <w:proofErr w:type="spellStart"/>
      <w:r w:rsidRPr="009C29F7">
        <w:rPr>
          <w:rFonts w:eastAsia="Calibri"/>
          <w:snapToGrid/>
          <w:sz w:val="24"/>
          <w:szCs w:val="24"/>
          <w:lang w:eastAsia="en-US"/>
        </w:rPr>
        <w:t>внутридокументных</w:t>
      </w:r>
      <w:proofErr w:type="spellEnd"/>
      <w:r w:rsidRPr="009C29F7">
        <w:rPr>
          <w:rFonts w:eastAsia="Calibri"/>
          <w:snapToGrid/>
          <w:sz w:val="24"/>
          <w:szCs w:val="24"/>
          <w:lang w:eastAsia="en-US"/>
        </w:rPr>
        <w:t xml:space="preserve"> и </w:t>
      </w:r>
      <w:proofErr w:type="spellStart"/>
      <w:r w:rsidRPr="009C29F7">
        <w:rPr>
          <w:rFonts w:eastAsia="Calibri"/>
          <w:snapToGrid/>
          <w:sz w:val="24"/>
          <w:szCs w:val="24"/>
          <w:lang w:eastAsia="en-US"/>
        </w:rPr>
        <w:t>междокументных</w:t>
      </w:r>
      <w:proofErr w:type="spellEnd"/>
      <w:r w:rsidRPr="009C29F7">
        <w:rPr>
          <w:rFonts w:eastAsia="Calibri"/>
          <w:snapToGrid/>
          <w:sz w:val="24"/>
          <w:szCs w:val="24"/>
          <w:lang w:eastAsia="en-US"/>
        </w:rPr>
        <w:t xml:space="preserve">  контрольных соотношений, в т.ч. обеспечивать уменьшение суммы возмещения по декларациям по НДС в результате камеральной проверки, в установленные законодательством сроки. </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Обеспечивать соблюдение сроков и полноту передачи информации в УФНС.</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Проводить камеральный анализ налоговых деклараций и иных документов, служащих основанием для исчисления и уплаты налогов и сборов.</w:t>
      </w:r>
    </w:p>
    <w:p w:rsidR="009C29F7" w:rsidRPr="009C29F7" w:rsidRDefault="009C29F7" w:rsidP="009C29F7">
      <w:pPr>
        <w:ind w:firstLine="709"/>
        <w:jc w:val="both"/>
        <w:rPr>
          <w:rFonts w:eastAsia="Calibri"/>
          <w:snapToGrid/>
          <w:sz w:val="24"/>
          <w:szCs w:val="24"/>
          <w:lang w:eastAsia="en-US"/>
        </w:rPr>
      </w:pPr>
      <w:proofErr w:type="gramStart"/>
      <w:r w:rsidRPr="009C29F7">
        <w:rPr>
          <w:rFonts w:eastAsia="Calibri"/>
          <w:snapToGrid/>
          <w:sz w:val="24"/>
          <w:szCs w:val="24"/>
          <w:lang w:eastAsia="en-US"/>
        </w:rPr>
        <w:t>В соответствии с Приказом ФНС России от 08.08.2016г. № ЕД-5-15/1320дсп@ проводить проверку налогоплательщиков предположительно являющимися получателями необоснованной налоговой выгоды или «пользователями» схемы, у которых в разделе 8 налоговой декларации по НДС отражены счета-фактуры налогоплательщиков, имеющих признаки «транзитных» организаций и предъявляющих НДС к вычету по счетам-фактурам налогоплательщиков у которых в ПК «АСК НДС-2» выявлены Расхождения («</w:t>
      </w:r>
      <w:proofErr w:type="spellStart"/>
      <w:r w:rsidRPr="009C29F7">
        <w:rPr>
          <w:rFonts w:eastAsia="Calibri"/>
          <w:snapToGrid/>
          <w:sz w:val="24"/>
          <w:szCs w:val="24"/>
          <w:lang w:eastAsia="en-US"/>
        </w:rPr>
        <w:t>трехзвеньевые</w:t>
      </w:r>
      <w:proofErr w:type="spellEnd"/>
      <w:r w:rsidRPr="009C29F7">
        <w:rPr>
          <w:rFonts w:eastAsia="Calibri"/>
          <w:snapToGrid/>
          <w:sz w:val="24"/>
          <w:szCs w:val="24"/>
          <w:lang w:eastAsia="en-US"/>
        </w:rPr>
        <w:t xml:space="preserve"> цепочки»).</w:t>
      </w:r>
      <w:proofErr w:type="gramEnd"/>
      <w:r w:rsidRPr="009C29F7">
        <w:rPr>
          <w:rFonts w:eastAsia="Calibri"/>
          <w:snapToGrid/>
          <w:sz w:val="24"/>
          <w:szCs w:val="24"/>
          <w:lang w:eastAsia="en-US"/>
        </w:rPr>
        <w:t xml:space="preserve"> При установлении </w:t>
      </w:r>
      <w:proofErr w:type="spellStart"/>
      <w:r w:rsidRPr="009C29F7">
        <w:rPr>
          <w:rFonts w:eastAsia="Calibri"/>
          <w:snapToGrid/>
          <w:sz w:val="24"/>
          <w:szCs w:val="24"/>
          <w:lang w:eastAsia="en-US"/>
        </w:rPr>
        <w:t>выгодоприобретателя</w:t>
      </w:r>
      <w:proofErr w:type="spellEnd"/>
      <w:r w:rsidRPr="009C29F7">
        <w:rPr>
          <w:rFonts w:eastAsia="Calibri"/>
          <w:snapToGrid/>
          <w:sz w:val="24"/>
          <w:szCs w:val="24"/>
          <w:lang w:eastAsia="en-US"/>
        </w:rPr>
        <w:t xml:space="preserve"> приглашать на комиссию по легализации налоговой базы с целью побуждения налогоплательщика к самостоятельной корректировке налоговых обязательств, в случае несогласия уточнить свои налоговые обязательства посредством представления уточненной налоговой декларации по «схемным» операциям, необходимо составить акт камеральной проверки.</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Привлекать к налоговой ответственности налогоплательщиков, допустивших нарушения в случаях, предусмотренных ст. 122, 126, 129.1 Налогового кодекса РФ.  Составлять акты и решения по результатам камеральных налоговых проверок. Оформлять результаты камеральных налоговых проверок в соответствии с НК РФ. </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Просматривать разноску начислений по решениям в день даты вступления его в силу, в случае отсутствия переноса в КРСБ решения, направлять служебную записку в аналитический отдел о необходимости проведения оперативного дня по налогоплательщику.</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ОКАТО налога на дату перевода решения в состояние «Готов к переносу в КРСБ».</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Формировать и  анализировать в СЭОД аналитические выборки ежемесячно в период с 25 по 30 число текущего месяца:</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исследование вопроса отсутствия суммы налога исчисленной </w:t>
      </w:r>
      <w:proofErr w:type="gramStart"/>
      <w:r w:rsidRPr="009C29F7">
        <w:rPr>
          <w:rFonts w:eastAsia="Calibri"/>
          <w:snapToGrid/>
          <w:sz w:val="24"/>
          <w:szCs w:val="24"/>
          <w:lang w:eastAsia="en-US"/>
        </w:rPr>
        <w:t>к уплате в налоговых декларациях по НДС при наличии переплаты по соответствующему налоговому обязательству</w:t>
      </w:r>
      <w:proofErr w:type="gramEnd"/>
      <w:r w:rsidRPr="009C29F7">
        <w:rPr>
          <w:rFonts w:eastAsia="Calibri"/>
          <w:snapToGrid/>
          <w:sz w:val="24"/>
          <w:szCs w:val="24"/>
          <w:lang w:eastAsia="en-US"/>
        </w:rPr>
        <w:t>;</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исследования обоснованности заявления налогового вычета в налоговой декларации по НДС в соответствии с положением п.14 ст.171 НК РФ;</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анализ сопоставимости сведений отраженных в листе 05 декларации </w:t>
      </w:r>
      <w:proofErr w:type="gramStart"/>
      <w:r w:rsidRPr="009C29F7">
        <w:rPr>
          <w:rFonts w:eastAsia="Calibri"/>
          <w:snapToGrid/>
          <w:sz w:val="24"/>
          <w:szCs w:val="24"/>
          <w:lang w:eastAsia="en-US"/>
        </w:rPr>
        <w:t>по налогу на прибыль со сведениями отраженными в налоговой декларации по НДС</w:t>
      </w:r>
      <w:proofErr w:type="gramEnd"/>
      <w:r w:rsidRPr="009C29F7">
        <w:rPr>
          <w:rFonts w:eastAsia="Calibri"/>
          <w:snapToGrid/>
          <w:sz w:val="24"/>
          <w:szCs w:val="24"/>
          <w:lang w:eastAsia="en-US"/>
        </w:rPr>
        <w:t xml:space="preserve"> при исчислении стоимости  реализованных ценных бумаг;</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lastRenderedPageBreak/>
        <w:t>исследования вопроса восстановления суммы налога в отношении построенных (приобретенных) основных сре</w:t>
      </w:r>
      <w:proofErr w:type="gramStart"/>
      <w:r w:rsidRPr="009C29F7">
        <w:rPr>
          <w:rFonts w:eastAsia="Calibri"/>
          <w:snapToGrid/>
          <w:sz w:val="24"/>
          <w:szCs w:val="24"/>
          <w:lang w:eastAsia="en-US"/>
        </w:rPr>
        <w:t>дств пр</w:t>
      </w:r>
      <w:proofErr w:type="gramEnd"/>
      <w:r w:rsidRPr="009C29F7">
        <w:rPr>
          <w:rFonts w:eastAsia="Calibri"/>
          <w:snapToGrid/>
          <w:sz w:val="24"/>
          <w:szCs w:val="24"/>
          <w:lang w:eastAsia="en-US"/>
        </w:rPr>
        <w:t>и использовании указанных объектов в деятельности, не облагаемой НДС в соответствии с положениями ст. 171.1 НК РФ;</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исследование вопроса восстановления НДС в соответствии с положениями </w:t>
      </w:r>
      <w:proofErr w:type="spellStart"/>
      <w:r w:rsidRPr="009C29F7">
        <w:rPr>
          <w:rFonts w:eastAsia="Calibri"/>
          <w:snapToGrid/>
          <w:sz w:val="24"/>
          <w:szCs w:val="24"/>
          <w:lang w:eastAsia="en-US"/>
        </w:rPr>
        <w:t>пп</w:t>
      </w:r>
      <w:proofErr w:type="spellEnd"/>
      <w:r w:rsidRPr="009C29F7">
        <w:rPr>
          <w:rFonts w:eastAsia="Calibri"/>
          <w:snapToGrid/>
          <w:sz w:val="24"/>
          <w:szCs w:val="24"/>
          <w:lang w:eastAsia="en-US"/>
        </w:rPr>
        <w:t xml:space="preserve">. 6 п.3 ст.170 НК </w:t>
      </w:r>
      <w:proofErr w:type="gramStart"/>
      <w:r w:rsidRPr="009C29F7">
        <w:rPr>
          <w:rFonts w:eastAsia="Calibri"/>
          <w:snapToGrid/>
          <w:sz w:val="24"/>
          <w:szCs w:val="24"/>
          <w:lang w:eastAsia="en-US"/>
        </w:rPr>
        <w:t>РФ</w:t>
      </w:r>
      <w:proofErr w:type="gramEnd"/>
      <w:r w:rsidRPr="009C29F7">
        <w:rPr>
          <w:rFonts w:eastAsia="Calibri"/>
          <w:snapToGrid/>
          <w:sz w:val="24"/>
          <w:szCs w:val="24"/>
          <w:lang w:eastAsia="en-US"/>
        </w:rPr>
        <w:t xml:space="preserve"> при получении субсидий начиная с 01.07.2017г.;</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анализ сопоставимости показателей раздела 7 налоговой декларации </w:t>
      </w:r>
      <w:proofErr w:type="gramStart"/>
      <w:r w:rsidRPr="009C29F7">
        <w:rPr>
          <w:rFonts w:eastAsia="Calibri"/>
          <w:snapToGrid/>
          <w:sz w:val="24"/>
          <w:szCs w:val="24"/>
          <w:lang w:eastAsia="en-US"/>
        </w:rPr>
        <w:t>по НДС при отражении операций по получению процентов по предоставленным займам со сведениями</w:t>
      </w:r>
      <w:proofErr w:type="gramEnd"/>
      <w:r w:rsidRPr="009C29F7">
        <w:rPr>
          <w:rFonts w:eastAsia="Calibri"/>
          <w:snapToGrid/>
          <w:sz w:val="24"/>
          <w:szCs w:val="24"/>
          <w:lang w:eastAsia="en-US"/>
        </w:rPr>
        <w:t xml:space="preserve"> отраженными в бухгалтерской отчетности при исчислении процентов к получению;</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 налоговых деклараций по НДС (по коду 1010292) и по отчету о прибыли и убытках;</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исследование обоснованности заявления по налоговой декларации Н</w:t>
      </w:r>
      <w:proofErr w:type="gramStart"/>
      <w:r w:rsidRPr="009C29F7">
        <w:rPr>
          <w:rFonts w:eastAsia="Calibri"/>
          <w:snapToGrid/>
          <w:sz w:val="24"/>
          <w:szCs w:val="24"/>
          <w:lang w:eastAsia="en-US"/>
        </w:rPr>
        <w:t>ДС стр</w:t>
      </w:r>
      <w:proofErr w:type="gramEnd"/>
      <w:r w:rsidRPr="009C29F7">
        <w:rPr>
          <w:rFonts w:eastAsia="Calibri"/>
          <w:snapToGrid/>
          <w:sz w:val="24"/>
          <w:szCs w:val="24"/>
          <w:lang w:eastAsia="en-US"/>
        </w:rPr>
        <w:t>оки самостоятельной корректировки реализации товаров (работ, услуг) на основании ст.105.3 НК РФ;</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исследование ведения раздельного учета при совмещении ИП систем налогообложения  ПСНО  и ОСН;</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истребование и анализ пакета документов представленного в обосновании правомерности заявления в налоговой декларации по НДС необлагаемых НДС операций.</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По результатам проведенного анализа при выявленных нарушениях проводить необходимые контрольные мероприятия с целью устранения данных нарушений.</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Ежемесячно не позднее 10 числа месяца, следующего за отчетным месяцем заполнять аналитическую таблицу (приложение №3 к приказу Инспекции об осуществлении самостоятельного контроля).</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15.25, 19.4, 19.7  </w:t>
      </w:r>
      <w:proofErr w:type="spellStart"/>
      <w:r w:rsidRPr="009C29F7">
        <w:rPr>
          <w:rFonts w:eastAsia="Calibri"/>
          <w:snapToGrid/>
          <w:sz w:val="24"/>
          <w:szCs w:val="24"/>
          <w:lang w:eastAsia="en-US"/>
        </w:rPr>
        <w:t>КоАП</w:t>
      </w:r>
      <w:proofErr w:type="spellEnd"/>
      <w:r w:rsidRPr="009C29F7">
        <w:rPr>
          <w:rFonts w:eastAsia="Calibri"/>
          <w:snapToGrid/>
          <w:sz w:val="24"/>
          <w:szCs w:val="24"/>
          <w:lang w:eastAsia="en-US"/>
        </w:rPr>
        <w:t xml:space="preserve"> РФ (кодекс РФ об административных правонарушениях).</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Обеспечивать положительную динамику доначислений по камеральным налоговым проверкам, </w:t>
      </w:r>
      <w:r w:rsidRPr="009C29F7">
        <w:rPr>
          <w:rFonts w:eastAsia="Calibri"/>
          <w:bCs/>
          <w:snapToGrid/>
          <w:sz w:val="24"/>
          <w:szCs w:val="24"/>
          <w:lang w:eastAsia="en-US"/>
        </w:rPr>
        <w:t xml:space="preserve">проводить работы  по взысканию </w:t>
      </w:r>
      <w:proofErr w:type="spellStart"/>
      <w:r w:rsidRPr="009C29F7">
        <w:rPr>
          <w:rFonts w:eastAsia="Calibri"/>
          <w:bCs/>
          <w:snapToGrid/>
          <w:sz w:val="24"/>
          <w:szCs w:val="24"/>
          <w:lang w:eastAsia="en-US"/>
        </w:rPr>
        <w:t>доначисленных</w:t>
      </w:r>
      <w:proofErr w:type="spellEnd"/>
      <w:r w:rsidRPr="009C29F7">
        <w:rPr>
          <w:rFonts w:eastAsia="Calibri"/>
          <w:bCs/>
          <w:snapToGrid/>
          <w:sz w:val="24"/>
          <w:szCs w:val="24"/>
          <w:lang w:eastAsia="en-US"/>
        </w:rPr>
        <w:t xml:space="preserve"> сумм в бюджет.</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Направлять запросы в банки об операциях на счетах организаций, контролировать сроки представления банками ответов (выписок) и регистрировать их в СЭОД. Привлекать к налоговой ответственности в случае несвоевременного представления ответов по ст. 135 НК РФ.</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Подтверждать правомерность возврата денежных средств на расчетный счет по заявлениям налогоплательщиков.</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Принимать участие в обеспечении текущих платежей, обеспечивать поступление </w:t>
      </w:r>
      <w:proofErr w:type="spellStart"/>
      <w:r w:rsidRPr="009C29F7">
        <w:rPr>
          <w:rFonts w:eastAsia="Calibri"/>
          <w:snapToGrid/>
          <w:sz w:val="24"/>
          <w:szCs w:val="24"/>
          <w:lang w:eastAsia="en-US"/>
        </w:rPr>
        <w:t>доначисленных</w:t>
      </w:r>
      <w:proofErr w:type="spellEnd"/>
      <w:r w:rsidRPr="009C29F7">
        <w:rPr>
          <w:rFonts w:eastAsia="Calibri"/>
          <w:snapToGrid/>
          <w:sz w:val="24"/>
          <w:szCs w:val="24"/>
          <w:lang w:eastAsia="en-US"/>
        </w:rPr>
        <w:t xml:space="preserve"> сумм по результатам контрольной работы.</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 xml:space="preserve">Передавать </w:t>
      </w:r>
      <w:proofErr w:type="gramStart"/>
      <w:r w:rsidRPr="009C29F7">
        <w:rPr>
          <w:rFonts w:eastAsia="Calibri"/>
          <w:snapToGrid/>
          <w:sz w:val="24"/>
          <w:szCs w:val="24"/>
          <w:lang w:eastAsia="en-US"/>
        </w:rPr>
        <w:t>в правовой отдел материалы камеральных налоговых проверок для обеспечения производства по делам о нарушениях законодательства о налогах</w:t>
      </w:r>
      <w:proofErr w:type="gramEnd"/>
      <w:r w:rsidRPr="009C29F7">
        <w:rPr>
          <w:rFonts w:eastAsia="Calibri"/>
          <w:snapToGrid/>
          <w:sz w:val="24"/>
          <w:szCs w:val="24"/>
          <w:lang w:eastAsia="en-US"/>
        </w:rPr>
        <w:t xml:space="preserve"> и сборах.</w:t>
      </w:r>
    </w:p>
    <w:p w:rsidR="009C29F7" w:rsidRPr="009C29F7" w:rsidRDefault="009C29F7" w:rsidP="009C29F7">
      <w:pPr>
        <w:ind w:firstLine="709"/>
        <w:jc w:val="both"/>
        <w:rPr>
          <w:rFonts w:eastAsia="Calibri"/>
          <w:snapToGrid/>
          <w:sz w:val="24"/>
          <w:szCs w:val="24"/>
          <w:lang w:eastAsia="en-US"/>
        </w:rPr>
      </w:pPr>
      <w:r w:rsidRPr="009C29F7">
        <w:rPr>
          <w:rFonts w:eastAsia="Calibri"/>
          <w:snapToGrid/>
          <w:sz w:val="24"/>
          <w:szCs w:val="24"/>
          <w:lang w:eastAsia="en-US"/>
        </w:rPr>
        <w:t>Проводить мероприятия по порядку взаимодействия с правоохранительными органами и иными контролирующими органами по предмету деятельности Отдела.</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 xml:space="preserve">Оформлять заключения для передачи в отдел </w:t>
      </w:r>
      <w:proofErr w:type="spellStart"/>
      <w:r w:rsidRPr="009C29F7">
        <w:rPr>
          <w:rFonts w:eastAsia="Calibri"/>
          <w:snapToGrid/>
          <w:sz w:val="24"/>
          <w:szCs w:val="24"/>
          <w:lang w:eastAsia="en-US"/>
        </w:rPr>
        <w:t>предпроверочного</w:t>
      </w:r>
      <w:proofErr w:type="spellEnd"/>
      <w:r w:rsidRPr="009C29F7">
        <w:rPr>
          <w:rFonts w:eastAsia="Calibri"/>
          <w:snapToGrid/>
          <w:sz w:val="24"/>
          <w:szCs w:val="24"/>
          <w:lang w:eastAsia="en-US"/>
        </w:rPr>
        <w:t xml:space="preserve"> анализа и истребования документов для рассмотрения на целесообразность проведения выездной налоговой проверки.     </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Проводить камеральный анализ налоговых деклараций и иных документов, служащих основанием для исчисления и уплаты налогов и сборов.</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 xml:space="preserve">Проводить мероприятия по порядку взаимодействия с правоохранительными органами и иными контролирующими органами по предмету деятельности Отдела. </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lastRenderedPageBreak/>
        <w:t>Принимать участие в проведении семинаров, совещаний, занятий по вопросам входящим в компетенцию Отдела.</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Приостанавливать осуществление операций по счетам в банках  в случае не представления квитанций о получении требований.</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Вызывать в качестве свидетелей лиц, которым могут быть известны какие либо обстоятельства, имеющие значение для налогового контроля;</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Соблюдать инструкции РМ 10-2 «Проведение камеральной проверки налоговой отчётности, оформление её результатов, осуществление иных функций отдела, связанных с камеральной проверкой», РМ 10-5 «Осуществление других функций работниками отдела камеральных проверок»  по технологии  работы  территориальных  органов  ФНС России в условиях  использования   системы ЭОД; по ведению информационных ресурсов. Обеспечивать информационную безопасность при эксплуатации средств вычислительной техники на рабочем месте.</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w:t>
      </w:r>
      <w:proofErr w:type="gramStart"/>
      <w:r w:rsidRPr="009C29F7">
        <w:rPr>
          <w:rFonts w:eastAsia="Calibri"/>
          <w:snapToGrid/>
          <w:sz w:val="24"/>
          <w:szCs w:val="24"/>
          <w:lang w:eastAsia="en-US"/>
        </w:rPr>
        <w:t>г</w:t>
      </w:r>
      <w:proofErr w:type="gramEnd"/>
      <w:r w:rsidRPr="009C29F7">
        <w:rPr>
          <w:rFonts w:eastAsia="Calibri"/>
          <w:snapToGrid/>
          <w:sz w:val="24"/>
          <w:szCs w:val="24"/>
          <w:lang w:eastAsia="en-US"/>
        </w:rPr>
        <w:t xml:space="preserve">.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 xml:space="preserve">Выполнять приказы и внутренние регламенты ИФНС России по Заволжскому району </w:t>
      </w:r>
      <w:proofErr w:type="gramStart"/>
      <w:r w:rsidRPr="009C29F7">
        <w:rPr>
          <w:rFonts w:eastAsia="Calibri"/>
          <w:snapToGrid/>
          <w:sz w:val="24"/>
          <w:szCs w:val="24"/>
          <w:lang w:eastAsia="en-US"/>
        </w:rPr>
        <w:t>г</w:t>
      </w:r>
      <w:proofErr w:type="gramEnd"/>
      <w:r w:rsidRPr="009C29F7">
        <w:rPr>
          <w:rFonts w:eastAsia="Calibri"/>
          <w:snapToGrid/>
          <w:sz w:val="24"/>
          <w:szCs w:val="24"/>
          <w:lang w:eastAsia="en-US"/>
        </w:rPr>
        <w:t>. Ульяновска.</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Выполнять другие указания начальника отдела, заместителя начальника инспекции, курирующего отдел, начальника инспекции.</w:t>
      </w:r>
    </w:p>
    <w:p w:rsidR="009C29F7" w:rsidRPr="009C29F7" w:rsidRDefault="009C29F7" w:rsidP="009C29F7">
      <w:pPr>
        <w:ind w:firstLine="709"/>
        <w:jc w:val="both"/>
        <w:rPr>
          <w:rFonts w:eastAsia="Calibri"/>
          <w:snapToGrid/>
          <w:sz w:val="24"/>
          <w:szCs w:val="24"/>
          <w:u w:val="single"/>
          <w:lang w:eastAsia="en-US"/>
        </w:rPr>
      </w:pPr>
      <w:r w:rsidRPr="009C29F7">
        <w:rPr>
          <w:rFonts w:eastAsia="Calibri"/>
          <w:snapToGrid/>
          <w:sz w:val="24"/>
          <w:szCs w:val="24"/>
          <w:lang w:eastAsia="en-US"/>
        </w:rPr>
        <w:t xml:space="preserve">Соблюдать служебный распорядок Инспекции Федеральной налоговой службы по Заволжскому району </w:t>
      </w:r>
      <w:proofErr w:type="gramStart"/>
      <w:r w:rsidRPr="009C29F7">
        <w:rPr>
          <w:rFonts w:eastAsia="Calibri"/>
          <w:snapToGrid/>
          <w:sz w:val="24"/>
          <w:szCs w:val="24"/>
          <w:lang w:eastAsia="en-US"/>
        </w:rPr>
        <w:t>г</w:t>
      </w:r>
      <w:proofErr w:type="gramEnd"/>
      <w:r w:rsidRPr="009C29F7">
        <w:rPr>
          <w:rFonts w:eastAsia="Calibri"/>
          <w:snapToGrid/>
          <w:sz w:val="24"/>
          <w:szCs w:val="24"/>
          <w:lang w:eastAsia="en-US"/>
        </w:rPr>
        <w:t>. Ульяновска.</w:t>
      </w:r>
    </w:p>
    <w:p w:rsidR="009C29F7" w:rsidRPr="009C29F7" w:rsidRDefault="009C29F7" w:rsidP="009C29F7">
      <w:pPr>
        <w:widowControl w:val="0"/>
        <w:ind w:firstLine="709"/>
        <w:jc w:val="both"/>
        <w:rPr>
          <w:rFonts w:eastAsia="Calibri"/>
          <w:snapToGrid/>
          <w:sz w:val="24"/>
          <w:szCs w:val="24"/>
          <w:lang w:eastAsia="en-US"/>
        </w:rPr>
      </w:pPr>
      <w:r w:rsidRPr="009C29F7">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9C29F7" w:rsidRPr="009C29F7" w:rsidRDefault="009C29F7" w:rsidP="009C29F7">
      <w:pPr>
        <w:widowControl w:val="0"/>
        <w:tabs>
          <w:tab w:val="num" w:pos="1418"/>
        </w:tabs>
        <w:ind w:firstLine="709"/>
        <w:jc w:val="both"/>
        <w:rPr>
          <w:rFonts w:eastAsia="Calibri"/>
          <w:snapToGrid/>
          <w:sz w:val="24"/>
          <w:szCs w:val="24"/>
          <w:lang w:eastAsia="en-US"/>
        </w:rPr>
      </w:pPr>
      <w:r w:rsidRPr="009C29F7">
        <w:rPr>
          <w:rFonts w:eastAsia="Calibri"/>
          <w:snapToGrid/>
          <w:sz w:val="24"/>
          <w:szCs w:val="24"/>
          <w:lang w:eastAsia="en-US"/>
        </w:rPr>
        <w:t>Хранить налоговую тайну.</w:t>
      </w:r>
    </w:p>
    <w:p w:rsidR="009C29F7" w:rsidRPr="009C29F7" w:rsidRDefault="009C29F7" w:rsidP="009C29F7">
      <w:pPr>
        <w:widowControl w:val="0"/>
        <w:tabs>
          <w:tab w:val="num" w:pos="1418"/>
        </w:tabs>
        <w:ind w:firstLine="709"/>
        <w:jc w:val="both"/>
        <w:rPr>
          <w:rFonts w:eastAsia="Calibri"/>
          <w:snapToGrid/>
          <w:sz w:val="24"/>
          <w:szCs w:val="24"/>
          <w:lang w:eastAsia="en-US"/>
        </w:rPr>
      </w:pPr>
      <w:r w:rsidRPr="009C29F7">
        <w:rPr>
          <w:rFonts w:eastAsia="Calibri"/>
          <w:snapToGrid/>
          <w:sz w:val="24"/>
          <w:szCs w:val="24"/>
          <w:lang w:eastAsia="en-US"/>
        </w:rPr>
        <w:t xml:space="preserve">Во время отсутствия сотрудников отдела, исполняет должностные обязанности </w:t>
      </w:r>
      <w:proofErr w:type="gramStart"/>
      <w:r w:rsidRPr="009C29F7">
        <w:rPr>
          <w:rFonts w:eastAsia="Calibri"/>
          <w:snapToGrid/>
          <w:sz w:val="24"/>
          <w:szCs w:val="24"/>
          <w:lang w:eastAsia="en-US"/>
        </w:rPr>
        <w:t>согласно акта</w:t>
      </w:r>
      <w:proofErr w:type="gramEnd"/>
      <w:r w:rsidRPr="009C29F7">
        <w:rPr>
          <w:rFonts w:eastAsia="Calibri"/>
          <w:snapToGrid/>
          <w:sz w:val="24"/>
          <w:szCs w:val="24"/>
          <w:lang w:eastAsia="en-US"/>
        </w:rPr>
        <w:t xml:space="preserve"> приема-передачи документов.</w:t>
      </w:r>
    </w:p>
    <w:p w:rsidR="009C29F7" w:rsidRPr="009C29F7" w:rsidRDefault="009C29F7" w:rsidP="009C29F7">
      <w:pPr>
        <w:widowControl w:val="0"/>
        <w:tabs>
          <w:tab w:val="num" w:pos="1418"/>
        </w:tabs>
        <w:ind w:firstLine="709"/>
        <w:jc w:val="both"/>
        <w:rPr>
          <w:rFonts w:eastAsia="Calibri"/>
          <w:snapToGrid/>
          <w:sz w:val="24"/>
          <w:szCs w:val="24"/>
          <w:lang w:eastAsia="en-US"/>
        </w:rPr>
      </w:pPr>
    </w:p>
    <w:p w:rsidR="009C29F7" w:rsidRPr="009C29F7" w:rsidRDefault="009C29F7" w:rsidP="009C29F7">
      <w:pPr>
        <w:widowControl w:val="0"/>
        <w:tabs>
          <w:tab w:val="left" w:pos="743"/>
          <w:tab w:val="left" w:pos="825"/>
        </w:tabs>
        <w:ind w:left="34" w:firstLine="425"/>
        <w:contextualSpacing/>
        <w:jc w:val="both"/>
        <w:rPr>
          <w:b/>
          <w:sz w:val="24"/>
          <w:szCs w:val="24"/>
        </w:rPr>
      </w:pPr>
      <w:r w:rsidRPr="009C29F7">
        <w:rPr>
          <w:b/>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w:t>
      </w:r>
    </w:p>
    <w:p w:rsidR="009C29F7" w:rsidRPr="009C29F7" w:rsidRDefault="009C29F7" w:rsidP="009C29F7">
      <w:pPr>
        <w:widowControl w:val="0"/>
        <w:ind w:left="34" w:firstLine="425"/>
        <w:jc w:val="both"/>
        <w:rPr>
          <w:sz w:val="24"/>
          <w:szCs w:val="24"/>
        </w:rPr>
      </w:pPr>
      <w:r w:rsidRPr="009C29F7">
        <w:rPr>
          <w:sz w:val="24"/>
          <w:szCs w:val="24"/>
        </w:rPr>
        <w:t>В целях исполнения возложенных должностных обязанностей старший государственный налоговый инспектор имеет право:</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 на защиту своих персональных данных;</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-на профессиональное развитие в порядке, установленном законодательством Российской Федерации;</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 xml:space="preserve"> Старший государственный налоговый  инспектор отдела осуществляет иные права и исполняет иные обязанности, предусмотренные законодательством Российской </w:t>
      </w:r>
      <w:r w:rsidRPr="009C29F7">
        <w:rPr>
          <w:sz w:val="24"/>
          <w:szCs w:val="24"/>
        </w:rPr>
        <w:lastRenderedPageBreak/>
        <w:t>Федерации, Положением о ФНС России, об Инспекции, приказами (распоряжениями) ФНС России, Инспекции и иными нормативными правовыми актами.</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 xml:space="preserve"> 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9C29F7">
        <w:rPr>
          <w:bCs/>
          <w:sz w:val="24"/>
          <w:szCs w:val="24"/>
        </w:rPr>
        <w:t>Кроме того, старший государственный налоговый  инспектор отдела несет ответственность</w:t>
      </w:r>
      <w:r w:rsidRPr="009C29F7">
        <w:rPr>
          <w:sz w:val="24"/>
          <w:szCs w:val="24"/>
        </w:rPr>
        <w:t>:</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9C29F7">
        <w:rPr>
          <w:sz w:val="24"/>
          <w:szCs w:val="24"/>
        </w:rPr>
        <w:t>указаний</w:t>
      </w:r>
      <w:proofErr w:type="gramEnd"/>
      <w:r w:rsidRPr="009C29F7">
        <w:rPr>
          <w:sz w:val="24"/>
          <w:szCs w:val="24"/>
        </w:rPr>
        <w:t xml:space="preserve"> вышестоящих в порядке подчиненности руководителей, за исключением незаконных;</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-за имущественный ущерб, причиненный по его вине;</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-за разглашение налоговой тайны, иной информации, ставшей ему известной в связи с исполнением должностных обязанностей;</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-за действие или бездействие, приведшее к нарушению прав и законных интересов граждан;</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-за несоблюдение ограничений, связанных с прохождением государственной гражданской службы;</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-за нарушение Кодекса этики и служебного поведения государственных гражданских служащих Федеральной налоговой службы;</w:t>
      </w: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9C29F7" w:rsidRPr="009C29F7" w:rsidRDefault="009C29F7" w:rsidP="009C29F7">
      <w:pPr>
        <w:widowControl w:val="0"/>
        <w:tabs>
          <w:tab w:val="left" w:pos="743"/>
        </w:tabs>
        <w:ind w:left="34" w:firstLine="425"/>
        <w:contextualSpacing/>
        <w:jc w:val="both"/>
        <w:rPr>
          <w:b/>
          <w:sz w:val="24"/>
          <w:szCs w:val="24"/>
        </w:rPr>
      </w:pPr>
      <w:r w:rsidRPr="009C29F7">
        <w:rPr>
          <w:b/>
          <w:sz w:val="24"/>
          <w:szCs w:val="24"/>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9C29F7" w:rsidRPr="009C29F7" w:rsidRDefault="009C29F7" w:rsidP="009C29F7">
      <w:pPr>
        <w:widowControl w:val="0"/>
        <w:tabs>
          <w:tab w:val="left" w:pos="825"/>
        </w:tabs>
        <w:ind w:firstLine="425"/>
        <w:contextualSpacing/>
        <w:jc w:val="both"/>
        <w:rPr>
          <w:rFonts w:eastAsia="Calibri"/>
          <w:snapToGrid/>
          <w:sz w:val="24"/>
          <w:szCs w:val="24"/>
          <w:lang w:eastAsia="en-US"/>
        </w:rPr>
      </w:pPr>
      <w:r w:rsidRPr="009C29F7">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C29F7" w:rsidRPr="009C29F7" w:rsidRDefault="009C29F7" w:rsidP="009C29F7">
      <w:pPr>
        <w:widowControl w:val="0"/>
        <w:tabs>
          <w:tab w:val="left" w:pos="825"/>
        </w:tabs>
        <w:ind w:firstLine="425"/>
        <w:contextualSpacing/>
        <w:jc w:val="both"/>
        <w:rPr>
          <w:rFonts w:eastAsia="Calibri"/>
          <w:snapToGrid/>
          <w:sz w:val="24"/>
          <w:szCs w:val="24"/>
          <w:lang w:eastAsia="en-US"/>
        </w:rPr>
      </w:pPr>
      <w:r w:rsidRPr="009C29F7">
        <w:rPr>
          <w:rFonts w:eastAsia="Calibri"/>
          <w:snapToGrid/>
          <w:sz w:val="24"/>
          <w:szCs w:val="24"/>
          <w:lang w:eastAsia="en-US"/>
        </w:rPr>
        <w:t>-своевременности и оперативности выполнения поручений;</w:t>
      </w:r>
    </w:p>
    <w:p w:rsidR="009C29F7" w:rsidRPr="009C29F7" w:rsidRDefault="009C29F7" w:rsidP="009C29F7">
      <w:pPr>
        <w:widowControl w:val="0"/>
        <w:tabs>
          <w:tab w:val="left" w:pos="825"/>
        </w:tabs>
        <w:ind w:firstLine="425"/>
        <w:contextualSpacing/>
        <w:jc w:val="both"/>
        <w:rPr>
          <w:rFonts w:eastAsia="Calibri"/>
          <w:snapToGrid/>
          <w:sz w:val="24"/>
          <w:szCs w:val="24"/>
          <w:lang w:eastAsia="en-US"/>
        </w:rPr>
      </w:pPr>
      <w:r w:rsidRPr="009C29F7">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C29F7" w:rsidRPr="009C29F7" w:rsidRDefault="009C29F7" w:rsidP="009C29F7">
      <w:pPr>
        <w:widowControl w:val="0"/>
        <w:tabs>
          <w:tab w:val="left" w:pos="825"/>
        </w:tabs>
        <w:ind w:firstLine="425"/>
        <w:contextualSpacing/>
        <w:jc w:val="both"/>
        <w:rPr>
          <w:rFonts w:eastAsia="Calibri"/>
          <w:snapToGrid/>
          <w:sz w:val="24"/>
          <w:szCs w:val="24"/>
          <w:lang w:eastAsia="en-US"/>
        </w:rPr>
      </w:pPr>
      <w:r w:rsidRPr="009C29F7">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C29F7" w:rsidRPr="009C29F7" w:rsidRDefault="009C29F7" w:rsidP="009C29F7">
      <w:pPr>
        <w:widowControl w:val="0"/>
        <w:tabs>
          <w:tab w:val="left" w:pos="825"/>
        </w:tabs>
        <w:ind w:firstLine="425"/>
        <w:contextualSpacing/>
        <w:jc w:val="both"/>
        <w:rPr>
          <w:rFonts w:eastAsia="Calibri"/>
          <w:snapToGrid/>
          <w:sz w:val="24"/>
          <w:szCs w:val="24"/>
          <w:lang w:eastAsia="en-US"/>
        </w:rPr>
      </w:pPr>
      <w:r w:rsidRPr="009C29F7">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C29F7" w:rsidRPr="009C29F7" w:rsidRDefault="009C29F7" w:rsidP="009C29F7">
      <w:pPr>
        <w:widowControl w:val="0"/>
        <w:tabs>
          <w:tab w:val="left" w:pos="825"/>
        </w:tabs>
        <w:ind w:firstLine="425"/>
        <w:contextualSpacing/>
        <w:jc w:val="both"/>
        <w:rPr>
          <w:rFonts w:eastAsia="Calibri"/>
          <w:snapToGrid/>
          <w:sz w:val="24"/>
          <w:szCs w:val="24"/>
          <w:lang w:eastAsia="en-US"/>
        </w:rPr>
      </w:pPr>
      <w:r w:rsidRPr="009C29F7">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C29F7" w:rsidRPr="009C29F7" w:rsidRDefault="009C29F7" w:rsidP="009C29F7">
      <w:pPr>
        <w:widowControl w:val="0"/>
        <w:tabs>
          <w:tab w:val="left" w:pos="825"/>
        </w:tabs>
        <w:ind w:firstLine="425"/>
        <w:contextualSpacing/>
        <w:jc w:val="both"/>
        <w:rPr>
          <w:rFonts w:eastAsia="Calibri"/>
          <w:snapToGrid/>
          <w:sz w:val="24"/>
          <w:szCs w:val="24"/>
          <w:lang w:eastAsia="en-US"/>
        </w:rPr>
      </w:pPr>
      <w:r w:rsidRPr="009C29F7">
        <w:rPr>
          <w:rFonts w:eastAsia="Calibri"/>
          <w:snapToGrid/>
          <w:sz w:val="24"/>
          <w:szCs w:val="24"/>
          <w:lang w:eastAsia="en-US"/>
        </w:rPr>
        <w:t xml:space="preserve"> -осознанию ответственности за последствия своих действий, принимаемых решений.</w:t>
      </w:r>
    </w:p>
    <w:p w:rsidR="009C29F7" w:rsidRPr="009C29F7" w:rsidRDefault="009C29F7" w:rsidP="009C29F7">
      <w:pPr>
        <w:widowControl w:val="0"/>
        <w:tabs>
          <w:tab w:val="left" w:pos="825"/>
        </w:tabs>
        <w:ind w:firstLine="425"/>
        <w:contextualSpacing/>
        <w:jc w:val="both"/>
        <w:rPr>
          <w:b/>
          <w:sz w:val="24"/>
          <w:szCs w:val="24"/>
          <w:highlight w:val="yellow"/>
        </w:rPr>
      </w:pPr>
    </w:p>
    <w:p w:rsidR="009C29F7" w:rsidRPr="009C29F7" w:rsidRDefault="009C29F7" w:rsidP="009C29F7">
      <w:pPr>
        <w:widowControl w:val="0"/>
        <w:tabs>
          <w:tab w:val="left" w:pos="825"/>
        </w:tabs>
        <w:ind w:firstLine="425"/>
        <w:contextualSpacing/>
        <w:jc w:val="both"/>
        <w:rPr>
          <w:b/>
          <w:sz w:val="24"/>
          <w:szCs w:val="24"/>
        </w:rPr>
      </w:pPr>
      <w:r w:rsidRPr="009C29F7">
        <w:rPr>
          <w:b/>
          <w:sz w:val="24"/>
          <w:szCs w:val="24"/>
        </w:rPr>
        <w:t xml:space="preserve">Денежное содержание старшего государственного налогового инспектора состоит </w:t>
      </w:r>
      <w:proofErr w:type="gramStart"/>
      <w:r w:rsidRPr="009C29F7">
        <w:rPr>
          <w:b/>
          <w:sz w:val="24"/>
          <w:szCs w:val="24"/>
        </w:rPr>
        <w:t>из</w:t>
      </w:r>
      <w:proofErr w:type="gramEnd"/>
      <w:r w:rsidRPr="009C29F7">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4723 руб.</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 xml:space="preserve">Ежемесячного оклада в соответствии с присвоенным </w:t>
            </w:r>
            <w:r w:rsidRPr="009C29F7">
              <w:rPr>
                <w:sz w:val="24"/>
                <w:szCs w:val="24"/>
              </w:rPr>
              <w:lastRenderedPageBreak/>
              <w:t>классным чином</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lastRenderedPageBreak/>
              <w:t>от 1227 до 1576 руб.</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lastRenderedPageBreak/>
              <w:t>Ежемесячной надбавки за выслугу лет  на государственной гражданской службе Российской Федерации</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до 30%</w:t>
            </w:r>
          </w:p>
          <w:p w:rsidR="009C29F7" w:rsidRPr="009C29F7" w:rsidRDefault="009C29F7" w:rsidP="00D519BD">
            <w:pPr>
              <w:widowControl w:val="0"/>
              <w:contextualSpacing/>
              <w:rPr>
                <w:sz w:val="24"/>
                <w:szCs w:val="24"/>
              </w:rPr>
            </w:pPr>
            <w:r w:rsidRPr="009C29F7">
              <w:rPr>
                <w:sz w:val="24"/>
                <w:szCs w:val="24"/>
              </w:rPr>
              <w:t>должностного оклада</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от 60 до 90%</w:t>
            </w:r>
          </w:p>
          <w:p w:rsidR="009C29F7" w:rsidRPr="009C29F7" w:rsidRDefault="009C29F7" w:rsidP="00D519BD">
            <w:pPr>
              <w:widowControl w:val="0"/>
              <w:contextualSpacing/>
              <w:rPr>
                <w:sz w:val="24"/>
                <w:szCs w:val="24"/>
              </w:rPr>
            </w:pPr>
            <w:r w:rsidRPr="009C29F7">
              <w:rPr>
                <w:sz w:val="24"/>
                <w:szCs w:val="24"/>
              </w:rPr>
              <w:t xml:space="preserve">должностного оклада </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Ежемесячного  денежного поощрения</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100% должностного оклада</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 xml:space="preserve">Премии за выполнение особо важных и сложных заданий </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В соответствии с Положением, утвержденным Представителем нанимателя</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 xml:space="preserve">2-х месячных окладов </w:t>
            </w:r>
            <w:proofErr w:type="gramStart"/>
            <w:r w:rsidRPr="009C29F7">
              <w:rPr>
                <w:sz w:val="24"/>
                <w:szCs w:val="24"/>
              </w:rPr>
              <w:t>денежного</w:t>
            </w:r>
            <w:proofErr w:type="gramEnd"/>
            <w:r w:rsidRPr="009C29F7">
              <w:rPr>
                <w:sz w:val="24"/>
                <w:szCs w:val="24"/>
              </w:rPr>
              <w:t xml:space="preserve"> </w:t>
            </w:r>
          </w:p>
          <w:p w:rsidR="009C29F7" w:rsidRPr="009C29F7" w:rsidRDefault="009C29F7" w:rsidP="00D519BD">
            <w:pPr>
              <w:widowControl w:val="0"/>
              <w:contextualSpacing/>
              <w:rPr>
                <w:sz w:val="24"/>
                <w:szCs w:val="24"/>
              </w:rPr>
            </w:pPr>
            <w:r w:rsidRPr="009C29F7">
              <w:rPr>
                <w:sz w:val="24"/>
                <w:szCs w:val="24"/>
              </w:rPr>
              <w:t>содержания</w:t>
            </w:r>
          </w:p>
        </w:tc>
      </w:tr>
    </w:tbl>
    <w:p w:rsidR="009C29F7" w:rsidRPr="009C29F7" w:rsidRDefault="009C29F7" w:rsidP="009C29F7">
      <w:pPr>
        <w:widowControl w:val="0"/>
        <w:tabs>
          <w:tab w:val="left" w:pos="825"/>
        </w:tabs>
        <w:ind w:firstLine="542"/>
        <w:contextualSpacing/>
        <w:rPr>
          <w:b/>
          <w:sz w:val="24"/>
          <w:szCs w:val="24"/>
        </w:rPr>
      </w:pPr>
      <w:r w:rsidRPr="009C29F7">
        <w:rPr>
          <w:b/>
          <w:sz w:val="24"/>
          <w:szCs w:val="24"/>
        </w:rPr>
        <w:t>Минимальная оплата труда: 13200 руб. 00 коп.</w:t>
      </w:r>
    </w:p>
    <w:p w:rsidR="009C29F7" w:rsidRPr="009C29F7" w:rsidRDefault="009C29F7" w:rsidP="009C29F7">
      <w:pPr>
        <w:widowControl w:val="0"/>
        <w:tabs>
          <w:tab w:val="left" w:pos="825"/>
        </w:tabs>
        <w:ind w:firstLine="542"/>
        <w:contextualSpacing/>
        <w:rPr>
          <w:b/>
          <w:sz w:val="24"/>
          <w:szCs w:val="24"/>
        </w:rPr>
      </w:pPr>
      <w:r w:rsidRPr="009C29F7">
        <w:rPr>
          <w:b/>
          <w:sz w:val="24"/>
          <w:szCs w:val="24"/>
        </w:rPr>
        <w:t>Максимальная оплата труда: 16200 руб. 00 коп.</w:t>
      </w:r>
    </w:p>
    <w:p w:rsidR="009C29F7" w:rsidRPr="009C29F7" w:rsidRDefault="009C29F7" w:rsidP="009C29F7">
      <w:pPr>
        <w:widowControl w:val="0"/>
        <w:tabs>
          <w:tab w:val="left" w:pos="825"/>
        </w:tabs>
        <w:ind w:firstLine="542"/>
        <w:contextualSpacing/>
        <w:rPr>
          <w:b/>
          <w:sz w:val="24"/>
          <w:szCs w:val="24"/>
        </w:rPr>
      </w:pPr>
    </w:p>
    <w:p w:rsidR="009C29F7" w:rsidRPr="009C29F7" w:rsidRDefault="009C29F7" w:rsidP="009C29F7">
      <w:pPr>
        <w:widowControl w:val="0"/>
        <w:tabs>
          <w:tab w:val="left" w:pos="743"/>
        </w:tabs>
        <w:ind w:left="34" w:firstLine="425"/>
        <w:contextualSpacing/>
        <w:jc w:val="both"/>
        <w:rPr>
          <w:sz w:val="24"/>
          <w:szCs w:val="24"/>
        </w:rPr>
      </w:pPr>
      <w:r w:rsidRPr="009C29F7">
        <w:rPr>
          <w:sz w:val="24"/>
          <w:szCs w:val="24"/>
        </w:rPr>
        <w:t>Для замещения должности</w:t>
      </w:r>
      <w:r w:rsidRPr="009C29F7">
        <w:rPr>
          <w:b/>
          <w:sz w:val="24"/>
          <w:szCs w:val="24"/>
        </w:rPr>
        <w:t xml:space="preserve">  старшего государственного налогового инспектора отдела </w:t>
      </w:r>
      <w:proofErr w:type="spellStart"/>
      <w:r w:rsidRPr="009C29F7">
        <w:rPr>
          <w:b/>
          <w:sz w:val="24"/>
          <w:szCs w:val="24"/>
        </w:rPr>
        <w:t>предпроверочного</w:t>
      </w:r>
      <w:proofErr w:type="spellEnd"/>
      <w:r w:rsidRPr="009C29F7">
        <w:rPr>
          <w:b/>
          <w:sz w:val="24"/>
          <w:szCs w:val="24"/>
        </w:rPr>
        <w:t xml:space="preserve"> анализа и истребования документов </w:t>
      </w:r>
      <w:r w:rsidRPr="009C29F7">
        <w:rPr>
          <w:sz w:val="24"/>
          <w:szCs w:val="24"/>
        </w:rPr>
        <w:t>устанавливаются следующие квалификационные требования:</w:t>
      </w:r>
    </w:p>
    <w:p w:rsidR="009C29F7" w:rsidRPr="009C29F7" w:rsidRDefault="009C29F7" w:rsidP="009C29F7">
      <w:pPr>
        <w:ind w:firstLine="425"/>
        <w:jc w:val="both"/>
        <w:rPr>
          <w:rFonts w:eastAsia="Calibri"/>
          <w:snapToGrid/>
          <w:sz w:val="24"/>
          <w:szCs w:val="24"/>
          <w:lang w:eastAsia="en-US"/>
        </w:rPr>
      </w:pPr>
      <w:r w:rsidRPr="009C29F7">
        <w:rPr>
          <w:rFonts w:eastAsia="Calibri"/>
          <w:snapToGrid/>
          <w:sz w:val="24"/>
          <w:szCs w:val="24"/>
          <w:lang w:eastAsia="en-US"/>
        </w:rPr>
        <w:t>1. Наличие высшего образования.</w:t>
      </w:r>
    </w:p>
    <w:p w:rsidR="009C29F7" w:rsidRPr="009C29F7" w:rsidRDefault="009C29F7" w:rsidP="009C29F7">
      <w:pPr>
        <w:widowControl w:val="0"/>
        <w:ind w:firstLine="425"/>
        <w:jc w:val="both"/>
        <w:rPr>
          <w:rFonts w:eastAsia="Calibri"/>
          <w:snapToGrid/>
          <w:spacing w:val="-2"/>
          <w:sz w:val="24"/>
          <w:szCs w:val="24"/>
          <w:lang w:eastAsia="en-US"/>
        </w:rPr>
      </w:pPr>
      <w:r w:rsidRPr="009C29F7">
        <w:rPr>
          <w:rFonts w:eastAsia="Calibri"/>
          <w:snapToGrid/>
          <w:spacing w:val="-2"/>
          <w:sz w:val="24"/>
          <w:szCs w:val="24"/>
          <w:lang w:eastAsia="en-US"/>
        </w:rPr>
        <w:t>1.2. </w:t>
      </w:r>
      <w:proofErr w:type="gramStart"/>
      <w:r w:rsidRPr="009C29F7">
        <w:rPr>
          <w:rFonts w:eastAsia="Calibri"/>
          <w:snapToGrid/>
          <w:spacing w:val="-2"/>
          <w:sz w:val="24"/>
          <w:szCs w:val="24"/>
          <w:lang w:eastAsia="en-US"/>
        </w:rPr>
        <w:t xml:space="preserve">Наличие базовых знаний: </w:t>
      </w:r>
      <w:r w:rsidRPr="009C29F7">
        <w:rPr>
          <w:rFonts w:eastAsia="Calibri"/>
          <w:snapToGrid/>
          <w:sz w:val="24"/>
          <w:szCs w:val="24"/>
          <w:lang w:eastAsia="en-US"/>
        </w:rPr>
        <w:t xml:space="preserve">государственного языка Российской Федерации (русского языка); основ </w:t>
      </w:r>
      <w:hyperlink r:id="rId8" w:history="1">
        <w:r w:rsidRPr="009C29F7">
          <w:rPr>
            <w:rFonts w:eastAsia="Calibri"/>
            <w:snapToGrid/>
            <w:sz w:val="24"/>
            <w:szCs w:val="24"/>
            <w:lang w:eastAsia="en-US"/>
          </w:rPr>
          <w:t>Конституции</w:t>
        </w:r>
      </w:hyperlink>
      <w:r w:rsidRPr="009C29F7">
        <w:rPr>
          <w:rFonts w:eastAsia="Calibri"/>
          <w:snapToGrid/>
          <w:sz w:val="24"/>
          <w:szCs w:val="24"/>
          <w:lang w:eastAsia="en-US"/>
        </w:rPr>
        <w:t xml:space="preserve"> Российской Федерации, Федерального </w:t>
      </w:r>
      <w:hyperlink r:id="rId9" w:history="1">
        <w:r w:rsidRPr="009C29F7">
          <w:rPr>
            <w:rFonts w:eastAsia="Calibri"/>
            <w:snapToGrid/>
            <w:sz w:val="24"/>
            <w:szCs w:val="24"/>
            <w:lang w:eastAsia="en-US"/>
          </w:rPr>
          <w:t>закона</w:t>
        </w:r>
      </w:hyperlink>
      <w:r w:rsidRPr="009C29F7">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10" w:history="1">
        <w:r w:rsidRPr="009C29F7">
          <w:rPr>
            <w:rFonts w:eastAsia="Calibri"/>
            <w:snapToGrid/>
            <w:sz w:val="24"/>
            <w:szCs w:val="24"/>
            <w:lang w:eastAsia="en-US"/>
          </w:rPr>
          <w:t>закона</w:t>
        </w:r>
      </w:hyperlink>
      <w:r w:rsidRPr="009C29F7">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11" w:history="1">
        <w:r w:rsidRPr="009C29F7">
          <w:rPr>
            <w:rFonts w:eastAsia="Calibri"/>
            <w:snapToGrid/>
            <w:sz w:val="24"/>
            <w:szCs w:val="24"/>
            <w:lang w:eastAsia="en-US"/>
          </w:rPr>
          <w:t>закона</w:t>
        </w:r>
      </w:hyperlink>
      <w:r w:rsidRPr="009C29F7">
        <w:rPr>
          <w:rFonts w:eastAsia="Calibri"/>
          <w:snapToGrid/>
          <w:sz w:val="24"/>
          <w:szCs w:val="24"/>
          <w:lang w:eastAsia="en-US"/>
        </w:rPr>
        <w:t xml:space="preserve"> от 25 декабря 2008 г. № 273-ФЗ «О противодействии коррупции»;</w:t>
      </w:r>
      <w:proofErr w:type="gramEnd"/>
      <w:r w:rsidRPr="009C29F7">
        <w:rPr>
          <w:rFonts w:eastAsia="Calibri"/>
          <w:snapToGrid/>
          <w:sz w:val="24"/>
          <w:szCs w:val="24"/>
          <w:lang w:eastAsia="en-US"/>
        </w:rPr>
        <w:t xml:space="preserve"> знаний в области информационно-коммуникационных технологий</w:t>
      </w:r>
      <w:r w:rsidRPr="009C29F7">
        <w:rPr>
          <w:rFonts w:eastAsia="Calibri"/>
          <w:snapToGrid/>
          <w:spacing w:val="-2"/>
          <w:sz w:val="24"/>
          <w:szCs w:val="24"/>
          <w:lang w:eastAsia="en-US"/>
        </w:rPr>
        <w:t>.</w:t>
      </w:r>
    </w:p>
    <w:p w:rsidR="009C29F7" w:rsidRPr="009C29F7" w:rsidRDefault="009C29F7" w:rsidP="009C29F7">
      <w:pPr>
        <w:widowControl w:val="0"/>
        <w:suppressAutoHyphens/>
        <w:autoSpaceDE w:val="0"/>
        <w:ind w:firstLine="425"/>
        <w:jc w:val="both"/>
        <w:rPr>
          <w:rFonts w:eastAsia="Calibri"/>
          <w:snapToGrid/>
          <w:sz w:val="24"/>
          <w:szCs w:val="24"/>
          <w:lang w:eastAsia="ar-SA"/>
        </w:rPr>
      </w:pPr>
      <w:r w:rsidRPr="009C29F7">
        <w:rPr>
          <w:rFonts w:eastAsia="Calibri"/>
          <w:snapToGrid/>
          <w:sz w:val="24"/>
          <w:szCs w:val="24"/>
          <w:lang w:eastAsia="ar-SA"/>
        </w:rPr>
        <w:t xml:space="preserve"> 1.3.Наличие профессиональных знаний: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w:t>
      </w:r>
      <w:proofErr w:type="gramStart"/>
      <w:r w:rsidRPr="009C29F7">
        <w:rPr>
          <w:rFonts w:eastAsia="Calibri"/>
          <w:snapToGrid/>
          <w:sz w:val="24"/>
          <w:szCs w:val="24"/>
          <w:lang w:eastAsia="ar-SA"/>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w:t>
      </w:r>
      <w:proofErr w:type="gramEnd"/>
      <w:r w:rsidRPr="009C29F7">
        <w:rPr>
          <w:rFonts w:eastAsia="Calibri"/>
          <w:snapToGrid/>
          <w:sz w:val="24"/>
          <w:szCs w:val="24"/>
          <w:lang w:eastAsia="ar-SA"/>
        </w:rPr>
        <w:t xml:space="preserve"> </w:t>
      </w:r>
      <w:proofErr w:type="gramStart"/>
      <w:r w:rsidRPr="009C29F7">
        <w:rPr>
          <w:rFonts w:eastAsia="Calibri"/>
          <w:snapToGrid/>
          <w:sz w:val="24"/>
          <w:szCs w:val="24"/>
          <w:lang w:eastAsia="ar-SA"/>
        </w:rPr>
        <w:t>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roofErr w:type="gramEnd"/>
      <w:r w:rsidRPr="009C29F7">
        <w:rPr>
          <w:rFonts w:eastAsia="Calibri"/>
          <w:snapToGrid/>
          <w:sz w:val="24"/>
          <w:szCs w:val="24"/>
          <w:lang w:eastAsia="ar-SA"/>
        </w:rPr>
        <w:t xml:space="preserve">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9C29F7">
        <w:rPr>
          <w:rFonts w:eastAsia="Calibri"/>
          <w:snapToGrid/>
          <w:sz w:val="24"/>
          <w:szCs w:val="24"/>
          <w:lang w:eastAsia="ar-SA"/>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w:t>
      </w:r>
      <w:r w:rsidRPr="009C29F7">
        <w:rPr>
          <w:rFonts w:eastAsia="Calibri"/>
          <w:snapToGrid/>
          <w:sz w:val="24"/>
          <w:szCs w:val="24"/>
          <w:lang w:eastAsia="ar-SA"/>
        </w:rPr>
        <w:lastRenderedPageBreak/>
        <w:t>исчисления и уплаты налогов и сборов, правах</w:t>
      </w:r>
      <w:proofErr w:type="gramEnd"/>
      <w:r w:rsidRPr="009C29F7">
        <w:rPr>
          <w:rFonts w:eastAsia="Calibri"/>
          <w:snapToGrid/>
          <w:sz w:val="24"/>
          <w:szCs w:val="24"/>
          <w:lang w:eastAsia="ar-SA"/>
        </w:rPr>
        <w:t xml:space="preserve"> </w:t>
      </w:r>
      <w:proofErr w:type="gramStart"/>
      <w:r w:rsidRPr="009C29F7">
        <w:rPr>
          <w:rFonts w:eastAsia="Calibri"/>
          <w:snapToGrid/>
          <w:sz w:val="24"/>
          <w:szCs w:val="24"/>
          <w:lang w:eastAsia="ar-SA"/>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r w:rsidRPr="009C29F7">
        <w:rPr>
          <w:rFonts w:eastAsia="Calibri"/>
          <w:snapToGrid/>
          <w:sz w:val="24"/>
          <w:szCs w:val="24"/>
          <w:lang w:eastAsia="ar-SA"/>
        </w:rPr>
        <w:tab/>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roofErr w:type="gramEnd"/>
      <w:r w:rsidRPr="009C29F7">
        <w:rPr>
          <w:rFonts w:eastAsia="Calibri"/>
          <w:snapToGrid/>
          <w:sz w:val="24"/>
          <w:szCs w:val="24"/>
          <w:lang w:eastAsia="ar-SA"/>
        </w:rPr>
        <w:t xml:space="preserve"> </w:t>
      </w:r>
      <w:proofErr w:type="gramStart"/>
      <w:r w:rsidRPr="009C29F7">
        <w:rPr>
          <w:rFonts w:eastAsia="Calibri"/>
          <w:snapToGrid/>
          <w:sz w:val="24"/>
          <w:szCs w:val="24"/>
          <w:lang w:eastAsia="ar-SA"/>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9C29F7">
        <w:rPr>
          <w:rFonts w:eastAsia="Calibri"/>
          <w:snapToGrid/>
          <w:sz w:val="24"/>
          <w:szCs w:val="24"/>
          <w:lang w:eastAsia="ar-SA"/>
        </w:rPr>
        <w:t xml:space="preserve"> </w:t>
      </w:r>
      <w:proofErr w:type="gramStart"/>
      <w:r w:rsidRPr="009C29F7">
        <w:rPr>
          <w:rFonts w:eastAsia="Calibri"/>
          <w:snapToGrid/>
          <w:sz w:val="24"/>
          <w:szCs w:val="24"/>
          <w:lang w:eastAsia="ar-SA"/>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Pr="009C29F7">
        <w:rPr>
          <w:rFonts w:eastAsia="Calibri"/>
          <w:snapToGrid/>
          <w:sz w:val="24"/>
          <w:szCs w:val="24"/>
          <w:lang w:eastAsia="ar-SA"/>
        </w:rPr>
        <w:t xml:space="preserve"> </w:t>
      </w:r>
      <w:proofErr w:type="gramStart"/>
      <w:r w:rsidRPr="009C29F7">
        <w:rPr>
          <w:rFonts w:eastAsia="Calibri"/>
          <w:snapToGrid/>
          <w:sz w:val="24"/>
          <w:szCs w:val="24"/>
          <w:lang w:eastAsia="ar-SA"/>
        </w:rPr>
        <w:t>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r w:rsidRPr="009C29F7">
        <w:rPr>
          <w:rFonts w:eastAsia="Calibri"/>
          <w:snapToGrid/>
          <w:sz w:val="24"/>
          <w:szCs w:val="24"/>
          <w:lang w:eastAsia="ar-SA"/>
        </w:rPr>
        <w:t xml:space="preserve"> 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приказ ФНС России от 02 августа 2005 г. № САЭ-3-06/354</w:t>
      </w:r>
      <w:proofErr w:type="gramStart"/>
      <w:r w:rsidRPr="009C29F7">
        <w:rPr>
          <w:rFonts w:eastAsia="Calibri"/>
          <w:snapToGrid/>
          <w:sz w:val="24"/>
          <w:szCs w:val="24"/>
          <w:lang w:eastAsia="ar-SA"/>
        </w:rPr>
        <w:t>@ № О</w:t>
      </w:r>
      <w:proofErr w:type="gramEnd"/>
      <w:r w:rsidRPr="009C29F7">
        <w:rPr>
          <w:rFonts w:eastAsia="Calibri"/>
          <w:snapToGrid/>
          <w:sz w:val="24"/>
          <w:szCs w:val="24"/>
          <w:lang w:eastAsia="ar-SA"/>
        </w:rPr>
        <w:t xml:space="preserve">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ФНС России от 30 мая 2007 г. № ММ-3-06/333@ «Об утверждении Концепции системы планирования выездных налоговых проверок»; </w:t>
      </w:r>
      <w:proofErr w:type="gramStart"/>
      <w:r w:rsidRPr="009C29F7">
        <w:rPr>
          <w:rFonts w:eastAsia="Calibri"/>
          <w:snapToGrid/>
          <w:sz w:val="24"/>
          <w:szCs w:val="24"/>
          <w:lang w:eastAsia="ar-SA"/>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9C29F7">
        <w:rPr>
          <w:rFonts w:eastAsia="Calibri"/>
          <w:snapToGrid/>
          <w:sz w:val="24"/>
          <w:szCs w:val="24"/>
          <w:lang w:eastAsia="ar-SA"/>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9C29F7">
        <w:rPr>
          <w:rFonts w:eastAsia="Calibri"/>
          <w:snapToGrid/>
          <w:sz w:val="24"/>
          <w:szCs w:val="24"/>
          <w:lang w:eastAsia="ar-SA"/>
        </w:rPr>
        <w:t>дела</w:t>
      </w:r>
      <w:proofErr w:type="gramEnd"/>
      <w:r w:rsidRPr="009C29F7">
        <w:rPr>
          <w:rFonts w:eastAsia="Calibri"/>
          <w:snapToGrid/>
          <w:sz w:val="24"/>
          <w:szCs w:val="24"/>
          <w:lang w:eastAsia="ar-SA"/>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C29F7" w:rsidRPr="009C29F7" w:rsidRDefault="009C29F7" w:rsidP="009C29F7">
      <w:pPr>
        <w:widowControl w:val="0"/>
        <w:suppressAutoHyphens/>
        <w:autoSpaceDE w:val="0"/>
        <w:ind w:firstLine="425"/>
        <w:jc w:val="both"/>
        <w:rPr>
          <w:rFonts w:eastAsia="Calibri"/>
          <w:snapToGrid/>
          <w:sz w:val="24"/>
          <w:szCs w:val="24"/>
          <w:lang w:eastAsia="ar-SA"/>
        </w:rPr>
      </w:pPr>
      <w:r w:rsidRPr="009C29F7">
        <w:rPr>
          <w:rFonts w:eastAsia="Calibri"/>
          <w:snapToGrid/>
          <w:sz w:val="24"/>
          <w:szCs w:val="24"/>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C29F7" w:rsidRPr="009C29F7" w:rsidRDefault="009C29F7" w:rsidP="009C29F7">
      <w:pPr>
        <w:widowControl w:val="0"/>
        <w:suppressAutoHyphens/>
        <w:autoSpaceDE w:val="0"/>
        <w:ind w:firstLine="425"/>
        <w:jc w:val="both"/>
        <w:rPr>
          <w:rFonts w:eastAsia="Calibri"/>
          <w:snapToGrid/>
          <w:spacing w:val="-2"/>
          <w:sz w:val="24"/>
          <w:szCs w:val="24"/>
          <w:lang w:eastAsia="ar-SA"/>
        </w:rPr>
      </w:pPr>
      <w:r w:rsidRPr="009C29F7">
        <w:rPr>
          <w:rFonts w:eastAsia="Calibri"/>
          <w:snapToGrid/>
          <w:sz w:val="24"/>
          <w:szCs w:val="24"/>
          <w:lang w:eastAsia="ar-SA"/>
        </w:rPr>
        <w:t>1.3.2. </w:t>
      </w:r>
      <w:proofErr w:type="gramStart"/>
      <w:r w:rsidRPr="009C29F7">
        <w:rPr>
          <w:rFonts w:eastAsia="Calibri"/>
          <w:snapToGrid/>
          <w:sz w:val="24"/>
          <w:szCs w:val="24"/>
          <w:lang w:eastAsia="ar-SA"/>
        </w:rPr>
        <w:t xml:space="preserve">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w:t>
      </w:r>
      <w:r w:rsidRPr="009C29F7">
        <w:rPr>
          <w:rFonts w:eastAsia="Calibri"/>
          <w:snapToGrid/>
          <w:sz w:val="24"/>
          <w:szCs w:val="24"/>
          <w:lang w:eastAsia="ar-SA"/>
        </w:rPr>
        <w:lastRenderedPageBreak/>
        <w:t>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критерии отбора налогоплательщиков для формирования плана выездных налоговых проверок;</w:t>
      </w:r>
      <w:proofErr w:type="gramEnd"/>
      <w:r w:rsidRPr="009C29F7">
        <w:rPr>
          <w:rFonts w:eastAsia="Calibri"/>
          <w:snapToGrid/>
          <w:sz w:val="24"/>
          <w:szCs w:val="24"/>
          <w:lang w:eastAsia="ar-SA"/>
        </w:rPr>
        <w:t xml:space="preserve">  понятие «налоговый контроль».</w:t>
      </w:r>
    </w:p>
    <w:p w:rsidR="009C29F7" w:rsidRPr="009C29F7" w:rsidRDefault="009C29F7" w:rsidP="009C29F7">
      <w:pPr>
        <w:autoSpaceDE w:val="0"/>
        <w:ind w:firstLine="425"/>
        <w:jc w:val="both"/>
        <w:rPr>
          <w:rFonts w:eastAsia="Calibri"/>
          <w:snapToGrid/>
          <w:sz w:val="24"/>
          <w:szCs w:val="24"/>
          <w:lang w:eastAsia="ar-SA"/>
        </w:rPr>
      </w:pPr>
      <w:r w:rsidRPr="009C29F7">
        <w:rPr>
          <w:rFonts w:eastAsia="Calibri"/>
          <w:snapToGrid/>
          <w:spacing w:val="-2"/>
          <w:sz w:val="24"/>
          <w:szCs w:val="24"/>
          <w:lang w:eastAsia="ar-SA"/>
        </w:rPr>
        <w:t xml:space="preserve">1.4. Наличие функциональных знаний: 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2" w:history="1">
        <w:r w:rsidRPr="009C29F7">
          <w:rPr>
            <w:snapToGrid/>
            <w:spacing w:val="-2"/>
            <w:sz w:val="24"/>
            <w:szCs w:val="24"/>
            <w:lang w:eastAsia="ar-SA"/>
          </w:rPr>
          <w:t>служебного распорядка</w:t>
        </w:r>
      </w:hyperlink>
      <w:r w:rsidRPr="009C29F7">
        <w:rPr>
          <w:rFonts w:eastAsia="Calibri"/>
          <w:snapToGrid/>
          <w:spacing w:val="-2"/>
          <w:sz w:val="24"/>
          <w:szCs w:val="24"/>
          <w:lang w:eastAsia="ar-SA"/>
        </w:rPr>
        <w:t xml:space="preserve"> инспекции, порядка работы со служебной информацией, основ делопроизводства. </w:t>
      </w:r>
    </w:p>
    <w:p w:rsidR="009C29F7" w:rsidRPr="009C29F7" w:rsidRDefault="009C29F7" w:rsidP="009C29F7">
      <w:pPr>
        <w:autoSpaceDE w:val="0"/>
        <w:ind w:firstLine="425"/>
        <w:jc w:val="both"/>
        <w:rPr>
          <w:rFonts w:eastAsia="Calibri"/>
          <w:snapToGrid/>
          <w:sz w:val="24"/>
          <w:szCs w:val="24"/>
          <w:lang w:eastAsia="ar-SA"/>
        </w:rPr>
      </w:pPr>
      <w:r w:rsidRPr="009C29F7">
        <w:rPr>
          <w:rFonts w:eastAsia="Calibri"/>
          <w:snapToGrid/>
          <w:sz w:val="24"/>
          <w:szCs w:val="24"/>
          <w:lang w:eastAsia="ar-SA"/>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9C29F7" w:rsidRPr="009C29F7" w:rsidRDefault="009C29F7" w:rsidP="009C29F7">
      <w:pPr>
        <w:tabs>
          <w:tab w:val="left" w:pos="10005"/>
          <w:tab w:val="left" w:pos="10200"/>
        </w:tabs>
        <w:autoSpaceDE w:val="0"/>
        <w:ind w:firstLine="425"/>
        <w:jc w:val="both"/>
        <w:rPr>
          <w:snapToGrid/>
          <w:sz w:val="24"/>
          <w:szCs w:val="24"/>
          <w:lang w:eastAsia="ar-SA"/>
        </w:rPr>
      </w:pPr>
      <w:r w:rsidRPr="009C29F7">
        <w:rPr>
          <w:rFonts w:eastAsia="Calibri"/>
          <w:snapToGrid/>
          <w:sz w:val="24"/>
          <w:szCs w:val="24"/>
          <w:lang w:eastAsia="ar-SA"/>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9C29F7" w:rsidRPr="009C29F7" w:rsidRDefault="009C29F7" w:rsidP="009C29F7">
      <w:pPr>
        <w:spacing w:after="283"/>
        <w:ind w:firstLine="425"/>
        <w:jc w:val="both"/>
        <w:rPr>
          <w:snapToGrid/>
          <w:sz w:val="24"/>
          <w:szCs w:val="24"/>
          <w:lang w:eastAsia="ar-SA"/>
        </w:rPr>
      </w:pPr>
      <w:r w:rsidRPr="009C29F7">
        <w:rPr>
          <w:snapToGrid/>
          <w:sz w:val="24"/>
          <w:szCs w:val="24"/>
          <w:lang w:eastAsia="ar-SA"/>
        </w:rPr>
        <w:t>1.7. </w:t>
      </w:r>
      <w:proofErr w:type="gramStart"/>
      <w:r w:rsidRPr="009C29F7">
        <w:rPr>
          <w:snapToGrid/>
          <w:sz w:val="24"/>
          <w:szCs w:val="24"/>
          <w:lang w:eastAsia="ar-SA"/>
        </w:rPr>
        <w:t>Наличие функциональных умений: использования графических объектов в электронных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составление акта по результатам проведения камеральной налоговой проверки.</w:t>
      </w:r>
      <w:proofErr w:type="gramEnd"/>
    </w:p>
    <w:p w:rsidR="009C29F7" w:rsidRPr="009C29F7" w:rsidRDefault="009C29F7" w:rsidP="009C29F7">
      <w:pPr>
        <w:spacing w:after="283"/>
        <w:ind w:firstLine="425"/>
        <w:jc w:val="both"/>
        <w:rPr>
          <w:snapToGrid/>
          <w:sz w:val="24"/>
          <w:szCs w:val="24"/>
          <w:lang w:eastAsia="ar-SA"/>
        </w:rPr>
      </w:pPr>
      <w:r w:rsidRPr="009C29F7">
        <w:rPr>
          <w:b/>
          <w:sz w:val="24"/>
          <w:szCs w:val="24"/>
        </w:rPr>
        <w:t xml:space="preserve">Исходя из задач и функций, определенных Положением об  отделе </w:t>
      </w:r>
      <w:proofErr w:type="spellStart"/>
      <w:r w:rsidRPr="009C29F7">
        <w:rPr>
          <w:b/>
          <w:sz w:val="24"/>
          <w:szCs w:val="24"/>
        </w:rPr>
        <w:t>предпроверочного</w:t>
      </w:r>
      <w:proofErr w:type="spellEnd"/>
      <w:r w:rsidRPr="009C29F7">
        <w:rPr>
          <w:b/>
          <w:sz w:val="24"/>
          <w:szCs w:val="24"/>
        </w:rPr>
        <w:t xml:space="preserve"> анализа и истребования документов старший государственный налоговый инспектор:</w:t>
      </w:r>
    </w:p>
    <w:p w:rsidR="009C29F7" w:rsidRPr="009C29F7" w:rsidRDefault="009C29F7" w:rsidP="009C29F7">
      <w:pPr>
        <w:ind w:firstLine="425"/>
        <w:jc w:val="both"/>
        <w:rPr>
          <w:snapToGrid/>
          <w:sz w:val="24"/>
          <w:szCs w:val="24"/>
          <w:lang w:eastAsia="ar-SA"/>
        </w:rPr>
      </w:pPr>
      <w:r w:rsidRPr="009C29F7">
        <w:rPr>
          <w:snapToGrid/>
          <w:sz w:val="24"/>
          <w:szCs w:val="24"/>
          <w:lang w:eastAsia="ar-SA"/>
        </w:rPr>
        <w:t>формирует массив данных о налогоплательщиках с использованием информации, полученной от внутренних и внешних источников, с целью его использования при отборе налогоплательщиков для включения в планы выездных налоговых проверок;</w:t>
      </w:r>
    </w:p>
    <w:p w:rsidR="009C29F7" w:rsidRPr="009C29F7" w:rsidRDefault="009C29F7" w:rsidP="009C29F7">
      <w:pPr>
        <w:tabs>
          <w:tab w:val="left" w:pos="1260"/>
        </w:tabs>
        <w:ind w:right="21" w:firstLine="425"/>
        <w:jc w:val="both"/>
        <w:rPr>
          <w:snapToGrid/>
          <w:sz w:val="24"/>
          <w:szCs w:val="24"/>
          <w:lang w:eastAsia="ar-SA"/>
        </w:rPr>
      </w:pPr>
      <w:r w:rsidRPr="009C29F7">
        <w:rPr>
          <w:snapToGrid/>
          <w:sz w:val="24"/>
          <w:szCs w:val="24"/>
          <w:lang w:eastAsia="ar-SA"/>
        </w:rPr>
        <w:t>осуществляет мероприятия, проводимые в рамках подготовки к выездной налоговой проверке: направление поручений об истребовании документов в соответствии со ст. 93.1 НК РФ, поручений о допросе свидетеля, запросов в банки, контролирующие и правоохранительные органы и т.п.;</w:t>
      </w:r>
    </w:p>
    <w:p w:rsidR="009C29F7" w:rsidRPr="009C29F7" w:rsidRDefault="009C29F7" w:rsidP="009C29F7">
      <w:pPr>
        <w:tabs>
          <w:tab w:val="left" w:pos="1260"/>
        </w:tabs>
        <w:ind w:right="21" w:firstLine="425"/>
        <w:jc w:val="both"/>
        <w:rPr>
          <w:snapToGrid/>
          <w:sz w:val="24"/>
          <w:szCs w:val="24"/>
          <w:lang w:eastAsia="ar-SA"/>
        </w:rPr>
      </w:pPr>
      <w:r w:rsidRPr="009C29F7">
        <w:rPr>
          <w:snapToGrid/>
          <w:sz w:val="24"/>
          <w:szCs w:val="24"/>
          <w:lang w:eastAsia="ar-SA"/>
        </w:rPr>
        <w:t xml:space="preserve">формирует заключения по результатам </w:t>
      </w:r>
      <w:proofErr w:type="spellStart"/>
      <w:r w:rsidRPr="009C29F7">
        <w:rPr>
          <w:snapToGrid/>
          <w:sz w:val="24"/>
          <w:szCs w:val="24"/>
          <w:lang w:eastAsia="ar-SA"/>
        </w:rPr>
        <w:t>предпроверочного</w:t>
      </w:r>
      <w:proofErr w:type="spellEnd"/>
      <w:r w:rsidRPr="009C29F7">
        <w:rPr>
          <w:snapToGrid/>
          <w:sz w:val="24"/>
          <w:szCs w:val="24"/>
          <w:lang w:eastAsia="ar-SA"/>
        </w:rPr>
        <w:t xml:space="preserve"> анализа; </w:t>
      </w:r>
    </w:p>
    <w:p w:rsidR="009C29F7" w:rsidRPr="009C29F7" w:rsidRDefault="009C29F7" w:rsidP="009C29F7">
      <w:pPr>
        <w:tabs>
          <w:tab w:val="left" w:pos="1260"/>
        </w:tabs>
        <w:ind w:right="21" w:firstLine="425"/>
        <w:jc w:val="both"/>
        <w:rPr>
          <w:snapToGrid/>
          <w:sz w:val="24"/>
          <w:szCs w:val="24"/>
          <w:lang w:eastAsia="ar-SA"/>
        </w:rPr>
      </w:pPr>
      <w:r w:rsidRPr="009C29F7">
        <w:rPr>
          <w:snapToGrid/>
          <w:sz w:val="24"/>
          <w:szCs w:val="24"/>
          <w:lang w:eastAsia="ar-SA"/>
        </w:rPr>
        <w:t xml:space="preserve">проводит </w:t>
      </w:r>
      <w:proofErr w:type="spellStart"/>
      <w:r w:rsidRPr="009C29F7">
        <w:rPr>
          <w:snapToGrid/>
          <w:sz w:val="24"/>
          <w:szCs w:val="24"/>
          <w:lang w:eastAsia="ar-SA"/>
        </w:rPr>
        <w:t>предпроверочный</w:t>
      </w:r>
      <w:proofErr w:type="spellEnd"/>
      <w:r w:rsidRPr="009C29F7">
        <w:rPr>
          <w:snapToGrid/>
          <w:sz w:val="24"/>
          <w:szCs w:val="24"/>
          <w:lang w:eastAsia="ar-SA"/>
        </w:rPr>
        <w:t xml:space="preserve"> анализ налогоплательщиков в случаях указанных в письме ФНС России от 18.11.2011 № АС-5-2/1398дсп «Об осуществлении мероприятий налогового контроля при изменении места нахождения организаций (миграции)», а также при реорганизации или ликвидации организаций; </w:t>
      </w:r>
    </w:p>
    <w:p w:rsidR="009C29F7" w:rsidRPr="009C29F7" w:rsidRDefault="009C29F7" w:rsidP="009C29F7">
      <w:pPr>
        <w:tabs>
          <w:tab w:val="left" w:pos="1260"/>
        </w:tabs>
        <w:ind w:right="21" w:firstLine="425"/>
        <w:jc w:val="both"/>
        <w:rPr>
          <w:snapToGrid/>
          <w:sz w:val="24"/>
          <w:szCs w:val="24"/>
          <w:lang w:eastAsia="ar-SA"/>
        </w:rPr>
      </w:pPr>
      <w:r w:rsidRPr="009C29F7">
        <w:rPr>
          <w:snapToGrid/>
          <w:sz w:val="24"/>
          <w:szCs w:val="24"/>
          <w:lang w:eastAsia="ar-SA"/>
        </w:rPr>
        <w:t>исполняет информацию по заданиям УФНС, ФНС и руководства инспекции;</w:t>
      </w:r>
    </w:p>
    <w:p w:rsidR="009C29F7" w:rsidRPr="009C29F7" w:rsidRDefault="009C29F7" w:rsidP="009C29F7">
      <w:pPr>
        <w:tabs>
          <w:tab w:val="left" w:pos="1440"/>
        </w:tabs>
        <w:ind w:firstLine="425"/>
        <w:jc w:val="both"/>
        <w:rPr>
          <w:snapToGrid/>
          <w:sz w:val="24"/>
          <w:szCs w:val="24"/>
          <w:lang w:eastAsia="ar-SA"/>
        </w:rPr>
      </w:pPr>
      <w:r w:rsidRPr="009C29F7">
        <w:rPr>
          <w:snapToGrid/>
          <w:sz w:val="24"/>
          <w:szCs w:val="24"/>
          <w:lang w:eastAsia="ar-SA"/>
        </w:rPr>
        <w:t xml:space="preserve">принимает участие в формировании установленной отчетности по деятельности отдела; </w:t>
      </w:r>
    </w:p>
    <w:p w:rsidR="009C29F7" w:rsidRPr="009C29F7" w:rsidRDefault="009C29F7" w:rsidP="009C29F7">
      <w:pPr>
        <w:tabs>
          <w:tab w:val="left" w:pos="1440"/>
        </w:tabs>
        <w:ind w:firstLine="425"/>
        <w:jc w:val="both"/>
        <w:rPr>
          <w:snapToGrid/>
          <w:sz w:val="24"/>
          <w:szCs w:val="24"/>
          <w:lang w:eastAsia="ar-SA"/>
        </w:rPr>
      </w:pPr>
      <w:r w:rsidRPr="009C29F7">
        <w:rPr>
          <w:snapToGrid/>
          <w:sz w:val="24"/>
          <w:szCs w:val="24"/>
          <w:lang w:eastAsia="ar-SA"/>
        </w:rPr>
        <w:t>принимает участие в проведении семинаров, совещаний, занятий по вопросам входящим в компетенцию отдела;</w:t>
      </w:r>
    </w:p>
    <w:p w:rsidR="009C29F7" w:rsidRPr="009C29F7" w:rsidRDefault="009C29F7" w:rsidP="009C29F7">
      <w:pPr>
        <w:tabs>
          <w:tab w:val="left" w:pos="1440"/>
        </w:tabs>
        <w:ind w:firstLine="425"/>
        <w:jc w:val="both"/>
        <w:rPr>
          <w:snapToGrid/>
          <w:sz w:val="24"/>
          <w:szCs w:val="24"/>
          <w:lang w:eastAsia="ar-SA"/>
        </w:rPr>
      </w:pPr>
      <w:r w:rsidRPr="009C29F7">
        <w:rPr>
          <w:snapToGrid/>
          <w:sz w:val="24"/>
          <w:szCs w:val="24"/>
          <w:lang w:eastAsia="ar-SA"/>
        </w:rPr>
        <w:lastRenderedPageBreak/>
        <w:t>действует в строгом соответствии с Налоговым кодексом Российской Федерации и иными федеральными законами;</w:t>
      </w:r>
    </w:p>
    <w:p w:rsidR="009C29F7" w:rsidRPr="009C29F7" w:rsidRDefault="009C29F7" w:rsidP="009C29F7">
      <w:pPr>
        <w:tabs>
          <w:tab w:val="left" w:pos="1440"/>
        </w:tabs>
        <w:ind w:firstLine="425"/>
        <w:jc w:val="both"/>
        <w:rPr>
          <w:snapToGrid/>
          <w:sz w:val="24"/>
          <w:szCs w:val="24"/>
          <w:lang w:eastAsia="ar-SA"/>
        </w:rPr>
      </w:pPr>
      <w:r w:rsidRPr="009C29F7">
        <w:rPr>
          <w:snapToGrid/>
          <w:sz w:val="24"/>
          <w:szCs w:val="24"/>
          <w:lang w:eastAsia="ar-SA"/>
        </w:rPr>
        <w:t>реализует в пределах своей компетенции права и обязанности налоговых органов;</w:t>
      </w:r>
    </w:p>
    <w:p w:rsidR="009C29F7" w:rsidRPr="009C29F7" w:rsidRDefault="009C29F7" w:rsidP="009C29F7">
      <w:pPr>
        <w:tabs>
          <w:tab w:val="left" w:pos="1440"/>
        </w:tabs>
        <w:ind w:firstLine="425"/>
        <w:jc w:val="both"/>
        <w:rPr>
          <w:snapToGrid/>
          <w:sz w:val="24"/>
          <w:szCs w:val="24"/>
          <w:lang w:eastAsia="ar-SA"/>
        </w:rPr>
      </w:pPr>
      <w:r w:rsidRPr="009C29F7">
        <w:rPr>
          <w:snapToGrid/>
          <w:sz w:val="24"/>
          <w:szCs w:val="24"/>
          <w:lang w:eastAsia="ar-SA"/>
        </w:rPr>
        <w:t xml:space="preserve">обеспечивает исполнение и соблюдение приказов ИФНС России по Заволжскому району </w:t>
      </w:r>
      <w:proofErr w:type="gramStart"/>
      <w:r w:rsidRPr="009C29F7">
        <w:rPr>
          <w:snapToGrid/>
          <w:sz w:val="24"/>
          <w:szCs w:val="24"/>
          <w:lang w:eastAsia="ar-SA"/>
        </w:rPr>
        <w:t>г</w:t>
      </w:r>
      <w:proofErr w:type="gramEnd"/>
      <w:r w:rsidRPr="009C29F7">
        <w:rPr>
          <w:snapToGrid/>
          <w:sz w:val="24"/>
          <w:szCs w:val="24"/>
          <w:lang w:eastAsia="ar-SA"/>
        </w:rPr>
        <w:t>. Ульяновска;</w:t>
      </w:r>
    </w:p>
    <w:p w:rsidR="009C29F7" w:rsidRPr="009C29F7" w:rsidRDefault="009C29F7" w:rsidP="009C29F7">
      <w:pPr>
        <w:ind w:firstLine="425"/>
        <w:jc w:val="both"/>
        <w:rPr>
          <w:rFonts w:eastAsia="Calibri"/>
          <w:snapToGrid/>
          <w:sz w:val="24"/>
          <w:szCs w:val="24"/>
          <w:lang w:eastAsia="en-US"/>
        </w:rPr>
      </w:pPr>
      <w:r w:rsidRPr="009C29F7">
        <w:rPr>
          <w:rFonts w:eastAsia="Calibri"/>
          <w:snapToGrid/>
          <w:sz w:val="24"/>
          <w:szCs w:val="24"/>
          <w:lang w:eastAsia="en-US"/>
        </w:rPr>
        <w:t>соблюдение правил и норм охраны труда и техники безопасности;</w:t>
      </w:r>
    </w:p>
    <w:p w:rsidR="009C29F7" w:rsidRPr="009C29F7" w:rsidRDefault="009C29F7" w:rsidP="009C29F7">
      <w:pPr>
        <w:ind w:firstLine="425"/>
        <w:jc w:val="both"/>
        <w:rPr>
          <w:rFonts w:eastAsia="Calibri"/>
          <w:snapToGrid/>
          <w:sz w:val="24"/>
          <w:szCs w:val="24"/>
          <w:lang w:eastAsia="en-US"/>
        </w:rPr>
      </w:pPr>
      <w:r w:rsidRPr="009C29F7">
        <w:rPr>
          <w:rFonts w:eastAsia="Calibri"/>
          <w:snapToGrid/>
          <w:sz w:val="24"/>
          <w:szCs w:val="24"/>
          <w:lang w:eastAsia="en-US"/>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9C29F7" w:rsidRPr="009C29F7" w:rsidRDefault="009C29F7" w:rsidP="009C29F7">
      <w:pPr>
        <w:ind w:firstLine="425"/>
        <w:jc w:val="both"/>
        <w:rPr>
          <w:rFonts w:eastAsia="Calibri"/>
          <w:snapToGrid/>
          <w:sz w:val="24"/>
          <w:szCs w:val="24"/>
          <w:lang w:eastAsia="en-US"/>
        </w:rPr>
      </w:pPr>
      <w:r w:rsidRPr="009C29F7">
        <w:rPr>
          <w:rFonts w:eastAsia="Calibri"/>
          <w:snapToGrid/>
          <w:sz w:val="24"/>
          <w:szCs w:val="24"/>
          <w:lang w:eastAsia="en-US"/>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9C29F7" w:rsidRPr="009C29F7" w:rsidRDefault="009C29F7" w:rsidP="009C29F7">
      <w:pPr>
        <w:shd w:val="clear" w:color="auto" w:fill="FFFFFF"/>
        <w:ind w:firstLine="425"/>
        <w:jc w:val="both"/>
        <w:rPr>
          <w:rFonts w:eastAsia="Calibri"/>
          <w:snapToGrid/>
          <w:sz w:val="24"/>
          <w:szCs w:val="24"/>
          <w:lang w:eastAsia="en-US"/>
        </w:rPr>
      </w:pPr>
      <w:r w:rsidRPr="009C29F7">
        <w:rPr>
          <w:rFonts w:eastAsia="Calibri"/>
          <w:snapToGrid/>
          <w:sz w:val="24"/>
          <w:szCs w:val="24"/>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9C29F7" w:rsidRPr="009C29F7" w:rsidRDefault="009C29F7" w:rsidP="009C29F7">
      <w:pPr>
        <w:widowControl w:val="0"/>
        <w:tabs>
          <w:tab w:val="left" w:pos="743"/>
          <w:tab w:val="left" w:pos="825"/>
        </w:tabs>
        <w:ind w:left="34" w:firstLine="425"/>
        <w:contextualSpacing/>
        <w:jc w:val="both"/>
        <w:rPr>
          <w:b/>
          <w:sz w:val="24"/>
          <w:szCs w:val="24"/>
        </w:rPr>
      </w:pPr>
    </w:p>
    <w:p w:rsidR="009C29F7" w:rsidRPr="009C29F7" w:rsidRDefault="009C29F7" w:rsidP="009C29F7">
      <w:pPr>
        <w:widowControl w:val="0"/>
        <w:tabs>
          <w:tab w:val="left" w:pos="743"/>
          <w:tab w:val="left" w:pos="825"/>
        </w:tabs>
        <w:ind w:left="34" w:firstLine="425"/>
        <w:contextualSpacing/>
        <w:jc w:val="both"/>
        <w:rPr>
          <w:b/>
          <w:sz w:val="24"/>
          <w:szCs w:val="24"/>
        </w:rPr>
      </w:pPr>
    </w:p>
    <w:p w:rsidR="009C29F7" w:rsidRPr="009C29F7" w:rsidRDefault="009C29F7" w:rsidP="009C29F7">
      <w:pPr>
        <w:widowControl w:val="0"/>
        <w:tabs>
          <w:tab w:val="left" w:pos="743"/>
          <w:tab w:val="left" w:pos="825"/>
        </w:tabs>
        <w:ind w:left="34" w:firstLine="425"/>
        <w:contextualSpacing/>
        <w:jc w:val="both"/>
        <w:rPr>
          <w:b/>
          <w:sz w:val="24"/>
          <w:szCs w:val="24"/>
        </w:rPr>
      </w:pPr>
      <w:r w:rsidRPr="009C29F7">
        <w:rPr>
          <w:b/>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w:t>
      </w:r>
    </w:p>
    <w:p w:rsidR="009C29F7" w:rsidRPr="009C29F7" w:rsidRDefault="009C29F7" w:rsidP="009C29F7">
      <w:pPr>
        <w:widowControl w:val="0"/>
        <w:ind w:left="34" w:firstLine="425"/>
        <w:jc w:val="both"/>
        <w:rPr>
          <w:sz w:val="24"/>
          <w:szCs w:val="24"/>
        </w:rPr>
      </w:pPr>
      <w:r w:rsidRPr="009C29F7">
        <w:rPr>
          <w:sz w:val="24"/>
          <w:szCs w:val="24"/>
        </w:rPr>
        <w:t>В целях исполнения возложенных должностных обязанностей старший государственный налоговый инспектор имеет право:</w:t>
      </w:r>
    </w:p>
    <w:p w:rsidR="009C29F7" w:rsidRPr="009C29F7" w:rsidRDefault="009C29F7" w:rsidP="009C29F7">
      <w:pPr>
        <w:widowControl w:val="0"/>
        <w:ind w:left="34" w:firstLine="425"/>
        <w:jc w:val="both"/>
        <w:rPr>
          <w:sz w:val="24"/>
          <w:szCs w:val="24"/>
        </w:rPr>
      </w:pPr>
      <w:r w:rsidRPr="009C29F7">
        <w:rPr>
          <w:sz w:val="24"/>
          <w:szCs w:val="24"/>
        </w:rPr>
        <w:t>на защиту своих персональных данных;</w:t>
      </w:r>
    </w:p>
    <w:p w:rsidR="009C29F7" w:rsidRPr="009C29F7" w:rsidRDefault="009C29F7" w:rsidP="009C29F7">
      <w:pPr>
        <w:widowControl w:val="0"/>
        <w:ind w:left="34" w:firstLine="425"/>
        <w:jc w:val="both"/>
        <w:rPr>
          <w:sz w:val="24"/>
          <w:szCs w:val="24"/>
        </w:rPr>
      </w:pPr>
      <w:r w:rsidRPr="009C29F7">
        <w:rPr>
          <w:sz w:val="24"/>
          <w:szCs w:val="24"/>
        </w:rPr>
        <w:t>на профессиональное развитие в порядке, установленном законодательством Российской Федерации;</w:t>
      </w:r>
    </w:p>
    <w:p w:rsidR="009C29F7" w:rsidRPr="009C29F7" w:rsidRDefault="009C29F7" w:rsidP="009C29F7">
      <w:pPr>
        <w:widowControl w:val="0"/>
        <w:ind w:left="34" w:firstLine="425"/>
        <w:jc w:val="both"/>
        <w:rPr>
          <w:sz w:val="24"/>
          <w:szCs w:val="24"/>
        </w:rPr>
      </w:pPr>
      <w:r w:rsidRPr="009C29F7">
        <w:rPr>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9C29F7" w:rsidRPr="009C29F7" w:rsidRDefault="009C29F7" w:rsidP="009C29F7">
      <w:pPr>
        <w:widowControl w:val="0"/>
        <w:ind w:left="34" w:firstLine="425"/>
        <w:jc w:val="both"/>
        <w:rPr>
          <w:sz w:val="24"/>
          <w:szCs w:val="24"/>
        </w:rPr>
      </w:pPr>
      <w:r w:rsidRPr="009C29F7">
        <w:rPr>
          <w:sz w:val="24"/>
          <w:szCs w:val="24"/>
        </w:rPr>
        <w:t>Старший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9C29F7" w:rsidRPr="009C29F7" w:rsidRDefault="009C29F7" w:rsidP="009C29F7">
      <w:pPr>
        <w:widowControl w:val="0"/>
        <w:ind w:left="34" w:firstLine="425"/>
        <w:jc w:val="both"/>
        <w:rPr>
          <w:sz w:val="24"/>
          <w:szCs w:val="24"/>
        </w:rPr>
      </w:pPr>
      <w:r w:rsidRPr="009C29F7">
        <w:rPr>
          <w:sz w:val="24"/>
          <w:szCs w:val="24"/>
        </w:rPr>
        <w:t xml:space="preserve"> 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Кроме того, государственный налоговый инспектор  отдела несет ответственность:</w:t>
      </w:r>
    </w:p>
    <w:p w:rsidR="009C29F7" w:rsidRPr="009C29F7" w:rsidRDefault="009C29F7" w:rsidP="009C29F7">
      <w:pPr>
        <w:widowControl w:val="0"/>
        <w:ind w:left="34" w:firstLine="425"/>
        <w:jc w:val="both"/>
        <w:rPr>
          <w:sz w:val="24"/>
          <w:szCs w:val="24"/>
        </w:rPr>
      </w:pPr>
      <w:r w:rsidRPr="009C29F7">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9C29F7">
        <w:rPr>
          <w:sz w:val="24"/>
          <w:szCs w:val="24"/>
        </w:rPr>
        <w:t>указаний</w:t>
      </w:r>
      <w:proofErr w:type="gramEnd"/>
      <w:r w:rsidRPr="009C29F7">
        <w:rPr>
          <w:sz w:val="24"/>
          <w:szCs w:val="24"/>
        </w:rPr>
        <w:t xml:space="preserve"> вышестоящих в порядке подчиненности руководителей, за исключением незаконных;</w:t>
      </w:r>
    </w:p>
    <w:p w:rsidR="009C29F7" w:rsidRPr="009C29F7" w:rsidRDefault="009C29F7" w:rsidP="009C29F7">
      <w:pPr>
        <w:widowControl w:val="0"/>
        <w:ind w:left="34" w:firstLine="425"/>
        <w:jc w:val="both"/>
        <w:rPr>
          <w:sz w:val="24"/>
          <w:szCs w:val="24"/>
        </w:rPr>
      </w:pPr>
      <w:r w:rsidRPr="009C29F7">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9C29F7" w:rsidRPr="009C29F7" w:rsidRDefault="009C29F7" w:rsidP="009C29F7">
      <w:pPr>
        <w:widowControl w:val="0"/>
        <w:ind w:left="34" w:firstLine="425"/>
        <w:jc w:val="both"/>
        <w:rPr>
          <w:sz w:val="24"/>
          <w:szCs w:val="24"/>
        </w:rPr>
      </w:pPr>
      <w:r w:rsidRPr="009C29F7">
        <w:rPr>
          <w:sz w:val="24"/>
          <w:szCs w:val="24"/>
        </w:rPr>
        <w:t>за имущественный ущерб, причиненный по его вине;</w:t>
      </w:r>
    </w:p>
    <w:p w:rsidR="009C29F7" w:rsidRPr="009C29F7" w:rsidRDefault="009C29F7" w:rsidP="009C29F7">
      <w:pPr>
        <w:widowControl w:val="0"/>
        <w:ind w:left="34" w:firstLine="425"/>
        <w:jc w:val="both"/>
        <w:rPr>
          <w:sz w:val="24"/>
          <w:szCs w:val="24"/>
        </w:rPr>
      </w:pPr>
      <w:r w:rsidRPr="009C29F7">
        <w:rPr>
          <w:sz w:val="24"/>
          <w:szCs w:val="24"/>
        </w:rPr>
        <w:t>за разглашение налоговой тайны, иной информации, ставшей ему известной в связи с исполнением должностных обязанностей;</w:t>
      </w:r>
    </w:p>
    <w:p w:rsidR="009C29F7" w:rsidRPr="009C29F7" w:rsidRDefault="009C29F7" w:rsidP="009C29F7">
      <w:pPr>
        <w:widowControl w:val="0"/>
        <w:ind w:left="34" w:firstLine="425"/>
        <w:jc w:val="both"/>
        <w:rPr>
          <w:sz w:val="24"/>
          <w:szCs w:val="24"/>
        </w:rPr>
      </w:pPr>
      <w:r w:rsidRPr="009C29F7">
        <w:rPr>
          <w:sz w:val="24"/>
          <w:szCs w:val="24"/>
        </w:rPr>
        <w:t>за действие или бездействие, приведшее к нарушению прав и законных интересов граждан;</w:t>
      </w:r>
    </w:p>
    <w:p w:rsidR="009C29F7" w:rsidRPr="009C29F7" w:rsidRDefault="009C29F7" w:rsidP="009C29F7">
      <w:pPr>
        <w:widowControl w:val="0"/>
        <w:ind w:left="34" w:firstLine="425"/>
        <w:jc w:val="both"/>
        <w:rPr>
          <w:sz w:val="24"/>
          <w:szCs w:val="24"/>
        </w:rPr>
      </w:pPr>
      <w:r w:rsidRPr="009C29F7">
        <w:rPr>
          <w:sz w:val="24"/>
          <w:szCs w:val="24"/>
        </w:rPr>
        <w:t>за несоблюдение ограничений, связанных с прохождением государственной гражданской службы;</w:t>
      </w:r>
    </w:p>
    <w:p w:rsidR="009C29F7" w:rsidRPr="009C29F7" w:rsidRDefault="009C29F7" w:rsidP="009C29F7">
      <w:pPr>
        <w:widowControl w:val="0"/>
        <w:ind w:left="34" w:firstLine="425"/>
        <w:jc w:val="both"/>
        <w:rPr>
          <w:sz w:val="24"/>
          <w:szCs w:val="24"/>
        </w:rPr>
      </w:pPr>
      <w:r w:rsidRPr="009C29F7">
        <w:rPr>
          <w:sz w:val="24"/>
          <w:szCs w:val="24"/>
        </w:rPr>
        <w:t>за нарушение Кодекса этики и служебного поведения государственных гражданских служащих Федеральной налоговой службы;</w:t>
      </w:r>
    </w:p>
    <w:p w:rsidR="009C29F7" w:rsidRPr="009C29F7" w:rsidRDefault="009C29F7" w:rsidP="009C29F7">
      <w:pPr>
        <w:widowControl w:val="0"/>
        <w:ind w:left="34" w:firstLine="425"/>
        <w:jc w:val="both"/>
        <w:rPr>
          <w:sz w:val="24"/>
          <w:szCs w:val="24"/>
          <w:highlight w:val="yellow"/>
        </w:rPr>
      </w:pPr>
      <w:r w:rsidRPr="009C29F7">
        <w:rPr>
          <w:sz w:val="24"/>
          <w:szCs w:val="24"/>
        </w:rPr>
        <w:t xml:space="preserve">за несоблюдение федеральных законов и нормативных правовых актов Российской Федерации, нормативных правовых актов Минфина России, актов ФНС России, </w:t>
      </w:r>
      <w:r w:rsidRPr="009C29F7">
        <w:rPr>
          <w:sz w:val="24"/>
          <w:szCs w:val="24"/>
        </w:rPr>
        <w:lastRenderedPageBreak/>
        <w:t>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9C29F7" w:rsidRPr="009C29F7" w:rsidRDefault="009C29F7" w:rsidP="009C29F7">
      <w:pPr>
        <w:widowControl w:val="0"/>
        <w:tabs>
          <w:tab w:val="left" w:pos="743"/>
        </w:tabs>
        <w:ind w:left="34" w:firstLine="425"/>
        <w:contextualSpacing/>
        <w:jc w:val="both"/>
        <w:rPr>
          <w:b/>
          <w:sz w:val="24"/>
          <w:szCs w:val="24"/>
        </w:rPr>
      </w:pPr>
      <w:r w:rsidRPr="009C29F7">
        <w:rPr>
          <w:b/>
          <w:sz w:val="24"/>
          <w:szCs w:val="24"/>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9C29F7" w:rsidRPr="009C29F7" w:rsidRDefault="009C29F7" w:rsidP="009C29F7">
      <w:pPr>
        <w:widowControl w:val="0"/>
        <w:tabs>
          <w:tab w:val="left" w:pos="743"/>
        </w:tabs>
        <w:ind w:left="34" w:firstLine="425"/>
        <w:contextualSpacing/>
        <w:jc w:val="both"/>
        <w:rPr>
          <w:rFonts w:eastAsia="Calibri"/>
          <w:snapToGrid/>
          <w:sz w:val="24"/>
          <w:szCs w:val="24"/>
          <w:lang w:eastAsia="en-US"/>
        </w:rPr>
      </w:pPr>
      <w:r w:rsidRPr="009C29F7">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C29F7" w:rsidRPr="009C29F7" w:rsidRDefault="009C29F7" w:rsidP="009C29F7">
      <w:pPr>
        <w:widowControl w:val="0"/>
        <w:tabs>
          <w:tab w:val="left" w:pos="743"/>
        </w:tabs>
        <w:ind w:left="34" w:firstLine="425"/>
        <w:contextualSpacing/>
        <w:jc w:val="both"/>
        <w:rPr>
          <w:rFonts w:eastAsia="Calibri"/>
          <w:snapToGrid/>
          <w:sz w:val="24"/>
          <w:szCs w:val="24"/>
          <w:lang w:eastAsia="en-US"/>
        </w:rPr>
      </w:pPr>
      <w:r w:rsidRPr="009C29F7">
        <w:rPr>
          <w:rFonts w:eastAsia="Calibri"/>
          <w:snapToGrid/>
          <w:sz w:val="24"/>
          <w:szCs w:val="24"/>
          <w:lang w:eastAsia="en-US"/>
        </w:rPr>
        <w:t>своевременности и оперативности выполнения поручений;</w:t>
      </w:r>
    </w:p>
    <w:p w:rsidR="009C29F7" w:rsidRPr="009C29F7" w:rsidRDefault="009C29F7" w:rsidP="009C29F7">
      <w:pPr>
        <w:widowControl w:val="0"/>
        <w:tabs>
          <w:tab w:val="left" w:pos="743"/>
        </w:tabs>
        <w:ind w:left="34" w:firstLine="425"/>
        <w:contextualSpacing/>
        <w:jc w:val="both"/>
        <w:rPr>
          <w:rFonts w:eastAsia="Calibri"/>
          <w:snapToGrid/>
          <w:sz w:val="24"/>
          <w:szCs w:val="24"/>
          <w:lang w:eastAsia="en-US"/>
        </w:rPr>
      </w:pPr>
      <w:r w:rsidRPr="009C29F7">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C29F7" w:rsidRPr="009C29F7" w:rsidRDefault="009C29F7" w:rsidP="009C29F7">
      <w:pPr>
        <w:widowControl w:val="0"/>
        <w:tabs>
          <w:tab w:val="left" w:pos="743"/>
        </w:tabs>
        <w:ind w:left="34" w:firstLine="425"/>
        <w:contextualSpacing/>
        <w:jc w:val="both"/>
        <w:rPr>
          <w:rFonts w:eastAsia="Calibri"/>
          <w:snapToGrid/>
          <w:sz w:val="24"/>
          <w:szCs w:val="24"/>
          <w:lang w:eastAsia="en-US"/>
        </w:rPr>
      </w:pPr>
      <w:r w:rsidRPr="009C29F7">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C29F7" w:rsidRPr="009C29F7" w:rsidRDefault="009C29F7" w:rsidP="009C29F7">
      <w:pPr>
        <w:widowControl w:val="0"/>
        <w:tabs>
          <w:tab w:val="left" w:pos="743"/>
        </w:tabs>
        <w:ind w:left="34" w:firstLine="425"/>
        <w:contextualSpacing/>
        <w:jc w:val="both"/>
        <w:rPr>
          <w:rFonts w:eastAsia="Calibri"/>
          <w:snapToGrid/>
          <w:sz w:val="24"/>
          <w:szCs w:val="24"/>
          <w:lang w:eastAsia="en-US"/>
        </w:rPr>
      </w:pPr>
      <w:r w:rsidRPr="009C29F7">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C29F7" w:rsidRPr="009C29F7" w:rsidRDefault="009C29F7" w:rsidP="009C29F7">
      <w:pPr>
        <w:widowControl w:val="0"/>
        <w:tabs>
          <w:tab w:val="left" w:pos="743"/>
        </w:tabs>
        <w:ind w:left="34" w:firstLine="425"/>
        <w:contextualSpacing/>
        <w:jc w:val="both"/>
        <w:rPr>
          <w:rFonts w:eastAsia="Calibri"/>
          <w:snapToGrid/>
          <w:sz w:val="24"/>
          <w:szCs w:val="24"/>
          <w:lang w:eastAsia="en-US"/>
        </w:rPr>
      </w:pPr>
      <w:r w:rsidRPr="009C29F7">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C29F7" w:rsidRPr="009C29F7" w:rsidRDefault="009C29F7" w:rsidP="009C29F7">
      <w:pPr>
        <w:widowControl w:val="0"/>
        <w:tabs>
          <w:tab w:val="left" w:pos="743"/>
        </w:tabs>
        <w:ind w:left="34" w:firstLine="425"/>
        <w:contextualSpacing/>
        <w:jc w:val="both"/>
        <w:rPr>
          <w:rFonts w:eastAsia="Calibri"/>
          <w:snapToGrid/>
          <w:sz w:val="24"/>
          <w:szCs w:val="24"/>
          <w:lang w:eastAsia="en-US"/>
        </w:rPr>
      </w:pPr>
      <w:r w:rsidRPr="009C29F7">
        <w:rPr>
          <w:rFonts w:eastAsia="Calibri"/>
          <w:snapToGrid/>
          <w:sz w:val="24"/>
          <w:szCs w:val="24"/>
          <w:lang w:eastAsia="en-US"/>
        </w:rPr>
        <w:t>осознанию ответственности за последствия своих действий, принимаемых решений.</w:t>
      </w:r>
    </w:p>
    <w:p w:rsidR="009C29F7" w:rsidRPr="009C29F7" w:rsidRDefault="009C29F7" w:rsidP="009C29F7">
      <w:pPr>
        <w:widowControl w:val="0"/>
        <w:tabs>
          <w:tab w:val="left" w:pos="825"/>
        </w:tabs>
        <w:ind w:firstLine="425"/>
        <w:contextualSpacing/>
        <w:jc w:val="both"/>
        <w:rPr>
          <w:b/>
          <w:sz w:val="24"/>
          <w:szCs w:val="24"/>
        </w:rPr>
      </w:pPr>
      <w:r w:rsidRPr="009C29F7">
        <w:rPr>
          <w:b/>
          <w:sz w:val="24"/>
          <w:szCs w:val="24"/>
        </w:rPr>
        <w:t xml:space="preserve"> </w:t>
      </w:r>
    </w:p>
    <w:p w:rsidR="009C29F7" w:rsidRPr="009C29F7" w:rsidRDefault="009C29F7" w:rsidP="009C29F7">
      <w:pPr>
        <w:widowControl w:val="0"/>
        <w:tabs>
          <w:tab w:val="left" w:pos="825"/>
        </w:tabs>
        <w:ind w:firstLine="425"/>
        <w:contextualSpacing/>
        <w:jc w:val="both"/>
        <w:rPr>
          <w:b/>
          <w:sz w:val="24"/>
          <w:szCs w:val="24"/>
        </w:rPr>
      </w:pPr>
      <w:r w:rsidRPr="009C29F7">
        <w:rPr>
          <w:b/>
          <w:sz w:val="24"/>
          <w:szCs w:val="24"/>
        </w:rPr>
        <w:t xml:space="preserve">Денежное содержание старшего государственного налогового инспектора состоит </w:t>
      </w:r>
      <w:proofErr w:type="gramStart"/>
      <w:r w:rsidRPr="009C29F7">
        <w:rPr>
          <w:b/>
          <w:sz w:val="24"/>
          <w:szCs w:val="24"/>
        </w:rPr>
        <w:t>из</w:t>
      </w:r>
      <w:proofErr w:type="gramEnd"/>
      <w:r w:rsidRPr="009C29F7">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4723 руб.</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Ежемесячного оклада в соответствии с присвоенным классным чином</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от 1227 до 1576 руб.</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до 30%</w:t>
            </w:r>
          </w:p>
          <w:p w:rsidR="009C29F7" w:rsidRPr="009C29F7" w:rsidRDefault="009C29F7" w:rsidP="00D519BD">
            <w:pPr>
              <w:widowControl w:val="0"/>
              <w:contextualSpacing/>
              <w:rPr>
                <w:sz w:val="24"/>
                <w:szCs w:val="24"/>
              </w:rPr>
            </w:pPr>
            <w:r w:rsidRPr="009C29F7">
              <w:rPr>
                <w:sz w:val="24"/>
                <w:szCs w:val="24"/>
              </w:rPr>
              <w:t>должностного оклада</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от 60 до 90%</w:t>
            </w:r>
          </w:p>
          <w:p w:rsidR="009C29F7" w:rsidRPr="009C29F7" w:rsidRDefault="009C29F7" w:rsidP="00D519BD">
            <w:pPr>
              <w:widowControl w:val="0"/>
              <w:contextualSpacing/>
              <w:rPr>
                <w:sz w:val="24"/>
                <w:szCs w:val="24"/>
              </w:rPr>
            </w:pPr>
            <w:r w:rsidRPr="009C29F7">
              <w:rPr>
                <w:sz w:val="24"/>
                <w:szCs w:val="24"/>
              </w:rPr>
              <w:t xml:space="preserve">должностного оклада </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Ежемесячного  денежного поощрения</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100% должностного оклада</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 xml:space="preserve">Премии за выполнение особо важных и сложных заданий </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В соответствии с Положением, утвержденным Представителем нанимателя</w:t>
            </w:r>
          </w:p>
        </w:tc>
      </w:tr>
      <w:tr w:rsidR="009C29F7" w:rsidRPr="009C29F7" w:rsidTr="00D519BD">
        <w:tc>
          <w:tcPr>
            <w:tcW w:w="6237" w:type="dxa"/>
            <w:shd w:val="clear" w:color="auto" w:fill="auto"/>
          </w:tcPr>
          <w:p w:rsidR="009C29F7" w:rsidRPr="009C29F7" w:rsidRDefault="009C29F7" w:rsidP="00D519BD">
            <w:pPr>
              <w:widowControl w:val="0"/>
              <w:contextualSpacing/>
              <w:rPr>
                <w:sz w:val="24"/>
                <w:szCs w:val="24"/>
              </w:rPr>
            </w:pPr>
            <w:r w:rsidRPr="009C29F7">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9C29F7" w:rsidRPr="009C29F7" w:rsidRDefault="009C29F7" w:rsidP="00D519BD">
            <w:pPr>
              <w:widowControl w:val="0"/>
              <w:contextualSpacing/>
              <w:rPr>
                <w:sz w:val="24"/>
                <w:szCs w:val="24"/>
              </w:rPr>
            </w:pPr>
            <w:r w:rsidRPr="009C29F7">
              <w:rPr>
                <w:sz w:val="24"/>
                <w:szCs w:val="24"/>
              </w:rPr>
              <w:t xml:space="preserve">2-х месячных окладов </w:t>
            </w:r>
            <w:proofErr w:type="gramStart"/>
            <w:r w:rsidRPr="009C29F7">
              <w:rPr>
                <w:sz w:val="24"/>
                <w:szCs w:val="24"/>
              </w:rPr>
              <w:t>денежного</w:t>
            </w:r>
            <w:proofErr w:type="gramEnd"/>
            <w:r w:rsidRPr="009C29F7">
              <w:rPr>
                <w:sz w:val="24"/>
                <w:szCs w:val="24"/>
              </w:rPr>
              <w:t xml:space="preserve"> </w:t>
            </w:r>
          </w:p>
          <w:p w:rsidR="009C29F7" w:rsidRPr="009C29F7" w:rsidRDefault="009C29F7" w:rsidP="00D519BD">
            <w:pPr>
              <w:widowControl w:val="0"/>
              <w:contextualSpacing/>
              <w:rPr>
                <w:sz w:val="24"/>
                <w:szCs w:val="24"/>
              </w:rPr>
            </w:pPr>
            <w:r w:rsidRPr="009C29F7">
              <w:rPr>
                <w:sz w:val="24"/>
                <w:szCs w:val="24"/>
              </w:rPr>
              <w:t>содержания</w:t>
            </w:r>
          </w:p>
        </w:tc>
      </w:tr>
    </w:tbl>
    <w:p w:rsidR="009C29F7" w:rsidRPr="009C29F7" w:rsidRDefault="009C29F7" w:rsidP="009C29F7">
      <w:pPr>
        <w:widowControl w:val="0"/>
        <w:tabs>
          <w:tab w:val="left" w:pos="825"/>
        </w:tabs>
        <w:ind w:firstLine="542"/>
        <w:contextualSpacing/>
        <w:rPr>
          <w:b/>
          <w:sz w:val="24"/>
          <w:szCs w:val="24"/>
        </w:rPr>
      </w:pPr>
      <w:r w:rsidRPr="009C29F7">
        <w:rPr>
          <w:b/>
          <w:sz w:val="24"/>
          <w:szCs w:val="24"/>
        </w:rPr>
        <w:t>Минимальная оплата труда: 13200 руб. 00 коп.</w:t>
      </w:r>
    </w:p>
    <w:p w:rsidR="009C29F7" w:rsidRPr="009C29F7" w:rsidRDefault="009C29F7" w:rsidP="009C29F7">
      <w:pPr>
        <w:widowControl w:val="0"/>
        <w:tabs>
          <w:tab w:val="left" w:pos="825"/>
        </w:tabs>
        <w:ind w:firstLine="542"/>
        <w:contextualSpacing/>
        <w:rPr>
          <w:b/>
          <w:sz w:val="24"/>
          <w:szCs w:val="24"/>
        </w:rPr>
      </w:pPr>
      <w:r w:rsidRPr="009C29F7">
        <w:rPr>
          <w:b/>
          <w:sz w:val="24"/>
          <w:szCs w:val="24"/>
        </w:rPr>
        <w:t>Максимальная оплата труда: 16200 руб. 00 коп.</w:t>
      </w:r>
    </w:p>
    <w:p w:rsidR="009C29F7" w:rsidRPr="009C29F7" w:rsidRDefault="009C29F7" w:rsidP="009C29F7">
      <w:pPr>
        <w:widowControl w:val="0"/>
        <w:tabs>
          <w:tab w:val="left" w:pos="825"/>
        </w:tabs>
        <w:ind w:firstLine="542"/>
        <w:contextualSpacing/>
        <w:rPr>
          <w:b/>
          <w:sz w:val="24"/>
          <w:szCs w:val="24"/>
        </w:rPr>
      </w:pPr>
    </w:p>
    <w:p w:rsidR="009C29F7" w:rsidRPr="009C29F7" w:rsidRDefault="009C29F7" w:rsidP="009C29F7">
      <w:pPr>
        <w:widowControl w:val="0"/>
        <w:tabs>
          <w:tab w:val="left" w:pos="825"/>
        </w:tabs>
        <w:ind w:firstLine="542"/>
        <w:contextualSpacing/>
        <w:rPr>
          <w:b/>
          <w:sz w:val="24"/>
          <w:szCs w:val="24"/>
          <w:highlight w:val="yellow"/>
        </w:rPr>
      </w:pPr>
    </w:p>
    <w:p w:rsidR="009C29F7" w:rsidRPr="009C29F7" w:rsidRDefault="009C29F7" w:rsidP="009C29F7">
      <w:pPr>
        <w:autoSpaceDE w:val="0"/>
        <w:autoSpaceDN w:val="0"/>
        <w:adjustRightInd w:val="0"/>
        <w:ind w:firstLine="540"/>
        <w:contextualSpacing/>
        <w:jc w:val="both"/>
        <w:rPr>
          <w:snapToGrid/>
          <w:sz w:val="24"/>
          <w:szCs w:val="24"/>
        </w:rPr>
      </w:pPr>
      <w:r w:rsidRPr="009C29F7">
        <w:rPr>
          <w:b/>
          <w:snapToGrid/>
          <w:sz w:val="24"/>
          <w:szCs w:val="24"/>
        </w:rPr>
        <w:lastRenderedPageBreak/>
        <w:t>Гражданский служащий,</w:t>
      </w:r>
      <w:r w:rsidRPr="009C29F7">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9C29F7" w:rsidRPr="009C29F7" w:rsidRDefault="009C29F7" w:rsidP="009C29F7">
      <w:pPr>
        <w:autoSpaceDE w:val="0"/>
        <w:autoSpaceDN w:val="0"/>
        <w:adjustRightInd w:val="0"/>
        <w:ind w:firstLine="540"/>
        <w:contextualSpacing/>
        <w:jc w:val="both"/>
        <w:rPr>
          <w:snapToGrid/>
          <w:sz w:val="24"/>
          <w:szCs w:val="24"/>
        </w:rPr>
      </w:pPr>
      <w:r w:rsidRPr="009C29F7">
        <w:rPr>
          <w:b/>
          <w:snapToGrid/>
          <w:sz w:val="24"/>
          <w:szCs w:val="24"/>
        </w:rPr>
        <w:t>Гражданский служащий,</w:t>
      </w:r>
      <w:r w:rsidRPr="009C29F7">
        <w:rPr>
          <w:snapToGrid/>
          <w:sz w:val="24"/>
          <w:szCs w:val="24"/>
        </w:rPr>
        <w:t xml:space="preserve"> изъявивший желание участвовать в конкурсе, проводимом </w:t>
      </w:r>
      <w:r w:rsidRPr="009C29F7">
        <w:rPr>
          <w:b/>
          <w:snapToGrid/>
          <w:sz w:val="24"/>
          <w:szCs w:val="24"/>
        </w:rPr>
        <w:t>в ином государственном органе,</w:t>
      </w:r>
      <w:r w:rsidRPr="009C29F7">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9C29F7" w:rsidRPr="009C29F7" w:rsidRDefault="009C29F7" w:rsidP="009C29F7">
      <w:pPr>
        <w:widowControl w:val="0"/>
        <w:tabs>
          <w:tab w:val="left" w:pos="825"/>
        </w:tabs>
        <w:ind w:firstLine="542"/>
        <w:contextualSpacing/>
        <w:jc w:val="both"/>
        <w:rPr>
          <w:sz w:val="24"/>
          <w:szCs w:val="24"/>
        </w:rPr>
      </w:pPr>
      <w:r w:rsidRPr="009C29F7">
        <w:rPr>
          <w:b/>
          <w:sz w:val="24"/>
          <w:szCs w:val="24"/>
        </w:rPr>
        <w:t>Гражданин,</w:t>
      </w:r>
      <w:r w:rsidRPr="009C29F7">
        <w:rPr>
          <w:sz w:val="24"/>
          <w:szCs w:val="24"/>
        </w:rPr>
        <w:t xml:space="preserve"> изъявивший желание участвовать в конкурсе, представляет в отдел кадров следующие документы:</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личное заявление;</w:t>
      </w:r>
    </w:p>
    <w:p w:rsidR="009C29F7" w:rsidRPr="009C29F7" w:rsidRDefault="009C29F7" w:rsidP="009C29F7">
      <w:pPr>
        <w:autoSpaceDE w:val="0"/>
        <w:autoSpaceDN w:val="0"/>
        <w:adjustRightInd w:val="0"/>
        <w:ind w:firstLine="540"/>
        <w:contextualSpacing/>
        <w:jc w:val="both"/>
        <w:rPr>
          <w:bCs/>
          <w:snapToGrid/>
          <w:sz w:val="24"/>
          <w:szCs w:val="24"/>
        </w:rPr>
      </w:pPr>
      <w:r w:rsidRPr="009C29F7">
        <w:rPr>
          <w:bCs/>
          <w:snapToGrid/>
          <w:sz w:val="24"/>
          <w:szCs w:val="24"/>
        </w:rPr>
        <w:t>заполненную и подписанную анкету по форме, утвержденной Правительством Российской Федерации, с фотографией (</w:t>
      </w:r>
      <w:r w:rsidRPr="009C29F7">
        <w:rPr>
          <w:sz w:val="24"/>
          <w:szCs w:val="24"/>
        </w:rPr>
        <w:t>форма анкеты утверждена Распоряжением Правительством Российской Федерации от 26 мая 2005 г. № 667-р)</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документы, подтверждающие необходимое профессиональное образование, квалификацию и стаж работы:</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документ об отсутствии заболевания, препятствующего поступлению на гражданскую службу или ее прохождению (форма №001-ГС/у);</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9C29F7" w:rsidRPr="009C29F7" w:rsidRDefault="009C29F7" w:rsidP="009C29F7">
      <w:pPr>
        <w:widowControl w:val="0"/>
        <w:tabs>
          <w:tab w:val="left" w:pos="825"/>
        </w:tabs>
        <w:ind w:firstLine="542"/>
        <w:contextualSpacing/>
        <w:jc w:val="both"/>
        <w:rPr>
          <w:snapToGrid/>
          <w:sz w:val="24"/>
          <w:szCs w:val="24"/>
        </w:rPr>
      </w:pPr>
      <w:r w:rsidRPr="009C29F7">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копию страхового свидетельства обязательного пенсионного страхования;</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 xml:space="preserve">копию свидетельства </w:t>
      </w:r>
      <w:proofErr w:type="gramStart"/>
      <w:r w:rsidRPr="009C29F7">
        <w:rPr>
          <w:sz w:val="24"/>
          <w:szCs w:val="24"/>
        </w:rPr>
        <w:t>о постановке физического лица на учет в налоговом органе по месту жительства на территории</w:t>
      </w:r>
      <w:proofErr w:type="gramEnd"/>
      <w:r w:rsidRPr="009C29F7">
        <w:rPr>
          <w:sz w:val="24"/>
          <w:szCs w:val="24"/>
        </w:rPr>
        <w:t xml:space="preserve"> Российской Федерации;</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копии документов воинского учета (для военнообязанных и лиц, подлежащих призыву на военную службу);</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копии свидетельств о государственной регистрации актов гражданского состояния;</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 xml:space="preserve">иные документы, предусмотренные Федеральным </w:t>
      </w:r>
      <w:hyperlink r:id="rId13" w:history="1">
        <w:r w:rsidRPr="009C29F7">
          <w:rPr>
            <w:sz w:val="24"/>
            <w:szCs w:val="24"/>
          </w:rPr>
          <w:t>законом</w:t>
        </w:r>
      </w:hyperlink>
      <w:r w:rsidRPr="009C29F7">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9C29F7" w:rsidRPr="009C29F7" w:rsidRDefault="009C29F7" w:rsidP="009C29F7">
      <w:pPr>
        <w:autoSpaceDE w:val="0"/>
        <w:autoSpaceDN w:val="0"/>
        <w:adjustRightInd w:val="0"/>
        <w:ind w:firstLine="540"/>
        <w:contextualSpacing/>
        <w:jc w:val="both"/>
        <w:rPr>
          <w:snapToGrid/>
          <w:sz w:val="24"/>
          <w:szCs w:val="24"/>
        </w:rPr>
      </w:pPr>
    </w:p>
    <w:p w:rsidR="009C29F7" w:rsidRPr="009C29F7" w:rsidRDefault="009C29F7" w:rsidP="009C29F7">
      <w:pPr>
        <w:autoSpaceDE w:val="0"/>
        <w:autoSpaceDN w:val="0"/>
        <w:adjustRightInd w:val="0"/>
        <w:ind w:firstLine="540"/>
        <w:contextualSpacing/>
        <w:jc w:val="both"/>
        <w:rPr>
          <w:snapToGrid/>
          <w:sz w:val="24"/>
          <w:szCs w:val="24"/>
        </w:rPr>
      </w:pPr>
      <w:proofErr w:type="gramStart"/>
      <w:r w:rsidRPr="009C29F7">
        <w:rPr>
          <w:b/>
          <w:i/>
          <w:snapToGrid/>
          <w:sz w:val="24"/>
          <w:szCs w:val="24"/>
        </w:rPr>
        <w:t>Документы для участия</w:t>
      </w:r>
      <w:r w:rsidRPr="009C29F7">
        <w:rPr>
          <w:snapToGrid/>
          <w:sz w:val="24"/>
          <w:szCs w:val="24"/>
        </w:rPr>
        <w:t xml:space="preserve"> в конкурсе </w:t>
      </w:r>
      <w:r w:rsidRPr="009C29F7">
        <w:rPr>
          <w:b/>
          <w:snapToGrid/>
          <w:sz w:val="24"/>
          <w:szCs w:val="24"/>
          <w:u w:val="single"/>
        </w:rPr>
        <w:t>в течение 21 календарного дня</w:t>
      </w:r>
      <w:r w:rsidRPr="009C29F7">
        <w:rPr>
          <w:snapToGrid/>
          <w:sz w:val="24"/>
          <w:szCs w:val="24"/>
        </w:rPr>
        <w:t xml:space="preserve"> со дня размещения объявления об их приеме на официальном сайте государственной </w:t>
      </w:r>
      <w:r w:rsidRPr="009C29F7">
        <w:rPr>
          <w:snapToGrid/>
          <w:sz w:val="24"/>
          <w:szCs w:val="24"/>
        </w:rPr>
        <w:lastRenderedPageBreak/>
        <w:t>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9C29F7">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9C29F7" w:rsidRPr="009C29F7" w:rsidRDefault="009C29F7" w:rsidP="009C29F7">
      <w:pPr>
        <w:autoSpaceDE w:val="0"/>
        <w:autoSpaceDN w:val="0"/>
        <w:adjustRightInd w:val="0"/>
        <w:ind w:firstLine="540"/>
        <w:contextualSpacing/>
        <w:jc w:val="both"/>
        <w:rPr>
          <w:snapToGrid/>
          <w:sz w:val="24"/>
          <w:szCs w:val="24"/>
        </w:rPr>
      </w:pPr>
      <w:r w:rsidRPr="009C29F7">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9C29F7" w:rsidRPr="009C29F7" w:rsidRDefault="009C29F7" w:rsidP="009C29F7">
      <w:pPr>
        <w:autoSpaceDE w:val="0"/>
        <w:autoSpaceDN w:val="0"/>
        <w:adjustRightInd w:val="0"/>
        <w:ind w:firstLine="540"/>
        <w:contextualSpacing/>
        <w:jc w:val="both"/>
        <w:rPr>
          <w:snapToGrid/>
          <w:sz w:val="24"/>
          <w:szCs w:val="24"/>
        </w:rPr>
      </w:pPr>
      <w:r w:rsidRPr="009C29F7">
        <w:rPr>
          <w:snapToGrid/>
          <w:sz w:val="24"/>
          <w:szCs w:val="24"/>
        </w:rPr>
        <w:t xml:space="preserve">Конкурс проводится в два этапа. </w:t>
      </w:r>
      <w:r w:rsidRPr="009C29F7">
        <w:rPr>
          <w:b/>
          <w:snapToGrid/>
          <w:sz w:val="24"/>
          <w:szCs w:val="24"/>
        </w:rPr>
        <w:t>На первом этапе</w:t>
      </w:r>
      <w:r w:rsidRPr="009C29F7">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9C29F7" w:rsidRPr="009C29F7" w:rsidRDefault="009C29F7" w:rsidP="009C29F7">
      <w:pPr>
        <w:widowControl w:val="0"/>
        <w:tabs>
          <w:tab w:val="left" w:pos="825"/>
        </w:tabs>
        <w:ind w:firstLine="542"/>
        <w:contextualSpacing/>
        <w:jc w:val="both"/>
        <w:rPr>
          <w:b/>
          <w:sz w:val="24"/>
          <w:szCs w:val="24"/>
        </w:rPr>
      </w:pPr>
      <w:r w:rsidRPr="009C29F7">
        <w:rPr>
          <w:snapToGrid/>
          <w:sz w:val="24"/>
          <w:szCs w:val="24"/>
        </w:rPr>
        <w:t xml:space="preserve">Решение о дате, месте и времени проведения </w:t>
      </w:r>
      <w:r w:rsidRPr="009C29F7">
        <w:rPr>
          <w:b/>
          <w:snapToGrid/>
          <w:sz w:val="24"/>
          <w:szCs w:val="24"/>
        </w:rPr>
        <w:t>второго этапа конкурса</w:t>
      </w:r>
      <w:r w:rsidRPr="009C29F7">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9C29F7">
        <w:rPr>
          <w:b/>
          <w:sz w:val="24"/>
          <w:szCs w:val="24"/>
        </w:rPr>
        <w:t xml:space="preserve"> </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C29F7" w:rsidRPr="009C29F7" w:rsidRDefault="009C29F7" w:rsidP="009C29F7">
      <w:pPr>
        <w:pStyle w:val="ConsPlusNormal"/>
        <w:ind w:firstLine="540"/>
        <w:contextualSpacing/>
        <w:jc w:val="both"/>
        <w:rPr>
          <w:rFonts w:ascii="Times New Roman" w:hAnsi="Times New Roman" w:cs="Times New Roman"/>
          <w:sz w:val="24"/>
          <w:szCs w:val="24"/>
        </w:rPr>
      </w:pPr>
      <w:proofErr w:type="gramStart"/>
      <w:r w:rsidRPr="009C29F7">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9C29F7">
        <w:rPr>
          <w:rFonts w:ascii="Times New Roman" w:hAnsi="Times New Roman" w:cs="Times New Roman"/>
          <w:b/>
          <w:i/>
          <w:sz w:val="24"/>
          <w:szCs w:val="24"/>
          <w:u w:val="single"/>
        </w:rPr>
        <w:t>предварительный квалификационный тест</w:t>
      </w:r>
      <w:r w:rsidRPr="009C29F7">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9C29F7" w:rsidRPr="009C29F7" w:rsidRDefault="009C29F7" w:rsidP="009C29F7">
      <w:pPr>
        <w:pStyle w:val="ConsPlusNormal"/>
        <w:ind w:firstLine="540"/>
        <w:contextualSpacing/>
        <w:jc w:val="both"/>
        <w:rPr>
          <w:rFonts w:ascii="Times New Roman" w:hAnsi="Times New Roman" w:cs="Times New Roman"/>
          <w:sz w:val="24"/>
          <w:szCs w:val="24"/>
        </w:rPr>
      </w:pPr>
      <w:r w:rsidRPr="009C29F7">
        <w:rPr>
          <w:rFonts w:ascii="Times New Roman" w:hAnsi="Times New Roman" w:cs="Times New Roman"/>
          <w:sz w:val="24"/>
          <w:szCs w:val="24"/>
        </w:rPr>
        <w:t>Предварительный те</w:t>
      </w:r>
      <w:proofErr w:type="gramStart"/>
      <w:r w:rsidRPr="009C29F7">
        <w:rPr>
          <w:rFonts w:ascii="Times New Roman" w:hAnsi="Times New Roman" w:cs="Times New Roman"/>
          <w:sz w:val="24"/>
          <w:szCs w:val="24"/>
        </w:rPr>
        <w:t>ст вкл</w:t>
      </w:r>
      <w:proofErr w:type="gramEnd"/>
      <w:r w:rsidRPr="009C29F7">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9C29F7">
        <w:rPr>
          <w:rFonts w:ascii="Times New Roman" w:hAnsi="Times New Roman" w:cs="Times New Roman"/>
          <w:i/>
          <w:sz w:val="24"/>
          <w:szCs w:val="24"/>
        </w:rPr>
        <w:t xml:space="preserve"> </w:t>
      </w:r>
      <w:r w:rsidRPr="009C29F7">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9C29F7" w:rsidRPr="009C29F7" w:rsidRDefault="009C29F7" w:rsidP="009C29F7">
      <w:pPr>
        <w:widowControl w:val="0"/>
        <w:tabs>
          <w:tab w:val="left" w:pos="825"/>
        </w:tabs>
        <w:ind w:firstLine="542"/>
        <w:contextualSpacing/>
        <w:jc w:val="both"/>
        <w:rPr>
          <w:sz w:val="24"/>
          <w:szCs w:val="24"/>
        </w:rPr>
      </w:pPr>
      <w:r w:rsidRPr="009C29F7">
        <w:rPr>
          <w:b/>
          <w:sz w:val="24"/>
          <w:szCs w:val="24"/>
        </w:rPr>
        <w:t>На втором этапе конкурса</w:t>
      </w:r>
      <w:r w:rsidRPr="009C29F7">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9C29F7" w:rsidRPr="009C29F7" w:rsidRDefault="009C29F7" w:rsidP="009C29F7">
      <w:pPr>
        <w:widowControl w:val="0"/>
        <w:tabs>
          <w:tab w:val="left" w:pos="825"/>
        </w:tabs>
        <w:ind w:firstLine="542"/>
        <w:contextualSpacing/>
        <w:jc w:val="both"/>
        <w:rPr>
          <w:b/>
          <w:sz w:val="24"/>
          <w:szCs w:val="24"/>
        </w:rPr>
      </w:pPr>
      <w:r w:rsidRPr="009C29F7">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9C29F7">
        <w:rPr>
          <w:b/>
          <w:sz w:val="24"/>
          <w:szCs w:val="24"/>
        </w:rPr>
        <w:t xml:space="preserve">методы оценки: </w:t>
      </w:r>
      <w:r w:rsidRPr="009C29F7">
        <w:rPr>
          <w:i/>
          <w:sz w:val="24"/>
          <w:szCs w:val="24"/>
          <w:u w:val="single"/>
        </w:rPr>
        <w:t>тестирование и индивидуальное собеседование.</w:t>
      </w:r>
    </w:p>
    <w:p w:rsidR="009C29F7" w:rsidRPr="009C29F7" w:rsidRDefault="009C29F7" w:rsidP="009C29F7">
      <w:pPr>
        <w:widowControl w:val="0"/>
        <w:tabs>
          <w:tab w:val="left" w:pos="825"/>
        </w:tabs>
        <w:ind w:firstLine="542"/>
        <w:contextualSpacing/>
        <w:jc w:val="both"/>
        <w:rPr>
          <w:sz w:val="24"/>
          <w:szCs w:val="24"/>
        </w:rPr>
      </w:pPr>
      <w:r w:rsidRPr="009C29F7">
        <w:rPr>
          <w:sz w:val="24"/>
          <w:szCs w:val="24"/>
        </w:rPr>
        <w:t xml:space="preserve"> В ходе конкурсных процедур проводится </w:t>
      </w:r>
      <w:r w:rsidRPr="009C29F7">
        <w:rPr>
          <w:i/>
          <w:sz w:val="24"/>
          <w:szCs w:val="24"/>
          <w:u w:val="single"/>
        </w:rPr>
        <w:t>тестирование:</w:t>
      </w:r>
    </w:p>
    <w:p w:rsidR="009C29F7" w:rsidRPr="009C29F7" w:rsidRDefault="009C29F7" w:rsidP="009C29F7">
      <w:pPr>
        <w:pStyle w:val="ConsPlusNormal"/>
        <w:ind w:firstLine="540"/>
        <w:contextualSpacing/>
        <w:jc w:val="both"/>
        <w:rPr>
          <w:rFonts w:ascii="Times New Roman" w:hAnsi="Times New Roman" w:cs="Times New Roman"/>
          <w:sz w:val="24"/>
          <w:szCs w:val="24"/>
        </w:rPr>
      </w:pPr>
      <w:r w:rsidRPr="009C29F7">
        <w:rPr>
          <w:rFonts w:ascii="Times New Roman" w:hAnsi="Times New Roman" w:cs="Times New Roman"/>
          <w:sz w:val="24"/>
          <w:szCs w:val="24"/>
        </w:rPr>
        <w:t xml:space="preserve">- для оценки уровня владения государственным языком Российской Федерации </w:t>
      </w:r>
      <w:r w:rsidRPr="009C29F7">
        <w:rPr>
          <w:rFonts w:ascii="Times New Roman" w:hAnsi="Times New Roman" w:cs="Times New Roman"/>
          <w:sz w:val="24"/>
          <w:szCs w:val="24"/>
        </w:rPr>
        <w:lastRenderedPageBreak/>
        <w:t>(русским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9C29F7" w:rsidRPr="009C29F7" w:rsidRDefault="009C29F7" w:rsidP="009C29F7">
      <w:pPr>
        <w:pStyle w:val="ConsPlusNormal"/>
        <w:ind w:firstLine="540"/>
        <w:contextualSpacing/>
        <w:jc w:val="both"/>
        <w:rPr>
          <w:rFonts w:ascii="Times New Roman" w:hAnsi="Times New Roman" w:cs="Times New Roman"/>
          <w:sz w:val="24"/>
          <w:szCs w:val="24"/>
        </w:rPr>
      </w:pPr>
      <w:r w:rsidRPr="009C29F7">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9C29F7">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9C29F7">
        <w:rPr>
          <w:rFonts w:ascii="Times New Roman" w:hAnsi="Times New Roman" w:cs="Times New Roman"/>
          <w:sz w:val="24"/>
          <w:szCs w:val="24"/>
        </w:rPr>
        <w:t xml:space="preserve"> кадровый резерв).</w:t>
      </w:r>
    </w:p>
    <w:p w:rsidR="009C29F7" w:rsidRPr="009C29F7" w:rsidRDefault="009C29F7" w:rsidP="009C29F7">
      <w:pPr>
        <w:autoSpaceDE w:val="0"/>
        <w:autoSpaceDN w:val="0"/>
        <w:adjustRightInd w:val="0"/>
        <w:ind w:firstLine="540"/>
        <w:contextualSpacing/>
        <w:jc w:val="both"/>
        <w:rPr>
          <w:sz w:val="24"/>
          <w:szCs w:val="24"/>
        </w:rPr>
      </w:pPr>
    </w:p>
    <w:p w:rsidR="009C29F7" w:rsidRPr="009C29F7" w:rsidRDefault="009C29F7" w:rsidP="009C29F7">
      <w:pPr>
        <w:autoSpaceDE w:val="0"/>
        <w:autoSpaceDN w:val="0"/>
        <w:adjustRightInd w:val="0"/>
        <w:ind w:firstLine="540"/>
        <w:contextualSpacing/>
        <w:jc w:val="both"/>
        <w:rPr>
          <w:snapToGrid/>
          <w:sz w:val="24"/>
          <w:szCs w:val="24"/>
        </w:rPr>
      </w:pPr>
      <w:r w:rsidRPr="009C29F7">
        <w:rPr>
          <w:sz w:val="24"/>
          <w:szCs w:val="24"/>
        </w:rPr>
        <w:t xml:space="preserve">В ходе </w:t>
      </w:r>
      <w:r w:rsidRPr="009C29F7">
        <w:rPr>
          <w:i/>
          <w:sz w:val="24"/>
          <w:szCs w:val="24"/>
          <w:u w:val="single"/>
        </w:rPr>
        <w:t>индивидуального собеседования</w:t>
      </w:r>
      <w:r w:rsidRPr="009C29F7">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9C29F7" w:rsidRPr="009C29F7" w:rsidRDefault="009C29F7" w:rsidP="009C29F7">
      <w:pPr>
        <w:autoSpaceDE w:val="0"/>
        <w:autoSpaceDN w:val="0"/>
        <w:adjustRightInd w:val="0"/>
        <w:ind w:firstLine="540"/>
        <w:contextualSpacing/>
        <w:jc w:val="both"/>
        <w:rPr>
          <w:snapToGrid/>
          <w:sz w:val="24"/>
          <w:szCs w:val="24"/>
        </w:rPr>
      </w:pPr>
      <w:r w:rsidRPr="009C29F7">
        <w:rPr>
          <w:snapToGrid/>
          <w:sz w:val="24"/>
          <w:szCs w:val="24"/>
        </w:rPr>
        <w:t xml:space="preserve">Государственный орган не </w:t>
      </w:r>
      <w:proofErr w:type="gramStart"/>
      <w:r w:rsidRPr="009C29F7">
        <w:rPr>
          <w:snapToGrid/>
          <w:sz w:val="24"/>
          <w:szCs w:val="24"/>
        </w:rPr>
        <w:t>позднее</w:t>
      </w:r>
      <w:proofErr w:type="gramEnd"/>
      <w:r w:rsidRPr="009C29F7">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9C29F7">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9C29F7" w:rsidRPr="009C29F7" w:rsidRDefault="009C29F7" w:rsidP="009C29F7">
      <w:pPr>
        <w:widowControl w:val="0"/>
        <w:tabs>
          <w:tab w:val="left" w:pos="825"/>
        </w:tabs>
        <w:ind w:firstLine="542"/>
        <w:contextualSpacing/>
        <w:jc w:val="both"/>
        <w:rPr>
          <w:b/>
          <w:sz w:val="24"/>
          <w:szCs w:val="24"/>
        </w:rPr>
      </w:pPr>
      <w:r w:rsidRPr="009C29F7">
        <w:rPr>
          <w:sz w:val="24"/>
          <w:szCs w:val="24"/>
        </w:rPr>
        <w:t xml:space="preserve">Информация о проведении конкурса размещается на Интернет-сайте Управления </w:t>
      </w:r>
      <w:r w:rsidRPr="009C29F7">
        <w:rPr>
          <w:b/>
          <w:sz w:val="24"/>
          <w:szCs w:val="24"/>
        </w:rPr>
        <w:t>(</w:t>
      </w:r>
      <w:proofErr w:type="spellStart"/>
      <w:r w:rsidRPr="009C29F7">
        <w:rPr>
          <w:b/>
          <w:sz w:val="24"/>
          <w:szCs w:val="24"/>
        </w:rPr>
        <w:t>www.nalog.ru</w:t>
      </w:r>
      <w:proofErr w:type="spellEnd"/>
      <w:r w:rsidRPr="009C29F7">
        <w:rPr>
          <w:b/>
          <w:sz w:val="24"/>
          <w:szCs w:val="24"/>
        </w:rPr>
        <w:t xml:space="preserve">) </w:t>
      </w:r>
      <w:r w:rsidRPr="009C29F7">
        <w:rPr>
          <w:sz w:val="24"/>
          <w:szCs w:val="24"/>
        </w:rPr>
        <w:t>и на федеральном портале государственной службы и управленческих кадров (</w:t>
      </w:r>
      <w:proofErr w:type="spellStart"/>
      <w:r w:rsidRPr="009C29F7">
        <w:rPr>
          <w:b/>
          <w:sz w:val="24"/>
          <w:szCs w:val="24"/>
        </w:rPr>
        <w:t>http</w:t>
      </w:r>
      <w:proofErr w:type="spellEnd"/>
      <w:r w:rsidRPr="009C29F7">
        <w:rPr>
          <w:b/>
          <w:sz w:val="24"/>
          <w:szCs w:val="24"/>
        </w:rPr>
        <w:t>//</w:t>
      </w:r>
      <w:proofErr w:type="spellStart"/>
      <w:r w:rsidRPr="009C29F7">
        <w:rPr>
          <w:b/>
          <w:sz w:val="24"/>
          <w:szCs w:val="24"/>
        </w:rPr>
        <w:t>gossluzhba.gov.ru</w:t>
      </w:r>
      <w:proofErr w:type="spellEnd"/>
      <w:r w:rsidRPr="009C29F7">
        <w:rPr>
          <w:b/>
          <w:sz w:val="24"/>
          <w:szCs w:val="24"/>
        </w:rPr>
        <w:t xml:space="preserve">). </w:t>
      </w:r>
    </w:p>
    <w:p w:rsidR="009C29F7" w:rsidRPr="009C29F7" w:rsidRDefault="009C29F7" w:rsidP="009C29F7">
      <w:pPr>
        <w:widowControl w:val="0"/>
        <w:tabs>
          <w:tab w:val="left" w:pos="825"/>
        </w:tabs>
        <w:ind w:firstLine="542"/>
        <w:contextualSpacing/>
        <w:jc w:val="both"/>
        <w:rPr>
          <w:sz w:val="24"/>
          <w:szCs w:val="24"/>
        </w:rPr>
      </w:pPr>
      <w:proofErr w:type="gramStart"/>
      <w:r w:rsidRPr="009C29F7">
        <w:rPr>
          <w:sz w:val="24"/>
          <w:szCs w:val="24"/>
        </w:rPr>
        <w:t xml:space="preserve">Прием документов для участия в конкурсе будет осуществляться </w:t>
      </w:r>
      <w:r w:rsidRPr="009C29F7">
        <w:rPr>
          <w:b/>
          <w:sz w:val="24"/>
          <w:szCs w:val="24"/>
        </w:rPr>
        <w:t xml:space="preserve">с 21.03.2019  по 10.04.2019 </w:t>
      </w:r>
      <w:r w:rsidRPr="009C29F7">
        <w:rPr>
          <w:sz w:val="24"/>
          <w:szCs w:val="24"/>
        </w:rPr>
        <w:t xml:space="preserve">по адресу: </w:t>
      </w:r>
      <w:r w:rsidRPr="009C29F7">
        <w:rPr>
          <w:b/>
          <w:sz w:val="24"/>
          <w:szCs w:val="24"/>
        </w:rPr>
        <w:t xml:space="preserve">г. Ульяновск, ул. Алексея </w:t>
      </w:r>
      <w:proofErr w:type="spellStart"/>
      <w:r w:rsidRPr="009C29F7">
        <w:rPr>
          <w:b/>
          <w:sz w:val="24"/>
          <w:szCs w:val="24"/>
        </w:rPr>
        <w:t>Наганова</w:t>
      </w:r>
      <w:proofErr w:type="spellEnd"/>
      <w:r w:rsidRPr="009C29F7">
        <w:rPr>
          <w:b/>
          <w:sz w:val="24"/>
          <w:szCs w:val="24"/>
        </w:rPr>
        <w:t xml:space="preserve">, 2, </w:t>
      </w:r>
      <w:r w:rsidRPr="009C29F7">
        <w:rPr>
          <w:sz w:val="24"/>
          <w:szCs w:val="24"/>
        </w:rPr>
        <w:t xml:space="preserve">Инспекция Федеральной налоговой службы по Заволжскому району г. Ульяновска, </w:t>
      </w:r>
      <w:proofErr w:type="spellStart"/>
      <w:r w:rsidRPr="009C29F7">
        <w:rPr>
          <w:sz w:val="24"/>
          <w:szCs w:val="24"/>
        </w:rPr>
        <w:t>каб</w:t>
      </w:r>
      <w:proofErr w:type="spellEnd"/>
      <w:r w:rsidRPr="009C29F7">
        <w:rPr>
          <w:sz w:val="24"/>
          <w:szCs w:val="24"/>
        </w:rPr>
        <w:t xml:space="preserve">. № 322 (Отдел кадров и безопасности), в рабочие дни: пн.-чт. с 8.00 до 17.00, пятница – с 8.00 до 16.00,  перерыв с 12.00 до 12.48. </w:t>
      </w:r>
      <w:proofErr w:type="gramEnd"/>
    </w:p>
    <w:p w:rsidR="009C29F7" w:rsidRPr="009C29F7" w:rsidRDefault="009C29F7" w:rsidP="009C29F7">
      <w:pPr>
        <w:widowControl w:val="0"/>
        <w:tabs>
          <w:tab w:val="left" w:pos="825"/>
        </w:tabs>
        <w:ind w:firstLine="542"/>
        <w:contextualSpacing/>
        <w:jc w:val="both"/>
        <w:rPr>
          <w:b/>
          <w:sz w:val="24"/>
          <w:szCs w:val="24"/>
        </w:rPr>
      </w:pPr>
      <w:r w:rsidRPr="009C29F7">
        <w:rPr>
          <w:sz w:val="24"/>
          <w:szCs w:val="24"/>
        </w:rPr>
        <w:t>Конкурс планируется провести</w:t>
      </w:r>
      <w:r w:rsidRPr="009C29F7">
        <w:rPr>
          <w:b/>
          <w:sz w:val="24"/>
          <w:szCs w:val="24"/>
        </w:rPr>
        <w:t xml:space="preserve"> 26 апреля 2019 года в 09 часов 30 минут</w:t>
      </w:r>
      <w:r w:rsidRPr="009C29F7">
        <w:rPr>
          <w:sz w:val="24"/>
          <w:szCs w:val="24"/>
        </w:rPr>
        <w:t xml:space="preserve"> по адресу: </w:t>
      </w:r>
      <w:r w:rsidRPr="009C29F7">
        <w:rPr>
          <w:b/>
          <w:sz w:val="24"/>
          <w:szCs w:val="24"/>
        </w:rPr>
        <w:t xml:space="preserve">432072, г. Ульяновск, ул. Алексея </w:t>
      </w:r>
      <w:proofErr w:type="spellStart"/>
      <w:r w:rsidRPr="009C29F7">
        <w:rPr>
          <w:b/>
          <w:sz w:val="24"/>
          <w:szCs w:val="24"/>
        </w:rPr>
        <w:t>Наганова</w:t>
      </w:r>
      <w:proofErr w:type="spellEnd"/>
      <w:r w:rsidRPr="009C29F7">
        <w:rPr>
          <w:b/>
          <w:sz w:val="24"/>
          <w:szCs w:val="24"/>
        </w:rPr>
        <w:t xml:space="preserve">, 2,  </w:t>
      </w:r>
      <w:proofErr w:type="spellStart"/>
      <w:r w:rsidRPr="009C29F7">
        <w:rPr>
          <w:b/>
          <w:sz w:val="24"/>
          <w:szCs w:val="24"/>
        </w:rPr>
        <w:t>каб</w:t>
      </w:r>
      <w:proofErr w:type="spellEnd"/>
      <w:r w:rsidRPr="009C29F7">
        <w:rPr>
          <w:b/>
          <w:sz w:val="24"/>
          <w:szCs w:val="24"/>
        </w:rPr>
        <w:t>. 217.</w:t>
      </w:r>
    </w:p>
    <w:p w:rsidR="009C29F7" w:rsidRPr="009C29F7" w:rsidRDefault="009C29F7" w:rsidP="009C29F7">
      <w:pPr>
        <w:widowControl w:val="0"/>
        <w:tabs>
          <w:tab w:val="left" w:pos="825"/>
        </w:tabs>
        <w:ind w:firstLine="542"/>
        <w:contextualSpacing/>
        <w:jc w:val="both"/>
        <w:rPr>
          <w:b/>
          <w:sz w:val="24"/>
          <w:szCs w:val="24"/>
        </w:rPr>
      </w:pPr>
      <w:r w:rsidRPr="009C29F7">
        <w:rPr>
          <w:sz w:val="24"/>
          <w:szCs w:val="24"/>
        </w:rPr>
        <w:t xml:space="preserve">Подробная информация по проведению конкурса по контактному телефону: </w:t>
      </w:r>
      <w:r w:rsidRPr="009C29F7">
        <w:rPr>
          <w:b/>
          <w:sz w:val="24"/>
          <w:szCs w:val="24"/>
        </w:rPr>
        <w:t xml:space="preserve">(8422) 51-91-15. </w:t>
      </w:r>
    </w:p>
    <w:p w:rsidR="0041275F" w:rsidRPr="009C29F7" w:rsidRDefault="009C29F7" w:rsidP="009C29F7">
      <w:r w:rsidRPr="009C29F7">
        <w:rPr>
          <w:sz w:val="24"/>
          <w:szCs w:val="24"/>
        </w:rPr>
        <w:t xml:space="preserve">Электронный адрес: </w:t>
      </w:r>
      <w:r w:rsidRPr="009C29F7">
        <w:rPr>
          <w:b/>
          <w:sz w:val="24"/>
          <w:szCs w:val="24"/>
          <w:lang w:val="en-US"/>
        </w:rPr>
        <w:t>r</w:t>
      </w:r>
      <w:r w:rsidRPr="009C29F7">
        <w:rPr>
          <w:b/>
          <w:sz w:val="24"/>
          <w:szCs w:val="24"/>
        </w:rPr>
        <w:t>7328@</w:t>
      </w:r>
      <w:proofErr w:type="spellStart"/>
      <w:r w:rsidRPr="009C29F7">
        <w:rPr>
          <w:b/>
          <w:sz w:val="24"/>
          <w:szCs w:val="24"/>
          <w:lang w:val="en-US"/>
        </w:rPr>
        <w:t>nalog</w:t>
      </w:r>
      <w:proofErr w:type="spellEnd"/>
      <w:r w:rsidRPr="009C29F7">
        <w:rPr>
          <w:b/>
          <w:sz w:val="24"/>
          <w:szCs w:val="24"/>
        </w:rPr>
        <w:t>.</w:t>
      </w:r>
      <w:proofErr w:type="spellStart"/>
      <w:r w:rsidRPr="009C29F7">
        <w:rPr>
          <w:b/>
          <w:sz w:val="24"/>
          <w:szCs w:val="24"/>
          <w:lang w:val="en-US"/>
        </w:rPr>
        <w:t>ru</w:t>
      </w:r>
      <w:proofErr w:type="spellEnd"/>
    </w:p>
    <w:sectPr w:rsidR="0041275F" w:rsidRPr="009C29F7" w:rsidSect="004127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9C29F7"/>
    <w:rsid w:val="0041275F"/>
    <w:rsid w:val="009C2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9F7"/>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9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C29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90FC62419637190BE4C649055BECCDF948F13830F841D85F48EA14E106n4uBI" TargetMode="External"/><Relationship Id="rId3" Type="http://schemas.openxmlformats.org/officeDocument/2006/relationships/webSettings" Target="webSettings.xml"/><Relationship Id="rId7" Type="http://schemas.openxmlformats.org/officeDocument/2006/relationships/hyperlink" Target="consultantplus://offline/ref=48C9DFE89FE31A21120123E2E03602A30E2F37F9AE7DF00201E5EC05B025i5L" TargetMode="External"/><Relationship Id="rId12" Type="http://schemas.openxmlformats.org/officeDocument/2006/relationships/hyperlink" Target="garantf1://89013.1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8C9DFE89FE31A21120123E2E03602A30E2C36FCA37BF00201E5EC05B025i5L" TargetMode="Externa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hyperlink" Target="consultantplus://offline/ref=48C9DFE89FE31A21120123E2E03602A30E2E35F9AD79F00201E5EC05B025i5L" TargetMode="External"/><Relationship Id="rId15" Type="http://schemas.openxmlformats.org/officeDocument/2006/relationships/theme" Target="theme/theme1.xml"/><Relationship Id="rId10" Type="http://schemas.openxmlformats.org/officeDocument/2006/relationships/hyperlink" Target="consultantplus://offline/ref=48C9DFE89FE31A21120123E2E03602A30E2C36FCA37BF00201E5EC05B025i5L" TargetMode="External"/><Relationship Id="rId4" Type="http://schemas.openxmlformats.org/officeDocument/2006/relationships/hyperlink" Target="consultantplus://offline/ref=48C9DFE89FE31A21120123E2E03602A30E2630FCA12EA70050B0E220i0L" TargetMode="Externa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6815</Words>
  <Characters>38846</Characters>
  <Application>Microsoft Office Word</Application>
  <DocSecurity>0</DocSecurity>
  <Lines>323</Lines>
  <Paragraphs>91</Paragraphs>
  <ScaleCrop>false</ScaleCrop>
  <Company/>
  <LinksUpToDate>false</LinksUpToDate>
  <CharactersWithSpaces>45570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2019-03-20T12:19:00Z</dcterms:created>
  <dcterms:modified xsi:type="dcterms:W3CDTF">2019-03-20T12:20:00Z</dcterms:modified>
</cp:coreProperties>
</file>