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B8" w:rsidRPr="009311C1" w:rsidRDefault="007E08B4" w:rsidP="007E08B4">
      <w:pPr>
        <w:spacing w:after="0" w:line="240" w:lineRule="auto"/>
        <w:ind w:firstLine="709"/>
        <w:contextualSpacing/>
        <w:jc w:val="both"/>
        <w:rPr>
          <w:rFonts w:ascii="Times New Roman" w:hAnsi="Times New Roman" w:cs="Times New Roman"/>
          <w:sz w:val="28"/>
          <w:szCs w:val="28"/>
        </w:rPr>
      </w:pPr>
      <w:r w:rsidRPr="009311C1">
        <w:rPr>
          <w:rFonts w:ascii="Times New Roman" w:hAnsi="Times New Roman" w:cs="Times New Roman"/>
          <w:sz w:val="28"/>
          <w:szCs w:val="28"/>
        </w:rPr>
        <w:t xml:space="preserve">Добрый день! Представляю Вашему вниманию информацию об основных причинах обжалования </w:t>
      </w:r>
      <w:r w:rsidR="00563E96" w:rsidRPr="009311C1">
        <w:rPr>
          <w:rFonts w:ascii="Times New Roman" w:hAnsi="Times New Roman" w:cs="Times New Roman"/>
          <w:sz w:val="28"/>
          <w:szCs w:val="28"/>
        </w:rPr>
        <w:t xml:space="preserve">решений </w:t>
      </w:r>
      <w:r w:rsidRPr="009311C1">
        <w:rPr>
          <w:rFonts w:ascii="Times New Roman" w:hAnsi="Times New Roman" w:cs="Times New Roman"/>
          <w:sz w:val="28"/>
          <w:szCs w:val="28"/>
        </w:rPr>
        <w:t>налоговых органов области, а также действий (бездействия) должностных лиц налоговых органов.</w:t>
      </w:r>
    </w:p>
    <w:p w:rsidR="009248CC" w:rsidRDefault="009248CC" w:rsidP="007E08B4">
      <w:pPr>
        <w:spacing w:after="0" w:line="240" w:lineRule="auto"/>
        <w:ind w:firstLine="709"/>
        <w:contextualSpacing/>
        <w:jc w:val="both"/>
        <w:rPr>
          <w:rFonts w:ascii="Times New Roman" w:hAnsi="Times New Roman" w:cs="Times New Roman"/>
          <w:sz w:val="24"/>
          <w:szCs w:val="24"/>
        </w:rPr>
      </w:pPr>
      <w:r w:rsidRPr="009311C1">
        <w:rPr>
          <w:rFonts w:ascii="Times New Roman" w:hAnsi="Times New Roman" w:cs="Times New Roman"/>
          <w:sz w:val="28"/>
          <w:szCs w:val="28"/>
        </w:rPr>
        <w:t xml:space="preserve">В сфере налогообложения всегда существует огромное количество конфликтов. Многие участники конфликта стараются не доводить дело до суда. И эта процедура называется досудебным урегулированием, она подразумевает: анализ спора, оценку причин, значимых для обжалования, анализ норм законодательства, оформление жалобы и т.д. Досудебное урегулирование споров означает, что если налогоплательщик считает, что налоговой инспекцией было вынесено неверное или неправомерное решение, наложен незаконный штраф или совершены иные действия, ущемляющие его права, то прежде, чем воспользоваться правом на судебную защиту своих интересов, он имеет право урегулировать спор самостоятельно, обратившись в налоговый орган. Часто налоговые споры возникают из-за непонимания отдельных норм налогового законодательства и их различного толкования. </w:t>
      </w:r>
    </w:p>
    <w:p w:rsidR="009311C1" w:rsidRPr="00160ADB" w:rsidRDefault="009311C1"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Федеральным законодательством в последнее время </w:t>
      </w:r>
      <w:r w:rsidR="001538DA" w:rsidRPr="00160ADB">
        <w:rPr>
          <w:rFonts w:ascii="Times New Roman" w:hAnsi="Times New Roman" w:cs="Times New Roman"/>
          <w:sz w:val="28"/>
          <w:szCs w:val="28"/>
        </w:rPr>
        <w:t xml:space="preserve">были внесены серьезные изменения в порядок взаимоотношений налоговых органов и налогоплательщиков при наличии спорной ситуации, была изменена процедура судебной защиты </w:t>
      </w:r>
      <w:proofErr w:type="gramStart"/>
      <w:r w:rsidR="001538DA" w:rsidRPr="00160ADB">
        <w:rPr>
          <w:rFonts w:ascii="Times New Roman" w:hAnsi="Times New Roman" w:cs="Times New Roman"/>
          <w:sz w:val="28"/>
          <w:szCs w:val="28"/>
        </w:rPr>
        <w:t>–</w:t>
      </w:r>
      <w:r w:rsidRPr="00160ADB">
        <w:rPr>
          <w:rFonts w:ascii="Times New Roman" w:hAnsi="Times New Roman" w:cs="Times New Roman"/>
          <w:sz w:val="28"/>
          <w:szCs w:val="28"/>
        </w:rPr>
        <w:t>в</w:t>
      </w:r>
      <w:proofErr w:type="gramEnd"/>
      <w:r w:rsidRPr="00160ADB">
        <w:rPr>
          <w:rFonts w:ascii="Times New Roman" w:hAnsi="Times New Roman" w:cs="Times New Roman"/>
          <w:sz w:val="28"/>
          <w:szCs w:val="28"/>
        </w:rPr>
        <w:t xml:space="preserve"> настоящее время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w:t>
      </w:r>
    </w:p>
    <w:p w:rsidR="001538DA" w:rsidRPr="00160ADB" w:rsidRDefault="009311C1" w:rsidP="007E08B4">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Таким образом. з</w:t>
      </w:r>
      <w:r w:rsidR="001538DA" w:rsidRPr="00160ADB">
        <w:rPr>
          <w:rFonts w:ascii="Times New Roman" w:hAnsi="Times New Roman" w:cs="Times New Roman"/>
          <w:sz w:val="28"/>
          <w:szCs w:val="28"/>
        </w:rPr>
        <w:t xml:space="preserve">аконодателем была реализована концепция последовательного урегулирования налоговых споров: в досудебном и далее </w:t>
      </w:r>
      <w:proofErr w:type="gramStart"/>
      <w:r w:rsidR="001538DA" w:rsidRPr="00160ADB">
        <w:rPr>
          <w:rFonts w:ascii="Times New Roman" w:hAnsi="Times New Roman" w:cs="Times New Roman"/>
          <w:sz w:val="28"/>
          <w:szCs w:val="28"/>
        </w:rPr>
        <w:t>–в</w:t>
      </w:r>
      <w:proofErr w:type="gramEnd"/>
      <w:r w:rsidR="001538DA" w:rsidRPr="00160ADB">
        <w:rPr>
          <w:rFonts w:ascii="Times New Roman" w:hAnsi="Times New Roman" w:cs="Times New Roman"/>
          <w:sz w:val="28"/>
          <w:szCs w:val="28"/>
        </w:rPr>
        <w:t xml:space="preserve"> судебном порядке. </w:t>
      </w:r>
    </w:p>
    <w:p w:rsidR="001538DA" w:rsidRPr="00160ADB" w:rsidRDefault="001538DA" w:rsidP="007E08B4">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Положительная тенденция последних лет по сокращению налоговых споров в досудебном порядке сохраняется благодаря принятию таких мер, как выработка единой правоприменительной позиции при рассмотрении жалоб и при проведении налоговых проверок. Ознакомиться с этой позицией может любой желающий с помощью онлайн сервисов ФНС России («Решения по жалобам», «Письма ФНС России, направленные в адрес территориальных налоговых органов»).</w:t>
      </w:r>
      <w:r w:rsidR="009311C1" w:rsidRPr="00160ADB">
        <w:rPr>
          <w:rFonts w:ascii="Times New Roman" w:hAnsi="Times New Roman" w:cs="Times New Roman"/>
          <w:sz w:val="28"/>
          <w:szCs w:val="28"/>
        </w:rPr>
        <w:t xml:space="preserve"> </w:t>
      </w:r>
    </w:p>
    <w:p w:rsidR="009D4772" w:rsidRPr="00160ADB" w:rsidRDefault="009D4772" w:rsidP="007E08B4">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Управление как вышестоящий налоговый орган рассматривает жалобы связанные с осуществлением территориальными налоговыми органами различных функций: в сфере налогового контроля, валютного контроля, связанные с применение норм законодательства об административных правонарушениях, о применении контрольно-кассовой техники. Кроме того, налоговые органы </w:t>
      </w:r>
      <w:proofErr w:type="gramStart"/>
      <w:r w:rsidRPr="00160ADB">
        <w:rPr>
          <w:rFonts w:ascii="Times New Roman" w:hAnsi="Times New Roman" w:cs="Times New Roman"/>
          <w:sz w:val="28"/>
          <w:szCs w:val="28"/>
        </w:rPr>
        <w:t>осуществляют</w:t>
      </w:r>
      <w:proofErr w:type="gramEnd"/>
      <w:r w:rsidRPr="00160ADB">
        <w:rPr>
          <w:rFonts w:ascii="Times New Roman" w:hAnsi="Times New Roman" w:cs="Times New Roman"/>
          <w:sz w:val="28"/>
          <w:szCs w:val="28"/>
        </w:rPr>
        <w:t xml:space="preserve"> и функции регистрирующего органа в части регистрации юридических лиц и индивидуальных предпринимателей. </w:t>
      </w:r>
    </w:p>
    <w:p w:rsidR="009D4772" w:rsidRPr="00160ADB" w:rsidRDefault="009D4772" w:rsidP="007E08B4">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lastRenderedPageBreak/>
        <w:t>И жалобы, с которыми обращаются в Управление, также различны, порядок подачи жалоб, сроки, порядок их рассмотрения регулируются специальным законодательством в каждой сфере: по налоговым правоотношения</w:t>
      </w:r>
      <w:r w:rsidR="00783CE0">
        <w:rPr>
          <w:rFonts w:ascii="Times New Roman" w:hAnsi="Times New Roman" w:cs="Times New Roman"/>
          <w:sz w:val="28"/>
          <w:szCs w:val="28"/>
        </w:rPr>
        <w:t>м</w:t>
      </w:r>
      <w:r w:rsidRPr="00160ADB">
        <w:rPr>
          <w:rFonts w:ascii="Times New Roman" w:hAnsi="Times New Roman" w:cs="Times New Roman"/>
          <w:sz w:val="28"/>
          <w:szCs w:val="28"/>
        </w:rPr>
        <w:t xml:space="preserve"> – Налоговым кодексом РФ</w:t>
      </w:r>
      <w:r w:rsidR="00783CE0">
        <w:rPr>
          <w:rFonts w:ascii="Times New Roman" w:hAnsi="Times New Roman" w:cs="Times New Roman"/>
          <w:sz w:val="28"/>
          <w:szCs w:val="28"/>
        </w:rPr>
        <w:t xml:space="preserve"> (слайд № 2)</w:t>
      </w:r>
      <w:r w:rsidRPr="00160ADB">
        <w:rPr>
          <w:rFonts w:ascii="Times New Roman" w:hAnsi="Times New Roman" w:cs="Times New Roman"/>
          <w:sz w:val="28"/>
          <w:szCs w:val="28"/>
        </w:rPr>
        <w:t>, по административны</w:t>
      </w:r>
      <w:proofErr w:type="gramStart"/>
      <w:r w:rsidRPr="00160ADB">
        <w:rPr>
          <w:rFonts w:ascii="Times New Roman" w:hAnsi="Times New Roman" w:cs="Times New Roman"/>
          <w:sz w:val="28"/>
          <w:szCs w:val="28"/>
        </w:rPr>
        <w:t>м-</w:t>
      </w:r>
      <w:proofErr w:type="gramEnd"/>
      <w:r w:rsidRPr="00160ADB">
        <w:rPr>
          <w:rFonts w:ascii="Times New Roman" w:hAnsi="Times New Roman" w:cs="Times New Roman"/>
          <w:sz w:val="28"/>
          <w:szCs w:val="28"/>
        </w:rPr>
        <w:t xml:space="preserve"> Кодексом об административных правонарушениях</w:t>
      </w:r>
      <w:r w:rsidR="00783CE0">
        <w:rPr>
          <w:rFonts w:ascii="Times New Roman" w:hAnsi="Times New Roman" w:cs="Times New Roman"/>
          <w:sz w:val="28"/>
          <w:szCs w:val="28"/>
        </w:rPr>
        <w:t xml:space="preserve"> (слайд № 3)</w:t>
      </w:r>
      <w:r w:rsidRPr="00160ADB">
        <w:rPr>
          <w:rFonts w:ascii="Times New Roman" w:hAnsi="Times New Roman" w:cs="Times New Roman"/>
          <w:sz w:val="28"/>
          <w:szCs w:val="28"/>
        </w:rPr>
        <w:t>, в части обжалования решений регистрирующего органа – Законом РФ «О государственн</w:t>
      </w:r>
      <w:r w:rsidR="009476E2" w:rsidRPr="00160ADB">
        <w:rPr>
          <w:rFonts w:ascii="Times New Roman" w:hAnsi="Times New Roman" w:cs="Times New Roman"/>
          <w:sz w:val="28"/>
          <w:szCs w:val="28"/>
        </w:rPr>
        <w:t>о</w:t>
      </w:r>
      <w:r w:rsidRPr="00160ADB">
        <w:rPr>
          <w:rFonts w:ascii="Times New Roman" w:hAnsi="Times New Roman" w:cs="Times New Roman"/>
          <w:sz w:val="28"/>
          <w:szCs w:val="28"/>
        </w:rPr>
        <w:t>й реги</w:t>
      </w:r>
      <w:r w:rsidR="009476E2" w:rsidRPr="00160ADB">
        <w:rPr>
          <w:rFonts w:ascii="Times New Roman" w:hAnsi="Times New Roman" w:cs="Times New Roman"/>
          <w:sz w:val="28"/>
          <w:szCs w:val="28"/>
        </w:rPr>
        <w:t>с</w:t>
      </w:r>
      <w:r w:rsidRPr="00160ADB">
        <w:rPr>
          <w:rFonts w:ascii="Times New Roman" w:hAnsi="Times New Roman" w:cs="Times New Roman"/>
          <w:sz w:val="28"/>
          <w:szCs w:val="28"/>
        </w:rPr>
        <w:t xml:space="preserve">трации юридических лиц и индивидуальных предпринимателей. </w:t>
      </w:r>
      <w:r w:rsidR="00160ADB" w:rsidRPr="00160ADB">
        <w:rPr>
          <w:rFonts w:ascii="Times New Roman" w:hAnsi="Times New Roman" w:cs="Times New Roman"/>
          <w:sz w:val="28"/>
          <w:szCs w:val="28"/>
        </w:rPr>
        <w:t xml:space="preserve"> (слайд№ </w:t>
      </w:r>
      <w:r w:rsidR="003928A0">
        <w:rPr>
          <w:rFonts w:ascii="Times New Roman" w:hAnsi="Times New Roman" w:cs="Times New Roman"/>
          <w:sz w:val="28"/>
          <w:szCs w:val="28"/>
        </w:rPr>
        <w:t>4</w:t>
      </w:r>
      <w:r w:rsidR="00160ADB" w:rsidRPr="00160ADB">
        <w:rPr>
          <w:rFonts w:ascii="Times New Roman" w:hAnsi="Times New Roman" w:cs="Times New Roman"/>
          <w:sz w:val="28"/>
          <w:szCs w:val="28"/>
        </w:rPr>
        <w:t xml:space="preserve">). </w:t>
      </w:r>
    </w:p>
    <w:p w:rsidR="007F174B" w:rsidRPr="00160ADB" w:rsidRDefault="00F730D6" w:rsidP="00160ADB">
      <w:pPr>
        <w:spacing w:after="0" w:line="240" w:lineRule="auto"/>
        <w:ind w:firstLine="709"/>
        <w:contextualSpacing/>
        <w:jc w:val="both"/>
        <w:rPr>
          <w:rFonts w:ascii="Times New Roman" w:hAnsi="Times New Roman" w:cs="Times New Roman"/>
        </w:rPr>
      </w:pPr>
      <w:r w:rsidRPr="00160ADB">
        <w:rPr>
          <w:rFonts w:ascii="Times New Roman" w:hAnsi="Times New Roman" w:cs="Times New Roman"/>
          <w:sz w:val="28"/>
          <w:szCs w:val="28"/>
        </w:rPr>
        <w:t xml:space="preserve">Необходимо обратить внимание, что не все обращения граждан, индивидуальных предпринимателей и юридических лиц, которые </w:t>
      </w:r>
      <w:r w:rsidR="006940A1" w:rsidRPr="00160ADB">
        <w:rPr>
          <w:rFonts w:ascii="Times New Roman" w:hAnsi="Times New Roman" w:cs="Times New Roman"/>
          <w:sz w:val="28"/>
          <w:szCs w:val="28"/>
        </w:rPr>
        <w:t>поступают</w:t>
      </w:r>
      <w:r w:rsidRPr="00160ADB">
        <w:rPr>
          <w:rFonts w:ascii="Times New Roman" w:hAnsi="Times New Roman" w:cs="Times New Roman"/>
          <w:sz w:val="28"/>
          <w:szCs w:val="28"/>
        </w:rPr>
        <w:t xml:space="preserve"> </w:t>
      </w:r>
      <w:r w:rsidR="00A40566" w:rsidRPr="00160ADB">
        <w:rPr>
          <w:rFonts w:ascii="Times New Roman" w:hAnsi="Times New Roman" w:cs="Times New Roman"/>
          <w:sz w:val="28"/>
          <w:szCs w:val="28"/>
        </w:rPr>
        <w:t xml:space="preserve">в Управление </w:t>
      </w:r>
      <w:r w:rsidR="00315C4D" w:rsidRPr="00160ADB">
        <w:rPr>
          <w:rFonts w:ascii="Times New Roman" w:hAnsi="Times New Roman" w:cs="Times New Roman"/>
          <w:sz w:val="28"/>
          <w:szCs w:val="28"/>
        </w:rPr>
        <w:t xml:space="preserve">по налоговым правоотношениям </w:t>
      </w:r>
      <w:r w:rsidR="00A40566" w:rsidRPr="00160ADB">
        <w:rPr>
          <w:rFonts w:ascii="Times New Roman" w:hAnsi="Times New Roman" w:cs="Times New Roman"/>
          <w:sz w:val="28"/>
          <w:szCs w:val="28"/>
        </w:rPr>
        <w:t>и называют</w:t>
      </w:r>
      <w:r w:rsidR="006940A1" w:rsidRPr="00160ADB">
        <w:rPr>
          <w:rFonts w:ascii="Times New Roman" w:hAnsi="Times New Roman" w:cs="Times New Roman"/>
          <w:sz w:val="28"/>
          <w:szCs w:val="28"/>
        </w:rPr>
        <w:t>ся налогоплательщиками</w:t>
      </w:r>
      <w:r w:rsidR="00A40566" w:rsidRPr="00160ADB">
        <w:rPr>
          <w:rFonts w:ascii="Times New Roman" w:hAnsi="Times New Roman" w:cs="Times New Roman"/>
          <w:sz w:val="28"/>
          <w:szCs w:val="28"/>
        </w:rPr>
        <w:t xml:space="preserve"> </w:t>
      </w:r>
      <w:r w:rsidRPr="00160ADB">
        <w:rPr>
          <w:rFonts w:ascii="Times New Roman" w:hAnsi="Times New Roman" w:cs="Times New Roman"/>
          <w:sz w:val="28"/>
          <w:szCs w:val="28"/>
        </w:rPr>
        <w:t>«жалоб</w:t>
      </w:r>
      <w:r w:rsidR="00A40566" w:rsidRPr="00160ADB">
        <w:rPr>
          <w:rFonts w:ascii="Times New Roman" w:hAnsi="Times New Roman" w:cs="Times New Roman"/>
          <w:sz w:val="28"/>
          <w:szCs w:val="28"/>
        </w:rPr>
        <w:t>ами</w:t>
      </w:r>
      <w:r w:rsidRPr="00160ADB">
        <w:rPr>
          <w:rFonts w:ascii="Times New Roman" w:hAnsi="Times New Roman" w:cs="Times New Roman"/>
          <w:sz w:val="28"/>
          <w:szCs w:val="28"/>
        </w:rPr>
        <w:t xml:space="preserve">» соответствуют критериям для их определения именно как жалоб и рассматриваются отделом досудебного урегулирования налоговых споров. </w:t>
      </w:r>
      <w:r w:rsidR="006940A1" w:rsidRPr="00160ADB">
        <w:rPr>
          <w:rFonts w:ascii="Times New Roman" w:hAnsi="Times New Roman" w:cs="Times New Roman"/>
          <w:sz w:val="28"/>
          <w:szCs w:val="28"/>
        </w:rPr>
        <w:t>Для того</w:t>
      </w:r>
      <w:proofErr w:type="gramStart"/>
      <w:r w:rsidR="006940A1" w:rsidRPr="00160ADB">
        <w:rPr>
          <w:rFonts w:ascii="Times New Roman" w:hAnsi="Times New Roman" w:cs="Times New Roman"/>
          <w:sz w:val="28"/>
          <w:szCs w:val="28"/>
        </w:rPr>
        <w:t>,</w:t>
      </w:r>
      <w:proofErr w:type="gramEnd"/>
      <w:r w:rsidR="006940A1" w:rsidRPr="00160ADB">
        <w:rPr>
          <w:rFonts w:ascii="Times New Roman" w:hAnsi="Times New Roman" w:cs="Times New Roman"/>
          <w:sz w:val="28"/>
          <w:szCs w:val="28"/>
        </w:rPr>
        <w:t xml:space="preserve"> чтобы обращение налогоплательщика был</w:t>
      </w:r>
      <w:r w:rsidR="00AA6B48" w:rsidRPr="00160ADB">
        <w:rPr>
          <w:rFonts w:ascii="Times New Roman" w:hAnsi="Times New Roman" w:cs="Times New Roman"/>
          <w:sz w:val="28"/>
          <w:szCs w:val="28"/>
        </w:rPr>
        <w:t>о</w:t>
      </w:r>
      <w:r w:rsidR="006940A1" w:rsidRPr="00160ADB">
        <w:rPr>
          <w:rFonts w:ascii="Times New Roman" w:hAnsi="Times New Roman" w:cs="Times New Roman"/>
          <w:sz w:val="28"/>
          <w:szCs w:val="28"/>
        </w:rPr>
        <w:t xml:space="preserve"> квалифицировано как жалоба и рассматривалось в рамках досудебного урегулирования, оно должно соответствовать требованиям, установленным стать</w:t>
      </w:r>
      <w:r w:rsidR="007F174B" w:rsidRPr="00160ADB">
        <w:rPr>
          <w:rFonts w:ascii="Times New Roman" w:hAnsi="Times New Roman" w:cs="Times New Roman"/>
          <w:sz w:val="28"/>
          <w:szCs w:val="28"/>
        </w:rPr>
        <w:t>ями</w:t>
      </w:r>
      <w:r w:rsidR="006940A1" w:rsidRPr="00160ADB">
        <w:rPr>
          <w:rFonts w:ascii="Times New Roman" w:hAnsi="Times New Roman" w:cs="Times New Roman"/>
          <w:sz w:val="28"/>
          <w:szCs w:val="28"/>
        </w:rPr>
        <w:t xml:space="preserve"> </w:t>
      </w:r>
      <w:r w:rsidR="007F174B" w:rsidRPr="00160ADB">
        <w:rPr>
          <w:rFonts w:ascii="Times New Roman" w:hAnsi="Times New Roman" w:cs="Times New Roman"/>
          <w:sz w:val="28"/>
          <w:szCs w:val="28"/>
        </w:rPr>
        <w:t>138, 139.2 Налогового кодекса РФ, а именно необходимо учитывать, что 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w:t>
      </w:r>
      <w:r w:rsidR="00AA6B48" w:rsidRPr="00160ADB">
        <w:rPr>
          <w:rFonts w:ascii="Times New Roman" w:hAnsi="Times New Roman" w:cs="Times New Roman"/>
          <w:sz w:val="28"/>
          <w:szCs w:val="28"/>
        </w:rPr>
        <w:t xml:space="preserve"> (не вступивших в силу – в случае подачи апелляционной жалобы на решения, вынесенные в порядке статьи 101 Кодекса)</w:t>
      </w:r>
      <w:r w:rsidR="007F174B" w:rsidRPr="00160ADB">
        <w:rPr>
          <w:rFonts w:ascii="Times New Roman" w:hAnsi="Times New Roman" w:cs="Times New Roman"/>
          <w:sz w:val="28"/>
          <w:szCs w:val="28"/>
        </w:rPr>
        <w:t>,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r w:rsidR="007F174B" w:rsidRPr="00160ADB">
        <w:rPr>
          <w:rFonts w:ascii="Times New Roman" w:hAnsi="Times New Roman" w:cs="Times New Roman"/>
        </w:rPr>
        <w:t xml:space="preserve"> </w:t>
      </w:r>
    </w:p>
    <w:p w:rsidR="007F174B" w:rsidRPr="00160ADB" w:rsidRDefault="007F174B"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Статьей 139.2 Кодекса установлены требования к форме и содержанию жалобы (апелляционной жалобы)</w:t>
      </w:r>
      <w:r w:rsidR="00C45D74">
        <w:rPr>
          <w:rFonts w:ascii="Times New Roman" w:hAnsi="Times New Roman" w:cs="Times New Roman"/>
          <w:sz w:val="28"/>
          <w:szCs w:val="28"/>
        </w:rPr>
        <w:t xml:space="preserve"> (слайд №5)</w:t>
      </w:r>
      <w:r w:rsidRPr="00160ADB">
        <w:rPr>
          <w:rFonts w:ascii="Times New Roman" w:hAnsi="Times New Roman" w:cs="Times New Roman"/>
          <w:sz w:val="28"/>
          <w:szCs w:val="28"/>
        </w:rPr>
        <w:t>, а именно в жалобе указываются</w:t>
      </w:r>
      <w:bookmarkStart w:id="0" w:name="dst2532"/>
      <w:bookmarkEnd w:id="0"/>
      <w:r w:rsidRPr="00160ADB">
        <w:rPr>
          <w:rFonts w:ascii="Times New Roman" w:hAnsi="Times New Roman" w:cs="Times New Roman"/>
          <w:sz w:val="28"/>
          <w:szCs w:val="28"/>
        </w:rPr>
        <w:t xml:space="preserve"> фамилия, имя, отчество и место жительства физического лица, подающего жалобу, или наименование и адрес организации, подающей жалобу;</w:t>
      </w:r>
      <w:bookmarkStart w:id="1" w:name="dst2533"/>
      <w:bookmarkEnd w:id="1"/>
      <w:r w:rsidRPr="00160ADB">
        <w:rPr>
          <w:rFonts w:ascii="Times New Roman" w:hAnsi="Times New Roman" w:cs="Times New Roman"/>
          <w:sz w:val="28"/>
          <w:szCs w:val="28"/>
        </w:rPr>
        <w:t xml:space="preserve"> </w:t>
      </w:r>
      <w:proofErr w:type="gramStart"/>
      <w:r w:rsidRPr="00160ADB">
        <w:rPr>
          <w:rFonts w:ascii="Times New Roman" w:hAnsi="Times New Roman" w:cs="Times New Roman"/>
          <w:sz w:val="28"/>
          <w:szCs w:val="28"/>
        </w:rPr>
        <w:t>обжалуемые акт налогового органа ненормативного характера, действия или бездействие его должностных лиц</w:t>
      </w:r>
      <w:r w:rsidR="00DC7323" w:rsidRPr="00160ADB">
        <w:rPr>
          <w:rFonts w:ascii="Times New Roman" w:hAnsi="Times New Roman" w:cs="Times New Roman"/>
          <w:sz w:val="28"/>
          <w:szCs w:val="28"/>
        </w:rPr>
        <w:t xml:space="preserve"> (должны быть конкретно сформулированы требования – признать незаконным тот или иной ненормативный правовой акт налогового органа, либо признать незаконными определенные действия (бездействие) должностных лиц налогового органа)</w:t>
      </w:r>
      <w:r w:rsidRPr="00160ADB">
        <w:rPr>
          <w:rFonts w:ascii="Times New Roman" w:hAnsi="Times New Roman" w:cs="Times New Roman"/>
          <w:sz w:val="28"/>
          <w:szCs w:val="28"/>
        </w:rPr>
        <w:t>;</w:t>
      </w:r>
      <w:bookmarkStart w:id="2" w:name="dst2534"/>
      <w:bookmarkEnd w:id="2"/>
      <w:r w:rsidRPr="00160ADB">
        <w:rPr>
          <w:rFonts w:ascii="Times New Roman" w:hAnsi="Times New Roman" w:cs="Times New Roman"/>
          <w:sz w:val="28"/>
          <w:szCs w:val="28"/>
        </w:rPr>
        <w:t xml:space="preserve"> наименование налогового органа, акт ненормативного характера которого, действия или бездействие должностных лиц которого обжалуются;</w:t>
      </w:r>
      <w:bookmarkStart w:id="3" w:name="dst2535"/>
      <w:bookmarkEnd w:id="3"/>
      <w:proofErr w:type="gramEnd"/>
      <w:r w:rsidRPr="00160ADB">
        <w:rPr>
          <w:rFonts w:ascii="Times New Roman" w:hAnsi="Times New Roman" w:cs="Times New Roman"/>
          <w:sz w:val="28"/>
          <w:szCs w:val="28"/>
        </w:rPr>
        <w:t xml:space="preserve"> основания, по которым лицо, подающее жалобу, считает, что его права нарушены;</w:t>
      </w:r>
      <w:bookmarkStart w:id="4" w:name="dst2536"/>
      <w:bookmarkEnd w:id="4"/>
      <w:r w:rsidRPr="00160ADB">
        <w:rPr>
          <w:rFonts w:ascii="Times New Roman" w:hAnsi="Times New Roman" w:cs="Times New Roman"/>
          <w:sz w:val="28"/>
          <w:szCs w:val="28"/>
        </w:rPr>
        <w:t xml:space="preserve"> тр</w:t>
      </w:r>
      <w:r w:rsidR="00DC7323" w:rsidRPr="00160ADB">
        <w:rPr>
          <w:rFonts w:ascii="Times New Roman" w:hAnsi="Times New Roman" w:cs="Times New Roman"/>
          <w:sz w:val="28"/>
          <w:szCs w:val="28"/>
        </w:rPr>
        <w:t>ебования лица, подающего жалобу.</w:t>
      </w:r>
    </w:p>
    <w:p w:rsidR="007F174B" w:rsidRPr="00315C4D" w:rsidRDefault="007F174B" w:rsidP="007F174B">
      <w:pPr>
        <w:spacing w:after="0" w:line="240" w:lineRule="auto"/>
        <w:ind w:firstLine="709"/>
        <w:contextualSpacing/>
        <w:jc w:val="both"/>
        <w:rPr>
          <w:rFonts w:ascii="Times New Roman" w:hAnsi="Times New Roman" w:cs="Times New Roman"/>
          <w:sz w:val="28"/>
          <w:szCs w:val="28"/>
        </w:rPr>
      </w:pPr>
      <w:bookmarkStart w:id="5" w:name="dst3666"/>
      <w:bookmarkEnd w:id="5"/>
      <w:r w:rsidRPr="00315C4D">
        <w:rPr>
          <w:rFonts w:ascii="Times New Roman" w:hAnsi="Times New Roman" w:cs="Times New Roman"/>
          <w:sz w:val="28"/>
          <w:szCs w:val="28"/>
        </w:rPr>
        <w:t>Пример 1 – отсутствует предмет обжалования</w:t>
      </w:r>
      <w:r w:rsidR="005035EF" w:rsidRPr="00315C4D">
        <w:rPr>
          <w:rFonts w:ascii="Times New Roman" w:hAnsi="Times New Roman" w:cs="Times New Roman"/>
          <w:sz w:val="28"/>
          <w:szCs w:val="28"/>
        </w:rPr>
        <w:t>.</w:t>
      </w:r>
      <w:r w:rsidR="009F6C7F" w:rsidRPr="00315C4D">
        <w:rPr>
          <w:rFonts w:ascii="Times New Roman" w:hAnsi="Times New Roman" w:cs="Times New Roman"/>
          <w:sz w:val="28"/>
          <w:szCs w:val="28"/>
        </w:rPr>
        <w:t xml:space="preserve"> </w:t>
      </w:r>
      <w:r w:rsidR="005035EF" w:rsidRPr="00315C4D">
        <w:rPr>
          <w:rFonts w:ascii="Times New Roman" w:hAnsi="Times New Roman" w:cs="Times New Roman"/>
          <w:sz w:val="28"/>
          <w:szCs w:val="28"/>
        </w:rPr>
        <w:t>Н</w:t>
      </w:r>
      <w:r w:rsidR="009F6C7F" w:rsidRPr="00315C4D">
        <w:rPr>
          <w:rFonts w:ascii="Times New Roman" w:hAnsi="Times New Roman" w:cs="Times New Roman"/>
          <w:sz w:val="28"/>
          <w:szCs w:val="28"/>
        </w:rPr>
        <w:t xml:space="preserve">алогоплательщиком представлена жалоба, из содержания которой невозможно установить, какие действия налогового органа привели к нарушению его прав. В жалобе </w:t>
      </w:r>
      <w:r w:rsidR="009476E2" w:rsidRPr="00315C4D">
        <w:rPr>
          <w:rFonts w:ascii="Times New Roman" w:hAnsi="Times New Roman" w:cs="Times New Roman"/>
          <w:sz w:val="28"/>
          <w:szCs w:val="28"/>
        </w:rPr>
        <w:t xml:space="preserve">не указаны номера и даты решений налогового органа, по информации нижестоящего налогового органа в отношении этого налогоплательщика в течение последних трех лет решения по результатам контрольных </w:t>
      </w:r>
      <w:r w:rsidR="009476E2" w:rsidRPr="00315C4D">
        <w:rPr>
          <w:rFonts w:ascii="Times New Roman" w:hAnsi="Times New Roman" w:cs="Times New Roman"/>
          <w:sz w:val="28"/>
          <w:szCs w:val="28"/>
        </w:rPr>
        <w:lastRenderedPageBreak/>
        <w:t xml:space="preserve">мероприятий не выносились. </w:t>
      </w:r>
      <w:r w:rsidR="005035EF" w:rsidRPr="00315C4D">
        <w:rPr>
          <w:rFonts w:ascii="Times New Roman" w:hAnsi="Times New Roman" w:cs="Times New Roman"/>
          <w:sz w:val="28"/>
          <w:szCs w:val="28"/>
        </w:rPr>
        <w:t>Жалоба оставлена без рассмотрения, т.к. не соответствовала требованиям законодательства по своему содержанию.</w:t>
      </w:r>
    </w:p>
    <w:p w:rsidR="009476E2" w:rsidRPr="00315C4D" w:rsidRDefault="007F174B" w:rsidP="007F174B">
      <w:pPr>
        <w:spacing w:after="0" w:line="240" w:lineRule="auto"/>
        <w:ind w:firstLine="709"/>
        <w:contextualSpacing/>
        <w:jc w:val="both"/>
        <w:rPr>
          <w:rFonts w:ascii="Times New Roman" w:hAnsi="Times New Roman" w:cs="Times New Roman"/>
          <w:sz w:val="28"/>
          <w:szCs w:val="28"/>
        </w:rPr>
      </w:pPr>
      <w:r w:rsidRPr="00315C4D">
        <w:rPr>
          <w:rFonts w:ascii="Times New Roman" w:hAnsi="Times New Roman" w:cs="Times New Roman"/>
          <w:sz w:val="28"/>
          <w:szCs w:val="28"/>
        </w:rPr>
        <w:t>Пример 2 – неправильно сформулированы требования</w:t>
      </w:r>
      <w:r w:rsidR="005035EF" w:rsidRPr="00315C4D">
        <w:rPr>
          <w:rFonts w:ascii="Times New Roman" w:hAnsi="Times New Roman" w:cs="Times New Roman"/>
          <w:sz w:val="28"/>
          <w:szCs w:val="28"/>
        </w:rPr>
        <w:t xml:space="preserve">. Налогоплательщиком представлена жалоба с требованием </w:t>
      </w:r>
      <w:proofErr w:type="gramStart"/>
      <w:r w:rsidR="005035EF" w:rsidRPr="00315C4D">
        <w:rPr>
          <w:rFonts w:ascii="Times New Roman" w:hAnsi="Times New Roman" w:cs="Times New Roman"/>
          <w:sz w:val="28"/>
          <w:szCs w:val="28"/>
        </w:rPr>
        <w:t>вернуть</w:t>
      </w:r>
      <w:proofErr w:type="gramEnd"/>
      <w:r w:rsidR="005035EF" w:rsidRPr="00315C4D">
        <w:rPr>
          <w:rFonts w:ascii="Times New Roman" w:hAnsi="Times New Roman" w:cs="Times New Roman"/>
          <w:sz w:val="28"/>
          <w:szCs w:val="28"/>
        </w:rPr>
        <w:t xml:space="preserve"> излишне взысканную сумму налога. </w:t>
      </w:r>
    </w:p>
    <w:p w:rsidR="007F174B" w:rsidRPr="00315C4D" w:rsidRDefault="009476E2" w:rsidP="007F174B">
      <w:pPr>
        <w:spacing w:after="0" w:line="240" w:lineRule="auto"/>
        <w:ind w:firstLine="709"/>
        <w:contextualSpacing/>
        <w:jc w:val="both"/>
        <w:rPr>
          <w:rFonts w:ascii="Times New Roman" w:hAnsi="Times New Roman" w:cs="Times New Roman"/>
          <w:sz w:val="28"/>
          <w:szCs w:val="28"/>
        </w:rPr>
      </w:pPr>
      <w:r w:rsidRPr="00315C4D">
        <w:rPr>
          <w:rFonts w:ascii="Times New Roman" w:hAnsi="Times New Roman" w:cs="Times New Roman"/>
          <w:sz w:val="28"/>
          <w:szCs w:val="28"/>
        </w:rPr>
        <w:t>При этом налогоплательщик в территориальный налоговый орган с подобным заявлением не обращался</w:t>
      </w:r>
      <w:proofErr w:type="gramStart"/>
      <w:r w:rsidRPr="00315C4D">
        <w:rPr>
          <w:rFonts w:ascii="Times New Roman" w:hAnsi="Times New Roman" w:cs="Times New Roman"/>
          <w:sz w:val="28"/>
          <w:szCs w:val="28"/>
        </w:rPr>
        <w:t xml:space="preserve"> .</w:t>
      </w:r>
      <w:proofErr w:type="gramEnd"/>
      <w:r w:rsidR="005035EF" w:rsidRPr="00315C4D">
        <w:rPr>
          <w:rFonts w:ascii="Times New Roman" w:hAnsi="Times New Roman" w:cs="Times New Roman"/>
          <w:sz w:val="28"/>
          <w:szCs w:val="28"/>
        </w:rPr>
        <w:t xml:space="preserve">Учитывая, что </w:t>
      </w:r>
      <w:r w:rsidRPr="00315C4D">
        <w:rPr>
          <w:rFonts w:ascii="Times New Roman" w:hAnsi="Times New Roman" w:cs="Times New Roman"/>
          <w:sz w:val="28"/>
          <w:szCs w:val="28"/>
        </w:rPr>
        <w:t xml:space="preserve">в </w:t>
      </w:r>
      <w:r w:rsidR="005035EF" w:rsidRPr="00315C4D">
        <w:rPr>
          <w:rFonts w:ascii="Times New Roman" w:hAnsi="Times New Roman" w:cs="Times New Roman"/>
          <w:sz w:val="28"/>
          <w:szCs w:val="28"/>
        </w:rPr>
        <w:t>жалоб</w:t>
      </w:r>
      <w:r w:rsidRPr="00315C4D">
        <w:rPr>
          <w:rFonts w:ascii="Times New Roman" w:hAnsi="Times New Roman" w:cs="Times New Roman"/>
          <w:sz w:val="28"/>
          <w:szCs w:val="28"/>
        </w:rPr>
        <w:t>е</w:t>
      </w:r>
      <w:r w:rsidR="005035EF" w:rsidRPr="00315C4D">
        <w:rPr>
          <w:rFonts w:ascii="Times New Roman" w:hAnsi="Times New Roman" w:cs="Times New Roman"/>
          <w:sz w:val="28"/>
          <w:szCs w:val="28"/>
        </w:rPr>
        <w:t xml:space="preserve"> не содержа</w:t>
      </w:r>
      <w:r w:rsidRPr="00315C4D">
        <w:rPr>
          <w:rFonts w:ascii="Times New Roman" w:hAnsi="Times New Roman" w:cs="Times New Roman"/>
          <w:sz w:val="28"/>
          <w:szCs w:val="28"/>
        </w:rPr>
        <w:t xml:space="preserve">тся </w:t>
      </w:r>
      <w:r w:rsidR="005035EF" w:rsidRPr="00315C4D">
        <w:rPr>
          <w:rFonts w:ascii="Times New Roman" w:hAnsi="Times New Roman" w:cs="Times New Roman"/>
          <w:sz w:val="28"/>
          <w:szCs w:val="28"/>
        </w:rPr>
        <w:t>требовани</w:t>
      </w:r>
      <w:r w:rsidR="00315C4D" w:rsidRPr="00315C4D">
        <w:rPr>
          <w:rFonts w:ascii="Times New Roman" w:hAnsi="Times New Roman" w:cs="Times New Roman"/>
          <w:sz w:val="28"/>
          <w:szCs w:val="28"/>
        </w:rPr>
        <w:t>я</w:t>
      </w:r>
      <w:r w:rsidR="005035EF" w:rsidRPr="00315C4D">
        <w:rPr>
          <w:rFonts w:ascii="Times New Roman" w:hAnsi="Times New Roman" w:cs="Times New Roman"/>
          <w:sz w:val="28"/>
          <w:szCs w:val="28"/>
        </w:rPr>
        <w:t xml:space="preserve"> о признании незаконными ненормативных актов налоговых органов либо действий (бездействия) должностных лиц налоговых органов, жалоба рассмотрена как обращение отраслевым отделом Управления. Налогоплательщику было разъяснено, что он вправе обратиться в соответствии со</w:t>
      </w:r>
      <w:r w:rsidR="00C45D74">
        <w:rPr>
          <w:rFonts w:ascii="Times New Roman" w:hAnsi="Times New Roman" w:cs="Times New Roman"/>
          <w:sz w:val="28"/>
          <w:szCs w:val="28"/>
        </w:rPr>
        <w:t xml:space="preserve"> </w:t>
      </w:r>
      <w:r w:rsidRPr="00315C4D">
        <w:rPr>
          <w:rFonts w:ascii="Times New Roman" w:hAnsi="Times New Roman" w:cs="Times New Roman"/>
          <w:sz w:val="28"/>
          <w:szCs w:val="28"/>
        </w:rPr>
        <w:t xml:space="preserve">ст. </w:t>
      </w:r>
      <w:r w:rsidR="003928A0">
        <w:rPr>
          <w:rFonts w:ascii="Times New Roman" w:hAnsi="Times New Roman" w:cs="Times New Roman"/>
          <w:sz w:val="28"/>
          <w:szCs w:val="28"/>
        </w:rPr>
        <w:t xml:space="preserve">78, </w:t>
      </w:r>
      <w:r w:rsidRPr="00315C4D">
        <w:rPr>
          <w:rFonts w:ascii="Times New Roman" w:hAnsi="Times New Roman" w:cs="Times New Roman"/>
          <w:sz w:val="28"/>
          <w:szCs w:val="28"/>
        </w:rPr>
        <w:t xml:space="preserve">79 НК РФ в инспекцию по месту налогового учета с заявлением о возврате излишне </w:t>
      </w:r>
      <w:r w:rsidR="003928A0">
        <w:rPr>
          <w:rFonts w:ascii="Times New Roman" w:hAnsi="Times New Roman" w:cs="Times New Roman"/>
          <w:sz w:val="28"/>
          <w:szCs w:val="28"/>
        </w:rPr>
        <w:t xml:space="preserve">уплаченного, </w:t>
      </w:r>
      <w:r w:rsidRPr="00315C4D">
        <w:rPr>
          <w:rFonts w:ascii="Times New Roman" w:hAnsi="Times New Roman" w:cs="Times New Roman"/>
          <w:sz w:val="28"/>
          <w:szCs w:val="28"/>
        </w:rPr>
        <w:t>в</w:t>
      </w:r>
      <w:r w:rsidR="0011267A" w:rsidRPr="00315C4D">
        <w:rPr>
          <w:rFonts w:ascii="Times New Roman" w:hAnsi="Times New Roman" w:cs="Times New Roman"/>
          <w:sz w:val="28"/>
          <w:szCs w:val="28"/>
        </w:rPr>
        <w:t>з</w:t>
      </w:r>
      <w:r w:rsidRPr="00315C4D">
        <w:rPr>
          <w:rFonts w:ascii="Times New Roman" w:hAnsi="Times New Roman" w:cs="Times New Roman"/>
          <w:sz w:val="28"/>
          <w:szCs w:val="28"/>
        </w:rPr>
        <w:t>ысканного налога. В том случае</w:t>
      </w:r>
      <w:r w:rsidR="00C45D74">
        <w:rPr>
          <w:rFonts w:ascii="Times New Roman" w:hAnsi="Times New Roman" w:cs="Times New Roman"/>
          <w:sz w:val="28"/>
          <w:szCs w:val="28"/>
        </w:rPr>
        <w:t>,</w:t>
      </w:r>
      <w:r w:rsidRPr="00315C4D">
        <w:rPr>
          <w:rFonts w:ascii="Times New Roman" w:hAnsi="Times New Roman" w:cs="Times New Roman"/>
          <w:sz w:val="28"/>
          <w:szCs w:val="28"/>
        </w:rPr>
        <w:t xml:space="preserve"> если нал</w:t>
      </w:r>
      <w:r w:rsidR="0011267A" w:rsidRPr="00315C4D">
        <w:rPr>
          <w:rFonts w:ascii="Times New Roman" w:hAnsi="Times New Roman" w:cs="Times New Roman"/>
          <w:sz w:val="28"/>
          <w:szCs w:val="28"/>
        </w:rPr>
        <w:t>о</w:t>
      </w:r>
      <w:r w:rsidRPr="00315C4D">
        <w:rPr>
          <w:rFonts w:ascii="Times New Roman" w:hAnsi="Times New Roman" w:cs="Times New Roman"/>
          <w:sz w:val="28"/>
          <w:szCs w:val="28"/>
        </w:rPr>
        <w:t>г ему не верну</w:t>
      </w:r>
      <w:r w:rsidR="0011267A" w:rsidRPr="00315C4D">
        <w:rPr>
          <w:rFonts w:ascii="Times New Roman" w:hAnsi="Times New Roman" w:cs="Times New Roman"/>
          <w:sz w:val="28"/>
          <w:szCs w:val="28"/>
        </w:rPr>
        <w:t>т</w:t>
      </w:r>
      <w:r w:rsidRPr="00315C4D">
        <w:rPr>
          <w:rFonts w:ascii="Times New Roman" w:hAnsi="Times New Roman" w:cs="Times New Roman"/>
          <w:sz w:val="28"/>
          <w:szCs w:val="28"/>
        </w:rPr>
        <w:t xml:space="preserve"> и </w:t>
      </w:r>
      <w:r w:rsidR="0011267A" w:rsidRPr="00315C4D">
        <w:rPr>
          <w:rFonts w:ascii="Times New Roman" w:hAnsi="Times New Roman" w:cs="Times New Roman"/>
          <w:sz w:val="28"/>
          <w:szCs w:val="28"/>
        </w:rPr>
        <w:t xml:space="preserve">в случае </w:t>
      </w:r>
      <w:r w:rsidRPr="00315C4D">
        <w:rPr>
          <w:rFonts w:ascii="Times New Roman" w:hAnsi="Times New Roman" w:cs="Times New Roman"/>
          <w:sz w:val="28"/>
          <w:szCs w:val="28"/>
        </w:rPr>
        <w:t>несогласи</w:t>
      </w:r>
      <w:r w:rsidR="0011267A" w:rsidRPr="00315C4D">
        <w:rPr>
          <w:rFonts w:ascii="Times New Roman" w:hAnsi="Times New Roman" w:cs="Times New Roman"/>
          <w:sz w:val="28"/>
          <w:szCs w:val="28"/>
        </w:rPr>
        <w:t>я</w:t>
      </w:r>
      <w:r w:rsidRPr="00315C4D">
        <w:rPr>
          <w:rFonts w:ascii="Times New Roman" w:hAnsi="Times New Roman" w:cs="Times New Roman"/>
          <w:sz w:val="28"/>
          <w:szCs w:val="28"/>
        </w:rPr>
        <w:t xml:space="preserve"> с решением инспекции об отказе в возврате</w:t>
      </w:r>
      <w:r w:rsidR="00C45D74">
        <w:rPr>
          <w:rFonts w:ascii="Times New Roman" w:hAnsi="Times New Roman" w:cs="Times New Roman"/>
          <w:sz w:val="28"/>
          <w:szCs w:val="28"/>
        </w:rPr>
        <w:t>, налогоплательщик</w:t>
      </w:r>
      <w:r w:rsidRPr="00315C4D">
        <w:rPr>
          <w:rFonts w:ascii="Times New Roman" w:hAnsi="Times New Roman" w:cs="Times New Roman"/>
          <w:sz w:val="28"/>
          <w:szCs w:val="28"/>
        </w:rPr>
        <w:t xml:space="preserve"> </w:t>
      </w:r>
      <w:r w:rsidR="0011267A" w:rsidRPr="00315C4D">
        <w:rPr>
          <w:rFonts w:ascii="Times New Roman" w:hAnsi="Times New Roman" w:cs="Times New Roman"/>
          <w:sz w:val="28"/>
          <w:szCs w:val="28"/>
        </w:rPr>
        <w:t>вправе обжаловать отказ</w:t>
      </w:r>
      <w:r w:rsidR="00315C4D" w:rsidRPr="00315C4D">
        <w:rPr>
          <w:rFonts w:ascii="Times New Roman" w:hAnsi="Times New Roman" w:cs="Times New Roman"/>
          <w:sz w:val="28"/>
          <w:szCs w:val="28"/>
        </w:rPr>
        <w:t xml:space="preserve"> </w:t>
      </w:r>
      <w:r w:rsidR="0011267A" w:rsidRPr="00315C4D">
        <w:rPr>
          <w:rFonts w:ascii="Times New Roman" w:hAnsi="Times New Roman" w:cs="Times New Roman"/>
          <w:sz w:val="28"/>
          <w:szCs w:val="28"/>
        </w:rPr>
        <w:t xml:space="preserve">в  Управление в соответствии со </w:t>
      </w:r>
      <w:r w:rsidR="005035EF" w:rsidRPr="00315C4D">
        <w:rPr>
          <w:rFonts w:ascii="Times New Roman" w:hAnsi="Times New Roman" w:cs="Times New Roman"/>
          <w:sz w:val="28"/>
          <w:szCs w:val="28"/>
        </w:rPr>
        <w:t xml:space="preserve">статьей 138 Кодекса </w:t>
      </w:r>
    </w:p>
    <w:p w:rsidR="00C45D74" w:rsidRDefault="007A64C2"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Кроме требований к содержанию жалобы, в </w:t>
      </w:r>
      <w:r w:rsidR="00DC7323" w:rsidRPr="00160ADB">
        <w:rPr>
          <w:rFonts w:ascii="Times New Roman" w:hAnsi="Times New Roman" w:cs="Times New Roman"/>
          <w:sz w:val="28"/>
          <w:szCs w:val="28"/>
        </w:rPr>
        <w:t xml:space="preserve"> статье 139.2 Кодекса установлены также </w:t>
      </w:r>
      <w:r w:rsidRPr="00160ADB">
        <w:rPr>
          <w:rFonts w:ascii="Times New Roman" w:hAnsi="Times New Roman" w:cs="Times New Roman"/>
          <w:sz w:val="28"/>
          <w:szCs w:val="28"/>
        </w:rPr>
        <w:t xml:space="preserve">требования к </w:t>
      </w:r>
      <w:r w:rsidR="00DC7323" w:rsidRPr="00160ADB">
        <w:rPr>
          <w:rFonts w:ascii="Times New Roman" w:hAnsi="Times New Roman" w:cs="Times New Roman"/>
          <w:sz w:val="28"/>
          <w:szCs w:val="28"/>
        </w:rPr>
        <w:t>форм</w:t>
      </w:r>
      <w:r w:rsidRPr="00160ADB">
        <w:rPr>
          <w:rFonts w:ascii="Times New Roman" w:hAnsi="Times New Roman" w:cs="Times New Roman"/>
          <w:sz w:val="28"/>
          <w:szCs w:val="28"/>
        </w:rPr>
        <w:t>е</w:t>
      </w:r>
      <w:r w:rsidR="00DC7323" w:rsidRPr="00160ADB">
        <w:rPr>
          <w:rFonts w:ascii="Times New Roman" w:hAnsi="Times New Roman" w:cs="Times New Roman"/>
          <w:sz w:val="28"/>
          <w:szCs w:val="28"/>
        </w:rPr>
        <w:t xml:space="preserve"> пода</w:t>
      </w:r>
      <w:r w:rsidRPr="00160ADB">
        <w:rPr>
          <w:rFonts w:ascii="Times New Roman" w:hAnsi="Times New Roman" w:cs="Times New Roman"/>
          <w:sz w:val="28"/>
          <w:szCs w:val="28"/>
        </w:rPr>
        <w:t>ваемой</w:t>
      </w:r>
      <w:r w:rsidR="00DC7323" w:rsidRPr="00160ADB">
        <w:rPr>
          <w:rFonts w:ascii="Times New Roman" w:hAnsi="Times New Roman" w:cs="Times New Roman"/>
          <w:sz w:val="28"/>
          <w:szCs w:val="28"/>
        </w:rPr>
        <w:t xml:space="preserve"> жалобы в вышестоящий налоговый орган. Так, </w:t>
      </w:r>
      <w:bookmarkStart w:id="6" w:name="dst2530"/>
      <w:bookmarkEnd w:id="6"/>
      <w:r w:rsidR="00DC7323" w:rsidRPr="00160ADB">
        <w:rPr>
          <w:rFonts w:ascii="Times New Roman" w:hAnsi="Times New Roman" w:cs="Times New Roman"/>
          <w:sz w:val="28"/>
          <w:szCs w:val="28"/>
        </w:rPr>
        <w:t>ж</w:t>
      </w:r>
      <w:r w:rsidR="007F174B" w:rsidRPr="00160ADB">
        <w:rPr>
          <w:rFonts w:ascii="Times New Roman" w:hAnsi="Times New Roman" w:cs="Times New Roman"/>
          <w:sz w:val="28"/>
          <w:szCs w:val="28"/>
        </w:rPr>
        <w:t>алоба подается в письменной форме</w:t>
      </w:r>
      <w:r w:rsidR="00DC7323" w:rsidRPr="00160ADB">
        <w:rPr>
          <w:rFonts w:ascii="Times New Roman" w:hAnsi="Times New Roman" w:cs="Times New Roman"/>
          <w:sz w:val="28"/>
          <w:szCs w:val="28"/>
        </w:rPr>
        <w:t xml:space="preserve">, </w:t>
      </w:r>
      <w:r w:rsidR="007F174B" w:rsidRPr="00160ADB">
        <w:rPr>
          <w:rFonts w:ascii="Times New Roman" w:hAnsi="Times New Roman" w:cs="Times New Roman"/>
          <w:sz w:val="28"/>
          <w:szCs w:val="28"/>
        </w:rPr>
        <w:t>подписывается лицом, ее подавшим, или его представителем.</w:t>
      </w:r>
      <w:bookmarkStart w:id="7" w:name="dst3664"/>
      <w:bookmarkEnd w:id="7"/>
      <w:r w:rsidR="00AA6B48" w:rsidRPr="00160ADB">
        <w:rPr>
          <w:rFonts w:ascii="Times New Roman" w:hAnsi="Times New Roman" w:cs="Times New Roman"/>
          <w:sz w:val="28"/>
          <w:szCs w:val="28"/>
        </w:rPr>
        <w:t xml:space="preserve"> </w:t>
      </w:r>
      <w:r w:rsidR="007F174B" w:rsidRPr="00160ADB">
        <w:rPr>
          <w:rFonts w:ascii="Times New Roman" w:hAnsi="Times New Roman" w:cs="Times New Roman"/>
          <w:sz w:val="28"/>
          <w:szCs w:val="28"/>
        </w:rPr>
        <w:t xml:space="preserve">Жалоба может быть </w:t>
      </w:r>
      <w:r w:rsidR="00AA6B48" w:rsidRPr="00160ADB">
        <w:rPr>
          <w:rFonts w:ascii="Times New Roman" w:hAnsi="Times New Roman" w:cs="Times New Roman"/>
          <w:sz w:val="28"/>
          <w:szCs w:val="28"/>
        </w:rPr>
        <w:t xml:space="preserve">также </w:t>
      </w:r>
      <w:r w:rsidR="007F174B" w:rsidRPr="00160ADB">
        <w:rPr>
          <w:rFonts w:ascii="Times New Roman" w:hAnsi="Times New Roman" w:cs="Times New Roman"/>
          <w:sz w:val="28"/>
          <w:szCs w:val="28"/>
        </w:rPr>
        <w:t>направлена в электронной форме по телекоммуникационным каналам связи или через личный кабинет налогоплательщика.</w:t>
      </w:r>
      <w:bookmarkStart w:id="8" w:name="dst3665"/>
      <w:bookmarkEnd w:id="8"/>
      <w:r w:rsidR="00AA6B48" w:rsidRPr="00160ADB">
        <w:rPr>
          <w:rFonts w:ascii="Times New Roman" w:hAnsi="Times New Roman" w:cs="Times New Roman"/>
          <w:sz w:val="28"/>
          <w:szCs w:val="28"/>
        </w:rPr>
        <w:t xml:space="preserve"> </w:t>
      </w:r>
    </w:p>
    <w:p w:rsidR="00CF1BAC" w:rsidRPr="00160ADB" w:rsidRDefault="00C45D74" w:rsidP="00160AD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Отдельно хочу о</w:t>
      </w:r>
      <w:r w:rsidR="00CF1BAC" w:rsidRPr="00160ADB">
        <w:rPr>
          <w:rFonts w:ascii="Times New Roman" w:hAnsi="Times New Roman" w:cs="Times New Roman"/>
          <w:sz w:val="28"/>
          <w:szCs w:val="28"/>
        </w:rPr>
        <w:t>бра</w:t>
      </w:r>
      <w:r>
        <w:rPr>
          <w:rFonts w:ascii="Times New Roman" w:hAnsi="Times New Roman" w:cs="Times New Roman"/>
          <w:sz w:val="28"/>
          <w:szCs w:val="28"/>
        </w:rPr>
        <w:t>тить ваше</w:t>
      </w:r>
      <w:r w:rsidR="00CF1BAC" w:rsidRPr="00160ADB">
        <w:rPr>
          <w:rFonts w:ascii="Times New Roman" w:hAnsi="Times New Roman" w:cs="Times New Roman"/>
          <w:sz w:val="28"/>
          <w:szCs w:val="28"/>
        </w:rPr>
        <w:t xml:space="preserve"> внимание на порядок подачи жалобы представителем </w:t>
      </w:r>
      <w:proofErr w:type="gramStart"/>
      <w:r w:rsidR="00CF1BAC" w:rsidRPr="00160ADB">
        <w:rPr>
          <w:rFonts w:ascii="Times New Roman" w:hAnsi="Times New Roman" w:cs="Times New Roman"/>
          <w:sz w:val="28"/>
          <w:szCs w:val="28"/>
        </w:rPr>
        <w:t>налогоплательщика-физического</w:t>
      </w:r>
      <w:proofErr w:type="gramEnd"/>
      <w:r w:rsidR="00CF1BAC" w:rsidRPr="00160ADB">
        <w:rPr>
          <w:rFonts w:ascii="Times New Roman" w:hAnsi="Times New Roman" w:cs="Times New Roman"/>
          <w:sz w:val="28"/>
          <w:szCs w:val="28"/>
        </w:rPr>
        <w:t xml:space="preserve"> лица. </w:t>
      </w:r>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В соответствии с </w:t>
      </w:r>
      <w:hyperlink r:id="rId7" w:history="1">
        <w:r w:rsidRPr="00160ADB">
          <w:rPr>
            <w:rFonts w:ascii="Times New Roman" w:hAnsi="Times New Roman" w:cs="Times New Roman"/>
            <w:sz w:val="28"/>
            <w:szCs w:val="28"/>
          </w:rPr>
          <w:t>пунктом 1 статьи 26</w:t>
        </w:r>
      </w:hyperlink>
      <w:r w:rsidRPr="00160ADB">
        <w:rPr>
          <w:rFonts w:ascii="Times New Roman" w:hAnsi="Times New Roman" w:cs="Times New Roman"/>
          <w:sz w:val="28"/>
          <w:szCs w:val="28"/>
        </w:rPr>
        <w:t xml:space="preserve">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w:t>
      </w:r>
      <w:hyperlink r:id="rId8" w:history="1">
        <w:r w:rsidRPr="00160ADB">
          <w:rPr>
            <w:rFonts w:ascii="Times New Roman" w:hAnsi="Times New Roman" w:cs="Times New Roman"/>
            <w:sz w:val="28"/>
            <w:szCs w:val="28"/>
          </w:rPr>
          <w:t>Кодексом</w:t>
        </w:r>
      </w:hyperlink>
      <w:r w:rsidRPr="00160ADB">
        <w:rPr>
          <w:rFonts w:ascii="Times New Roman" w:hAnsi="Times New Roman" w:cs="Times New Roman"/>
          <w:sz w:val="28"/>
          <w:szCs w:val="28"/>
        </w:rPr>
        <w:t>.</w:t>
      </w:r>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Согласно </w:t>
      </w:r>
      <w:hyperlink r:id="rId9" w:history="1">
        <w:r w:rsidRPr="00160ADB">
          <w:rPr>
            <w:rFonts w:ascii="Times New Roman" w:hAnsi="Times New Roman" w:cs="Times New Roman"/>
            <w:sz w:val="28"/>
            <w:szCs w:val="28"/>
          </w:rPr>
          <w:t>пункту 3 статьи 26</w:t>
        </w:r>
      </w:hyperlink>
      <w:r w:rsidRPr="00160ADB">
        <w:rPr>
          <w:rFonts w:ascii="Times New Roman" w:hAnsi="Times New Roman" w:cs="Times New Roman"/>
          <w:sz w:val="28"/>
          <w:szCs w:val="28"/>
        </w:rPr>
        <w:t xml:space="preserve"> Кодекса полномочия представителя должны быть документально подтверждены в соответствии с </w:t>
      </w:r>
      <w:hyperlink r:id="rId10" w:history="1">
        <w:r w:rsidRPr="00160ADB">
          <w:rPr>
            <w:rFonts w:ascii="Times New Roman" w:hAnsi="Times New Roman" w:cs="Times New Roman"/>
            <w:sz w:val="28"/>
            <w:szCs w:val="28"/>
          </w:rPr>
          <w:t>Кодексом</w:t>
        </w:r>
      </w:hyperlink>
      <w:r w:rsidRPr="00160ADB">
        <w:rPr>
          <w:rFonts w:ascii="Times New Roman" w:hAnsi="Times New Roman" w:cs="Times New Roman"/>
          <w:sz w:val="28"/>
          <w:szCs w:val="28"/>
        </w:rPr>
        <w:t xml:space="preserve"> и иными федеральными законами.</w:t>
      </w:r>
    </w:p>
    <w:p w:rsidR="00CF1BAC" w:rsidRPr="00160ADB" w:rsidRDefault="00A357E0" w:rsidP="00160ADB">
      <w:pPr>
        <w:spacing w:after="0" w:line="240" w:lineRule="auto"/>
        <w:ind w:firstLine="709"/>
        <w:contextualSpacing/>
        <w:jc w:val="both"/>
        <w:rPr>
          <w:rFonts w:ascii="Times New Roman" w:hAnsi="Times New Roman" w:cs="Times New Roman"/>
          <w:sz w:val="28"/>
          <w:szCs w:val="28"/>
        </w:rPr>
      </w:pPr>
      <w:hyperlink r:id="rId11" w:history="1">
        <w:r w:rsidR="00CF1BAC" w:rsidRPr="00160ADB">
          <w:rPr>
            <w:rFonts w:ascii="Times New Roman" w:hAnsi="Times New Roman" w:cs="Times New Roman"/>
            <w:sz w:val="28"/>
            <w:szCs w:val="28"/>
          </w:rPr>
          <w:t>Абзацем 2 пункта 3 статьи 29</w:t>
        </w:r>
      </w:hyperlink>
      <w:r w:rsidR="00CF1BAC" w:rsidRPr="00160ADB">
        <w:rPr>
          <w:rFonts w:ascii="Times New Roman" w:hAnsi="Times New Roman" w:cs="Times New Roman"/>
          <w:sz w:val="28"/>
          <w:szCs w:val="28"/>
        </w:rPr>
        <w:t xml:space="preserve"> Кодекса установлено, что 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В соответствии с </w:t>
      </w:r>
      <w:hyperlink r:id="rId12" w:history="1">
        <w:r w:rsidRPr="00160ADB">
          <w:rPr>
            <w:rFonts w:ascii="Times New Roman" w:hAnsi="Times New Roman" w:cs="Times New Roman"/>
            <w:sz w:val="28"/>
            <w:szCs w:val="28"/>
          </w:rPr>
          <w:t>пунктом 1 статьи 185</w:t>
        </w:r>
      </w:hyperlink>
      <w:r w:rsidRPr="00160ADB">
        <w:rPr>
          <w:rFonts w:ascii="Times New Roman" w:hAnsi="Times New Roman" w:cs="Times New Roman"/>
          <w:sz w:val="28"/>
          <w:szCs w:val="28"/>
        </w:rPr>
        <w:t xml:space="preserve"> Гражданского кодекса Российской Федерации доверенностью признается</w:t>
      </w:r>
      <w:r w:rsidRPr="00CF1BAC">
        <w:rPr>
          <w:b/>
          <w:color w:val="333333"/>
          <w:sz w:val="28"/>
          <w:szCs w:val="28"/>
        </w:rPr>
        <w:t xml:space="preserve"> </w:t>
      </w:r>
      <w:r w:rsidRPr="00160ADB">
        <w:rPr>
          <w:rFonts w:ascii="Times New Roman" w:hAnsi="Times New Roman" w:cs="Times New Roman"/>
          <w:sz w:val="28"/>
          <w:szCs w:val="28"/>
        </w:rPr>
        <w:t>письменное уполномочие, выдаваемое одним лицом другому лицу или другим лицам для представительства перед третьими лицами.</w:t>
      </w:r>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proofErr w:type="gramStart"/>
      <w:r w:rsidRPr="00160ADB">
        <w:rPr>
          <w:rFonts w:ascii="Times New Roman" w:hAnsi="Times New Roman" w:cs="Times New Roman"/>
          <w:sz w:val="28"/>
          <w:szCs w:val="28"/>
        </w:rPr>
        <w:t xml:space="preserve">Исходя из положений </w:t>
      </w:r>
      <w:hyperlink r:id="rId13" w:history="1">
        <w:r w:rsidRPr="00160ADB">
          <w:rPr>
            <w:rFonts w:ascii="Times New Roman" w:hAnsi="Times New Roman" w:cs="Times New Roman"/>
            <w:sz w:val="28"/>
            <w:szCs w:val="28"/>
          </w:rPr>
          <w:t>пункта 1 статьи 185</w:t>
        </w:r>
      </w:hyperlink>
      <w:r w:rsidRPr="00160ADB">
        <w:rPr>
          <w:rFonts w:ascii="Times New Roman" w:hAnsi="Times New Roman" w:cs="Times New Roman"/>
          <w:sz w:val="28"/>
          <w:szCs w:val="28"/>
        </w:rPr>
        <w:t xml:space="preserve"> и </w:t>
      </w:r>
      <w:hyperlink r:id="rId14" w:history="1">
        <w:r w:rsidRPr="00160ADB">
          <w:rPr>
            <w:rFonts w:ascii="Times New Roman" w:hAnsi="Times New Roman" w:cs="Times New Roman"/>
            <w:sz w:val="28"/>
            <w:szCs w:val="28"/>
          </w:rPr>
          <w:t>пункта 4 статьи 185.1</w:t>
        </w:r>
      </w:hyperlink>
      <w:r w:rsidRPr="00160ADB">
        <w:rPr>
          <w:rFonts w:ascii="Times New Roman" w:hAnsi="Times New Roman" w:cs="Times New Roman"/>
          <w:sz w:val="28"/>
          <w:szCs w:val="28"/>
        </w:rPr>
        <w:t xml:space="preserve"> ГК РФ следует</w:t>
      </w:r>
      <w:proofErr w:type="gramEnd"/>
      <w:r w:rsidRPr="00160ADB">
        <w:rPr>
          <w:rFonts w:ascii="Times New Roman" w:hAnsi="Times New Roman" w:cs="Times New Roman"/>
          <w:sz w:val="28"/>
          <w:szCs w:val="28"/>
        </w:rPr>
        <w:t xml:space="preserve">, что изготовленная при помощи копировальной техники доверенность, на которой отражены копии подписей и печатей, не является </w:t>
      </w:r>
      <w:r w:rsidRPr="00160ADB">
        <w:rPr>
          <w:rFonts w:ascii="Times New Roman" w:hAnsi="Times New Roman" w:cs="Times New Roman"/>
          <w:sz w:val="28"/>
          <w:szCs w:val="28"/>
        </w:rPr>
        <w:lastRenderedPageBreak/>
        <w:t>документом, удостоверяющим полномочия представителя. Заверенной копией документа является копия документа, на которую в соответствии с установленным порядком проставляют</w:t>
      </w:r>
      <w:r w:rsidR="00C45D74">
        <w:rPr>
          <w:rFonts w:ascii="Times New Roman" w:hAnsi="Times New Roman" w:cs="Times New Roman"/>
          <w:sz w:val="28"/>
          <w:szCs w:val="28"/>
        </w:rPr>
        <w:t>ся</w:t>
      </w:r>
      <w:r w:rsidRPr="00160ADB">
        <w:rPr>
          <w:rFonts w:ascii="Times New Roman" w:hAnsi="Times New Roman" w:cs="Times New Roman"/>
          <w:sz w:val="28"/>
          <w:szCs w:val="28"/>
        </w:rPr>
        <w:t xml:space="preserve"> необходимые реквизиты, придающие ей юридическую силу. Копии документов являются надлежащим образом заверенными, если их достоверность будет засвидетельствована подписью уполномоченного на то лица и печатью, то есть копия нотариальной доверенности должна быть заверена нотариусом.</w:t>
      </w:r>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proofErr w:type="gramStart"/>
      <w:r w:rsidRPr="00160ADB">
        <w:rPr>
          <w:rFonts w:ascii="Times New Roman" w:hAnsi="Times New Roman" w:cs="Times New Roman"/>
          <w:sz w:val="28"/>
          <w:szCs w:val="28"/>
        </w:rPr>
        <w:t>Учитывая изложенное, при представлении интересов налогоплательщика - физического лица представитель должен представить оригинал нотариальной доверенности на представление интересов от имени налогоплательщика либо заверенную в установленном порядке копию такой доверенности.</w:t>
      </w:r>
      <w:proofErr w:type="gramEnd"/>
    </w:p>
    <w:p w:rsidR="00CF1BAC" w:rsidRPr="00160ADB" w:rsidRDefault="00CF1BAC"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 В случае представления ксерокопии доверенности, жалоба Управлением будет оставлена без рассмотрения.</w:t>
      </w:r>
    </w:p>
    <w:p w:rsidR="00CF1BAC" w:rsidRPr="00DF57E2" w:rsidRDefault="00CF1BAC" w:rsidP="00CF1BAC">
      <w:pPr>
        <w:pStyle w:val="1"/>
        <w:shd w:val="clear" w:color="auto" w:fill="FFFFFF"/>
        <w:spacing w:before="0" w:beforeAutospacing="0" w:after="0" w:afterAutospacing="0"/>
        <w:ind w:firstLine="539"/>
        <w:contextualSpacing/>
        <w:jc w:val="both"/>
        <w:rPr>
          <w:b w:val="0"/>
          <w:color w:val="333333"/>
          <w:sz w:val="28"/>
          <w:szCs w:val="28"/>
        </w:rPr>
      </w:pPr>
    </w:p>
    <w:p w:rsidR="00AC2A25" w:rsidRPr="00160ADB" w:rsidRDefault="007A64C2"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Хотелось бы обратить внимание, что </w:t>
      </w:r>
      <w:r w:rsidR="00AC2A25" w:rsidRPr="00160ADB">
        <w:rPr>
          <w:rFonts w:ascii="Times New Roman" w:hAnsi="Times New Roman" w:cs="Times New Roman"/>
          <w:sz w:val="28"/>
          <w:szCs w:val="28"/>
        </w:rPr>
        <w:t>Федеральным законом от 08.08.2001 № 129-ФЗ «О государственной регистрации юридических лиц и индивидуальных предпринимателей» предусмотрен спе</w:t>
      </w:r>
      <w:r w:rsidR="00E9186D" w:rsidRPr="00160ADB">
        <w:rPr>
          <w:rFonts w:ascii="Times New Roman" w:hAnsi="Times New Roman" w:cs="Times New Roman"/>
          <w:sz w:val="28"/>
          <w:szCs w:val="28"/>
        </w:rPr>
        <w:t>ц</w:t>
      </w:r>
      <w:r w:rsidR="00AC2A25" w:rsidRPr="00160ADB">
        <w:rPr>
          <w:rFonts w:ascii="Times New Roman" w:hAnsi="Times New Roman" w:cs="Times New Roman"/>
          <w:sz w:val="28"/>
          <w:szCs w:val="28"/>
        </w:rPr>
        <w:t>иальный порядок подачи жалоб на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r w:rsidR="00C45D74">
        <w:rPr>
          <w:rFonts w:ascii="Times New Roman" w:hAnsi="Times New Roman" w:cs="Times New Roman"/>
          <w:sz w:val="28"/>
          <w:szCs w:val="28"/>
        </w:rPr>
        <w:t xml:space="preserve"> (слайд № 6)</w:t>
      </w:r>
      <w:r w:rsidR="00AC2A25" w:rsidRPr="00160ADB">
        <w:rPr>
          <w:rFonts w:ascii="Times New Roman" w:hAnsi="Times New Roman" w:cs="Times New Roman"/>
          <w:sz w:val="28"/>
          <w:szCs w:val="28"/>
        </w:rPr>
        <w:t>.</w:t>
      </w:r>
    </w:p>
    <w:p w:rsidR="00AC2A25" w:rsidRPr="00160ADB" w:rsidRDefault="00AC2A25"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Согласно </w:t>
      </w:r>
      <w:hyperlink r:id="rId15" w:history="1">
        <w:r w:rsidRPr="00160ADB">
          <w:rPr>
            <w:rFonts w:ascii="Times New Roman" w:hAnsi="Times New Roman" w:cs="Times New Roman"/>
            <w:sz w:val="28"/>
            <w:szCs w:val="28"/>
          </w:rPr>
          <w:t>пункту 1 статьи 25.4</w:t>
        </w:r>
      </w:hyperlink>
      <w:r w:rsidRPr="00160ADB">
        <w:rPr>
          <w:rFonts w:ascii="Times New Roman" w:hAnsi="Times New Roman" w:cs="Times New Roman"/>
          <w:sz w:val="28"/>
          <w:szCs w:val="28"/>
        </w:rPr>
        <w:t xml:space="preserve"> Закона № 129-ФЗ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w:t>
      </w:r>
    </w:p>
    <w:p w:rsidR="00AC2A25" w:rsidRPr="00160ADB" w:rsidRDefault="00C45D74" w:rsidP="00160AD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Следовательно</w:t>
      </w:r>
      <w:r w:rsidR="00CF1BAC" w:rsidRPr="00160ADB">
        <w:rPr>
          <w:rFonts w:ascii="Times New Roman" w:hAnsi="Times New Roman" w:cs="Times New Roman"/>
          <w:sz w:val="28"/>
          <w:szCs w:val="28"/>
        </w:rPr>
        <w:t>, ж</w:t>
      </w:r>
      <w:r w:rsidR="00AC2A25" w:rsidRPr="00160ADB">
        <w:rPr>
          <w:rFonts w:ascii="Times New Roman" w:hAnsi="Times New Roman" w:cs="Times New Roman"/>
          <w:sz w:val="28"/>
          <w:szCs w:val="28"/>
        </w:rPr>
        <w:t>алоб</w:t>
      </w:r>
      <w:r w:rsidR="00CF1BAC" w:rsidRPr="00160ADB">
        <w:rPr>
          <w:rFonts w:ascii="Times New Roman" w:hAnsi="Times New Roman" w:cs="Times New Roman"/>
          <w:sz w:val="28"/>
          <w:szCs w:val="28"/>
        </w:rPr>
        <w:t>а</w:t>
      </w:r>
      <w:r>
        <w:rPr>
          <w:rFonts w:ascii="Times New Roman" w:hAnsi="Times New Roman" w:cs="Times New Roman"/>
          <w:sz w:val="28"/>
          <w:szCs w:val="28"/>
        </w:rPr>
        <w:t xml:space="preserve"> на регистрирующий орган</w:t>
      </w:r>
      <w:r w:rsidR="00AC2A25" w:rsidRPr="00160ADB">
        <w:rPr>
          <w:rFonts w:ascii="Times New Roman" w:hAnsi="Times New Roman" w:cs="Times New Roman"/>
          <w:sz w:val="28"/>
          <w:szCs w:val="28"/>
        </w:rPr>
        <w:t xml:space="preserve">, представленная в Управление с использованием сети «Интернет», </w:t>
      </w:r>
      <w:r w:rsidR="00CF1BAC" w:rsidRPr="00160ADB">
        <w:rPr>
          <w:rFonts w:ascii="Times New Roman" w:hAnsi="Times New Roman" w:cs="Times New Roman"/>
          <w:sz w:val="28"/>
          <w:szCs w:val="28"/>
        </w:rPr>
        <w:t xml:space="preserve">и не </w:t>
      </w:r>
      <w:r w:rsidR="00AC2A25" w:rsidRPr="00160ADB">
        <w:rPr>
          <w:rFonts w:ascii="Times New Roman" w:hAnsi="Times New Roman" w:cs="Times New Roman"/>
          <w:sz w:val="28"/>
          <w:szCs w:val="28"/>
        </w:rPr>
        <w:t xml:space="preserve"> подписа</w:t>
      </w:r>
      <w:r w:rsidR="00CF1BAC" w:rsidRPr="00160ADB">
        <w:rPr>
          <w:rFonts w:ascii="Times New Roman" w:hAnsi="Times New Roman" w:cs="Times New Roman"/>
          <w:sz w:val="28"/>
          <w:szCs w:val="28"/>
        </w:rPr>
        <w:t>н</w:t>
      </w:r>
      <w:r w:rsidR="00AC2A25" w:rsidRPr="00160ADB">
        <w:rPr>
          <w:rFonts w:ascii="Times New Roman" w:hAnsi="Times New Roman" w:cs="Times New Roman"/>
          <w:sz w:val="28"/>
          <w:szCs w:val="28"/>
        </w:rPr>
        <w:t>на</w:t>
      </w:r>
      <w:r w:rsidR="00CF1BAC" w:rsidRPr="00160ADB">
        <w:rPr>
          <w:rFonts w:ascii="Times New Roman" w:hAnsi="Times New Roman" w:cs="Times New Roman"/>
          <w:sz w:val="28"/>
          <w:szCs w:val="28"/>
        </w:rPr>
        <w:t xml:space="preserve">я электронной подписью, также будет оставлена без рассмотрения. </w:t>
      </w:r>
    </w:p>
    <w:p w:rsidR="007A64C2" w:rsidRDefault="007A64C2" w:rsidP="00AA6B48">
      <w:pPr>
        <w:pStyle w:val="1"/>
        <w:shd w:val="clear" w:color="auto" w:fill="FFFFFF"/>
        <w:spacing w:before="0" w:beforeAutospacing="0" w:after="0" w:afterAutospacing="0"/>
        <w:ind w:firstLine="539"/>
        <w:contextualSpacing/>
        <w:jc w:val="both"/>
        <w:rPr>
          <w:b w:val="0"/>
          <w:color w:val="333333"/>
          <w:sz w:val="24"/>
          <w:szCs w:val="24"/>
        </w:rPr>
      </w:pPr>
    </w:p>
    <w:p w:rsidR="004B6F21" w:rsidRDefault="004B6F21" w:rsidP="00160ADB">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Таким образом, чтобы получить желаемый </w:t>
      </w:r>
      <w:r w:rsidR="0039159F" w:rsidRPr="00160ADB">
        <w:rPr>
          <w:rFonts w:ascii="Times New Roman" w:hAnsi="Times New Roman" w:cs="Times New Roman"/>
          <w:sz w:val="28"/>
          <w:szCs w:val="28"/>
        </w:rPr>
        <w:t>результат – устранение нарушений</w:t>
      </w:r>
      <w:r w:rsidRPr="00160ADB">
        <w:rPr>
          <w:rFonts w:ascii="Times New Roman" w:hAnsi="Times New Roman" w:cs="Times New Roman"/>
          <w:sz w:val="28"/>
          <w:szCs w:val="28"/>
        </w:rPr>
        <w:t xml:space="preserve"> прав, заявителю необходимо грамотно и аргументировано изложить</w:t>
      </w:r>
      <w:r w:rsidR="00154667" w:rsidRPr="00160ADB">
        <w:rPr>
          <w:rFonts w:ascii="Times New Roman" w:hAnsi="Times New Roman" w:cs="Times New Roman"/>
          <w:sz w:val="28"/>
          <w:szCs w:val="28"/>
        </w:rPr>
        <w:t>, в чем заключается нарушение его прав,</w:t>
      </w:r>
      <w:r w:rsidRPr="00160ADB">
        <w:rPr>
          <w:rFonts w:ascii="Times New Roman" w:hAnsi="Times New Roman" w:cs="Times New Roman"/>
          <w:sz w:val="28"/>
          <w:szCs w:val="28"/>
        </w:rPr>
        <w:t xml:space="preserve"> четко сформулирова</w:t>
      </w:r>
      <w:r w:rsidR="00C35CEA" w:rsidRPr="00160ADB">
        <w:rPr>
          <w:rFonts w:ascii="Times New Roman" w:hAnsi="Times New Roman" w:cs="Times New Roman"/>
          <w:sz w:val="28"/>
          <w:szCs w:val="28"/>
        </w:rPr>
        <w:t>ть предмет обжалования</w:t>
      </w:r>
      <w:r w:rsidR="00154667" w:rsidRPr="00160ADB">
        <w:rPr>
          <w:rFonts w:ascii="Times New Roman" w:hAnsi="Times New Roman" w:cs="Times New Roman"/>
          <w:sz w:val="28"/>
          <w:szCs w:val="28"/>
        </w:rPr>
        <w:t>, правильно изложить свои требования.</w:t>
      </w:r>
    </w:p>
    <w:p w:rsidR="00C45D74" w:rsidRPr="00160ADB" w:rsidRDefault="00C45D74" w:rsidP="00160ADB">
      <w:pPr>
        <w:spacing w:after="0" w:line="240" w:lineRule="auto"/>
        <w:ind w:firstLine="709"/>
        <w:contextualSpacing/>
        <w:jc w:val="both"/>
        <w:rPr>
          <w:rFonts w:ascii="Times New Roman" w:hAnsi="Times New Roman" w:cs="Times New Roman"/>
          <w:sz w:val="28"/>
          <w:szCs w:val="28"/>
        </w:rPr>
      </w:pPr>
    </w:p>
    <w:p w:rsidR="00C45D74" w:rsidRPr="00131504" w:rsidRDefault="004B6F21" w:rsidP="00C45D74">
      <w:pPr>
        <w:spacing w:after="0" w:line="240" w:lineRule="auto"/>
        <w:ind w:firstLine="709"/>
        <w:contextualSpacing/>
        <w:jc w:val="both"/>
        <w:rPr>
          <w:rFonts w:ascii="Times New Roman" w:hAnsi="Times New Roman" w:cs="Times New Roman"/>
          <w:sz w:val="28"/>
          <w:szCs w:val="28"/>
        </w:rPr>
      </w:pPr>
      <w:r w:rsidRPr="00160ADB">
        <w:rPr>
          <w:rFonts w:ascii="Times New Roman" w:hAnsi="Times New Roman" w:cs="Times New Roman"/>
          <w:sz w:val="28"/>
          <w:szCs w:val="28"/>
        </w:rPr>
        <w:t xml:space="preserve">За </w:t>
      </w:r>
      <w:r w:rsidR="007A64C2" w:rsidRPr="00160ADB">
        <w:rPr>
          <w:rFonts w:ascii="Times New Roman" w:hAnsi="Times New Roman" w:cs="Times New Roman"/>
          <w:sz w:val="28"/>
          <w:szCs w:val="28"/>
        </w:rPr>
        <w:t xml:space="preserve">9 месяцев </w:t>
      </w:r>
      <w:r w:rsidRPr="00160ADB">
        <w:rPr>
          <w:rFonts w:ascii="Times New Roman" w:hAnsi="Times New Roman" w:cs="Times New Roman"/>
          <w:sz w:val="28"/>
          <w:szCs w:val="28"/>
        </w:rPr>
        <w:t>201</w:t>
      </w:r>
      <w:r w:rsidR="007A64C2" w:rsidRPr="00160ADB">
        <w:rPr>
          <w:rFonts w:ascii="Times New Roman" w:hAnsi="Times New Roman" w:cs="Times New Roman"/>
          <w:sz w:val="28"/>
          <w:szCs w:val="28"/>
        </w:rPr>
        <w:t>9</w:t>
      </w:r>
      <w:r w:rsidRPr="00160ADB">
        <w:rPr>
          <w:rFonts w:ascii="Times New Roman" w:hAnsi="Times New Roman" w:cs="Times New Roman"/>
          <w:sz w:val="28"/>
          <w:szCs w:val="28"/>
        </w:rPr>
        <w:t xml:space="preserve"> год</w:t>
      </w:r>
      <w:r w:rsidR="007A64C2" w:rsidRPr="00160ADB">
        <w:rPr>
          <w:rFonts w:ascii="Times New Roman" w:hAnsi="Times New Roman" w:cs="Times New Roman"/>
          <w:sz w:val="28"/>
          <w:szCs w:val="28"/>
        </w:rPr>
        <w:t>а</w:t>
      </w:r>
      <w:r w:rsidRPr="00160ADB">
        <w:rPr>
          <w:rFonts w:ascii="Times New Roman" w:hAnsi="Times New Roman" w:cs="Times New Roman"/>
          <w:sz w:val="28"/>
          <w:szCs w:val="28"/>
        </w:rPr>
        <w:t xml:space="preserve"> отделом досудебного урегулирования налоговых споров</w:t>
      </w:r>
      <w:r w:rsidR="00C35CEA" w:rsidRPr="00160ADB">
        <w:rPr>
          <w:rFonts w:ascii="Times New Roman" w:hAnsi="Times New Roman" w:cs="Times New Roman"/>
          <w:sz w:val="28"/>
          <w:szCs w:val="28"/>
        </w:rPr>
        <w:t xml:space="preserve"> рассмотрен</w:t>
      </w:r>
      <w:r w:rsidR="00285773" w:rsidRPr="00160ADB">
        <w:rPr>
          <w:rFonts w:ascii="Times New Roman" w:hAnsi="Times New Roman" w:cs="Times New Roman"/>
          <w:sz w:val="28"/>
          <w:szCs w:val="28"/>
        </w:rPr>
        <w:t>о</w:t>
      </w:r>
      <w:r w:rsidR="00C35CEA" w:rsidRPr="00160ADB">
        <w:rPr>
          <w:rFonts w:ascii="Times New Roman" w:hAnsi="Times New Roman" w:cs="Times New Roman"/>
          <w:sz w:val="28"/>
          <w:szCs w:val="28"/>
        </w:rPr>
        <w:t xml:space="preserve"> </w:t>
      </w:r>
      <w:r w:rsidR="00154667" w:rsidRPr="00160ADB">
        <w:rPr>
          <w:rFonts w:ascii="Times New Roman" w:hAnsi="Times New Roman" w:cs="Times New Roman"/>
          <w:sz w:val="28"/>
          <w:szCs w:val="28"/>
        </w:rPr>
        <w:t>1</w:t>
      </w:r>
      <w:r w:rsidR="007A64C2" w:rsidRPr="00160ADB">
        <w:rPr>
          <w:rFonts w:ascii="Times New Roman" w:hAnsi="Times New Roman" w:cs="Times New Roman"/>
          <w:sz w:val="28"/>
          <w:szCs w:val="28"/>
        </w:rPr>
        <w:t>98</w:t>
      </w:r>
      <w:r w:rsidR="00C35CEA" w:rsidRPr="00160ADB">
        <w:rPr>
          <w:rFonts w:ascii="Times New Roman" w:hAnsi="Times New Roman" w:cs="Times New Roman"/>
          <w:sz w:val="28"/>
          <w:szCs w:val="28"/>
        </w:rPr>
        <w:t xml:space="preserve"> жалоб налогоплательщиков по налоговым спорам, а также </w:t>
      </w:r>
      <w:r w:rsidR="00285773" w:rsidRPr="00160ADB">
        <w:rPr>
          <w:rFonts w:ascii="Times New Roman" w:hAnsi="Times New Roman" w:cs="Times New Roman"/>
          <w:sz w:val="28"/>
          <w:szCs w:val="28"/>
        </w:rPr>
        <w:t>16</w:t>
      </w:r>
      <w:r w:rsidR="00F45E7A" w:rsidRPr="00160ADB">
        <w:rPr>
          <w:rFonts w:ascii="Times New Roman" w:hAnsi="Times New Roman" w:cs="Times New Roman"/>
          <w:sz w:val="28"/>
          <w:szCs w:val="28"/>
        </w:rPr>
        <w:t xml:space="preserve"> жалоб (обращений) по неналоговым спорам.</w:t>
      </w:r>
      <w:r w:rsidR="0039159F" w:rsidRPr="00160ADB">
        <w:rPr>
          <w:rFonts w:ascii="Times New Roman" w:hAnsi="Times New Roman" w:cs="Times New Roman"/>
          <w:sz w:val="28"/>
          <w:szCs w:val="28"/>
        </w:rPr>
        <w:t xml:space="preserve"> Из них удовлетворено полностью или частично </w:t>
      </w:r>
      <w:r w:rsidR="00285773" w:rsidRPr="00160ADB">
        <w:rPr>
          <w:rFonts w:ascii="Times New Roman" w:hAnsi="Times New Roman" w:cs="Times New Roman"/>
          <w:sz w:val="28"/>
          <w:szCs w:val="28"/>
        </w:rPr>
        <w:t>80</w:t>
      </w:r>
      <w:r w:rsidR="0039159F" w:rsidRPr="00160ADB">
        <w:rPr>
          <w:rFonts w:ascii="Times New Roman" w:hAnsi="Times New Roman" w:cs="Times New Roman"/>
          <w:sz w:val="28"/>
          <w:szCs w:val="28"/>
        </w:rPr>
        <w:t xml:space="preserve"> жалоб по налоговым спорам (</w:t>
      </w:r>
      <w:r w:rsidR="00285773" w:rsidRPr="00160ADB">
        <w:rPr>
          <w:rFonts w:ascii="Times New Roman" w:hAnsi="Times New Roman" w:cs="Times New Roman"/>
          <w:sz w:val="28"/>
          <w:szCs w:val="28"/>
        </w:rPr>
        <w:t>40</w:t>
      </w:r>
      <w:r w:rsidR="0039159F" w:rsidRPr="00160ADB">
        <w:rPr>
          <w:rFonts w:ascii="Times New Roman" w:hAnsi="Times New Roman" w:cs="Times New Roman"/>
          <w:sz w:val="28"/>
          <w:szCs w:val="28"/>
        </w:rPr>
        <w:t xml:space="preserve">%) и </w:t>
      </w:r>
      <w:r w:rsidR="00285773" w:rsidRPr="00160ADB">
        <w:rPr>
          <w:rFonts w:ascii="Times New Roman" w:hAnsi="Times New Roman" w:cs="Times New Roman"/>
          <w:sz w:val="28"/>
          <w:szCs w:val="28"/>
        </w:rPr>
        <w:t>2</w:t>
      </w:r>
      <w:r w:rsidR="0039159F" w:rsidRPr="00160ADB">
        <w:rPr>
          <w:rFonts w:ascii="Times New Roman" w:hAnsi="Times New Roman" w:cs="Times New Roman"/>
          <w:sz w:val="28"/>
          <w:szCs w:val="28"/>
        </w:rPr>
        <w:t xml:space="preserve"> жалоб</w:t>
      </w:r>
      <w:r w:rsidR="00285773" w:rsidRPr="00160ADB">
        <w:rPr>
          <w:rFonts w:ascii="Times New Roman" w:hAnsi="Times New Roman" w:cs="Times New Roman"/>
          <w:sz w:val="28"/>
          <w:szCs w:val="28"/>
        </w:rPr>
        <w:t>ы</w:t>
      </w:r>
      <w:r w:rsidR="0039159F" w:rsidRPr="00160ADB">
        <w:rPr>
          <w:rFonts w:ascii="Times New Roman" w:hAnsi="Times New Roman" w:cs="Times New Roman"/>
          <w:sz w:val="28"/>
          <w:szCs w:val="28"/>
        </w:rPr>
        <w:t xml:space="preserve"> по неналоговым спорам (1</w:t>
      </w:r>
      <w:r w:rsidR="00285773" w:rsidRPr="00160ADB">
        <w:rPr>
          <w:rFonts w:ascii="Times New Roman" w:hAnsi="Times New Roman" w:cs="Times New Roman"/>
          <w:sz w:val="28"/>
          <w:szCs w:val="28"/>
        </w:rPr>
        <w:t>2,5</w:t>
      </w:r>
      <w:r w:rsidR="0039159F" w:rsidRPr="00160ADB">
        <w:rPr>
          <w:rFonts w:ascii="Times New Roman" w:hAnsi="Times New Roman" w:cs="Times New Roman"/>
          <w:sz w:val="28"/>
          <w:szCs w:val="28"/>
        </w:rPr>
        <w:t>%)</w:t>
      </w:r>
      <w:r w:rsidR="00C45D74">
        <w:rPr>
          <w:rFonts w:ascii="Times New Roman" w:hAnsi="Times New Roman" w:cs="Times New Roman"/>
          <w:sz w:val="28"/>
          <w:szCs w:val="28"/>
        </w:rPr>
        <w:t xml:space="preserve"> (слайд № 7).</w:t>
      </w:r>
      <w:r w:rsidR="00285773">
        <w:rPr>
          <w:b/>
          <w:color w:val="333333"/>
          <w:sz w:val="24"/>
          <w:szCs w:val="24"/>
        </w:rPr>
        <w:t xml:space="preserve"> </w:t>
      </w:r>
    </w:p>
    <w:p w:rsidR="00131504" w:rsidRDefault="00F45E7A" w:rsidP="00C45D74">
      <w:pPr>
        <w:spacing w:after="0" w:line="240" w:lineRule="auto"/>
        <w:ind w:firstLine="709"/>
        <w:contextualSpacing/>
        <w:jc w:val="both"/>
        <w:rPr>
          <w:rFonts w:ascii="Times New Roman" w:hAnsi="Times New Roman" w:cs="Times New Roman"/>
          <w:sz w:val="28"/>
          <w:szCs w:val="28"/>
        </w:rPr>
      </w:pPr>
      <w:r w:rsidRPr="00131504">
        <w:rPr>
          <w:rFonts w:ascii="Times New Roman" w:hAnsi="Times New Roman" w:cs="Times New Roman"/>
          <w:sz w:val="28"/>
          <w:szCs w:val="28"/>
        </w:rPr>
        <w:t xml:space="preserve">Среди рассмотренных жалоб по налоговым спорам следует выделить жалобы на решения, вынесенные </w:t>
      </w:r>
      <w:r w:rsidR="002D75D3" w:rsidRPr="00131504">
        <w:rPr>
          <w:rFonts w:ascii="Times New Roman" w:hAnsi="Times New Roman" w:cs="Times New Roman"/>
          <w:sz w:val="28"/>
          <w:szCs w:val="28"/>
        </w:rPr>
        <w:t xml:space="preserve">в соответствии со статьей 101 Кодекса </w:t>
      </w:r>
      <w:r w:rsidRPr="00131504">
        <w:rPr>
          <w:rFonts w:ascii="Times New Roman" w:hAnsi="Times New Roman" w:cs="Times New Roman"/>
          <w:sz w:val="28"/>
          <w:szCs w:val="28"/>
        </w:rPr>
        <w:t>по результатам выездных налоговых проверок</w:t>
      </w:r>
      <w:r w:rsidR="002D75D3" w:rsidRPr="00131504">
        <w:rPr>
          <w:rFonts w:ascii="Times New Roman" w:hAnsi="Times New Roman" w:cs="Times New Roman"/>
          <w:sz w:val="28"/>
          <w:szCs w:val="28"/>
        </w:rPr>
        <w:t xml:space="preserve"> (</w:t>
      </w:r>
      <w:r w:rsidR="00285773" w:rsidRPr="00131504">
        <w:rPr>
          <w:rFonts w:ascii="Times New Roman" w:hAnsi="Times New Roman" w:cs="Times New Roman"/>
          <w:sz w:val="28"/>
          <w:szCs w:val="28"/>
        </w:rPr>
        <w:t>32</w:t>
      </w:r>
      <w:r w:rsidR="002D75D3" w:rsidRPr="00131504">
        <w:rPr>
          <w:rFonts w:ascii="Times New Roman" w:hAnsi="Times New Roman" w:cs="Times New Roman"/>
          <w:sz w:val="28"/>
          <w:szCs w:val="28"/>
        </w:rPr>
        <w:t xml:space="preserve">) и камеральных налоговых </w:t>
      </w:r>
      <w:r w:rsidR="002D75D3" w:rsidRPr="00131504">
        <w:rPr>
          <w:rFonts w:ascii="Times New Roman" w:hAnsi="Times New Roman" w:cs="Times New Roman"/>
          <w:sz w:val="28"/>
          <w:szCs w:val="28"/>
        </w:rPr>
        <w:lastRenderedPageBreak/>
        <w:t>проверок (</w:t>
      </w:r>
      <w:r w:rsidR="00285773" w:rsidRPr="00131504">
        <w:rPr>
          <w:rFonts w:ascii="Times New Roman" w:hAnsi="Times New Roman" w:cs="Times New Roman"/>
          <w:sz w:val="28"/>
          <w:szCs w:val="28"/>
        </w:rPr>
        <w:t>67</w:t>
      </w:r>
      <w:r w:rsidR="002D75D3" w:rsidRPr="00131504">
        <w:rPr>
          <w:rFonts w:ascii="Times New Roman" w:hAnsi="Times New Roman" w:cs="Times New Roman"/>
          <w:sz w:val="28"/>
          <w:szCs w:val="28"/>
        </w:rPr>
        <w:t xml:space="preserve">). Это основная категория жалоб, на которые приходится основная сумма оспариваемых налогоплательщиками начислений и которые требуют наиболее тщательного рассмотрения. </w:t>
      </w:r>
    </w:p>
    <w:p w:rsidR="002D75D3" w:rsidRPr="00131504" w:rsidRDefault="00131504" w:rsidP="00C45D7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причины подачи жалоб</w:t>
      </w:r>
      <w:r w:rsidRPr="00131504">
        <w:rPr>
          <w:rFonts w:ascii="Times New Roman" w:hAnsi="Times New Roman" w:cs="Times New Roman"/>
          <w:sz w:val="28"/>
          <w:szCs w:val="28"/>
        </w:rPr>
        <w:t xml:space="preserve"> данной категории</w:t>
      </w:r>
      <w:r w:rsidR="002D75D3" w:rsidRPr="00131504">
        <w:rPr>
          <w:rFonts w:ascii="Times New Roman" w:hAnsi="Times New Roman" w:cs="Times New Roman"/>
          <w:sz w:val="28"/>
          <w:szCs w:val="28"/>
        </w:rPr>
        <w:t>:</w:t>
      </w:r>
      <w:r w:rsidRPr="00131504">
        <w:rPr>
          <w:rFonts w:ascii="Times New Roman" w:hAnsi="Times New Roman" w:cs="Times New Roman"/>
          <w:sz w:val="28"/>
          <w:szCs w:val="28"/>
        </w:rPr>
        <w:t xml:space="preserve"> </w:t>
      </w:r>
    </w:p>
    <w:p w:rsidR="002D75D3" w:rsidRPr="00160ADB" w:rsidRDefault="002D75D3" w:rsidP="00AA6B48">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жалобы, в которых налогоплательщики не согласны с выводами налоговых органов по существу (</w:t>
      </w:r>
      <w:r w:rsidR="00285773" w:rsidRPr="00160ADB">
        <w:rPr>
          <w:rFonts w:eastAsiaTheme="minorHAnsi"/>
          <w:b w:val="0"/>
          <w:bCs w:val="0"/>
          <w:kern w:val="0"/>
          <w:sz w:val="28"/>
          <w:szCs w:val="28"/>
          <w:lang w:eastAsia="en-US"/>
        </w:rPr>
        <w:t xml:space="preserve">по мнению, налогоплательщиков </w:t>
      </w:r>
      <w:r w:rsidRPr="00160ADB">
        <w:rPr>
          <w:rFonts w:eastAsiaTheme="minorHAnsi"/>
          <w:b w:val="0"/>
          <w:bCs w:val="0"/>
          <w:kern w:val="0"/>
          <w:sz w:val="28"/>
          <w:szCs w:val="28"/>
          <w:lang w:eastAsia="en-US"/>
        </w:rPr>
        <w:t xml:space="preserve">неправильно применены нормы налогового законодательства, неправильно оценены фактические обстоятельства ведения </w:t>
      </w:r>
      <w:proofErr w:type="gramStart"/>
      <w:r w:rsidRPr="00160ADB">
        <w:rPr>
          <w:rFonts w:eastAsiaTheme="minorHAnsi"/>
          <w:b w:val="0"/>
          <w:bCs w:val="0"/>
          <w:kern w:val="0"/>
          <w:sz w:val="28"/>
          <w:szCs w:val="28"/>
          <w:lang w:eastAsia="en-US"/>
        </w:rPr>
        <w:t>предпринимательской</w:t>
      </w:r>
      <w:proofErr w:type="gramEnd"/>
      <w:r w:rsidRPr="00160ADB">
        <w:rPr>
          <w:rFonts w:eastAsiaTheme="minorHAnsi"/>
          <w:b w:val="0"/>
          <w:bCs w:val="0"/>
          <w:kern w:val="0"/>
          <w:sz w:val="28"/>
          <w:szCs w:val="28"/>
          <w:lang w:eastAsia="en-US"/>
        </w:rPr>
        <w:t xml:space="preserve"> деятельности, отсутств</w:t>
      </w:r>
      <w:r w:rsidR="00285773" w:rsidRPr="00160ADB">
        <w:rPr>
          <w:rFonts w:eastAsiaTheme="minorHAnsi"/>
          <w:b w:val="0"/>
          <w:bCs w:val="0"/>
          <w:kern w:val="0"/>
          <w:sz w:val="28"/>
          <w:szCs w:val="28"/>
          <w:lang w:eastAsia="en-US"/>
        </w:rPr>
        <w:t>уют</w:t>
      </w:r>
      <w:r w:rsidRPr="00160ADB">
        <w:rPr>
          <w:rFonts w:eastAsiaTheme="minorHAnsi"/>
          <w:b w:val="0"/>
          <w:bCs w:val="0"/>
          <w:kern w:val="0"/>
          <w:sz w:val="28"/>
          <w:szCs w:val="28"/>
          <w:lang w:eastAsia="en-US"/>
        </w:rPr>
        <w:t xml:space="preserve"> надлежащ</w:t>
      </w:r>
      <w:r w:rsidR="00285773" w:rsidRPr="00160ADB">
        <w:rPr>
          <w:rFonts w:eastAsiaTheme="minorHAnsi"/>
          <w:b w:val="0"/>
          <w:bCs w:val="0"/>
          <w:kern w:val="0"/>
          <w:sz w:val="28"/>
          <w:szCs w:val="28"/>
          <w:lang w:eastAsia="en-US"/>
        </w:rPr>
        <w:t>и</w:t>
      </w:r>
      <w:r w:rsidRPr="00160ADB">
        <w:rPr>
          <w:rFonts w:eastAsiaTheme="minorHAnsi"/>
          <w:b w:val="0"/>
          <w:bCs w:val="0"/>
          <w:kern w:val="0"/>
          <w:sz w:val="28"/>
          <w:szCs w:val="28"/>
          <w:lang w:eastAsia="en-US"/>
        </w:rPr>
        <w:t>е доказательства совершения налоговых правонарушений);</w:t>
      </w:r>
    </w:p>
    <w:p w:rsidR="00FE6A9B" w:rsidRPr="00160ADB" w:rsidRDefault="002D75D3" w:rsidP="00AA6B48">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 жалобы, связанные с </w:t>
      </w:r>
      <w:r w:rsidR="00FE6A9B" w:rsidRPr="00160ADB">
        <w:rPr>
          <w:rFonts w:eastAsiaTheme="minorHAnsi"/>
          <w:b w:val="0"/>
          <w:bCs w:val="0"/>
          <w:kern w:val="0"/>
          <w:sz w:val="28"/>
          <w:szCs w:val="28"/>
          <w:lang w:eastAsia="en-US"/>
        </w:rPr>
        <w:t>допущен</w:t>
      </w:r>
      <w:r w:rsidR="00131504">
        <w:rPr>
          <w:rFonts w:eastAsiaTheme="minorHAnsi"/>
          <w:b w:val="0"/>
          <w:bCs w:val="0"/>
          <w:kern w:val="0"/>
          <w:sz w:val="28"/>
          <w:szCs w:val="28"/>
          <w:lang w:eastAsia="en-US"/>
        </w:rPr>
        <w:t>ными</w:t>
      </w:r>
      <w:r w:rsidR="00FE6A9B" w:rsidRPr="00160ADB">
        <w:rPr>
          <w:rFonts w:eastAsiaTheme="minorHAnsi"/>
          <w:b w:val="0"/>
          <w:bCs w:val="0"/>
          <w:kern w:val="0"/>
          <w:sz w:val="28"/>
          <w:szCs w:val="28"/>
          <w:lang w:eastAsia="en-US"/>
        </w:rPr>
        <w:t xml:space="preserve"> налоговыми органами существенны</w:t>
      </w:r>
      <w:r w:rsidR="00131504">
        <w:rPr>
          <w:rFonts w:eastAsiaTheme="minorHAnsi"/>
          <w:b w:val="0"/>
          <w:bCs w:val="0"/>
          <w:kern w:val="0"/>
          <w:sz w:val="28"/>
          <w:szCs w:val="28"/>
          <w:lang w:eastAsia="en-US"/>
        </w:rPr>
        <w:t xml:space="preserve">ми </w:t>
      </w:r>
      <w:r w:rsidRPr="00160ADB">
        <w:rPr>
          <w:rFonts w:eastAsiaTheme="minorHAnsi"/>
          <w:b w:val="0"/>
          <w:bCs w:val="0"/>
          <w:kern w:val="0"/>
          <w:sz w:val="28"/>
          <w:szCs w:val="28"/>
          <w:lang w:eastAsia="en-US"/>
        </w:rPr>
        <w:t>нарушени</w:t>
      </w:r>
      <w:r w:rsidR="00131504">
        <w:rPr>
          <w:rFonts w:eastAsiaTheme="minorHAnsi"/>
          <w:b w:val="0"/>
          <w:bCs w:val="0"/>
          <w:kern w:val="0"/>
          <w:sz w:val="28"/>
          <w:szCs w:val="28"/>
          <w:lang w:eastAsia="en-US"/>
        </w:rPr>
        <w:t xml:space="preserve">ями процедуры </w:t>
      </w:r>
      <w:r w:rsidR="00FE6A9B" w:rsidRPr="00160ADB">
        <w:rPr>
          <w:rFonts w:eastAsiaTheme="minorHAnsi"/>
          <w:b w:val="0"/>
          <w:bCs w:val="0"/>
          <w:kern w:val="0"/>
          <w:sz w:val="28"/>
          <w:szCs w:val="28"/>
          <w:lang w:eastAsia="en-US"/>
        </w:rPr>
        <w:t>проведени</w:t>
      </w:r>
      <w:r w:rsidR="00131504">
        <w:rPr>
          <w:rFonts w:eastAsiaTheme="minorHAnsi"/>
          <w:b w:val="0"/>
          <w:bCs w:val="0"/>
          <w:kern w:val="0"/>
          <w:sz w:val="28"/>
          <w:szCs w:val="28"/>
          <w:lang w:eastAsia="en-US"/>
        </w:rPr>
        <w:t>я</w:t>
      </w:r>
      <w:r w:rsidR="00FE6A9B" w:rsidRPr="00160ADB">
        <w:rPr>
          <w:rFonts w:eastAsiaTheme="minorHAnsi"/>
          <w:b w:val="0"/>
          <w:bCs w:val="0"/>
          <w:kern w:val="0"/>
          <w:sz w:val="28"/>
          <w:szCs w:val="28"/>
          <w:lang w:eastAsia="en-US"/>
        </w:rPr>
        <w:t xml:space="preserve"> выездных и камеральных налоговых проверок, а также вынесени</w:t>
      </w:r>
      <w:r w:rsidR="00131504">
        <w:rPr>
          <w:rFonts w:eastAsiaTheme="minorHAnsi"/>
          <w:b w:val="0"/>
          <w:bCs w:val="0"/>
          <w:kern w:val="0"/>
          <w:sz w:val="28"/>
          <w:szCs w:val="28"/>
          <w:lang w:eastAsia="en-US"/>
        </w:rPr>
        <w:t>я</w:t>
      </w:r>
      <w:r w:rsidR="00FE6A9B" w:rsidRPr="00160ADB">
        <w:rPr>
          <w:rFonts w:eastAsiaTheme="minorHAnsi"/>
          <w:b w:val="0"/>
          <w:bCs w:val="0"/>
          <w:kern w:val="0"/>
          <w:sz w:val="28"/>
          <w:szCs w:val="28"/>
          <w:lang w:eastAsia="en-US"/>
        </w:rPr>
        <w:t xml:space="preserve"> решений (процессуальные нарушения), которые в соответствии с пунктом 14 статьи 101 Кодекса являются основанием для отмены решения;</w:t>
      </w:r>
    </w:p>
    <w:p w:rsidR="00FE6A9B" w:rsidRPr="00160ADB" w:rsidRDefault="00FE6A9B" w:rsidP="00AA6B48">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жалобы (ходатайства), в которых налогоплательщики, не оспаривая решения налоговых органов по существу, просят снизить размер налоговых санкций на основании статей 112, 114 Кодекса в связи с наличием смягчающих ответственность обстоятельств.</w:t>
      </w:r>
    </w:p>
    <w:p w:rsidR="007910CA" w:rsidRPr="00160ADB" w:rsidRDefault="007910CA" w:rsidP="00160ADB">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По </w:t>
      </w:r>
      <w:r w:rsidR="00285773" w:rsidRPr="00160ADB">
        <w:rPr>
          <w:rFonts w:eastAsiaTheme="minorHAnsi"/>
          <w:b w:val="0"/>
          <w:bCs w:val="0"/>
          <w:kern w:val="0"/>
          <w:sz w:val="28"/>
          <w:szCs w:val="28"/>
          <w:lang w:eastAsia="en-US"/>
        </w:rPr>
        <w:t>перв</w:t>
      </w:r>
      <w:r w:rsidRPr="00160ADB">
        <w:rPr>
          <w:rFonts w:eastAsiaTheme="minorHAnsi"/>
          <w:b w:val="0"/>
          <w:bCs w:val="0"/>
          <w:kern w:val="0"/>
          <w:sz w:val="28"/>
          <w:szCs w:val="28"/>
          <w:lang w:eastAsia="en-US"/>
        </w:rPr>
        <w:t>ой категории жалоб налогоплательщики чаще всего представляют вместе с жалобой дополнительные документы (часто в очень большом количестве), которые не были представлены налоговому орган</w:t>
      </w:r>
      <w:r w:rsidR="0039159F" w:rsidRPr="00160ADB">
        <w:rPr>
          <w:rFonts w:eastAsiaTheme="minorHAnsi"/>
          <w:b w:val="0"/>
          <w:bCs w:val="0"/>
          <w:kern w:val="0"/>
          <w:sz w:val="28"/>
          <w:szCs w:val="28"/>
          <w:lang w:eastAsia="en-US"/>
        </w:rPr>
        <w:t>у</w:t>
      </w:r>
      <w:r w:rsidRPr="00160ADB">
        <w:rPr>
          <w:rFonts w:eastAsiaTheme="minorHAnsi"/>
          <w:b w:val="0"/>
          <w:bCs w:val="0"/>
          <w:kern w:val="0"/>
          <w:sz w:val="28"/>
          <w:szCs w:val="28"/>
          <w:lang w:eastAsia="en-US"/>
        </w:rPr>
        <w:t xml:space="preserve"> ни в ходе проведения проверки, ни в ходе рассмотрения материалов проверки с возражениями. </w:t>
      </w:r>
      <w:proofErr w:type="gramStart"/>
      <w:r w:rsidRPr="00160ADB">
        <w:rPr>
          <w:rFonts w:eastAsiaTheme="minorHAnsi"/>
          <w:b w:val="0"/>
          <w:bCs w:val="0"/>
          <w:kern w:val="0"/>
          <w:sz w:val="28"/>
          <w:szCs w:val="28"/>
          <w:lang w:eastAsia="en-US"/>
        </w:rPr>
        <w:t xml:space="preserve">Необходимо учитывать, что в соответствии </w:t>
      </w:r>
      <w:r w:rsidR="003928A0">
        <w:rPr>
          <w:rFonts w:eastAsiaTheme="minorHAnsi"/>
          <w:b w:val="0"/>
          <w:bCs w:val="0"/>
          <w:kern w:val="0"/>
          <w:sz w:val="28"/>
          <w:szCs w:val="28"/>
          <w:lang w:eastAsia="en-US"/>
        </w:rPr>
        <w:t>с</w:t>
      </w:r>
      <w:r w:rsidRPr="00160ADB">
        <w:rPr>
          <w:rFonts w:eastAsiaTheme="minorHAnsi"/>
          <w:b w:val="0"/>
          <w:bCs w:val="0"/>
          <w:kern w:val="0"/>
          <w:sz w:val="28"/>
          <w:szCs w:val="28"/>
          <w:lang w:eastAsia="en-US"/>
        </w:rPr>
        <w:t xml:space="preserve"> пунктом 4 статьи 140 Кодекса документы, представленные вместе с жалобой или вместе с апелляционной 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w:t>
      </w:r>
      <w:proofErr w:type="gramEnd"/>
      <w:r w:rsidRPr="00160ADB">
        <w:rPr>
          <w:rFonts w:eastAsiaTheme="minorHAnsi"/>
          <w:b w:val="0"/>
          <w:bCs w:val="0"/>
          <w:kern w:val="0"/>
          <w:sz w:val="28"/>
          <w:szCs w:val="28"/>
          <w:lang w:eastAsia="en-US"/>
        </w:rPr>
        <w:t>. Данная норма действует в целях недопущения злоупотребления налогоплательщиками правом, т.к. в ходе рассмотрения жалобы вышестоящий налоговый орган лишен возможности проведения мероприятий налогового контроля в целях проверки обстоятельств и информации, содержащейся во вновь представленных документах.</w:t>
      </w:r>
    </w:p>
    <w:p w:rsidR="00285773" w:rsidRPr="00160ADB" w:rsidRDefault="007910CA" w:rsidP="00160ADB">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proofErr w:type="gramStart"/>
      <w:r w:rsidRPr="00160ADB">
        <w:rPr>
          <w:rFonts w:eastAsiaTheme="minorHAnsi"/>
          <w:b w:val="0"/>
          <w:bCs w:val="0"/>
          <w:kern w:val="0"/>
          <w:sz w:val="28"/>
          <w:szCs w:val="28"/>
          <w:lang w:eastAsia="en-US"/>
        </w:rPr>
        <w:t>По категории жалоб в связи с допущен</w:t>
      </w:r>
      <w:r w:rsidR="00A3020D">
        <w:rPr>
          <w:rFonts w:eastAsiaTheme="minorHAnsi"/>
          <w:b w:val="0"/>
          <w:bCs w:val="0"/>
          <w:kern w:val="0"/>
          <w:sz w:val="28"/>
          <w:szCs w:val="28"/>
          <w:lang w:eastAsia="en-US"/>
        </w:rPr>
        <w:t>ными</w:t>
      </w:r>
      <w:r w:rsidRPr="00160ADB">
        <w:rPr>
          <w:rFonts w:eastAsiaTheme="minorHAnsi"/>
          <w:b w:val="0"/>
          <w:bCs w:val="0"/>
          <w:kern w:val="0"/>
          <w:sz w:val="28"/>
          <w:szCs w:val="28"/>
          <w:lang w:eastAsia="en-US"/>
        </w:rPr>
        <w:t>, по мнению налогоплательщиков, существенны</w:t>
      </w:r>
      <w:r w:rsidR="00A3020D">
        <w:rPr>
          <w:rFonts w:eastAsiaTheme="minorHAnsi"/>
          <w:b w:val="0"/>
          <w:bCs w:val="0"/>
          <w:kern w:val="0"/>
          <w:sz w:val="28"/>
          <w:szCs w:val="28"/>
          <w:lang w:eastAsia="en-US"/>
        </w:rPr>
        <w:t>ми</w:t>
      </w:r>
      <w:r w:rsidRPr="00160ADB">
        <w:rPr>
          <w:rFonts w:eastAsiaTheme="minorHAnsi"/>
          <w:b w:val="0"/>
          <w:bCs w:val="0"/>
          <w:kern w:val="0"/>
          <w:sz w:val="28"/>
          <w:szCs w:val="28"/>
          <w:lang w:eastAsia="en-US"/>
        </w:rPr>
        <w:t xml:space="preserve"> нарушени</w:t>
      </w:r>
      <w:r w:rsidR="00A3020D">
        <w:rPr>
          <w:rFonts w:eastAsiaTheme="minorHAnsi"/>
          <w:b w:val="0"/>
          <w:bCs w:val="0"/>
          <w:kern w:val="0"/>
          <w:sz w:val="28"/>
          <w:szCs w:val="28"/>
          <w:lang w:eastAsia="en-US"/>
        </w:rPr>
        <w:t>ями</w:t>
      </w:r>
      <w:r w:rsidRPr="00160ADB">
        <w:rPr>
          <w:rFonts w:eastAsiaTheme="minorHAnsi"/>
          <w:b w:val="0"/>
          <w:bCs w:val="0"/>
          <w:kern w:val="0"/>
          <w:sz w:val="28"/>
          <w:szCs w:val="28"/>
          <w:lang w:eastAsia="en-US"/>
        </w:rPr>
        <w:t xml:space="preserve"> </w:t>
      </w:r>
      <w:r w:rsidR="00D8051D" w:rsidRPr="00160ADB">
        <w:rPr>
          <w:rFonts w:eastAsiaTheme="minorHAnsi"/>
          <w:b w:val="0"/>
          <w:bCs w:val="0"/>
          <w:kern w:val="0"/>
          <w:sz w:val="28"/>
          <w:szCs w:val="28"/>
          <w:lang w:eastAsia="en-US"/>
        </w:rPr>
        <w:t xml:space="preserve">процедуры </w:t>
      </w:r>
      <w:r w:rsidRPr="00160ADB">
        <w:rPr>
          <w:rFonts w:eastAsiaTheme="minorHAnsi"/>
          <w:b w:val="0"/>
          <w:bCs w:val="0"/>
          <w:kern w:val="0"/>
          <w:sz w:val="28"/>
          <w:szCs w:val="28"/>
          <w:lang w:eastAsia="en-US"/>
        </w:rPr>
        <w:t xml:space="preserve">проведения проверок и вынесения решений необходимо отметить, что в соответствии с пунктом 5 статьи 140 Кодекса </w:t>
      </w:r>
      <w:r w:rsidR="00E9162D" w:rsidRPr="00160ADB">
        <w:rPr>
          <w:rFonts w:eastAsiaTheme="minorHAnsi"/>
          <w:b w:val="0"/>
          <w:bCs w:val="0"/>
          <w:kern w:val="0"/>
          <w:sz w:val="28"/>
          <w:szCs w:val="28"/>
          <w:lang w:eastAsia="en-US"/>
        </w:rPr>
        <w:t>в</w:t>
      </w:r>
      <w:r w:rsidRPr="00160ADB">
        <w:rPr>
          <w:rFonts w:eastAsiaTheme="minorHAnsi"/>
          <w:b w:val="0"/>
          <w:bCs w:val="0"/>
          <w:kern w:val="0"/>
          <w:sz w:val="28"/>
          <w:szCs w:val="28"/>
          <w:lang w:eastAsia="en-US"/>
        </w:rPr>
        <w:t>ышестоящий налоговый орган, установив по результатам рассмотрения жалобы (апелляционной жалобы)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w:t>
      </w:r>
      <w:proofErr w:type="gramEnd"/>
      <w:r w:rsidRPr="00160ADB">
        <w:rPr>
          <w:rFonts w:eastAsiaTheme="minorHAnsi"/>
          <w:b w:val="0"/>
          <w:bCs w:val="0"/>
          <w:kern w:val="0"/>
          <w:sz w:val="28"/>
          <w:szCs w:val="28"/>
          <w:lang w:eastAsia="en-US"/>
        </w:rPr>
        <w:t xml:space="preserve"> </w:t>
      </w:r>
      <w:r w:rsidRPr="00160ADB">
        <w:rPr>
          <w:rFonts w:eastAsiaTheme="minorHAnsi"/>
          <w:b w:val="0"/>
          <w:bCs w:val="0"/>
          <w:kern w:val="0"/>
          <w:sz w:val="28"/>
          <w:szCs w:val="28"/>
          <w:lang w:eastAsia="en-US"/>
        </w:rPr>
        <w:lastRenderedPageBreak/>
        <w:t>(апелляционную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r:id="rId16" w:anchor="dst777" w:history="1">
        <w:r w:rsidRPr="00160ADB">
          <w:rPr>
            <w:rFonts w:eastAsiaTheme="minorHAnsi"/>
            <w:bCs w:val="0"/>
            <w:kern w:val="0"/>
            <w:sz w:val="28"/>
            <w:szCs w:val="28"/>
            <w:lang w:eastAsia="en-US"/>
          </w:rPr>
          <w:t>статьей 101</w:t>
        </w:r>
      </w:hyperlink>
      <w:r w:rsidRPr="00160ADB">
        <w:rPr>
          <w:rFonts w:eastAsiaTheme="minorHAnsi"/>
          <w:b w:val="0"/>
          <w:bCs w:val="0"/>
          <w:kern w:val="0"/>
          <w:sz w:val="28"/>
          <w:szCs w:val="28"/>
          <w:lang w:eastAsia="en-US"/>
        </w:rPr>
        <w:t xml:space="preserve"> настоящего Кодекса, и вынести </w:t>
      </w:r>
      <w:r w:rsidR="00E9162D" w:rsidRPr="00160ADB">
        <w:rPr>
          <w:rFonts w:eastAsiaTheme="minorHAnsi"/>
          <w:b w:val="0"/>
          <w:bCs w:val="0"/>
          <w:kern w:val="0"/>
          <w:sz w:val="28"/>
          <w:szCs w:val="28"/>
          <w:lang w:eastAsia="en-US"/>
        </w:rPr>
        <w:t xml:space="preserve">новое </w:t>
      </w:r>
      <w:r w:rsidRPr="00160ADB">
        <w:rPr>
          <w:rFonts w:eastAsiaTheme="minorHAnsi"/>
          <w:b w:val="0"/>
          <w:bCs w:val="0"/>
          <w:kern w:val="0"/>
          <w:sz w:val="28"/>
          <w:szCs w:val="28"/>
          <w:lang w:eastAsia="en-US"/>
        </w:rPr>
        <w:t>решение.</w:t>
      </w:r>
      <w:r w:rsidR="00E9162D" w:rsidRPr="00160ADB">
        <w:rPr>
          <w:rFonts w:eastAsiaTheme="minorHAnsi"/>
          <w:b w:val="0"/>
          <w:bCs w:val="0"/>
          <w:kern w:val="0"/>
          <w:sz w:val="28"/>
          <w:szCs w:val="28"/>
          <w:lang w:eastAsia="en-US"/>
        </w:rPr>
        <w:t xml:space="preserve"> </w:t>
      </w:r>
    </w:p>
    <w:p w:rsidR="00E9162D" w:rsidRPr="00160ADB" w:rsidRDefault="00285773" w:rsidP="00160ADB">
      <w:pPr>
        <w:pStyle w:val="1"/>
        <w:shd w:val="clear" w:color="auto" w:fill="FFFFFF"/>
        <w:spacing w:before="0" w:beforeAutospacing="0" w:after="0" w:afterAutospacing="0"/>
        <w:ind w:firstLine="53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Большое</w:t>
      </w:r>
      <w:r w:rsidR="00E9162D" w:rsidRPr="00160ADB">
        <w:rPr>
          <w:rFonts w:eastAsiaTheme="minorHAnsi"/>
          <w:b w:val="0"/>
          <w:bCs w:val="0"/>
          <w:kern w:val="0"/>
          <w:sz w:val="28"/>
          <w:szCs w:val="28"/>
          <w:lang w:eastAsia="en-US"/>
        </w:rPr>
        <w:t xml:space="preserve"> количество удовлетворенных жалоб </w:t>
      </w:r>
      <w:r w:rsidRPr="00160ADB">
        <w:rPr>
          <w:rFonts w:eastAsiaTheme="minorHAnsi"/>
          <w:b w:val="0"/>
          <w:bCs w:val="0"/>
          <w:kern w:val="0"/>
          <w:sz w:val="28"/>
          <w:szCs w:val="28"/>
          <w:lang w:eastAsia="en-US"/>
        </w:rPr>
        <w:t>за 9 месяцев</w:t>
      </w:r>
      <w:r w:rsidR="00E9162D" w:rsidRPr="00160ADB">
        <w:rPr>
          <w:rFonts w:eastAsiaTheme="minorHAnsi"/>
          <w:b w:val="0"/>
          <w:bCs w:val="0"/>
          <w:kern w:val="0"/>
          <w:sz w:val="28"/>
          <w:szCs w:val="28"/>
          <w:lang w:eastAsia="en-US"/>
        </w:rPr>
        <w:t xml:space="preserve"> 201</w:t>
      </w:r>
      <w:r w:rsidRPr="00160ADB">
        <w:rPr>
          <w:rFonts w:eastAsiaTheme="minorHAnsi"/>
          <w:b w:val="0"/>
          <w:bCs w:val="0"/>
          <w:kern w:val="0"/>
          <w:sz w:val="28"/>
          <w:szCs w:val="28"/>
          <w:lang w:eastAsia="en-US"/>
        </w:rPr>
        <w:t>9</w:t>
      </w:r>
      <w:r w:rsidR="00E9162D" w:rsidRPr="00160ADB">
        <w:rPr>
          <w:rFonts w:eastAsiaTheme="minorHAnsi"/>
          <w:b w:val="0"/>
          <w:bCs w:val="0"/>
          <w:kern w:val="0"/>
          <w:sz w:val="28"/>
          <w:szCs w:val="28"/>
          <w:lang w:eastAsia="en-US"/>
        </w:rPr>
        <w:t xml:space="preserve"> год</w:t>
      </w:r>
      <w:r w:rsidRPr="00160ADB">
        <w:rPr>
          <w:rFonts w:eastAsiaTheme="minorHAnsi"/>
          <w:b w:val="0"/>
          <w:bCs w:val="0"/>
          <w:kern w:val="0"/>
          <w:sz w:val="28"/>
          <w:szCs w:val="28"/>
          <w:lang w:eastAsia="en-US"/>
        </w:rPr>
        <w:t>а</w:t>
      </w:r>
      <w:r w:rsidR="00E9162D" w:rsidRPr="00160ADB">
        <w:rPr>
          <w:rFonts w:eastAsiaTheme="minorHAnsi"/>
          <w:b w:val="0"/>
          <w:bCs w:val="0"/>
          <w:kern w:val="0"/>
          <w:sz w:val="28"/>
          <w:szCs w:val="28"/>
          <w:lang w:eastAsia="en-US"/>
        </w:rPr>
        <w:t xml:space="preserve"> составляют жалобы, удовлетворенные в связи с наличием смягчающих налоговую ответственность обстоятельств. По данной причине удовлетворено </w:t>
      </w:r>
      <w:r w:rsidRPr="00160ADB">
        <w:rPr>
          <w:rFonts w:eastAsiaTheme="minorHAnsi"/>
          <w:b w:val="0"/>
          <w:bCs w:val="0"/>
          <w:kern w:val="0"/>
          <w:sz w:val="28"/>
          <w:szCs w:val="28"/>
          <w:lang w:eastAsia="en-US"/>
        </w:rPr>
        <w:t>20</w:t>
      </w:r>
      <w:r w:rsidR="00E9162D" w:rsidRPr="00160ADB">
        <w:rPr>
          <w:rFonts w:eastAsiaTheme="minorHAnsi"/>
          <w:b w:val="0"/>
          <w:bCs w:val="0"/>
          <w:kern w:val="0"/>
          <w:sz w:val="28"/>
          <w:szCs w:val="28"/>
          <w:lang w:eastAsia="en-US"/>
        </w:rPr>
        <w:t xml:space="preserve"> жалоб (</w:t>
      </w:r>
      <w:r w:rsidRPr="00160ADB">
        <w:rPr>
          <w:rFonts w:eastAsiaTheme="minorHAnsi"/>
          <w:b w:val="0"/>
          <w:bCs w:val="0"/>
          <w:kern w:val="0"/>
          <w:sz w:val="28"/>
          <w:szCs w:val="28"/>
          <w:lang w:eastAsia="en-US"/>
        </w:rPr>
        <w:t>10</w:t>
      </w:r>
      <w:r w:rsidR="00E9162D" w:rsidRPr="00160ADB">
        <w:rPr>
          <w:rFonts w:eastAsiaTheme="minorHAnsi"/>
          <w:b w:val="0"/>
          <w:bCs w:val="0"/>
          <w:kern w:val="0"/>
          <w:sz w:val="28"/>
          <w:szCs w:val="28"/>
          <w:lang w:eastAsia="en-US"/>
        </w:rPr>
        <w:t xml:space="preserve">% от общего количества удовлетворенных жалоб) на сумму </w:t>
      </w:r>
      <w:r w:rsidRPr="00160ADB">
        <w:rPr>
          <w:rFonts w:eastAsiaTheme="minorHAnsi"/>
          <w:b w:val="0"/>
          <w:bCs w:val="0"/>
          <w:kern w:val="0"/>
          <w:sz w:val="28"/>
          <w:szCs w:val="28"/>
          <w:lang w:eastAsia="en-US"/>
        </w:rPr>
        <w:t>974</w:t>
      </w:r>
      <w:r w:rsidR="00E9162D" w:rsidRPr="00160ADB">
        <w:rPr>
          <w:rFonts w:eastAsiaTheme="minorHAnsi"/>
          <w:b w:val="0"/>
          <w:bCs w:val="0"/>
          <w:kern w:val="0"/>
          <w:sz w:val="28"/>
          <w:szCs w:val="28"/>
          <w:lang w:eastAsia="en-US"/>
        </w:rPr>
        <w:t xml:space="preserve"> тыс. руб. </w:t>
      </w:r>
    </w:p>
    <w:p w:rsidR="00E9162D" w:rsidRPr="00160ADB" w:rsidRDefault="00A23116"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По данной категории жалоб необходимо отметить, что налоговые органы при вынесении решений в соответствии со статьями 101, 101.4 Кодекса во всех случаях обязаны выявлять обстоятельства, смягчающие налоговую ответственность, даже в отсутствие ходатайств от налогоплательщиков. Но налоговый орган может установить только явные и очевидные обстоятельства, такие как незначительность просрочки перечисления налога или представления декларации, совершение правонарушения впервые, отсутствие умысла на совершение налогового правонарушения. В целях объективного рассмотрения всех обстоятельств налогоплательщикам в обязательном порядке сообщается об их праве заявить ходатайство о наличии смягчающих обстоятельств. Но, как показывает практика, налогоплательщики в большинстве случаев не используют данную возможность на стадии рассмотрения материалов проверки и представления возражений на акт проверки, а указывают наличие таких обстоятельств в жалобах в вышестоящий орган. Данное обстоятельство не выгодно в первую очередь самим налогоплательщикам, т.к. затягивает решение вопроса о снижении размера налоговых санкций, а также ведет к увеличению количества жалоб </w:t>
      </w:r>
      <w:r w:rsidR="00EE6241" w:rsidRPr="00160ADB">
        <w:rPr>
          <w:rFonts w:eastAsiaTheme="minorHAnsi"/>
          <w:b w:val="0"/>
          <w:bCs w:val="0"/>
          <w:kern w:val="0"/>
          <w:sz w:val="28"/>
          <w:szCs w:val="28"/>
          <w:lang w:eastAsia="en-US"/>
        </w:rPr>
        <w:t>без объективной необходимости их подачи.</w:t>
      </w:r>
    </w:p>
    <w:p w:rsidR="00EE6241" w:rsidRPr="00160ADB" w:rsidRDefault="00EE6241"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Кроме того, обращаем внимание, что недостаточно заявить в жалобе о наличии ряда смягчающих обстоятельств, таких как тяжелое финансовое положение, благотворительная деятельность, социальная направленность деятельности и т.п., необходимо подтвердить наличие данных обстоятельств документально.</w:t>
      </w:r>
    </w:p>
    <w:p w:rsidR="00285773" w:rsidRDefault="00285773" w:rsidP="004017CD">
      <w:pPr>
        <w:pStyle w:val="1"/>
        <w:shd w:val="clear" w:color="auto" w:fill="FFFFFF"/>
        <w:spacing w:before="0" w:beforeAutospacing="0" w:after="0" w:afterAutospacing="0"/>
        <w:ind w:firstLine="709"/>
        <w:contextualSpacing/>
        <w:jc w:val="both"/>
        <w:rPr>
          <w:b w:val="0"/>
          <w:color w:val="000000"/>
          <w:sz w:val="24"/>
          <w:szCs w:val="24"/>
        </w:rPr>
      </w:pPr>
    </w:p>
    <w:p w:rsidR="00EE6241" w:rsidRPr="00160ADB" w:rsidRDefault="00C9463F"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За 9 месяцев </w:t>
      </w:r>
      <w:r w:rsidR="00EE6241" w:rsidRPr="00160ADB">
        <w:rPr>
          <w:rFonts w:eastAsiaTheme="minorHAnsi"/>
          <w:b w:val="0"/>
          <w:bCs w:val="0"/>
          <w:kern w:val="0"/>
          <w:sz w:val="28"/>
          <w:szCs w:val="28"/>
          <w:lang w:eastAsia="en-US"/>
        </w:rPr>
        <w:t xml:space="preserve"> 201</w:t>
      </w:r>
      <w:r w:rsidRPr="00160ADB">
        <w:rPr>
          <w:rFonts w:eastAsiaTheme="minorHAnsi"/>
          <w:b w:val="0"/>
          <w:bCs w:val="0"/>
          <w:kern w:val="0"/>
          <w:sz w:val="28"/>
          <w:szCs w:val="28"/>
          <w:lang w:eastAsia="en-US"/>
        </w:rPr>
        <w:t>9</w:t>
      </w:r>
      <w:r w:rsidR="00EE6241" w:rsidRPr="00160ADB">
        <w:rPr>
          <w:rFonts w:eastAsiaTheme="minorHAnsi"/>
          <w:b w:val="0"/>
          <w:bCs w:val="0"/>
          <w:kern w:val="0"/>
          <w:sz w:val="28"/>
          <w:szCs w:val="28"/>
          <w:lang w:eastAsia="en-US"/>
        </w:rPr>
        <w:t xml:space="preserve"> год</w:t>
      </w:r>
      <w:r w:rsidRPr="00160ADB">
        <w:rPr>
          <w:rFonts w:eastAsiaTheme="minorHAnsi"/>
          <w:b w:val="0"/>
          <w:bCs w:val="0"/>
          <w:kern w:val="0"/>
          <w:sz w:val="28"/>
          <w:szCs w:val="28"/>
          <w:lang w:eastAsia="en-US"/>
        </w:rPr>
        <w:t>а</w:t>
      </w:r>
      <w:r w:rsidR="00EE6241" w:rsidRPr="00160ADB">
        <w:rPr>
          <w:rFonts w:eastAsiaTheme="minorHAnsi"/>
          <w:b w:val="0"/>
          <w:bCs w:val="0"/>
          <w:kern w:val="0"/>
          <w:sz w:val="28"/>
          <w:szCs w:val="28"/>
          <w:lang w:eastAsia="en-US"/>
        </w:rPr>
        <w:t xml:space="preserve"> Управлением рассмотрено </w:t>
      </w:r>
      <w:r w:rsidRPr="00160ADB">
        <w:rPr>
          <w:rFonts w:eastAsiaTheme="minorHAnsi"/>
          <w:b w:val="0"/>
          <w:bCs w:val="0"/>
          <w:kern w:val="0"/>
          <w:sz w:val="28"/>
          <w:szCs w:val="28"/>
          <w:lang w:eastAsia="en-US"/>
        </w:rPr>
        <w:t>99</w:t>
      </w:r>
      <w:r w:rsidR="00EE6241" w:rsidRPr="00160ADB">
        <w:rPr>
          <w:rFonts w:eastAsiaTheme="minorHAnsi"/>
          <w:b w:val="0"/>
          <w:bCs w:val="0"/>
          <w:kern w:val="0"/>
          <w:sz w:val="28"/>
          <w:szCs w:val="28"/>
          <w:lang w:eastAsia="en-US"/>
        </w:rPr>
        <w:t xml:space="preserve"> жалоб на иные ненормативные акты налоговых органов, а также на действия (бездействие) должностных лиц налоговых органов</w:t>
      </w:r>
      <w:r w:rsidRPr="00160ADB">
        <w:rPr>
          <w:rFonts w:eastAsiaTheme="minorHAnsi"/>
          <w:b w:val="0"/>
          <w:bCs w:val="0"/>
          <w:kern w:val="0"/>
          <w:sz w:val="28"/>
          <w:szCs w:val="28"/>
          <w:lang w:eastAsia="en-US"/>
        </w:rPr>
        <w:t xml:space="preserve"> и решения, вынесенные в порядке, предусмотренном ст. 101.4 НК РФ.</w:t>
      </w:r>
      <w:proofErr w:type="gramStart"/>
      <w:r w:rsidRPr="00160ADB">
        <w:rPr>
          <w:rFonts w:eastAsiaTheme="minorHAnsi"/>
          <w:b w:val="0"/>
          <w:bCs w:val="0"/>
          <w:kern w:val="0"/>
          <w:sz w:val="28"/>
          <w:szCs w:val="28"/>
          <w:lang w:eastAsia="en-US"/>
        </w:rPr>
        <w:t xml:space="preserve"> .</w:t>
      </w:r>
      <w:proofErr w:type="gramEnd"/>
    </w:p>
    <w:p w:rsidR="00C9463F" w:rsidRPr="00160ADB" w:rsidRDefault="00C9463F"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Основные причины подачи жалоб данной категории споров: </w:t>
      </w:r>
      <w:proofErr w:type="gramStart"/>
      <w:r w:rsidRPr="00160ADB">
        <w:rPr>
          <w:rFonts w:eastAsiaTheme="minorHAnsi"/>
          <w:b w:val="0"/>
          <w:bCs w:val="0"/>
          <w:kern w:val="0"/>
          <w:sz w:val="28"/>
          <w:szCs w:val="28"/>
          <w:lang w:eastAsia="en-US"/>
        </w:rPr>
        <w:t>-н</w:t>
      </w:r>
      <w:proofErr w:type="gramEnd"/>
      <w:r w:rsidRPr="00160ADB">
        <w:rPr>
          <w:rFonts w:eastAsiaTheme="minorHAnsi"/>
          <w:b w:val="0"/>
          <w:bCs w:val="0"/>
          <w:kern w:val="0"/>
          <w:sz w:val="28"/>
          <w:szCs w:val="28"/>
          <w:lang w:eastAsia="en-US"/>
        </w:rPr>
        <w:t xml:space="preserve">есогласие налогоплательщиков с суммами налогов, указанными в требованиях об уплате налогов, налоговых уведомлениях, действиями налоговых взносов по взысканию налогов в принудительном порядке.  </w:t>
      </w:r>
    </w:p>
    <w:p w:rsidR="00BA4A72" w:rsidRPr="00160ADB" w:rsidRDefault="00BA4A72"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Среди жалоб на иные ненормативные акты можно также выделить группу жалоб физических лиц по начислениям и взысканию имущественных налогов. По данному виду жалоб необходимо учитывать, что начисление </w:t>
      </w:r>
      <w:r w:rsidRPr="00160ADB">
        <w:rPr>
          <w:rFonts w:eastAsiaTheme="minorHAnsi"/>
          <w:b w:val="0"/>
          <w:bCs w:val="0"/>
          <w:kern w:val="0"/>
          <w:sz w:val="28"/>
          <w:szCs w:val="28"/>
          <w:lang w:eastAsia="en-US"/>
        </w:rPr>
        <w:lastRenderedPageBreak/>
        <w:t>налогов налоговыми органами производится на основании сведений, предоставляемых органами регистрации прав на объекты налогообложения (</w:t>
      </w:r>
      <w:proofErr w:type="spellStart"/>
      <w:r w:rsidRPr="00160ADB">
        <w:rPr>
          <w:rFonts w:eastAsiaTheme="minorHAnsi"/>
          <w:b w:val="0"/>
          <w:bCs w:val="0"/>
          <w:kern w:val="0"/>
          <w:sz w:val="28"/>
          <w:szCs w:val="28"/>
          <w:lang w:eastAsia="en-US"/>
        </w:rPr>
        <w:t>Росреестра</w:t>
      </w:r>
      <w:proofErr w:type="spellEnd"/>
      <w:r w:rsidRPr="00160ADB">
        <w:rPr>
          <w:rFonts w:eastAsiaTheme="minorHAnsi"/>
          <w:b w:val="0"/>
          <w:bCs w:val="0"/>
          <w:kern w:val="0"/>
          <w:sz w:val="28"/>
          <w:szCs w:val="28"/>
          <w:lang w:eastAsia="en-US"/>
        </w:rPr>
        <w:t xml:space="preserve"> и ГИБДД). Указанные сведения не всегда оказываются корректными и актуальными. Поэтому при поступлении указанных жалоб Управление в обязательном порядке перепроверяет сведения, содержащиеся в информационной базе налоговых органов путем направления запросов в регистрирующие органы. В случае выявления недостоверности сведений, налоговые обязательства физических лиц приводятся в соответствие</w:t>
      </w:r>
      <w:r w:rsidR="00A3020D">
        <w:rPr>
          <w:rFonts w:eastAsiaTheme="minorHAnsi"/>
          <w:b w:val="0"/>
          <w:bCs w:val="0"/>
          <w:kern w:val="0"/>
          <w:sz w:val="28"/>
          <w:szCs w:val="28"/>
          <w:lang w:eastAsia="en-US"/>
        </w:rPr>
        <w:t xml:space="preserve"> с действительными.</w:t>
      </w:r>
      <w:bookmarkStart w:id="9" w:name="_GoBack"/>
      <w:bookmarkEnd w:id="9"/>
    </w:p>
    <w:p w:rsidR="00E9162D" w:rsidRPr="00160ADB" w:rsidRDefault="003A6220"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Последняя категория жалоб – это ж</w:t>
      </w:r>
      <w:r w:rsidR="006D4ECE" w:rsidRPr="00160ADB">
        <w:rPr>
          <w:rFonts w:eastAsiaTheme="minorHAnsi"/>
          <w:b w:val="0"/>
          <w:bCs w:val="0"/>
          <w:kern w:val="0"/>
          <w:sz w:val="28"/>
          <w:szCs w:val="28"/>
          <w:lang w:eastAsia="en-US"/>
        </w:rPr>
        <w:t xml:space="preserve">алобы на решения </w:t>
      </w:r>
      <w:r w:rsidR="003928A0">
        <w:rPr>
          <w:rFonts w:eastAsiaTheme="minorHAnsi"/>
          <w:b w:val="0"/>
          <w:bCs w:val="0"/>
          <w:kern w:val="0"/>
          <w:sz w:val="28"/>
          <w:szCs w:val="28"/>
          <w:lang w:eastAsia="en-US"/>
        </w:rPr>
        <w:t>регистрирующего органа о</w:t>
      </w:r>
      <w:r w:rsidR="006D4ECE" w:rsidRPr="00160ADB">
        <w:rPr>
          <w:rFonts w:eastAsiaTheme="minorHAnsi"/>
          <w:b w:val="0"/>
          <w:bCs w:val="0"/>
          <w:kern w:val="0"/>
          <w:sz w:val="28"/>
          <w:szCs w:val="28"/>
          <w:lang w:eastAsia="en-US"/>
        </w:rPr>
        <w:t xml:space="preserve"> государственной регистрации и</w:t>
      </w:r>
      <w:r w:rsidR="003928A0">
        <w:rPr>
          <w:rFonts w:eastAsiaTheme="minorHAnsi"/>
          <w:b w:val="0"/>
          <w:bCs w:val="0"/>
          <w:kern w:val="0"/>
          <w:sz w:val="28"/>
          <w:szCs w:val="28"/>
          <w:lang w:eastAsia="en-US"/>
        </w:rPr>
        <w:t>ли</w:t>
      </w:r>
      <w:r w:rsidR="006D4ECE" w:rsidRPr="00160ADB">
        <w:rPr>
          <w:rFonts w:eastAsiaTheme="minorHAnsi"/>
          <w:b w:val="0"/>
          <w:bCs w:val="0"/>
          <w:kern w:val="0"/>
          <w:sz w:val="28"/>
          <w:szCs w:val="28"/>
          <w:lang w:eastAsia="en-US"/>
        </w:rPr>
        <w:t xml:space="preserve"> об отказе в государственной регистрации</w:t>
      </w:r>
      <w:r w:rsidRPr="00160ADB">
        <w:rPr>
          <w:rFonts w:eastAsiaTheme="minorHAnsi"/>
          <w:b w:val="0"/>
          <w:bCs w:val="0"/>
          <w:kern w:val="0"/>
          <w:sz w:val="28"/>
          <w:szCs w:val="28"/>
          <w:lang w:eastAsia="en-US"/>
        </w:rPr>
        <w:t xml:space="preserve">. </w:t>
      </w:r>
      <w:r w:rsidR="00C9463F" w:rsidRPr="00160ADB">
        <w:rPr>
          <w:rFonts w:eastAsiaTheme="minorHAnsi"/>
          <w:b w:val="0"/>
          <w:bCs w:val="0"/>
          <w:kern w:val="0"/>
          <w:sz w:val="28"/>
          <w:szCs w:val="28"/>
          <w:lang w:eastAsia="en-US"/>
        </w:rPr>
        <w:t>За</w:t>
      </w:r>
      <w:r w:rsidRPr="00160ADB">
        <w:rPr>
          <w:rFonts w:eastAsiaTheme="minorHAnsi"/>
          <w:b w:val="0"/>
          <w:bCs w:val="0"/>
          <w:kern w:val="0"/>
          <w:sz w:val="28"/>
          <w:szCs w:val="28"/>
          <w:lang w:eastAsia="en-US"/>
        </w:rPr>
        <w:t xml:space="preserve"> </w:t>
      </w:r>
      <w:r w:rsidR="00C9463F" w:rsidRPr="00160ADB">
        <w:rPr>
          <w:rFonts w:eastAsiaTheme="minorHAnsi"/>
          <w:b w:val="0"/>
          <w:bCs w:val="0"/>
          <w:kern w:val="0"/>
          <w:sz w:val="28"/>
          <w:szCs w:val="28"/>
          <w:lang w:eastAsia="en-US"/>
        </w:rPr>
        <w:t xml:space="preserve">9 месяцев </w:t>
      </w:r>
      <w:r w:rsidRPr="00160ADB">
        <w:rPr>
          <w:rFonts w:eastAsiaTheme="minorHAnsi"/>
          <w:b w:val="0"/>
          <w:bCs w:val="0"/>
          <w:kern w:val="0"/>
          <w:sz w:val="28"/>
          <w:szCs w:val="28"/>
          <w:lang w:eastAsia="en-US"/>
        </w:rPr>
        <w:t>201</w:t>
      </w:r>
      <w:r w:rsidR="00C9463F" w:rsidRPr="00160ADB">
        <w:rPr>
          <w:rFonts w:eastAsiaTheme="minorHAnsi"/>
          <w:b w:val="0"/>
          <w:bCs w:val="0"/>
          <w:kern w:val="0"/>
          <w:sz w:val="28"/>
          <w:szCs w:val="28"/>
          <w:lang w:eastAsia="en-US"/>
        </w:rPr>
        <w:t>9</w:t>
      </w:r>
      <w:r w:rsidRPr="00160ADB">
        <w:rPr>
          <w:rFonts w:eastAsiaTheme="minorHAnsi"/>
          <w:b w:val="0"/>
          <w:bCs w:val="0"/>
          <w:kern w:val="0"/>
          <w:sz w:val="28"/>
          <w:szCs w:val="28"/>
          <w:lang w:eastAsia="en-US"/>
        </w:rPr>
        <w:t xml:space="preserve"> год</w:t>
      </w:r>
      <w:r w:rsidR="00C9463F" w:rsidRPr="00160ADB">
        <w:rPr>
          <w:rFonts w:eastAsiaTheme="minorHAnsi"/>
          <w:b w:val="0"/>
          <w:bCs w:val="0"/>
          <w:kern w:val="0"/>
          <w:sz w:val="28"/>
          <w:szCs w:val="28"/>
          <w:lang w:eastAsia="en-US"/>
        </w:rPr>
        <w:t>а</w:t>
      </w:r>
      <w:r w:rsidRPr="00160ADB">
        <w:rPr>
          <w:rFonts w:eastAsiaTheme="minorHAnsi"/>
          <w:b w:val="0"/>
          <w:bCs w:val="0"/>
          <w:kern w:val="0"/>
          <w:sz w:val="28"/>
          <w:szCs w:val="28"/>
          <w:lang w:eastAsia="en-US"/>
        </w:rPr>
        <w:t xml:space="preserve"> рассмотрено </w:t>
      </w:r>
      <w:r w:rsidR="00C9463F" w:rsidRPr="00160ADB">
        <w:rPr>
          <w:rFonts w:eastAsiaTheme="minorHAnsi"/>
          <w:b w:val="0"/>
          <w:bCs w:val="0"/>
          <w:kern w:val="0"/>
          <w:sz w:val="28"/>
          <w:szCs w:val="28"/>
          <w:lang w:eastAsia="en-US"/>
        </w:rPr>
        <w:t>4</w:t>
      </w:r>
      <w:r w:rsidR="009311C1" w:rsidRPr="00160ADB">
        <w:rPr>
          <w:rFonts w:eastAsiaTheme="minorHAnsi"/>
          <w:b w:val="0"/>
          <w:bCs w:val="0"/>
          <w:kern w:val="0"/>
          <w:sz w:val="28"/>
          <w:szCs w:val="28"/>
          <w:lang w:eastAsia="en-US"/>
        </w:rPr>
        <w:t>3</w:t>
      </w:r>
      <w:r w:rsidRPr="00160ADB">
        <w:rPr>
          <w:rFonts w:eastAsiaTheme="minorHAnsi"/>
          <w:b w:val="0"/>
          <w:bCs w:val="0"/>
          <w:kern w:val="0"/>
          <w:sz w:val="28"/>
          <w:szCs w:val="28"/>
          <w:lang w:eastAsia="en-US"/>
        </w:rPr>
        <w:t xml:space="preserve"> жалоб</w:t>
      </w:r>
      <w:r w:rsidR="00C9463F" w:rsidRPr="00160ADB">
        <w:rPr>
          <w:rFonts w:eastAsiaTheme="minorHAnsi"/>
          <w:b w:val="0"/>
          <w:bCs w:val="0"/>
          <w:kern w:val="0"/>
          <w:sz w:val="28"/>
          <w:szCs w:val="28"/>
          <w:lang w:eastAsia="en-US"/>
        </w:rPr>
        <w:t>ы</w:t>
      </w:r>
      <w:r w:rsidRPr="00160ADB">
        <w:rPr>
          <w:rFonts w:eastAsiaTheme="minorHAnsi"/>
          <w:b w:val="0"/>
          <w:bCs w:val="0"/>
          <w:kern w:val="0"/>
          <w:sz w:val="28"/>
          <w:szCs w:val="28"/>
          <w:lang w:eastAsia="en-US"/>
        </w:rPr>
        <w:t>, удовлетворено 1</w:t>
      </w:r>
      <w:r w:rsidR="00C9463F" w:rsidRPr="00160ADB">
        <w:rPr>
          <w:rFonts w:eastAsiaTheme="minorHAnsi"/>
          <w:b w:val="0"/>
          <w:bCs w:val="0"/>
          <w:kern w:val="0"/>
          <w:sz w:val="28"/>
          <w:szCs w:val="28"/>
          <w:lang w:eastAsia="en-US"/>
        </w:rPr>
        <w:t>0</w:t>
      </w:r>
      <w:r w:rsidRPr="00160ADB">
        <w:rPr>
          <w:rFonts w:eastAsiaTheme="minorHAnsi"/>
          <w:b w:val="0"/>
          <w:bCs w:val="0"/>
          <w:kern w:val="0"/>
          <w:sz w:val="28"/>
          <w:szCs w:val="28"/>
          <w:lang w:eastAsia="en-US"/>
        </w:rPr>
        <w:t xml:space="preserve"> (</w:t>
      </w:r>
      <w:r w:rsidR="009311C1" w:rsidRPr="00160ADB">
        <w:rPr>
          <w:rFonts w:eastAsiaTheme="minorHAnsi"/>
          <w:b w:val="0"/>
          <w:bCs w:val="0"/>
          <w:kern w:val="0"/>
          <w:sz w:val="28"/>
          <w:szCs w:val="28"/>
          <w:lang w:eastAsia="en-US"/>
        </w:rPr>
        <w:t xml:space="preserve">23 </w:t>
      </w:r>
      <w:r w:rsidRPr="00160ADB">
        <w:rPr>
          <w:rFonts w:eastAsiaTheme="minorHAnsi"/>
          <w:b w:val="0"/>
          <w:bCs w:val="0"/>
          <w:kern w:val="0"/>
          <w:sz w:val="28"/>
          <w:szCs w:val="28"/>
          <w:lang w:eastAsia="en-US"/>
        </w:rPr>
        <w:t>%).</w:t>
      </w:r>
    </w:p>
    <w:p w:rsidR="003A6220" w:rsidRPr="00160ADB" w:rsidRDefault="003A6220" w:rsidP="00160ADB">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proofErr w:type="gramStart"/>
      <w:r w:rsidRPr="00160ADB">
        <w:rPr>
          <w:rFonts w:eastAsiaTheme="minorHAnsi"/>
          <w:b w:val="0"/>
          <w:bCs w:val="0"/>
          <w:kern w:val="0"/>
          <w:sz w:val="28"/>
          <w:szCs w:val="28"/>
          <w:lang w:eastAsia="en-US"/>
        </w:rPr>
        <w:t xml:space="preserve">Основными причинами обращений с данными жалобами является отказ </w:t>
      </w:r>
      <w:r w:rsidR="009311C1" w:rsidRPr="00160ADB">
        <w:rPr>
          <w:rFonts w:eastAsiaTheme="minorHAnsi"/>
          <w:b w:val="0"/>
          <w:bCs w:val="0"/>
          <w:kern w:val="0"/>
          <w:sz w:val="28"/>
          <w:szCs w:val="28"/>
          <w:lang w:eastAsia="en-US"/>
        </w:rPr>
        <w:t xml:space="preserve">регистрирующего органа </w:t>
      </w:r>
      <w:r w:rsidRPr="00160ADB">
        <w:rPr>
          <w:rFonts w:eastAsiaTheme="minorHAnsi"/>
          <w:b w:val="0"/>
          <w:bCs w:val="0"/>
          <w:kern w:val="0"/>
          <w:sz w:val="28"/>
          <w:szCs w:val="28"/>
          <w:lang w:eastAsia="en-US"/>
        </w:rPr>
        <w:t>в государственной регистрации в связи с недостоверностью сведений об адресе юридического лица, а также наличием оснований, предусмотренных подпунктом «ф» пункта 1 статьи 23 Федерального закона «О государственной регистрации юридических лиц и индивидуальных предпринимателей» от 08.08.2001 года № 129-ФЗ (представлен</w:t>
      </w:r>
      <w:r w:rsidR="00CE0FC8" w:rsidRPr="00160ADB">
        <w:rPr>
          <w:rFonts w:eastAsiaTheme="minorHAnsi"/>
          <w:b w:val="0"/>
          <w:bCs w:val="0"/>
          <w:kern w:val="0"/>
          <w:sz w:val="28"/>
          <w:szCs w:val="28"/>
          <w:lang w:eastAsia="en-US"/>
        </w:rPr>
        <w:t>ие</w:t>
      </w:r>
      <w:r w:rsidRPr="00160ADB">
        <w:rPr>
          <w:rFonts w:eastAsiaTheme="minorHAnsi"/>
          <w:b w:val="0"/>
          <w:bCs w:val="0"/>
          <w:kern w:val="0"/>
          <w:sz w:val="28"/>
          <w:szCs w:val="28"/>
          <w:lang w:eastAsia="en-US"/>
        </w:rPr>
        <w:t xml:space="preserve"> документ</w:t>
      </w:r>
      <w:r w:rsidR="00CE0FC8" w:rsidRPr="00160ADB">
        <w:rPr>
          <w:rFonts w:eastAsiaTheme="minorHAnsi"/>
          <w:b w:val="0"/>
          <w:bCs w:val="0"/>
          <w:kern w:val="0"/>
          <w:sz w:val="28"/>
          <w:szCs w:val="28"/>
          <w:lang w:eastAsia="en-US"/>
        </w:rPr>
        <w:t>ов</w:t>
      </w:r>
      <w:r w:rsidRPr="00160ADB">
        <w:rPr>
          <w:rFonts w:eastAsiaTheme="minorHAnsi"/>
          <w:b w:val="0"/>
          <w:bCs w:val="0"/>
          <w:kern w:val="0"/>
          <w:sz w:val="28"/>
          <w:szCs w:val="28"/>
          <w:lang w:eastAsia="en-US"/>
        </w:rPr>
        <w:t xml:space="preserve"> для включения сведений </w:t>
      </w:r>
      <w:r w:rsidR="00CE0FC8" w:rsidRPr="00160ADB">
        <w:rPr>
          <w:rFonts w:eastAsiaTheme="minorHAnsi"/>
          <w:b w:val="0"/>
          <w:bCs w:val="0"/>
          <w:kern w:val="0"/>
          <w:sz w:val="28"/>
          <w:szCs w:val="28"/>
          <w:lang w:eastAsia="en-US"/>
        </w:rPr>
        <w:t>об учредителе или лице</w:t>
      </w:r>
      <w:r w:rsidRPr="00160ADB">
        <w:rPr>
          <w:rFonts w:eastAsiaTheme="minorHAnsi"/>
          <w:b w:val="0"/>
          <w:bCs w:val="0"/>
          <w:kern w:val="0"/>
          <w:sz w:val="28"/>
          <w:szCs w:val="28"/>
          <w:lang w:eastAsia="en-US"/>
        </w:rPr>
        <w:t>, имеюще</w:t>
      </w:r>
      <w:r w:rsidR="00CE0FC8" w:rsidRPr="00160ADB">
        <w:rPr>
          <w:rFonts w:eastAsiaTheme="minorHAnsi"/>
          <w:b w:val="0"/>
          <w:bCs w:val="0"/>
          <w:kern w:val="0"/>
          <w:sz w:val="28"/>
          <w:szCs w:val="28"/>
          <w:lang w:eastAsia="en-US"/>
        </w:rPr>
        <w:t>м</w:t>
      </w:r>
      <w:r w:rsidRPr="00160ADB">
        <w:rPr>
          <w:rFonts w:eastAsiaTheme="minorHAnsi"/>
          <w:b w:val="0"/>
          <w:bCs w:val="0"/>
          <w:kern w:val="0"/>
          <w:sz w:val="28"/>
          <w:szCs w:val="28"/>
          <w:lang w:eastAsia="en-US"/>
        </w:rPr>
        <w:t xml:space="preserve"> право без доверенности</w:t>
      </w:r>
      <w:proofErr w:type="gramEnd"/>
      <w:r w:rsidRPr="00160ADB">
        <w:rPr>
          <w:rFonts w:eastAsiaTheme="minorHAnsi"/>
          <w:b w:val="0"/>
          <w:bCs w:val="0"/>
          <w:kern w:val="0"/>
          <w:sz w:val="28"/>
          <w:szCs w:val="28"/>
          <w:lang w:eastAsia="en-US"/>
        </w:rPr>
        <w:t xml:space="preserve"> </w:t>
      </w:r>
      <w:proofErr w:type="gramStart"/>
      <w:r w:rsidRPr="00160ADB">
        <w:rPr>
          <w:rFonts w:eastAsiaTheme="minorHAnsi"/>
          <w:b w:val="0"/>
          <w:bCs w:val="0"/>
          <w:kern w:val="0"/>
          <w:sz w:val="28"/>
          <w:szCs w:val="28"/>
          <w:lang w:eastAsia="en-US"/>
        </w:rPr>
        <w:t xml:space="preserve">действовать от имени </w:t>
      </w:r>
      <w:r w:rsidR="00CE0FC8" w:rsidRPr="00160ADB">
        <w:rPr>
          <w:rFonts w:eastAsiaTheme="minorHAnsi"/>
          <w:b w:val="0"/>
          <w:bCs w:val="0"/>
          <w:kern w:val="0"/>
          <w:sz w:val="28"/>
          <w:szCs w:val="28"/>
          <w:lang w:eastAsia="en-US"/>
        </w:rPr>
        <w:t>юридического лица</w:t>
      </w:r>
      <w:r w:rsidRPr="00160ADB">
        <w:rPr>
          <w:rFonts w:eastAsiaTheme="minorHAnsi"/>
          <w:b w:val="0"/>
          <w:bCs w:val="0"/>
          <w:kern w:val="0"/>
          <w:sz w:val="28"/>
          <w:szCs w:val="28"/>
          <w:lang w:eastAsia="en-US"/>
        </w:rPr>
        <w:t>, имевше</w:t>
      </w:r>
      <w:r w:rsidR="00CE0FC8" w:rsidRPr="00160ADB">
        <w:rPr>
          <w:rFonts w:eastAsiaTheme="minorHAnsi"/>
          <w:b w:val="0"/>
          <w:bCs w:val="0"/>
          <w:kern w:val="0"/>
          <w:sz w:val="28"/>
          <w:szCs w:val="28"/>
          <w:lang w:eastAsia="en-US"/>
        </w:rPr>
        <w:t>м</w:t>
      </w:r>
      <w:r w:rsidRPr="00160ADB">
        <w:rPr>
          <w:rFonts w:eastAsiaTheme="minorHAnsi"/>
          <w:b w:val="0"/>
          <w:bCs w:val="0"/>
          <w:kern w:val="0"/>
          <w:sz w:val="28"/>
          <w:szCs w:val="28"/>
          <w:lang w:eastAsia="en-US"/>
        </w:rPr>
        <w:t xml:space="preserve"> на момент исключения </w:t>
      </w:r>
      <w:r w:rsidR="00CE0FC8" w:rsidRPr="00160ADB">
        <w:rPr>
          <w:rFonts w:eastAsiaTheme="minorHAnsi"/>
          <w:b w:val="0"/>
          <w:bCs w:val="0"/>
          <w:kern w:val="0"/>
          <w:sz w:val="28"/>
          <w:szCs w:val="28"/>
          <w:lang w:eastAsia="en-US"/>
        </w:rPr>
        <w:t>иного юридического лица</w:t>
      </w:r>
      <w:r w:rsidRPr="00160ADB">
        <w:rPr>
          <w:rFonts w:eastAsiaTheme="minorHAnsi"/>
          <w:b w:val="0"/>
          <w:bCs w:val="0"/>
          <w:kern w:val="0"/>
          <w:sz w:val="28"/>
          <w:szCs w:val="28"/>
          <w:lang w:eastAsia="en-US"/>
        </w:rPr>
        <w:t xml:space="preserve"> из Единого государственного реестра юридических лиц как недействующего </w:t>
      </w:r>
      <w:r w:rsidR="00CE0FC8" w:rsidRPr="00160ADB">
        <w:rPr>
          <w:rFonts w:eastAsiaTheme="minorHAnsi"/>
          <w:b w:val="0"/>
          <w:bCs w:val="0"/>
          <w:kern w:val="0"/>
          <w:sz w:val="28"/>
          <w:szCs w:val="28"/>
          <w:lang w:eastAsia="en-US"/>
        </w:rPr>
        <w:t xml:space="preserve">более 50% доли в уставном капитале либо имевшим </w:t>
      </w:r>
      <w:r w:rsidRPr="00160ADB">
        <w:rPr>
          <w:rFonts w:eastAsiaTheme="minorHAnsi"/>
          <w:b w:val="0"/>
          <w:bCs w:val="0"/>
          <w:kern w:val="0"/>
          <w:sz w:val="28"/>
          <w:szCs w:val="28"/>
          <w:lang w:eastAsia="en-US"/>
        </w:rPr>
        <w:t>право без доверенности действовать от имени такого юридического лица, в отношении которого задолженность перед бюджетом или бюджетами бюджетной системы Российской Федерации была признана безнадежной к взысканию в связи с наличием признаков недействующего</w:t>
      </w:r>
      <w:proofErr w:type="gramEnd"/>
      <w:r w:rsidRPr="00160ADB">
        <w:rPr>
          <w:rFonts w:eastAsiaTheme="minorHAnsi"/>
          <w:b w:val="0"/>
          <w:bCs w:val="0"/>
          <w:kern w:val="0"/>
          <w:sz w:val="28"/>
          <w:szCs w:val="28"/>
          <w:lang w:eastAsia="en-US"/>
        </w:rPr>
        <w:t xml:space="preserve"> юридического лица, и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r w:rsidR="00CE0FC8" w:rsidRPr="00160ADB">
        <w:rPr>
          <w:rFonts w:eastAsiaTheme="minorHAnsi"/>
          <w:b w:val="0"/>
          <w:bCs w:val="0"/>
          <w:kern w:val="0"/>
          <w:sz w:val="28"/>
          <w:szCs w:val="28"/>
          <w:lang w:eastAsia="en-US"/>
        </w:rPr>
        <w:t>)</w:t>
      </w:r>
      <w:r w:rsidRPr="00160ADB">
        <w:rPr>
          <w:rFonts w:eastAsiaTheme="minorHAnsi"/>
          <w:b w:val="0"/>
          <w:bCs w:val="0"/>
          <w:kern w:val="0"/>
          <w:sz w:val="28"/>
          <w:szCs w:val="28"/>
          <w:lang w:eastAsia="en-US"/>
        </w:rPr>
        <w:t>.</w:t>
      </w:r>
    </w:p>
    <w:p w:rsidR="00CE0FC8" w:rsidRPr="00160ADB" w:rsidRDefault="00CE0FC8" w:rsidP="00160ADB">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r w:rsidRPr="00160ADB">
        <w:rPr>
          <w:rFonts w:eastAsiaTheme="minorHAnsi"/>
          <w:b w:val="0"/>
          <w:bCs w:val="0"/>
          <w:kern w:val="0"/>
          <w:sz w:val="28"/>
          <w:szCs w:val="28"/>
          <w:lang w:eastAsia="en-US"/>
        </w:rPr>
        <w:t xml:space="preserve">В каждом случае изложенные в жалобе доводы тщательно проверяются </w:t>
      </w:r>
      <w:proofErr w:type="gramStart"/>
      <w:r w:rsidRPr="00160ADB">
        <w:rPr>
          <w:rFonts w:eastAsiaTheme="minorHAnsi"/>
          <w:b w:val="0"/>
          <w:bCs w:val="0"/>
          <w:kern w:val="0"/>
          <w:sz w:val="28"/>
          <w:szCs w:val="28"/>
          <w:lang w:eastAsia="en-US"/>
        </w:rPr>
        <w:t>Управлением</w:t>
      </w:r>
      <w:proofErr w:type="gramEnd"/>
      <w:r w:rsidRPr="00160ADB">
        <w:rPr>
          <w:rFonts w:eastAsiaTheme="minorHAnsi"/>
          <w:b w:val="0"/>
          <w:bCs w:val="0"/>
          <w:kern w:val="0"/>
          <w:sz w:val="28"/>
          <w:szCs w:val="28"/>
          <w:lang w:eastAsia="en-US"/>
        </w:rPr>
        <w:t xml:space="preserve"> и принимается решение об обоснованности принятого регистрирующим органом решения. </w:t>
      </w:r>
    </w:p>
    <w:p w:rsidR="003A6220" w:rsidRPr="00160ADB" w:rsidRDefault="003A6220" w:rsidP="004017CD">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p>
    <w:p w:rsidR="00F45E7A" w:rsidRPr="00160ADB" w:rsidRDefault="00F45E7A" w:rsidP="00160ADB">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p>
    <w:p w:rsidR="007F174B" w:rsidRPr="00160ADB" w:rsidRDefault="007F174B" w:rsidP="00160ADB">
      <w:pPr>
        <w:pStyle w:val="1"/>
        <w:shd w:val="clear" w:color="auto" w:fill="FFFFFF"/>
        <w:spacing w:before="0" w:beforeAutospacing="0" w:after="0" w:afterAutospacing="0"/>
        <w:ind w:firstLine="709"/>
        <w:contextualSpacing/>
        <w:jc w:val="both"/>
        <w:rPr>
          <w:rFonts w:eastAsiaTheme="minorHAnsi"/>
          <w:b w:val="0"/>
          <w:bCs w:val="0"/>
          <w:kern w:val="0"/>
          <w:sz w:val="28"/>
          <w:szCs w:val="28"/>
          <w:lang w:eastAsia="en-US"/>
        </w:rPr>
      </w:pPr>
      <w:bookmarkStart w:id="10" w:name="dst2531"/>
      <w:bookmarkStart w:id="11" w:name="dst2537"/>
      <w:bookmarkStart w:id="12" w:name="dst2539"/>
      <w:bookmarkStart w:id="13" w:name="dst2540"/>
      <w:bookmarkEnd w:id="10"/>
      <w:bookmarkEnd w:id="11"/>
      <w:bookmarkEnd w:id="12"/>
      <w:bookmarkEnd w:id="13"/>
    </w:p>
    <w:sectPr w:rsidR="007F174B" w:rsidRPr="00160ADB" w:rsidSect="00C45D74">
      <w:headerReference w:type="default" r:id="rId17"/>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E0" w:rsidRDefault="00A357E0" w:rsidP="00C45D74">
      <w:pPr>
        <w:spacing w:after="0" w:line="240" w:lineRule="auto"/>
      </w:pPr>
      <w:r>
        <w:separator/>
      </w:r>
    </w:p>
  </w:endnote>
  <w:endnote w:type="continuationSeparator" w:id="0">
    <w:p w:rsidR="00A357E0" w:rsidRDefault="00A357E0" w:rsidP="00C4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E0" w:rsidRDefault="00A357E0" w:rsidP="00C45D74">
      <w:pPr>
        <w:spacing w:after="0" w:line="240" w:lineRule="auto"/>
      </w:pPr>
      <w:r>
        <w:separator/>
      </w:r>
    </w:p>
  </w:footnote>
  <w:footnote w:type="continuationSeparator" w:id="0">
    <w:p w:rsidR="00A357E0" w:rsidRDefault="00A357E0" w:rsidP="00C45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82169"/>
      <w:docPartObj>
        <w:docPartGallery w:val="Page Numbers (Top of Page)"/>
        <w:docPartUnique/>
      </w:docPartObj>
    </w:sdtPr>
    <w:sdtEndPr/>
    <w:sdtContent>
      <w:p w:rsidR="00C45D74" w:rsidRDefault="00C45D74">
        <w:pPr>
          <w:pStyle w:val="a6"/>
          <w:jc w:val="right"/>
        </w:pPr>
        <w:r>
          <w:fldChar w:fldCharType="begin"/>
        </w:r>
        <w:r>
          <w:instrText>PAGE   \* MERGEFORMAT</w:instrText>
        </w:r>
        <w:r>
          <w:fldChar w:fldCharType="separate"/>
        </w:r>
        <w:r w:rsidR="00D66198">
          <w:rPr>
            <w:noProof/>
          </w:rPr>
          <w:t>7</w:t>
        </w:r>
        <w:r>
          <w:fldChar w:fldCharType="end"/>
        </w:r>
      </w:p>
    </w:sdtContent>
  </w:sdt>
  <w:p w:rsidR="00C45D74" w:rsidRDefault="00C45D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74" w:rsidRDefault="00C45D74">
    <w:pPr>
      <w:pStyle w:val="a6"/>
      <w:jc w:val="right"/>
    </w:pPr>
  </w:p>
  <w:p w:rsidR="00C45D74" w:rsidRDefault="00C45D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0F"/>
    <w:rsid w:val="0011267A"/>
    <w:rsid w:val="00131504"/>
    <w:rsid w:val="001538DA"/>
    <w:rsid w:val="00154667"/>
    <w:rsid w:val="00160ADB"/>
    <w:rsid w:val="00183006"/>
    <w:rsid w:val="00285773"/>
    <w:rsid w:val="002D75D3"/>
    <w:rsid w:val="00315C4D"/>
    <w:rsid w:val="0039159F"/>
    <w:rsid w:val="003928A0"/>
    <w:rsid w:val="003A6220"/>
    <w:rsid w:val="00400C78"/>
    <w:rsid w:val="004017CD"/>
    <w:rsid w:val="00415C24"/>
    <w:rsid w:val="00456750"/>
    <w:rsid w:val="004B68D6"/>
    <w:rsid w:val="004B6F21"/>
    <w:rsid w:val="005035EF"/>
    <w:rsid w:val="00563E96"/>
    <w:rsid w:val="005E0B33"/>
    <w:rsid w:val="006940A1"/>
    <w:rsid w:val="006D4ECE"/>
    <w:rsid w:val="006E2027"/>
    <w:rsid w:val="006E60B7"/>
    <w:rsid w:val="00707A0F"/>
    <w:rsid w:val="00710D7A"/>
    <w:rsid w:val="007260B7"/>
    <w:rsid w:val="00783CE0"/>
    <w:rsid w:val="007910CA"/>
    <w:rsid w:val="007A64C2"/>
    <w:rsid w:val="007C28A2"/>
    <w:rsid w:val="007E08B4"/>
    <w:rsid w:val="007F174B"/>
    <w:rsid w:val="008412A8"/>
    <w:rsid w:val="009248CC"/>
    <w:rsid w:val="009311C1"/>
    <w:rsid w:val="009476E2"/>
    <w:rsid w:val="009D4772"/>
    <w:rsid w:val="009F6C7F"/>
    <w:rsid w:val="00A23116"/>
    <w:rsid w:val="00A3020D"/>
    <w:rsid w:val="00A357E0"/>
    <w:rsid w:val="00A40566"/>
    <w:rsid w:val="00A426E9"/>
    <w:rsid w:val="00AA6B48"/>
    <w:rsid w:val="00AC2A25"/>
    <w:rsid w:val="00BA4A72"/>
    <w:rsid w:val="00BA5B13"/>
    <w:rsid w:val="00C2331C"/>
    <w:rsid w:val="00C33D9D"/>
    <w:rsid w:val="00C35CEA"/>
    <w:rsid w:val="00C45D74"/>
    <w:rsid w:val="00C9463F"/>
    <w:rsid w:val="00CE0FC8"/>
    <w:rsid w:val="00CF1BAC"/>
    <w:rsid w:val="00D66198"/>
    <w:rsid w:val="00D8051D"/>
    <w:rsid w:val="00DC7323"/>
    <w:rsid w:val="00DF37B5"/>
    <w:rsid w:val="00DF57E2"/>
    <w:rsid w:val="00E9162D"/>
    <w:rsid w:val="00E9186D"/>
    <w:rsid w:val="00EE6241"/>
    <w:rsid w:val="00F45E7A"/>
    <w:rsid w:val="00F730D6"/>
    <w:rsid w:val="00FE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74B"/>
    <w:rPr>
      <w:rFonts w:ascii="Times New Roman" w:eastAsia="Times New Roman" w:hAnsi="Times New Roman" w:cs="Times New Roman"/>
      <w:b/>
      <w:bCs/>
      <w:kern w:val="36"/>
      <w:sz w:val="48"/>
      <w:szCs w:val="48"/>
      <w:lang w:eastAsia="ru-RU"/>
    </w:rPr>
  </w:style>
  <w:style w:type="character" w:customStyle="1" w:styleId="blk">
    <w:name w:val="blk"/>
    <w:basedOn w:val="a0"/>
    <w:rsid w:val="007F174B"/>
  </w:style>
  <w:style w:type="character" w:customStyle="1" w:styleId="hl">
    <w:name w:val="hl"/>
    <w:basedOn w:val="a0"/>
    <w:rsid w:val="007F174B"/>
  </w:style>
  <w:style w:type="character" w:styleId="a3">
    <w:name w:val="Hyperlink"/>
    <w:basedOn w:val="a0"/>
    <w:uiPriority w:val="99"/>
    <w:semiHidden/>
    <w:unhideWhenUsed/>
    <w:rsid w:val="007F174B"/>
    <w:rPr>
      <w:color w:val="0000FF"/>
      <w:u w:val="single"/>
    </w:rPr>
  </w:style>
  <w:style w:type="character" w:customStyle="1" w:styleId="nobr">
    <w:name w:val="nobr"/>
    <w:basedOn w:val="a0"/>
    <w:rsid w:val="007F174B"/>
  </w:style>
  <w:style w:type="paragraph" w:styleId="a4">
    <w:name w:val="Body Text"/>
    <w:basedOn w:val="a"/>
    <w:link w:val="a5"/>
    <w:rsid w:val="007260B7"/>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7260B7"/>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C45D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D74"/>
  </w:style>
  <w:style w:type="paragraph" w:styleId="a8">
    <w:name w:val="footer"/>
    <w:basedOn w:val="a"/>
    <w:link w:val="a9"/>
    <w:uiPriority w:val="99"/>
    <w:unhideWhenUsed/>
    <w:rsid w:val="00C45D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74B"/>
    <w:rPr>
      <w:rFonts w:ascii="Times New Roman" w:eastAsia="Times New Roman" w:hAnsi="Times New Roman" w:cs="Times New Roman"/>
      <w:b/>
      <w:bCs/>
      <w:kern w:val="36"/>
      <w:sz w:val="48"/>
      <w:szCs w:val="48"/>
      <w:lang w:eastAsia="ru-RU"/>
    </w:rPr>
  </w:style>
  <w:style w:type="character" w:customStyle="1" w:styleId="blk">
    <w:name w:val="blk"/>
    <w:basedOn w:val="a0"/>
    <w:rsid w:val="007F174B"/>
  </w:style>
  <w:style w:type="character" w:customStyle="1" w:styleId="hl">
    <w:name w:val="hl"/>
    <w:basedOn w:val="a0"/>
    <w:rsid w:val="007F174B"/>
  </w:style>
  <w:style w:type="character" w:styleId="a3">
    <w:name w:val="Hyperlink"/>
    <w:basedOn w:val="a0"/>
    <w:uiPriority w:val="99"/>
    <w:semiHidden/>
    <w:unhideWhenUsed/>
    <w:rsid w:val="007F174B"/>
    <w:rPr>
      <w:color w:val="0000FF"/>
      <w:u w:val="single"/>
    </w:rPr>
  </w:style>
  <w:style w:type="character" w:customStyle="1" w:styleId="nobr">
    <w:name w:val="nobr"/>
    <w:basedOn w:val="a0"/>
    <w:rsid w:val="007F174B"/>
  </w:style>
  <w:style w:type="paragraph" w:styleId="a4">
    <w:name w:val="Body Text"/>
    <w:basedOn w:val="a"/>
    <w:link w:val="a5"/>
    <w:rsid w:val="007260B7"/>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7260B7"/>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C45D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D74"/>
  </w:style>
  <w:style w:type="paragraph" w:styleId="a8">
    <w:name w:val="footer"/>
    <w:basedOn w:val="a"/>
    <w:link w:val="a9"/>
    <w:uiPriority w:val="99"/>
    <w:unhideWhenUsed/>
    <w:rsid w:val="00C45D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25641">
      <w:bodyDiv w:val="1"/>
      <w:marLeft w:val="0"/>
      <w:marRight w:val="0"/>
      <w:marTop w:val="0"/>
      <w:marBottom w:val="0"/>
      <w:divBdr>
        <w:top w:val="none" w:sz="0" w:space="0" w:color="auto"/>
        <w:left w:val="none" w:sz="0" w:space="0" w:color="auto"/>
        <w:bottom w:val="none" w:sz="0" w:space="0" w:color="auto"/>
        <w:right w:val="none" w:sz="0" w:space="0" w:color="auto"/>
      </w:divBdr>
      <w:divsChild>
        <w:div w:id="1530753222">
          <w:marLeft w:val="0"/>
          <w:marRight w:val="0"/>
          <w:marTop w:val="120"/>
          <w:marBottom w:val="0"/>
          <w:divBdr>
            <w:top w:val="none" w:sz="0" w:space="0" w:color="auto"/>
            <w:left w:val="none" w:sz="0" w:space="0" w:color="auto"/>
            <w:bottom w:val="none" w:sz="0" w:space="0" w:color="auto"/>
            <w:right w:val="none" w:sz="0" w:space="0" w:color="auto"/>
          </w:divBdr>
        </w:div>
        <w:div w:id="354775954">
          <w:marLeft w:val="0"/>
          <w:marRight w:val="0"/>
          <w:marTop w:val="120"/>
          <w:marBottom w:val="0"/>
          <w:divBdr>
            <w:top w:val="none" w:sz="0" w:space="0" w:color="auto"/>
            <w:left w:val="none" w:sz="0" w:space="0" w:color="auto"/>
            <w:bottom w:val="none" w:sz="0" w:space="0" w:color="auto"/>
            <w:right w:val="none" w:sz="0" w:space="0" w:color="auto"/>
          </w:divBdr>
        </w:div>
        <w:div w:id="1523788679">
          <w:marLeft w:val="0"/>
          <w:marRight w:val="0"/>
          <w:marTop w:val="120"/>
          <w:marBottom w:val="0"/>
          <w:divBdr>
            <w:top w:val="none" w:sz="0" w:space="0" w:color="auto"/>
            <w:left w:val="none" w:sz="0" w:space="0" w:color="auto"/>
            <w:bottom w:val="none" w:sz="0" w:space="0" w:color="auto"/>
            <w:right w:val="none" w:sz="0" w:space="0" w:color="auto"/>
          </w:divBdr>
        </w:div>
        <w:div w:id="1622614213">
          <w:marLeft w:val="0"/>
          <w:marRight w:val="0"/>
          <w:marTop w:val="120"/>
          <w:marBottom w:val="0"/>
          <w:divBdr>
            <w:top w:val="none" w:sz="0" w:space="0" w:color="auto"/>
            <w:left w:val="none" w:sz="0" w:space="0" w:color="auto"/>
            <w:bottom w:val="none" w:sz="0" w:space="0" w:color="auto"/>
            <w:right w:val="none" w:sz="0" w:space="0" w:color="auto"/>
          </w:divBdr>
        </w:div>
        <w:div w:id="1200048406">
          <w:marLeft w:val="0"/>
          <w:marRight w:val="0"/>
          <w:marTop w:val="120"/>
          <w:marBottom w:val="0"/>
          <w:divBdr>
            <w:top w:val="none" w:sz="0" w:space="0" w:color="auto"/>
            <w:left w:val="none" w:sz="0" w:space="0" w:color="auto"/>
            <w:bottom w:val="none" w:sz="0" w:space="0" w:color="auto"/>
            <w:right w:val="none" w:sz="0" w:space="0" w:color="auto"/>
          </w:divBdr>
        </w:div>
        <w:div w:id="1750080310">
          <w:marLeft w:val="0"/>
          <w:marRight w:val="0"/>
          <w:marTop w:val="120"/>
          <w:marBottom w:val="0"/>
          <w:divBdr>
            <w:top w:val="none" w:sz="0" w:space="0" w:color="auto"/>
            <w:left w:val="none" w:sz="0" w:space="0" w:color="auto"/>
            <w:bottom w:val="none" w:sz="0" w:space="0" w:color="auto"/>
            <w:right w:val="none" w:sz="0" w:space="0" w:color="auto"/>
          </w:divBdr>
        </w:div>
        <w:div w:id="1792241114">
          <w:marLeft w:val="0"/>
          <w:marRight w:val="0"/>
          <w:marTop w:val="120"/>
          <w:marBottom w:val="0"/>
          <w:divBdr>
            <w:top w:val="none" w:sz="0" w:space="0" w:color="auto"/>
            <w:left w:val="none" w:sz="0" w:space="0" w:color="auto"/>
            <w:bottom w:val="none" w:sz="0" w:space="0" w:color="auto"/>
            <w:right w:val="none" w:sz="0" w:space="0" w:color="auto"/>
          </w:divBdr>
        </w:div>
        <w:div w:id="2146315808">
          <w:marLeft w:val="0"/>
          <w:marRight w:val="0"/>
          <w:marTop w:val="120"/>
          <w:marBottom w:val="0"/>
          <w:divBdr>
            <w:top w:val="none" w:sz="0" w:space="0" w:color="auto"/>
            <w:left w:val="none" w:sz="0" w:space="0" w:color="auto"/>
            <w:bottom w:val="none" w:sz="0" w:space="0" w:color="auto"/>
            <w:right w:val="none" w:sz="0" w:space="0" w:color="auto"/>
          </w:divBdr>
        </w:div>
        <w:div w:id="209803884">
          <w:marLeft w:val="0"/>
          <w:marRight w:val="0"/>
          <w:marTop w:val="120"/>
          <w:marBottom w:val="0"/>
          <w:divBdr>
            <w:top w:val="none" w:sz="0" w:space="0" w:color="auto"/>
            <w:left w:val="none" w:sz="0" w:space="0" w:color="auto"/>
            <w:bottom w:val="none" w:sz="0" w:space="0" w:color="auto"/>
            <w:right w:val="none" w:sz="0" w:space="0" w:color="auto"/>
          </w:divBdr>
        </w:div>
        <w:div w:id="2137093968">
          <w:marLeft w:val="0"/>
          <w:marRight w:val="0"/>
          <w:marTop w:val="120"/>
          <w:marBottom w:val="0"/>
          <w:divBdr>
            <w:top w:val="none" w:sz="0" w:space="0" w:color="auto"/>
            <w:left w:val="none" w:sz="0" w:space="0" w:color="auto"/>
            <w:bottom w:val="none" w:sz="0" w:space="0" w:color="auto"/>
            <w:right w:val="none" w:sz="0" w:space="0" w:color="auto"/>
          </w:divBdr>
        </w:div>
        <w:div w:id="1853831818">
          <w:marLeft w:val="0"/>
          <w:marRight w:val="0"/>
          <w:marTop w:val="120"/>
          <w:marBottom w:val="0"/>
          <w:divBdr>
            <w:top w:val="none" w:sz="0" w:space="0" w:color="auto"/>
            <w:left w:val="none" w:sz="0" w:space="0" w:color="auto"/>
            <w:bottom w:val="none" w:sz="0" w:space="0" w:color="auto"/>
            <w:right w:val="none" w:sz="0" w:space="0" w:color="auto"/>
          </w:divBdr>
        </w:div>
        <w:div w:id="1456094130">
          <w:marLeft w:val="0"/>
          <w:marRight w:val="0"/>
          <w:marTop w:val="120"/>
          <w:marBottom w:val="0"/>
          <w:divBdr>
            <w:top w:val="none" w:sz="0" w:space="0" w:color="auto"/>
            <w:left w:val="none" w:sz="0" w:space="0" w:color="auto"/>
            <w:bottom w:val="none" w:sz="0" w:space="0" w:color="auto"/>
            <w:right w:val="none" w:sz="0" w:space="0" w:color="auto"/>
          </w:divBdr>
        </w:div>
        <w:div w:id="944383532">
          <w:marLeft w:val="0"/>
          <w:marRight w:val="0"/>
          <w:marTop w:val="120"/>
          <w:marBottom w:val="0"/>
          <w:divBdr>
            <w:top w:val="none" w:sz="0" w:space="0" w:color="auto"/>
            <w:left w:val="none" w:sz="0" w:space="0" w:color="auto"/>
            <w:bottom w:val="none" w:sz="0" w:space="0" w:color="auto"/>
            <w:right w:val="none" w:sz="0" w:space="0" w:color="auto"/>
          </w:divBdr>
        </w:div>
        <w:div w:id="1853495001">
          <w:marLeft w:val="0"/>
          <w:marRight w:val="0"/>
          <w:marTop w:val="120"/>
          <w:marBottom w:val="0"/>
          <w:divBdr>
            <w:top w:val="none" w:sz="0" w:space="0" w:color="auto"/>
            <w:left w:val="none" w:sz="0" w:space="0" w:color="auto"/>
            <w:bottom w:val="none" w:sz="0" w:space="0" w:color="auto"/>
            <w:right w:val="none" w:sz="0" w:space="0" w:color="auto"/>
          </w:divBdr>
        </w:div>
        <w:div w:id="212235776">
          <w:marLeft w:val="0"/>
          <w:marRight w:val="0"/>
          <w:marTop w:val="120"/>
          <w:marBottom w:val="0"/>
          <w:divBdr>
            <w:top w:val="none" w:sz="0" w:space="0" w:color="auto"/>
            <w:left w:val="none" w:sz="0" w:space="0" w:color="auto"/>
            <w:bottom w:val="none" w:sz="0" w:space="0" w:color="auto"/>
            <w:right w:val="none" w:sz="0" w:space="0" w:color="auto"/>
          </w:divBdr>
        </w:div>
        <w:div w:id="253713417">
          <w:marLeft w:val="0"/>
          <w:marRight w:val="0"/>
          <w:marTop w:val="120"/>
          <w:marBottom w:val="0"/>
          <w:divBdr>
            <w:top w:val="none" w:sz="0" w:space="0" w:color="auto"/>
            <w:left w:val="none" w:sz="0" w:space="0" w:color="auto"/>
            <w:bottom w:val="none" w:sz="0" w:space="0" w:color="auto"/>
            <w:right w:val="none" w:sz="0" w:space="0" w:color="auto"/>
          </w:divBdr>
        </w:div>
        <w:div w:id="1556425270">
          <w:marLeft w:val="0"/>
          <w:marRight w:val="0"/>
          <w:marTop w:val="120"/>
          <w:marBottom w:val="0"/>
          <w:divBdr>
            <w:top w:val="none" w:sz="0" w:space="0" w:color="auto"/>
            <w:left w:val="none" w:sz="0" w:space="0" w:color="auto"/>
            <w:bottom w:val="none" w:sz="0" w:space="0" w:color="auto"/>
            <w:right w:val="none" w:sz="0" w:space="0" w:color="auto"/>
          </w:divBdr>
        </w:div>
        <w:div w:id="1530140221">
          <w:marLeft w:val="0"/>
          <w:marRight w:val="0"/>
          <w:marTop w:val="120"/>
          <w:marBottom w:val="0"/>
          <w:divBdr>
            <w:top w:val="none" w:sz="0" w:space="0" w:color="auto"/>
            <w:left w:val="none" w:sz="0" w:space="0" w:color="auto"/>
            <w:bottom w:val="none" w:sz="0" w:space="0" w:color="auto"/>
            <w:right w:val="none" w:sz="0" w:space="0" w:color="auto"/>
          </w:divBdr>
        </w:div>
        <w:div w:id="868178572">
          <w:marLeft w:val="0"/>
          <w:marRight w:val="0"/>
          <w:marTop w:val="120"/>
          <w:marBottom w:val="0"/>
          <w:divBdr>
            <w:top w:val="none" w:sz="0" w:space="0" w:color="auto"/>
            <w:left w:val="none" w:sz="0" w:space="0" w:color="auto"/>
            <w:bottom w:val="none" w:sz="0" w:space="0" w:color="auto"/>
            <w:right w:val="none" w:sz="0" w:space="0" w:color="auto"/>
          </w:divBdr>
        </w:div>
        <w:div w:id="1331759684">
          <w:marLeft w:val="0"/>
          <w:marRight w:val="0"/>
          <w:marTop w:val="120"/>
          <w:marBottom w:val="0"/>
          <w:divBdr>
            <w:top w:val="none" w:sz="0" w:space="0" w:color="auto"/>
            <w:left w:val="none" w:sz="0" w:space="0" w:color="auto"/>
            <w:bottom w:val="none" w:sz="0" w:space="0" w:color="auto"/>
            <w:right w:val="none" w:sz="0" w:space="0" w:color="auto"/>
          </w:divBdr>
        </w:div>
      </w:divsChild>
    </w:div>
    <w:div w:id="17196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A9113CDC6BFA4BA86F7F98787E4C6D5E2D9CBBFE528B424A50A11981A25064903DD7E37A8AC78B964DA2D49a0UEH" TargetMode="External"/><Relationship Id="rId13" Type="http://schemas.openxmlformats.org/officeDocument/2006/relationships/hyperlink" Target="consultantplus://offline/ref=1B206F6B6352A34C6D35134E7D1B063D989E15E5EEBBFFE76FAA8A828CCEC49333D474E9F483A554C736DD1AB38225AB8B95097DAFC91F0Ao9l9H"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15A9113CDC6BFA4BA86F7F98787E4C6D5E2D9CBBFE528B424A50A11981A25065B03857236A9B07DBD718C7C0C5279B568A34D4ACF157FEBa3U2H" TargetMode="External"/><Relationship Id="rId12" Type="http://schemas.openxmlformats.org/officeDocument/2006/relationships/hyperlink" Target="consultantplus://offline/ref=B15A9113CDC6BFA4BA86F7F98787E4C6D4EADFCDB3E728B424A50A11981A25065B03857236A8B278B0718C7C0C5279B568A34D4ACF157FEBa3U2H"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consultant.ru/document/cons_doc_LAW_291273/57a56875a8d21ff9e1f5af7ca590433c573150f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15A9113CDC6BFA4BA86F7F98787E4C6D5E2D9CBBFE528B424A50A11981A25065B03857236A9B07CB0718C7C0C5279B568A34D4ACF157FEBa3U2H" TargetMode="External"/><Relationship Id="rId5" Type="http://schemas.openxmlformats.org/officeDocument/2006/relationships/footnotes" Target="footnotes.xml"/><Relationship Id="rId15" Type="http://schemas.openxmlformats.org/officeDocument/2006/relationships/hyperlink" Target="consultantplus://offline/ref=A458D116E4F351F76B64411BD9B6AB1CFA3F84A8A8262E86A08994323E34606EF3B9DD93658B79B478C6A48A9DDF68A6DAE7854734q4rAL" TargetMode="External"/><Relationship Id="rId10" Type="http://schemas.openxmlformats.org/officeDocument/2006/relationships/hyperlink" Target="consultantplus://offline/ref=B15A9113CDC6BFA4BA86F7F98787E4C6D5E2D9CBBFE528B424A50A11981A25064903DD7E37A8AC78B964DA2D49a0UE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5A9113CDC6BFA4BA86F7F98787E4C6D5E2D9CBBFE528B424A50A11981A25065B03857236A9B07DBF718C7C0C5279B568A34D4ACF157FEBa3U2H" TargetMode="External"/><Relationship Id="rId14" Type="http://schemas.openxmlformats.org/officeDocument/2006/relationships/hyperlink" Target="consultantplus://offline/ref=1B206F6B6352A34C6D35134E7D1B063D989E15E5EEBBFFE76FAA8A828CCEC49333D474ECFC83AE019E79DC46F6D636AB8B950A7CB0oC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7</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nicnight</dc:creator>
  <cp:lastModifiedBy>Долгова Оксана Алексеевна</cp:lastModifiedBy>
  <cp:revision>11</cp:revision>
  <dcterms:created xsi:type="dcterms:W3CDTF">2019-11-22T07:20:00Z</dcterms:created>
  <dcterms:modified xsi:type="dcterms:W3CDTF">2019-11-28T06:53:00Z</dcterms:modified>
</cp:coreProperties>
</file>