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38" w:rsidRPr="00244D38" w:rsidRDefault="00244D38" w:rsidP="00244D3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D38">
        <w:rPr>
          <w:rFonts w:ascii="Times New Roman" w:hAnsi="Times New Roman" w:cs="Times New Roman"/>
          <w:b/>
          <w:sz w:val="26"/>
          <w:szCs w:val="26"/>
        </w:rPr>
        <w:t>ИФ</w:t>
      </w:r>
      <w:r w:rsidRPr="00244D38">
        <w:rPr>
          <w:rFonts w:ascii="Times New Roman" w:hAnsi="Times New Roman" w:cs="Times New Roman"/>
          <w:b/>
          <w:sz w:val="26"/>
          <w:szCs w:val="26"/>
        </w:rPr>
        <w:t xml:space="preserve">НС России </w:t>
      </w:r>
      <w:r w:rsidRPr="00244D38">
        <w:rPr>
          <w:rFonts w:ascii="Times New Roman" w:hAnsi="Times New Roman" w:cs="Times New Roman"/>
          <w:b/>
          <w:sz w:val="26"/>
          <w:szCs w:val="26"/>
        </w:rPr>
        <w:t xml:space="preserve">по </w:t>
      </w:r>
      <w:proofErr w:type="spellStart"/>
      <w:r w:rsidRPr="00244D38">
        <w:rPr>
          <w:rFonts w:ascii="Times New Roman" w:hAnsi="Times New Roman" w:cs="Times New Roman"/>
          <w:b/>
          <w:sz w:val="26"/>
          <w:szCs w:val="26"/>
        </w:rPr>
        <w:t>Засвияжскому</w:t>
      </w:r>
      <w:proofErr w:type="spellEnd"/>
      <w:r w:rsidRPr="00244D38">
        <w:rPr>
          <w:rFonts w:ascii="Times New Roman" w:hAnsi="Times New Roman" w:cs="Times New Roman"/>
          <w:b/>
          <w:sz w:val="26"/>
          <w:szCs w:val="26"/>
        </w:rPr>
        <w:t xml:space="preserve"> району </w:t>
      </w:r>
      <w:proofErr w:type="spellStart"/>
      <w:r w:rsidRPr="00244D38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244D38">
        <w:rPr>
          <w:rFonts w:ascii="Times New Roman" w:hAnsi="Times New Roman" w:cs="Times New Roman"/>
          <w:b/>
          <w:sz w:val="26"/>
          <w:szCs w:val="26"/>
        </w:rPr>
        <w:t>.У</w:t>
      </w:r>
      <w:proofErr w:type="gramEnd"/>
      <w:r w:rsidRPr="00244D38">
        <w:rPr>
          <w:rFonts w:ascii="Times New Roman" w:hAnsi="Times New Roman" w:cs="Times New Roman"/>
          <w:b/>
          <w:sz w:val="26"/>
          <w:szCs w:val="26"/>
        </w:rPr>
        <w:t>льяновска</w:t>
      </w:r>
      <w:proofErr w:type="spellEnd"/>
      <w:r w:rsidRPr="00244D38">
        <w:rPr>
          <w:rFonts w:ascii="Times New Roman" w:hAnsi="Times New Roman" w:cs="Times New Roman"/>
          <w:b/>
          <w:sz w:val="26"/>
          <w:szCs w:val="26"/>
        </w:rPr>
        <w:t xml:space="preserve"> объявляет о приеме документов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для участия  в конкурсе на замещение вакантной должности государственной гражданской службы Российской Федерации: государственного налогового инспектора отдела камеральных проверок №1.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 xml:space="preserve">Квалификационные требования к вакантной должности государственной гражданской службы </w:t>
      </w:r>
      <w:proofErr w:type="gramStart"/>
      <w:r w:rsidRPr="00244D38">
        <w:rPr>
          <w:rFonts w:ascii="Times New Roman" w:hAnsi="Times New Roman" w:cs="Times New Roman"/>
          <w:sz w:val="26"/>
          <w:szCs w:val="26"/>
        </w:rPr>
        <w:t>–г</w:t>
      </w:r>
      <w:proofErr w:type="gramEnd"/>
      <w:r w:rsidRPr="00244D38">
        <w:rPr>
          <w:rFonts w:ascii="Times New Roman" w:hAnsi="Times New Roman" w:cs="Times New Roman"/>
          <w:sz w:val="26"/>
          <w:szCs w:val="26"/>
        </w:rPr>
        <w:t>осударственного налогового инспектора отдела камеральных проверок №1.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Для замещения данной должности устанавливаются следующие требования: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1) Наличие высшего образования.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4D38">
        <w:rPr>
          <w:rFonts w:ascii="Times New Roman" w:hAnsi="Times New Roman" w:cs="Times New Roman"/>
          <w:sz w:val="26"/>
          <w:szCs w:val="26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244D38">
        <w:rPr>
          <w:rFonts w:ascii="Times New Roman" w:hAnsi="Times New Roman" w:cs="Times New Roman"/>
          <w:sz w:val="26"/>
          <w:szCs w:val="26"/>
        </w:rPr>
        <w:t xml:space="preserve"> знаний в области информационно-коммуникационных технологий.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 xml:space="preserve">3) Наличие профессиональных знаний: 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3.1</w:t>
      </w:r>
      <w:proofErr w:type="gramStart"/>
      <w:r w:rsidRPr="00244D3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244D38">
        <w:rPr>
          <w:rFonts w:ascii="Times New Roman" w:hAnsi="Times New Roman" w:cs="Times New Roman"/>
          <w:sz w:val="26"/>
          <w:szCs w:val="26"/>
        </w:rPr>
        <w:t xml:space="preserve"> сфере законодательства Российской Федерации: Федеральный закон от 29 июля 1998 г.  № 135-ФЗ «Об оценочной деятельности в Российской Федерации» (в части определения кадастровой стоимости имущества); 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Федеральный закон от 13 июля 2015 г. № 218-ФЗ «О государственной регистрации недвижимости»; Федеральный закон от 3 июля 2016 г. № 237-ФЗ «О государственной кадастровой оценке»; 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приказ МВД России от 24 ноября 2008 г. № 1001 «О порядке регистрации транспортных средств»; Налоговый кодекс Российской Федерации (часть </w:t>
      </w:r>
      <w:r>
        <w:rPr>
          <w:rFonts w:ascii="Times New Roman" w:hAnsi="Times New Roman" w:cs="Times New Roman"/>
          <w:sz w:val="26"/>
          <w:szCs w:val="26"/>
        </w:rPr>
        <w:t>вторая) от 05 августа 2000 г. №</w:t>
      </w:r>
      <w:r w:rsidRPr="00244D38">
        <w:rPr>
          <w:rFonts w:ascii="Times New Roman" w:hAnsi="Times New Roman" w:cs="Times New Roman"/>
          <w:sz w:val="26"/>
          <w:szCs w:val="26"/>
        </w:rPr>
        <w:t xml:space="preserve">117-ФЗ) </w:t>
      </w:r>
      <w:proofErr w:type="gramStart"/>
      <w:r w:rsidRPr="00244D38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44D38">
        <w:rPr>
          <w:rFonts w:ascii="Times New Roman" w:hAnsi="Times New Roman" w:cs="Times New Roman"/>
          <w:sz w:val="26"/>
          <w:szCs w:val="26"/>
        </w:rPr>
        <w:t xml:space="preserve">Глава 30. Налог на имущество организаций; приказ Минфина России от 13 октября 2003 г. № 91н «Об утверждении Методических указаний по бухгалтерскому учету основных средств»; приказ Минфина России от 16 декабря 2010 г. № 174н «Об утверждении плана счетов бухгалтерского учета бюджетных организаций и Инструкции по его применению»; приказ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</w:t>
      </w:r>
      <w:r w:rsidRPr="00244D38">
        <w:rPr>
          <w:rFonts w:ascii="Times New Roman" w:hAnsi="Times New Roman" w:cs="Times New Roman"/>
          <w:sz w:val="26"/>
          <w:szCs w:val="26"/>
        </w:rPr>
        <w:lastRenderedPageBreak/>
        <w:t xml:space="preserve">ассигнований»; приказ ФНС России от 24 ноября 2011 г. № ММВ-7-11/895 «Об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заполнения» (зарегистрирован в Минюсте России 12 декабря 2011 № 22542),  (с изменениями и дополнениями);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</w:t>
      </w:r>
      <w:proofErr w:type="gramStart"/>
      <w:r w:rsidRPr="00244D38">
        <w:rPr>
          <w:rFonts w:ascii="Times New Roman" w:hAnsi="Times New Roman" w:cs="Times New Roman"/>
          <w:sz w:val="26"/>
          <w:szCs w:val="26"/>
        </w:rPr>
        <w:t>приказ Минфина Российской Федерации от 05 ноября 2009 г. № 114н “Об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патента”;</w:t>
      </w:r>
      <w:proofErr w:type="gramEnd"/>
      <w:r w:rsidRPr="00244D38">
        <w:rPr>
          <w:rFonts w:ascii="Times New Roman" w:hAnsi="Times New Roman" w:cs="Times New Roman"/>
          <w:sz w:val="26"/>
          <w:szCs w:val="26"/>
        </w:rPr>
        <w:t xml:space="preserve">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</w:t>
      </w:r>
      <w:proofErr w:type="gramStart"/>
      <w:r w:rsidRPr="00244D38">
        <w:rPr>
          <w:rFonts w:ascii="Times New Roman" w:hAnsi="Times New Roman" w:cs="Times New Roman"/>
          <w:sz w:val="26"/>
          <w:szCs w:val="26"/>
        </w:rPr>
        <w:t>приказ ФНС России от 17 сентября 2007 г.   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 10369) (в редакции приказа ФНС России от 12 января2015 № ММВ-7-11/2@ «О внесении изменений в приказ ФНС России от 17 сентября 2007 № ММ-3-09/536@;</w:t>
      </w:r>
      <w:proofErr w:type="gramEnd"/>
      <w:r w:rsidRPr="00244D38">
        <w:rPr>
          <w:rFonts w:ascii="Times New Roman" w:hAnsi="Times New Roman" w:cs="Times New Roman"/>
          <w:sz w:val="26"/>
          <w:szCs w:val="26"/>
        </w:rPr>
        <w:t xml:space="preserve">  приказ ФНС России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 xml:space="preserve">3.2.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244D38">
        <w:rPr>
          <w:rFonts w:ascii="Times New Roman" w:hAnsi="Times New Roman" w:cs="Times New Roman"/>
          <w:sz w:val="26"/>
          <w:szCs w:val="26"/>
        </w:rPr>
        <w:tab/>
        <w:t>порядок определения налогооблагаемой базы.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4D38">
        <w:rPr>
          <w:rFonts w:ascii="Times New Roman" w:hAnsi="Times New Roman" w:cs="Times New Roman"/>
          <w:sz w:val="26"/>
          <w:szCs w:val="26"/>
        </w:rPr>
        <w:lastRenderedPageBreak/>
        <w:t>4) Наличие функциональных знаний: понятие нормы права, нормативного правового акта, правоотношений и их признаков;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proofErr w:type="gramEnd"/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5)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6) Наличие профессиональных умений: расчет налога на имущество организаций.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7) 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</w:t>
      </w:r>
      <w:r>
        <w:rPr>
          <w:rFonts w:ascii="Times New Roman" w:hAnsi="Times New Roman" w:cs="Times New Roman"/>
          <w:sz w:val="26"/>
          <w:szCs w:val="26"/>
        </w:rPr>
        <w:t>га применения законодательства.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244D38">
        <w:rPr>
          <w:rFonts w:ascii="Times New Roman" w:hAnsi="Times New Roman" w:cs="Times New Roman"/>
          <w:sz w:val="26"/>
          <w:szCs w:val="26"/>
        </w:rPr>
        <w:t>Засвияжскому</w:t>
      </w:r>
      <w:proofErr w:type="spellEnd"/>
      <w:r w:rsidRPr="00244D38">
        <w:rPr>
          <w:rFonts w:ascii="Times New Roman" w:hAnsi="Times New Roman" w:cs="Times New Roman"/>
          <w:sz w:val="26"/>
          <w:szCs w:val="26"/>
        </w:rPr>
        <w:t xml:space="preserve"> району г. Ульяновска состоит </w:t>
      </w:r>
      <w:proofErr w:type="gramStart"/>
      <w:r w:rsidRPr="00244D38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244D3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3515"/>
      </w:tblGrid>
      <w:tr w:rsidR="00244D38" w:rsidRPr="00244D38" w:rsidTr="00244D38">
        <w:trPr>
          <w:trHeight w:val="20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4379</w:t>
            </w:r>
          </w:p>
        </w:tc>
      </w:tr>
      <w:tr w:rsidR="00244D38" w:rsidRPr="00244D38" w:rsidTr="00244D38">
        <w:trPr>
          <w:trHeight w:val="126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Месячного оклада в соответствии с присвоенным классным чином:</w:t>
            </w:r>
          </w:p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от 1280 до 1371</w:t>
            </w:r>
          </w:p>
        </w:tc>
      </w:tr>
      <w:tr w:rsidR="00244D38" w:rsidRPr="00244D38" w:rsidTr="00244D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 xml:space="preserve">до 30% </w:t>
            </w:r>
          </w:p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должностного</w:t>
            </w:r>
          </w:p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244D38" w:rsidRPr="00244D38" w:rsidTr="00244D38">
        <w:trPr>
          <w:trHeight w:val="152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60-90%</w:t>
            </w:r>
          </w:p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должностного</w:t>
            </w:r>
          </w:p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244D38" w:rsidRPr="00244D38" w:rsidTr="00244D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Премии 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244D38" w:rsidRPr="00244D38" w:rsidTr="00244D38">
        <w:trPr>
          <w:trHeight w:val="49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Должностной оклад</w:t>
            </w:r>
          </w:p>
        </w:tc>
      </w:tr>
      <w:tr w:rsidR="00244D38" w:rsidRPr="00244D38" w:rsidTr="00244D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 xml:space="preserve">3  месячных оклада </w:t>
            </w:r>
          </w:p>
          <w:p w:rsidR="00244D38" w:rsidRPr="00244D38" w:rsidRDefault="00244D38" w:rsidP="0024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D38">
              <w:rPr>
                <w:rFonts w:ascii="Times New Roman" w:hAnsi="Times New Roman" w:cs="Times New Roman"/>
                <w:sz w:val="26"/>
                <w:szCs w:val="26"/>
              </w:rPr>
              <w:t>денежного содержания</w:t>
            </w:r>
          </w:p>
        </w:tc>
      </w:tr>
    </w:tbl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- заявление на имя представителя нанимателя;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отдел кадров следующие документы: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-личное заявление, по определенной форме;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-документы, подтверждающие необходимое профессиональное образование, стаж работы и квалификацию: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 xml:space="preserve">-копии документов о профессиональном образовании, а также по желанию гражданина (гражданского служащего) – о дополнительном профессиональном </w:t>
      </w:r>
      <w:r w:rsidRPr="00244D38">
        <w:rPr>
          <w:rFonts w:ascii="Times New Roman" w:hAnsi="Times New Roman" w:cs="Times New Roman"/>
          <w:sz w:val="26"/>
          <w:szCs w:val="26"/>
        </w:rPr>
        <w:lastRenderedPageBreak/>
        <w:t>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 xml:space="preserve">-копию свидетельства </w:t>
      </w:r>
      <w:proofErr w:type="gramStart"/>
      <w:r w:rsidRPr="00244D38">
        <w:rPr>
          <w:rFonts w:ascii="Times New Roman" w:hAnsi="Times New Roman" w:cs="Times New Roman"/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244D38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-копии документов воинского учета (для военнообязанных и лиц, подлежащих призыву на военную службу);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-копии свидетельств о государственной регистрации актов гражданского состояния.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lastRenderedPageBreak/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 xml:space="preserve">Государственный орган не </w:t>
      </w:r>
      <w:proofErr w:type="gramStart"/>
      <w:r w:rsidRPr="00244D38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244D38">
        <w:rPr>
          <w:rFonts w:ascii="Times New Roman" w:hAnsi="Times New Roman" w:cs="Times New Roman"/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244D38">
        <w:rPr>
          <w:rFonts w:ascii="Times New Roman" w:hAnsi="Times New Roman" w:cs="Times New Roman"/>
          <w:sz w:val="26"/>
          <w:szCs w:val="26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Прием документов проводится с 29 сентября 2020 года по 19 октября 2020 года.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>Документы предоставляются лично по адр</w:t>
      </w:r>
      <w:r>
        <w:rPr>
          <w:rFonts w:ascii="Times New Roman" w:hAnsi="Times New Roman" w:cs="Times New Roman"/>
          <w:sz w:val="26"/>
          <w:szCs w:val="26"/>
        </w:rPr>
        <w:t>есу: 432045, г. Ульяновск,  ул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Pr="00244D3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244D38">
        <w:rPr>
          <w:rFonts w:ascii="Times New Roman" w:hAnsi="Times New Roman" w:cs="Times New Roman"/>
          <w:sz w:val="26"/>
          <w:szCs w:val="26"/>
        </w:rPr>
        <w:t>ромышленная, д.53а, каб.313, в рабочие дни  с  9.00 до 16.00, время обеда с 12.00-12.48; посредством направления по почте или в электронном виде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244D38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t xml:space="preserve">Конкурс планируется провести 10 ноября 2020 года по адресу: 432045, </w:t>
      </w:r>
      <w:proofErr w:type="spellStart"/>
      <w:r w:rsidRPr="00244D3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244D38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244D38">
        <w:rPr>
          <w:rFonts w:ascii="Times New Roman" w:hAnsi="Times New Roman" w:cs="Times New Roman"/>
          <w:sz w:val="26"/>
          <w:szCs w:val="26"/>
        </w:rPr>
        <w:t>льяновск</w:t>
      </w:r>
      <w:proofErr w:type="spellEnd"/>
      <w:r w:rsidRPr="00244D38">
        <w:rPr>
          <w:rFonts w:ascii="Times New Roman" w:hAnsi="Times New Roman" w:cs="Times New Roman"/>
          <w:sz w:val="26"/>
          <w:szCs w:val="26"/>
        </w:rPr>
        <w:t xml:space="preserve">, ул. Промышленная, д.53а, ИФНС России по </w:t>
      </w:r>
      <w:proofErr w:type="spellStart"/>
      <w:r w:rsidRPr="00244D38">
        <w:rPr>
          <w:rFonts w:ascii="Times New Roman" w:hAnsi="Times New Roman" w:cs="Times New Roman"/>
          <w:sz w:val="26"/>
          <w:szCs w:val="26"/>
        </w:rPr>
        <w:t>Засвияжскому</w:t>
      </w:r>
      <w:proofErr w:type="spellEnd"/>
      <w:r w:rsidRPr="00244D38">
        <w:rPr>
          <w:rFonts w:ascii="Times New Roman" w:hAnsi="Times New Roman" w:cs="Times New Roman"/>
          <w:sz w:val="26"/>
          <w:szCs w:val="26"/>
        </w:rPr>
        <w:t xml:space="preserve"> району </w:t>
      </w:r>
      <w:proofErr w:type="spellStart"/>
      <w:r w:rsidRPr="00244D38">
        <w:rPr>
          <w:rFonts w:ascii="Times New Roman" w:hAnsi="Times New Roman" w:cs="Times New Roman"/>
          <w:sz w:val="26"/>
          <w:szCs w:val="26"/>
        </w:rPr>
        <w:t>г.Ульяновска</w:t>
      </w:r>
      <w:proofErr w:type="spellEnd"/>
      <w:r w:rsidRPr="00244D38">
        <w:rPr>
          <w:rFonts w:ascii="Times New Roman" w:hAnsi="Times New Roman" w:cs="Times New Roman"/>
          <w:sz w:val="26"/>
          <w:szCs w:val="26"/>
        </w:rPr>
        <w:t xml:space="preserve">. Об изменениях в дате проведения конкурса будет сообщено на Интернет-сайте www.nalog.ru. </w:t>
      </w:r>
    </w:p>
    <w:p w:rsidR="00A71B9D" w:rsidRPr="00244D38" w:rsidRDefault="00244D38" w:rsidP="00244D38">
      <w:pPr>
        <w:jc w:val="both"/>
        <w:rPr>
          <w:rFonts w:ascii="Times New Roman" w:hAnsi="Times New Roman" w:cs="Times New Roman"/>
          <w:sz w:val="26"/>
          <w:szCs w:val="26"/>
        </w:rPr>
      </w:pPr>
      <w:r w:rsidRPr="00244D38">
        <w:rPr>
          <w:rFonts w:ascii="Times New Roman" w:hAnsi="Times New Roman" w:cs="Times New Roman"/>
          <w:sz w:val="26"/>
          <w:szCs w:val="26"/>
        </w:rPr>
        <w:lastRenderedPageBreak/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A71B9D" w:rsidRPr="0024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38"/>
    <w:rsid w:val="00230E49"/>
    <w:rsid w:val="00244D38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2059</Words>
  <Characters>11737</Characters>
  <Application>Microsoft Office Word</Application>
  <DocSecurity>0</DocSecurity>
  <Lines>97</Lines>
  <Paragraphs>27</Paragraphs>
  <ScaleCrop>false</ScaleCrop>
  <Company/>
  <LinksUpToDate>false</LinksUpToDate>
  <CharactersWithSpaces>13769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3</cp:revision>
  <dcterms:created xsi:type="dcterms:W3CDTF">2020-09-28T12:00:00Z</dcterms:created>
  <dcterms:modified xsi:type="dcterms:W3CDTF">2020-09-28T12:04:00Z</dcterms:modified>
</cp:coreProperties>
</file>