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E" w:rsidRPr="0038243E" w:rsidRDefault="0038243E" w:rsidP="0038243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38243E">
        <w:rPr>
          <w:rFonts w:eastAsia="Calibri"/>
          <w:b/>
          <w:sz w:val="28"/>
          <w:szCs w:val="28"/>
          <w:lang w:eastAsia="en-US"/>
        </w:rPr>
        <w:t>Межрайонная</w:t>
      </w:r>
      <w:proofErr w:type="gramEnd"/>
      <w:r w:rsidRPr="0038243E">
        <w:rPr>
          <w:rFonts w:eastAsia="Calibri"/>
          <w:b/>
          <w:sz w:val="28"/>
          <w:szCs w:val="28"/>
          <w:lang w:eastAsia="en-US"/>
        </w:rPr>
        <w:t xml:space="preserve"> ИФНС России №8 по Ульяновской области объявляет о приеме документов</w:t>
      </w:r>
    </w:p>
    <w:p w:rsidR="0038243E" w:rsidRPr="0038243E" w:rsidRDefault="0038243E" w:rsidP="0038243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8243E" w:rsidRPr="0038243E" w:rsidRDefault="0038243E" w:rsidP="003824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8243E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38243E" w:rsidRPr="0038243E" w:rsidRDefault="0038243E" w:rsidP="0038243E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38243E">
        <w:rPr>
          <w:rFonts w:eastAsia="Calibri"/>
          <w:sz w:val="26"/>
          <w:szCs w:val="26"/>
          <w:lang w:eastAsia="en-US"/>
        </w:rPr>
        <w:t>в</w:t>
      </w:r>
      <w:r w:rsidRPr="0038243E">
        <w:rPr>
          <w:rFonts w:eastAsia="Calibri"/>
          <w:sz w:val="26"/>
          <w:szCs w:val="26"/>
          <w:lang w:eastAsia="en-US"/>
        </w:rPr>
        <w:t xml:space="preserve">едущего специалиста-эксперта отдела общего обеспечения </w:t>
      </w:r>
    </w:p>
    <w:p w:rsidR="0038243E" w:rsidRPr="0038243E" w:rsidRDefault="0038243E" w:rsidP="0038243E">
      <w:pPr>
        <w:widowControl w:val="0"/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38243E">
        <w:rPr>
          <w:rFonts w:eastAsia="Calibri"/>
          <w:sz w:val="26"/>
          <w:szCs w:val="26"/>
          <w:lang w:eastAsia="en-US"/>
        </w:rPr>
        <w:t>с</w:t>
      </w:r>
      <w:r w:rsidRPr="0038243E">
        <w:rPr>
          <w:rFonts w:eastAsia="Calibri"/>
          <w:sz w:val="26"/>
          <w:szCs w:val="26"/>
          <w:lang w:eastAsia="en-US"/>
        </w:rPr>
        <w:t xml:space="preserve">таршего государственного налогового инспектора отдела урегулирования задолженности № 3 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rFonts w:eastAsia="Calibri"/>
          <w:sz w:val="26"/>
          <w:szCs w:val="26"/>
          <w:lang w:eastAsia="en-US"/>
        </w:rPr>
        <w:t> </w:t>
      </w:r>
    </w:p>
    <w:p w:rsidR="0038243E" w:rsidRPr="0038243E" w:rsidRDefault="0038243E" w:rsidP="0038243E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38243E">
        <w:rPr>
          <w:rFonts w:eastAsia="Calibri"/>
          <w:sz w:val="26"/>
          <w:szCs w:val="26"/>
          <w:lang w:eastAsia="en-US"/>
        </w:rPr>
        <w:t xml:space="preserve">Для замещения должности </w:t>
      </w:r>
      <w:r w:rsidRPr="0038243E">
        <w:rPr>
          <w:rFonts w:eastAsia="Calibri"/>
          <w:b/>
          <w:sz w:val="26"/>
          <w:szCs w:val="26"/>
          <w:lang w:eastAsia="en-US"/>
        </w:rPr>
        <w:t>ведущего специалиста-эксперта отдела общего обеспечения</w:t>
      </w:r>
      <w:r w:rsidRPr="0038243E">
        <w:rPr>
          <w:rFonts w:eastAsia="Calibri"/>
          <w:sz w:val="26"/>
          <w:szCs w:val="26"/>
          <w:lang w:eastAsia="en-US"/>
        </w:rPr>
        <w:t xml:space="preserve"> </w:t>
      </w:r>
      <w:r w:rsidRPr="0038243E">
        <w:rPr>
          <w:sz w:val="26"/>
          <w:szCs w:val="26"/>
        </w:rPr>
        <w:t>устанавливаются следующие квалификационные требования.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1. Наличие высшего образования.</w:t>
      </w:r>
    </w:p>
    <w:p w:rsidR="0038243E" w:rsidRPr="0038243E" w:rsidRDefault="0038243E" w:rsidP="0038243E">
      <w:pPr>
        <w:widowControl w:val="0"/>
        <w:jc w:val="both"/>
        <w:rPr>
          <w:spacing w:val="-2"/>
          <w:sz w:val="26"/>
          <w:szCs w:val="26"/>
        </w:rPr>
      </w:pPr>
      <w:r w:rsidRPr="0038243E">
        <w:rPr>
          <w:spacing w:val="-2"/>
          <w:sz w:val="26"/>
          <w:szCs w:val="26"/>
        </w:rPr>
        <w:t>2. </w:t>
      </w:r>
      <w:proofErr w:type="gramStart"/>
      <w:r w:rsidRPr="0038243E">
        <w:rPr>
          <w:spacing w:val="-2"/>
          <w:sz w:val="26"/>
          <w:szCs w:val="26"/>
        </w:rPr>
        <w:t xml:space="preserve">Наличие базовых знаний: </w:t>
      </w:r>
      <w:r w:rsidRPr="0038243E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38243E">
          <w:rPr>
            <w:sz w:val="26"/>
            <w:szCs w:val="26"/>
          </w:rPr>
          <w:t>Конституции</w:t>
        </w:r>
      </w:hyperlink>
      <w:r w:rsidRPr="0038243E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38243E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</w:t>
      </w:r>
      <w:r w:rsidRPr="0038243E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8" w:history="1">
        <w:r w:rsidRPr="0038243E">
          <w:rPr>
            <w:sz w:val="26"/>
            <w:szCs w:val="26"/>
          </w:rPr>
          <w:t>закона</w:t>
        </w:r>
      </w:hyperlink>
      <w:r w:rsidRPr="0038243E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38243E">
          <w:rPr>
            <w:sz w:val="26"/>
            <w:szCs w:val="26"/>
          </w:rPr>
          <w:t>закона</w:t>
        </w:r>
      </w:hyperlink>
      <w:r w:rsidRPr="0038243E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</w:t>
      </w:r>
      <w:r w:rsidRPr="0038243E">
        <w:rPr>
          <w:sz w:val="26"/>
          <w:szCs w:val="26"/>
        </w:rPr>
        <w:t>«О противодействии коррупции»;</w:t>
      </w:r>
      <w:proofErr w:type="gramEnd"/>
      <w:r w:rsidRPr="0038243E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38243E">
        <w:rPr>
          <w:spacing w:val="-2"/>
          <w:sz w:val="26"/>
          <w:szCs w:val="26"/>
        </w:rPr>
        <w:t>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3. Наличие профессиональных знаний: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4. В сфере законодательства российской Федерации: Федеральный закон от 27 июля 2004 г.  № 79-ФЗ «О государственной гражданской службе Российской Федерации»; Указ Президента Российской Федерации от 11 января 1995 г. № 32 «О государственных должностях Российской Федерации»;</w:t>
      </w:r>
      <w:r w:rsidRPr="0038243E">
        <w:rPr>
          <w:sz w:val="26"/>
          <w:szCs w:val="26"/>
        </w:rPr>
        <w:tab/>
        <w:t xml:space="preserve">Указ Президента Российской Федерации от 1 февраля 2005 г. № 110 «О проведении аттестации государственных гражданских служащих Российской </w:t>
      </w:r>
      <w:proofErr w:type="spellStart"/>
      <w:r w:rsidRPr="0038243E">
        <w:rPr>
          <w:sz w:val="26"/>
          <w:szCs w:val="26"/>
        </w:rPr>
        <w:t>Федерации»</w:t>
      </w:r>
      <w:proofErr w:type="gramStart"/>
      <w:r w:rsidRPr="0038243E">
        <w:rPr>
          <w:sz w:val="26"/>
          <w:szCs w:val="26"/>
        </w:rPr>
        <w:t>;У</w:t>
      </w:r>
      <w:proofErr w:type="gramEnd"/>
      <w:r w:rsidRPr="0038243E">
        <w:rPr>
          <w:sz w:val="26"/>
          <w:szCs w:val="26"/>
        </w:rPr>
        <w:t>каз</w:t>
      </w:r>
      <w:proofErr w:type="spellEnd"/>
      <w:r w:rsidRPr="0038243E">
        <w:rPr>
          <w:sz w:val="26"/>
          <w:szCs w:val="26"/>
        </w:rPr>
        <w:t xml:space="preserve"> Президента Российской Федерации от 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 Указ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Федерации»; Указ Президента Российской Федерации от 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  <w:r w:rsidRPr="0038243E">
        <w:rPr>
          <w:sz w:val="26"/>
          <w:szCs w:val="26"/>
        </w:rPr>
        <w:tab/>
        <w:t xml:space="preserve">Указ Президента Российской Федерации от 31 декабря 2005 г. № 1574 «О Реестре должностей федеральной государственной гражданской </w:t>
      </w:r>
      <w:proofErr w:type="spellStart"/>
      <w:r w:rsidRPr="0038243E">
        <w:rPr>
          <w:sz w:val="26"/>
          <w:szCs w:val="26"/>
        </w:rPr>
        <w:t>службы»</w:t>
      </w:r>
      <w:proofErr w:type="gramStart"/>
      <w:r w:rsidRPr="0038243E">
        <w:rPr>
          <w:sz w:val="26"/>
          <w:szCs w:val="26"/>
        </w:rPr>
        <w:t>;У</w:t>
      </w:r>
      <w:proofErr w:type="gramEnd"/>
      <w:r w:rsidRPr="0038243E">
        <w:rPr>
          <w:sz w:val="26"/>
          <w:szCs w:val="26"/>
        </w:rPr>
        <w:t>каз</w:t>
      </w:r>
      <w:proofErr w:type="spellEnd"/>
      <w:r w:rsidRPr="0038243E">
        <w:rPr>
          <w:sz w:val="26"/>
          <w:szCs w:val="26"/>
        </w:rPr>
        <w:t xml:space="preserve"> Президента Российской Федерации от 7 мая 2012 № 601 «Об основных направлениях совершенствования системы государственного </w:t>
      </w:r>
      <w:proofErr w:type="spellStart"/>
      <w:r w:rsidRPr="0038243E">
        <w:rPr>
          <w:sz w:val="26"/>
          <w:szCs w:val="26"/>
        </w:rPr>
        <w:t>управления»;Указ</w:t>
      </w:r>
      <w:proofErr w:type="spellEnd"/>
      <w:r w:rsidRPr="0038243E">
        <w:rPr>
          <w:sz w:val="26"/>
          <w:szCs w:val="26"/>
        </w:rPr>
        <w:t xml:space="preserve">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</w:t>
      </w:r>
      <w:proofErr w:type="spellStart"/>
      <w:r w:rsidRPr="0038243E">
        <w:rPr>
          <w:sz w:val="26"/>
          <w:szCs w:val="26"/>
        </w:rPr>
        <w:t>службы»</w:t>
      </w:r>
      <w:proofErr w:type="gramStart"/>
      <w:r w:rsidRPr="0038243E">
        <w:rPr>
          <w:sz w:val="26"/>
          <w:szCs w:val="26"/>
        </w:rPr>
        <w:t>;У</w:t>
      </w:r>
      <w:proofErr w:type="gramEnd"/>
      <w:r w:rsidRPr="0038243E">
        <w:rPr>
          <w:sz w:val="26"/>
          <w:szCs w:val="26"/>
        </w:rPr>
        <w:t>каз</w:t>
      </w:r>
      <w:proofErr w:type="spellEnd"/>
      <w:r w:rsidRPr="0038243E">
        <w:rPr>
          <w:sz w:val="26"/>
          <w:szCs w:val="26"/>
        </w:rPr>
        <w:t xml:space="preserve"> Президента  Российской Федерации от 11 августа 2016 г. № 403 «Об Основных направлениях развития государственной гражданской службы Российской Федерации на 2016 - 2018 </w:t>
      </w:r>
      <w:proofErr w:type="spellStart"/>
      <w:r w:rsidRPr="0038243E">
        <w:rPr>
          <w:sz w:val="26"/>
          <w:szCs w:val="26"/>
        </w:rPr>
        <w:t>годы»;распоряжение</w:t>
      </w:r>
      <w:proofErr w:type="spellEnd"/>
      <w:r w:rsidRPr="0038243E">
        <w:rPr>
          <w:sz w:val="26"/>
          <w:szCs w:val="26"/>
        </w:rPr>
        <w:t xml:space="preserve"> Правительства Российской Федерации от 12 сентября   2016 г. № 1919-р «Об утверждении плана мероприятий (“дорожной карты”) по реализации Основных </w:t>
      </w:r>
      <w:r w:rsidRPr="0038243E">
        <w:rPr>
          <w:sz w:val="26"/>
          <w:szCs w:val="26"/>
        </w:rPr>
        <w:lastRenderedPageBreak/>
        <w:t xml:space="preserve">направлений развития государственной гражданской службы Российской Федерации на 2016 - 2018 годы»; Федеральный закон от 27 июля 2006 г. № 152-ФЗ «О персональных </w:t>
      </w:r>
      <w:proofErr w:type="spellStart"/>
      <w:r w:rsidRPr="0038243E">
        <w:rPr>
          <w:sz w:val="26"/>
          <w:szCs w:val="26"/>
        </w:rPr>
        <w:t>данных»</w:t>
      </w:r>
      <w:proofErr w:type="gramStart"/>
      <w:r w:rsidRPr="0038243E">
        <w:rPr>
          <w:sz w:val="26"/>
          <w:szCs w:val="26"/>
        </w:rPr>
        <w:t>;Ф</w:t>
      </w:r>
      <w:proofErr w:type="gramEnd"/>
      <w:r w:rsidRPr="0038243E">
        <w:rPr>
          <w:sz w:val="26"/>
          <w:szCs w:val="26"/>
        </w:rPr>
        <w:t>едеральный</w:t>
      </w:r>
      <w:proofErr w:type="spellEnd"/>
      <w:r w:rsidRPr="0038243E">
        <w:rPr>
          <w:sz w:val="26"/>
          <w:szCs w:val="26"/>
        </w:rPr>
        <w:t xml:space="preserve"> закон от 29 декабря 2012 г. № 273-ФЗ «Об образовании в Российской Федерации»;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Указ Президента Российской Федерации от 28 декабря 2006 г. № 1474 «О дополнительном профессиональном образовании государственных гражданских служащих Российской Федерации»;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Указ Президента Российской </w:t>
      </w:r>
      <w:proofErr w:type="spellStart"/>
      <w:r w:rsidRPr="0038243E">
        <w:rPr>
          <w:sz w:val="26"/>
          <w:szCs w:val="26"/>
        </w:rPr>
        <w:t>Федерацииот</w:t>
      </w:r>
      <w:proofErr w:type="spellEnd"/>
      <w:r w:rsidRPr="0038243E">
        <w:rPr>
          <w:sz w:val="26"/>
          <w:szCs w:val="26"/>
        </w:rPr>
        <w:t xml:space="preserve"> 21 декабря 2009 г. № 1456 «О подготовке кадров для федеральной государственной гражданской службы по договорам о целевом </w:t>
      </w:r>
      <w:proofErr w:type="spellStart"/>
      <w:r w:rsidRPr="0038243E">
        <w:rPr>
          <w:sz w:val="26"/>
          <w:szCs w:val="26"/>
        </w:rPr>
        <w:t>обучении»</w:t>
      </w:r>
      <w:proofErr w:type="gramStart"/>
      <w:r w:rsidRPr="0038243E">
        <w:rPr>
          <w:sz w:val="26"/>
          <w:szCs w:val="26"/>
        </w:rPr>
        <w:t>;п</w:t>
      </w:r>
      <w:proofErr w:type="gramEnd"/>
      <w:r w:rsidRPr="0038243E">
        <w:rPr>
          <w:sz w:val="26"/>
          <w:szCs w:val="26"/>
        </w:rPr>
        <w:t>остановление</w:t>
      </w:r>
      <w:proofErr w:type="spellEnd"/>
      <w:r w:rsidRPr="0038243E">
        <w:rPr>
          <w:sz w:val="26"/>
          <w:szCs w:val="26"/>
        </w:rPr>
        <w:t xml:space="preserve"> Правительства Российской Федерации от 6 мая 2008г.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Трудовой кодекс Российской Федерации от 30 декабря 2001 г. № 197-ФЗ;</w:t>
      </w:r>
      <w:r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Федеральный закон от 27 мая 2003 г. № 58-ФЗ «О системе государственной службы Российской Федерации»; Федеральный закон от 27 июля 2010 г. № 210-ФЗ «Об организации предоставления государственных и муниципальных услуг»;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Указ Президента Российской Федерации от 16 февраля 2005 г. № 159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Федерации»;</w:t>
      </w:r>
      <w:proofErr w:type="gramEnd"/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Указ Президента Российской Федерации от 18 июля 2005 г. № 813 «О порядке и условиях командирования федеральных государственных гражданских служащих»;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  <w:r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Указ Президента Российской Федерации от 19 ноября 2007 г.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</w:t>
      </w:r>
      <w:proofErr w:type="gramEnd"/>
      <w:r w:rsidRPr="0038243E">
        <w:rPr>
          <w:sz w:val="26"/>
          <w:szCs w:val="26"/>
        </w:rPr>
        <w:t>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постановление Правительства Российской Федерации от 6 сентября 2007 г. № 562 «Об утверждении Правил исчисления денежного содержания федеральных государственных гражданских служащих»;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постановление Правительства Российской Федерации от 27 октября 2012 г. № 1103 «Об обеспечении федеральных государственных гражданских служащих, назначенных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</w:t>
      </w:r>
      <w:proofErr w:type="spellStart"/>
      <w:r w:rsidRPr="0038243E">
        <w:rPr>
          <w:sz w:val="26"/>
          <w:szCs w:val="26"/>
        </w:rPr>
        <w:t>помещения»</w:t>
      </w:r>
      <w:proofErr w:type="gramStart"/>
      <w:r w:rsidRPr="0038243E">
        <w:rPr>
          <w:sz w:val="26"/>
          <w:szCs w:val="26"/>
        </w:rPr>
        <w:t>;п</w:t>
      </w:r>
      <w:proofErr w:type="gramEnd"/>
      <w:r w:rsidRPr="0038243E">
        <w:rPr>
          <w:sz w:val="26"/>
          <w:szCs w:val="26"/>
        </w:rPr>
        <w:t>остановление</w:t>
      </w:r>
      <w:proofErr w:type="spellEnd"/>
      <w:r w:rsidRPr="0038243E">
        <w:rPr>
          <w:sz w:val="26"/>
          <w:szCs w:val="26"/>
        </w:rPr>
        <w:t xml:space="preserve"> Правительства Российской Федерации от 19 сентября 2013 г. № 822 «Об утверждении Правил предоставления государственному гражданскому служащему в случае отсутствия вакантных должностей в государственном органе, в </w:t>
      </w:r>
      <w:proofErr w:type="gramStart"/>
      <w:r w:rsidRPr="0038243E">
        <w:rPr>
          <w:sz w:val="26"/>
          <w:szCs w:val="26"/>
        </w:rPr>
        <w:t xml:space="preserve">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органах»; Федеральный закон от 25 декабря 2008 г. № 273-ФЗ «О противодействии </w:t>
      </w:r>
      <w:r w:rsidRPr="0038243E">
        <w:rPr>
          <w:sz w:val="26"/>
          <w:szCs w:val="26"/>
        </w:rPr>
        <w:lastRenderedPageBreak/>
        <w:t>коррупции»; Федеральный закон от 3 декабря 2012 г. № 230-ФЗ «О контроле за соответствием расходов лиц, замещающих государственные должности, и иных лиц их доходам»;</w:t>
      </w:r>
      <w:proofErr w:type="gramEnd"/>
      <w:r w:rsidRPr="0038243E">
        <w:rPr>
          <w:sz w:val="26"/>
          <w:szCs w:val="26"/>
        </w:rPr>
        <w:t xml:space="preserve">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Указ Президента Российской Федерации от 12 августа 2002 г. № 885</w:t>
      </w:r>
      <w:proofErr w:type="gramStart"/>
      <w:r w:rsidRPr="0038243E">
        <w:rPr>
          <w:sz w:val="26"/>
          <w:szCs w:val="26"/>
        </w:rPr>
        <w:t xml:space="preserve"> О</w:t>
      </w:r>
      <w:proofErr w:type="gramEnd"/>
      <w:r w:rsidRPr="0038243E">
        <w:rPr>
          <w:sz w:val="26"/>
          <w:szCs w:val="26"/>
        </w:rPr>
        <w:t>б утверждении общих принципов служебного поведения государственных служащих»;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Указ Президента Российской Федерации от 19 мая 2008 г. № 815 «О мерах по противодействию коррупции»; </w:t>
      </w:r>
      <w:proofErr w:type="gramStart"/>
      <w:r w:rsidRPr="0038243E">
        <w:rPr>
          <w:sz w:val="26"/>
          <w:szCs w:val="26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  <w:r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</w:t>
      </w:r>
      <w:proofErr w:type="spellStart"/>
      <w:r w:rsidRPr="0038243E">
        <w:rPr>
          <w:sz w:val="26"/>
          <w:szCs w:val="26"/>
        </w:rPr>
        <w:t>интересов»</w:t>
      </w:r>
      <w:proofErr w:type="gramStart"/>
      <w:r w:rsidRPr="0038243E">
        <w:rPr>
          <w:sz w:val="26"/>
          <w:szCs w:val="26"/>
        </w:rPr>
        <w:t>;У</w:t>
      </w:r>
      <w:proofErr w:type="gramEnd"/>
      <w:r w:rsidRPr="0038243E">
        <w:rPr>
          <w:sz w:val="26"/>
          <w:szCs w:val="26"/>
        </w:rPr>
        <w:t>каз</w:t>
      </w:r>
      <w:proofErr w:type="spellEnd"/>
      <w:r w:rsidRPr="0038243E">
        <w:rPr>
          <w:sz w:val="26"/>
          <w:szCs w:val="26"/>
        </w:rPr>
        <w:t xml:space="preserve"> Президента Российской Федерации от 21 июля 2010 г. № 925 «О мерах по реализации отдельных положений Федерального закона «О противодействии </w:t>
      </w:r>
      <w:proofErr w:type="spellStart"/>
      <w:r w:rsidRPr="0038243E">
        <w:rPr>
          <w:sz w:val="26"/>
          <w:szCs w:val="26"/>
        </w:rPr>
        <w:t>коррупции»»;Указ</w:t>
      </w:r>
      <w:proofErr w:type="spellEnd"/>
      <w:r w:rsidRPr="0038243E">
        <w:rPr>
          <w:sz w:val="26"/>
          <w:szCs w:val="26"/>
        </w:rPr>
        <w:t xml:space="preserve"> Президента Российской Федерации от 2 апреля 2013 г. № 309 «О мерах по реализации отдельных положений Федерального </w:t>
      </w:r>
      <w:proofErr w:type="spellStart"/>
      <w:r w:rsidRPr="0038243E">
        <w:rPr>
          <w:sz w:val="26"/>
          <w:szCs w:val="26"/>
        </w:rPr>
        <w:t>закона</w:t>
      </w:r>
      <w:proofErr w:type="gramStart"/>
      <w:r w:rsidRPr="0038243E">
        <w:rPr>
          <w:sz w:val="26"/>
          <w:szCs w:val="26"/>
        </w:rPr>
        <w:t>«О</w:t>
      </w:r>
      <w:proofErr w:type="spellEnd"/>
      <w:proofErr w:type="gramEnd"/>
      <w:r w:rsidRPr="0038243E">
        <w:rPr>
          <w:sz w:val="26"/>
          <w:szCs w:val="26"/>
        </w:rPr>
        <w:t xml:space="preserve"> противодействии коррупции»»; Указ Президента Российской Федерации от 2 апреля 2013 г.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Указ Президента Российской Федерации от 8 июля 2013 г. № 613 «Вопросы противодействия коррупции»; </w:t>
      </w:r>
      <w:proofErr w:type="gramStart"/>
      <w:r w:rsidRPr="0038243E">
        <w:rPr>
          <w:sz w:val="26"/>
          <w:szCs w:val="26"/>
        </w:rPr>
        <w:t>Указ Президента Российской Федерации от 3 декабря 2013 г. № 878 «Об Управлении Президента Российской Федерации по вопросам противодействия коррупции»; 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  <w:proofErr w:type="gramEnd"/>
      <w:r w:rsidRPr="0038243E">
        <w:rPr>
          <w:sz w:val="26"/>
          <w:szCs w:val="26"/>
        </w:rPr>
        <w:t xml:space="preserve"> постановление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</w:t>
      </w:r>
      <w:proofErr w:type="spellStart"/>
      <w:r w:rsidRPr="0038243E">
        <w:rPr>
          <w:sz w:val="26"/>
          <w:szCs w:val="26"/>
        </w:rPr>
        <w:t>должности»</w:t>
      </w:r>
      <w:proofErr w:type="gramStart"/>
      <w:r w:rsidRPr="0038243E">
        <w:rPr>
          <w:sz w:val="26"/>
          <w:szCs w:val="26"/>
        </w:rPr>
        <w:t>;п</w:t>
      </w:r>
      <w:proofErr w:type="gramEnd"/>
      <w:r w:rsidRPr="0038243E">
        <w:rPr>
          <w:sz w:val="26"/>
          <w:szCs w:val="26"/>
        </w:rPr>
        <w:t>остановление</w:t>
      </w:r>
      <w:proofErr w:type="spellEnd"/>
      <w:r w:rsidRPr="0038243E">
        <w:rPr>
          <w:sz w:val="26"/>
          <w:szCs w:val="26"/>
        </w:rPr>
        <w:t xml:space="preserve"> Правительства </w:t>
      </w:r>
      <w:r w:rsidRPr="0038243E">
        <w:rPr>
          <w:sz w:val="26"/>
          <w:szCs w:val="26"/>
        </w:rPr>
        <w:lastRenderedPageBreak/>
        <w:t xml:space="preserve">Российской Федерации от 13 марта 2013 г.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 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постановление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38243E">
        <w:rPr>
          <w:sz w:val="26"/>
          <w:szCs w:val="26"/>
        </w:rPr>
        <w:t>5. </w:t>
      </w:r>
      <w:proofErr w:type="gramStart"/>
      <w:r w:rsidRPr="0038243E">
        <w:rPr>
          <w:sz w:val="26"/>
          <w:szCs w:val="26"/>
        </w:rPr>
        <w:t>Иные профессиональные знания: основные направления совершенствования государственного управления; понятие и признаки государства; понятие, цели, элементы государственного управления; основные модели и концепции государственной службы; опыт реформирования государственной службы в Российской Федерации; технологии управления по целям и управления по результатам; проблемы и перспективы развития государственной службы Российской Федерации; передовой российский и зарубежный опыт отбора, оценки, адаптации и мотивации персонала;</w:t>
      </w:r>
      <w:proofErr w:type="gramEnd"/>
      <w:r w:rsidRPr="0038243E">
        <w:rPr>
          <w:sz w:val="26"/>
          <w:szCs w:val="26"/>
        </w:rPr>
        <w:t xml:space="preserve"> основные модели и концепции государственной службы; технологии отбора и оценки персонала; принципы формирования и работы с кадровым резервом в государственном органе;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теории мотивации и их применение для повышения эффективности управления персоналом; методы управления персоналом; понятие кадровой стратегии и кадровой политики организации: цели, задачи, формы; понятие «открытые данные»; понятие и инструменты открытости деятельности федеральных органов исполнительной </w:t>
      </w:r>
      <w:proofErr w:type="spellStart"/>
      <w:r w:rsidRPr="0038243E">
        <w:rPr>
          <w:sz w:val="26"/>
          <w:szCs w:val="26"/>
        </w:rPr>
        <w:t>власти</w:t>
      </w:r>
      <w:proofErr w:type="gramStart"/>
      <w:r w:rsidRPr="0038243E">
        <w:rPr>
          <w:sz w:val="26"/>
          <w:szCs w:val="26"/>
        </w:rPr>
        <w:t>;п</w:t>
      </w:r>
      <w:proofErr w:type="gramEnd"/>
      <w:r w:rsidRPr="0038243E">
        <w:rPr>
          <w:sz w:val="26"/>
          <w:szCs w:val="26"/>
        </w:rPr>
        <w:t>онятие</w:t>
      </w:r>
      <w:proofErr w:type="spellEnd"/>
      <w:r w:rsidRPr="0038243E">
        <w:rPr>
          <w:sz w:val="26"/>
          <w:szCs w:val="26"/>
        </w:rPr>
        <w:t xml:space="preserve"> и элементы модели компетенций;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структура и ключевые положения должностного регламента государственного гражданского служащего и должностной инструкции муниципального служащего;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 xml:space="preserve">порядок внесения изменений в должностной регламент государственного гражданского служащего;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 </w:t>
      </w:r>
      <w:proofErr w:type="gramStart"/>
      <w:r w:rsidRPr="0038243E">
        <w:rPr>
          <w:sz w:val="26"/>
          <w:szCs w:val="26"/>
        </w:rPr>
        <w:t>вопросы подготовки кадров для государственной гражданской службы; вопросы планирования и организации работы по подготовке и переподготовке резерва управленческих кадров;  основные направления совершенствования государственного управления;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пути совершенствования системы оплаты труда на государственной службе; методы прогнозирования численности персонала и подходы к нормированию труда;</w:t>
      </w:r>
      <w:proofErr w:type="gramEnd"/>
      <w:r w:rsidRPr="0038243E">
        <w:rPr>
          <w:sz w:val="26"/>
          <w:szCs w:val="26"/>
        </w:rPr>
        <w:t xml:space="preserve"> понятие коррупции, причины ее возникновения и последствия; основные направления политики </w:t>
      </w:r>
      <w:r w:rsidRPr="0038243E">
        <w:rPr>
          <w:sz w:val="26"/>
          <w:szCs w:val="26"/>
        </w:rPr>
        <w:lastRenderedPageBreak/>
        <w:t xml:space="preserve">государства в сфере противодействия </w:t>
      </w:r>
      <w:proofErr w:type="spellStart"/>
      <w:r w:rsidRPr="0038243E">
        <w:rPr>
          <w:sz w:val="26"/>
          <w:szCs w:val="26"/>
        </w:rPr>
        <w:t>коррупции</w:t>
      </w:r>
      <w:proofErr w:type="gramStart"/>
      <w:r w:rsidRPr="0038243E">
        <w:rPr>
          <w:sz w:val="26"/>
          <w:szCs w:val="26"/>
        </w:rPr>
        <w:t>;м</w:t>
      </w:r>
      <w:proofErr w:type="gramEnd"/>
      <w:r w:rsidRPr="0038243E">
        <w:rPr>
          <w:sz w:val="26"/>
          <w:szCs w:val="26"/>
        </w:rPr>
        <w:t>еры</w:t>
      </w:r>
      <w:proofErr w:type="spellEnd"/>
      <w:r w:rsidRPr="0038243E">
        <w:rPr>
          <w:sz w:val="26"/>
          <w:szCs w:val="26"/>
        </w:rPr>
        <w:t xml:space="preserve"> по профилактике и противодействию коррупции на государственной гражданской службе.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243E">
        <w:rPr>
          <w:spacing w:val="-2"/>
          <w:sz w:val="26"/>
          <w:szCs w:val="26"/>
        </w:rPr>
        <w:t xml:space="preserve">6.Наличие функциональных знаний: функция кадровой службы организации; принципы формирования и оценки эффективности деятельности кадровых служб в организациях; перечень государственных наград Российской Федерации; процедура </w:t>
      </w:r>
      <w:proofErr w:type="spellStart"/>
      <w:r w:rsidRPr="0038243E">
        <w:rPr>
          <w:spacing w:val="-2"/>
          <w:sz w:val="26"/>
          <w:szCs w:val="26"/>
        </w:rPr>
        <w:t>ходатайствования</w:t>
      </w:r>
      <w:proofErr w:type="spellEnd"/>
      <w:r w:rsidRPr="0038243E">
        <w:rPr>
          <w:spacing w:val="-2"/>
          <w:sz w:val="26"/>
          <w:szCs w:val="26"/>
        </w:rPr>
        <w:t xml:space="preserve"> о награждении; процедура поощрения и награждения за гражданскую службу.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7.Наличие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proofErr w:type="gramStart"/>
      <w:r w:rsidRPr="0038243E">
        <w:rPr>
          <w:sz w:val="26"/>
          <w:szCs w:val="26"/>
        </w:rPr>
        <w:t>8.Наличие профессиональных умений: разработка методологии применения технологий управления по целям и управления по результатам; определение оптимальной кадровой стратегии и кадровой политики организации; определение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 составление публичной декларации целей и задач федеральных органов исполнительной власти на очередной год;</w:t>
      </w:r>
      <w:proofErr w:type="gramEnd"/>
      <w:r w:rsidRPr="0038243E"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проведение кадрового анализа и планирование деятельности с учетом организационных целей, бюджетных ограничений и потребностей в кадрах; работа в информационной системе кадровой работы; оценка коррупционных рисков;</w:t>
      </w:r>
      <w:r>
        <w:rPr>
          <w:sz w:val="26"/>
          <w:szCs w:val="26"/>
        </w:rPr>
        <w:t xml:space="preserve"> </w:t>
      </w:r>
      <w:r w:rsidRPr="0038243E">
        <w:rPr>
          <w:sz w:val="26"/>
          <w:szCs w:val="26"/>
        </w:rPr>
        <w:t>выявление факта наличия конфликта интересов; проведение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ситуации.</w:t>
      </w:r>
      <w:proofErr w:type="gramEnd"/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9. Наличие функциональных умений: ведение личных дел, трудовых книжек гражданских служащих, работа со служебными удостоверениями; организация и нормирование труда.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8243E">
        <w:rPr>
          <w:b/>
          <w:sz w:val="26"/>
          <w:szCs w:val="26"/>
        </w:rPr>
        <w:t>Должностные обязанности, права и ответственность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1.Основные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2.В целях реализации задач и функций, возложенных на Инспекцию, на ведущего специалиста-эксперта возлагаются следующие обязанности: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участвует  в организации и обеспечении единой  системы делопроизводства и документооборота в Инспекции в соответствии с Инструкцией по делопроизводству и Регламентом ведения делопроизводства пользователями СЭД-Регион в Инспекции;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персональный и статистический учет гражданских служащих Инспекции, ведет личные дела и другие учетные материалы, учет, хранение, ведение и выдачу трудовых книжек;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lastRenderedPageBreak/>
        <w:t xml:space="preserve">обеспечивает актуализацию сведений в ПК «ДКС» по вопросам кадрового обеспечения (в </w:t>
      </w:r>
      <w:proofErr w:type="spellStart"/>
      <w:r w:rsidRPr="0038243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38243E">
        <w:rPr>
          <w:rFonts w:ascii="Times New Roman" w:hAnsi="Times New Roman" w:cs="Times New Roman"/>
          <w:sz w:val="26"/>
          <w:szCs w:val="26"/>
        </w:rPr>
        <w:t>. внесение листков нетрудоспособности сотрудников Инспекции);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составляет штатное расписание Инспекции по форме №Т-3, в соответствии с утвержденной структурой и доведенной предельной численностью. Готовит проекты приказов об изменении штатного расписания;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формирует и ведет реестр гражданских служащих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формирует и представляет на региональный уровень посредством ПК «ДКС» и Свод-2000 отчеты ф.1-ГК «О численности, составе и движении кадров» и  ф.1-МК «Об укомплектованности и движении кадров» в соответствующие сроки;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формирует и представляет в соответствующие сроки отчеты в ПФ России и в органы статистики;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контроль своевременности представления гражданами, поступающими на гражданскую службу, а также гражданскими служащими Инспекции, сведений о своих доходах, расходах, об имуществе и обязательствах имущественного характера;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43E">
        <w:rPr>
          <w:rFonts w:ascii="Times New Roman" w:hAnsi="Times New Roman" w:cs="Times New Roman"/>
          <w:sz w:val="26"/>
          <w:szCs w:val="26"/>
        </w:rPr>
        <w:t>осуществляет анализ, контроль и проведение проверок за соответствием расходов гражданских служащих, а также расходов их супруг (супругов) и несовершеннолетних детей общему доходу за три последних года, предшествующих совершению сделки, в порядке, предусмотренном Федеральным законом от 3 декабря 2012 года N 230-ФЗ "О контроле за соответствием расходов лиц, замещающих государственные должности, и иных лиц их доходам";</w:t>
      </w:r>
      <w:proofErr w:type="gramEnd"/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проводит проверки достоверности предъявленных гражданским служащим документов для заключения служебного контракта;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обеспечивает проведение конкурсов для замещения должностей гражданской службы в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размещает и актуализирует в открытой части Федеральной государственной информационной системы "Федеральный портал государственной службы и управленческих кадров" сведений о вакансиях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подготовку материалов для размещения на интернет-сайте Управления по вопросам, отнесенным к компетенции Отдела;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подготовку и оформление служебных контрактов гражданских служащих;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8243E">
        <w:rPr>
          <w:rFonts w:ascii="Times New Roman" w:hAnsi="Times New Roman" w:cs="Times New Roman"/>
          <w:sz w:val="26"/>
          <w:szCs w:val="26"/>
        </w:rPr>
        <w:t>осуществляет подготовку и оформление решений начальника Инспекции: о назначении на должность гражданской службы; о переводе или перемещении на иную должность гражданской службы; о временном замещении гражданским служащим иной должности гражданской службы; о расторжении с гражданскими служащими служебного контракта и увольнении с гражданской службы, а также об исключении гражданских служащих из реестра гражданских служащих Инспекции при расторжении контракта;</w:t>
      </w:r>
      <w:proofErr w:type="gramEnd"/>
      <w:r w:rsidRPr="0038243E">
        <w:rPr>
          <w:rFonts w:ascii="Times New Roman" w:hAnsi="Times New Roman" w:cs="Times New Roman"/>
          <w:sz w:val="26"/>
          <w:szCs w:val="26"/>
        </w:rPr>
        <w:t xml:space="preserve"> об изменении существенных условий служебного контракта; о проведении служебных проверок; о применении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 об отстранении от замещаемой должности гражданской службы;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обеспечение своевременности оформления служебных удостоверений гражданским служащим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 xml:space="preserve">проводит подготовку и оформление материалов о присвоении классных </w:t>
      </w:r>
      <w:r w:rsidRPr="0038243E">
        <w:rPr>
          <w:rFonts w:ascii="Times New Roman" w:hAnsi="Times New Roman" w:cs="Times New Roman"/>
          <w:sz w:val="26"/>
          <w:szCs w:val="26"/>
        </w:rPr>
        <w:lastRenderedPageBreak/>
        <w:t>чинов гражданским служащим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дополнительного профессионального образования гражданских служащих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и проведение служебных проверок в соответствии со статьей 59 Федерального закона от 27.07.2004 N 79-ФЗ "О государственной гражданской службе Российской Федерации" по фактам неисполнения или ненадлежащего исполнения гражданским служащим возложенных на него служебных обязанностей и по иным основаниям, предусмотренным действующим законодательством;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проводит подготовку приказов о применении взысканий по результатам служебных проверок;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работы и внесение начальнику Инспекции предложений по поощрению и награждению ведомственными наградами гражданских служащих и иных работников Инспекции, территориальных органов, а также материалов по их представлению к государственным наградам;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и обеспечение проведения комплексной оценки сотрудников Инспекции, готовит всю необходимую документацию для ее проведения;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и обеспечение проведения аттестации гражданских служащих Инспекции в целях определения соответствия гражданских служащих замещаемым должностям гражданской службы на основе оценки их профессиональной служебной деятельности;</w:t>
      </w:r>
    </w:p>
    <w:p w:rsidR="0038243E" w:rsidRPr="0038243E" w:rsidRDefault="0038243E" w:rsidP="0038243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организацию и обеспечение проведения квалификационных экзаменов гражданских служащих Инспекции в целях оценки знаний, навыков и умений (профессионального уровня) гражданских служащих, при решении вопроса о присвоении гражданским служащим первого или очередного классного чина по замещаемой должности гражданской службы;</w:t>
      </w:r>
    </w:p>
    <w:p w:rsidR="0038243E" w:rsidRPr="0038243E" w:rsidRDefault="0038243E" w:rsidP="0038243E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проводит подготовку документов для оформления допуска установленной формы к сведениям, составляющим государственную тайну, контроль сроков действия таких допусков на гражданских служащих и иных работников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организацию работы по установлению стажа гражданской службы, дающего право на получение ежемесячной надбавки к должностному окладу за выслугу лет гражданским служащим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 xml:space="preserve">осуществляет оформление материалов </w:t>
      </w:r>
      <w:proofErr w:type="gramStart"/>
      <w:r w:rsidRPr="0038243E">
        <w:rPr>
          <w:rFonts w:ascii="Times New Roman" w:hAnsi="Times New Roman" w:cs="Times New Roman"/>
          <w:sz w:val="26"/>
          <w:szCs w:val="26"/>
        </w:rPr>
        <w:t>о включении иных периодов работы в стаж государственной службы для назначения пенсии за выслугу лет к трудовой пенсии</w:t>
      </w:r>
      <w:proofErr w:type="gramEnd"/>
      <w:r w:rsidRPr="0038243E">
        <w:rPr>
          <w:rFonts w:ascii="Times New Roman" w:hAnsi="Times New Roman" w:cs="Times New Roman"/>
          <w:sz w:val="26"/>
          <w:szCs w:val="26"/>
        </w:rPr>
        <w:t xml:space="preserve"> по старости (инвалидности) лицам, замещавшим должности гражданской службы в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оформление документов для назначения пенсии за выслугу лет к трудовой пенсии по старости (инвалидности) лицам, замещавшим должности гражданской службы в Инспекции;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осуществляет методическую деятельность по вопросам, отнесенным к компетенции Отдела;</w:t>
      </w:r>
    </w:p>
    <w:p w:rsidR="0038243E" w:rsidRPr="0038243E" w:rsidRDefault="0038243E" w:rsidP="003824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243E">
        <w:rPr>
          <w:rFonts w:ascii="Times New Roman" w:hAnsi="Times New Roman" w:cs="Times New Roman"/>
          <w:sz w:val="26"/>
          <w:szCs w:val="26"/>
        </w:rPr>
        <w:t>участвует в совещаниях, семинарах и проводит техническую учебу по вопросам, входящим в компетенцию Отдела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своевременное и качественное исполнение поручений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lastRenderedPageBreak/>
        <w:t>в целях обеспечения эффективной работы Инспекции осуществляет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соблюдает правила и нормы охраны труда и техники безопасности;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обеспечивает сохранность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обеспечивает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отделом приказом Инспекции;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анализирует и систематизирует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38243E" w:rsidRPr="0038243E" w:rsidRDefault="0038243E" w:rsidP="0038243E">
      <w:pPr>
        <w:shd w:val="clear" w:color="auto" w:fill="FFFFFF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3.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ФНС России, об Управлении, приказами (распоряжениями) ФНС России, Управления и иными нормативными правовыми актами.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4.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38243E">
        <w:rPr>
          <w:bCs/>
          <w:sz w:val="26"/>
          <w:szCs w:val="26"/>
        </w:rPr>
        <w:t>Кроме того, в</w:t>
      </w:r>
      <w:r w:rsidRPr="0038243E">
        <w:rPr>
          <w:sz w:val="26"/>
          <w:szCs w:val="26"/>
        </w:rPr>
        <w:t xml:space="preserve">едущий </w:t>
      </w:r>
      <w:r w:rsidRPr="0038243E">
        <w:rPr>
          <w:bCs/>
          <w:sz w:val="26"/>
          <w:szCs w:val="26"/>
        </w:rPr>
        <w:t>специалист-эксперт несет ответственность</w:t>
      </w:r>
      <w:r w:rsidRPr="0038243E">
        <w:rPr>
          <w:sz w:val="26"/>
          <w:szCs w:val="26"/>
        </w:rPr>
        <w:t>: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38243E">
        <w:rPr>
          <w:sz w:val="26"/>
          <w:szCs w:val="26"/>
        </w:rPr>
        <w:t>указаний</w:t>
      </w:r>
      <w:proofErr w:type="gramEnd"/>
      <w:r w:rsidRPr="0038243E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lastRenderedPageBreak/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имущественный ущерб, причиненный по его вине;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за обеспечение безопасности персональных данных в </w:t>
      </w:r>
      <w:proofErr w:type="spellStart"/>
      <w:r w:rsidRPr="0038243E">
        <w:rPr>
          <w:sz w:val="26"/>
          <w:szCs w:val="26"/>
        </w:rPr>
        <w:t>т.ч</w:t>
      </w:r>
      <w:proofErr w:type="spellEnd"/>
      <w:r w:rsidRPr="0038243E">
        <w:rPr>
          <w:sz w:val="26"/>
          <w:szCs w:val="26"/>
        </w:rPr>
        <w:t>. при их обработке в информационных системах персональных данных;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38243E" w:rsidRPr="0038243E" w:rsidRDefault="0038243E" w:rsidP="0038243E">
      <w:pPr>
        <w:tabs>
          <w:tab w:val="left" w:pos="851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</w:pPr>
      <w:r w:rsidRPr="0038243E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службе;</w:t>
      </w:r>
      <w:r w:rsidRPr="0038243E">
        <w:t xml:space="preserve"> 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b/>
          <w:sz w:val="26"/>
          <w:szCs w:val="26"/>
        </w:rPr>
      </w:pPr>
      <w:r w:rsidRPr="0038243E">
        <w:rPr>
          <w:sz w:val="26"/>
          <w:szCs w:val="26"/>
        </w:rPr>
        <w:t>за безопасность персональных данных при их обработке в информационных системах.</w:t>
      </w:r>
    </w:p>
    <w:p w:rsidR="0038243E" w:rsidRPr="0038243E" w:rsidRDefault="0038243E" w:rsidP="0038243E">
      <w:pPr>
        <w:widowControl w:val="0"/>
        <w:jc w:val="both"/>
        <w:rPr>
          <w:b/>
          <w:sz w:val="26"/>
          <w:szCs w:val="26"/>
        </w:rPr>
      </w:pP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Денежное содержание состоит </w:t>
      </w:r>
      <w:proofErr w:type="gramStart"/>
      <w:r w:rsidRPr="0038243E">
        <w:rPr>
          <w:sz w:val="26"/>
          <w:szCs w:val="26"/>
        </w:rPr>
        <w:t>из</w:t>
      </w:r>
      <w:proofErr w:type="gramEnd"/>
      <w:r w:rsidRPr="0038243E">
        <w:rPr>
          <w:sz w:val="26"/>
          <w:szCs w:val="26"/>
        </w:rPr>
        <w:t>:</w:t>
      </w:r>
    </w:p>
    <w:p w:rsidR="0038243E" w:rsidRPr="0038243E" w:rsidRDefault="0038243E" w:rsidP="0038243E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b/>
                <w:sz w:val="26"/>
                <w:szCs w:val="26"/>
              </w:rPr>
            </w:pPr>
            <w:r w:rsidRPr="0038243E">
              <w:rPr>
                <w:b/>
                <w:sz w:val="26"/>
                <w:szCs w:val="26"/>
              </w:rPr>
              <w:t>Ведущий специалист-эксперт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8243E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4563 руб.</w:t>
            </w:r>
          </w:p>
        </w:tc>
      </w:tr>
      <w:tr w:rsidR="0038243E" w:rsidRPr="0038243E" w:rsidTr="005D5CE7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 xml:space="preserve">до 1576 руб. 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Ежемесячной надбавки за выслугу</w:t>
            </w:r>
            <w:r w:rsidRPr="0038243E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 xml:space="preserve">до 30% 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должностного оклада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 xml:space="preserve">60-90% 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должностного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оклада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Один должностной оклад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38243E" w:rsidRPr="0038243E" w:rsidRDefault="0038243E" w:rsidP="0038243E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38243E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38243E">
        <w:rPr>
          <w:rFonts w:eastAsia="Calibri"/>
          <w:sz w:val="26"/>
          <w:szCs w:val="26"/>
          <w:lang w:eastAsia="en-US"/>
        </w:rPr>
        <w:t xml:space="preserve">должности </w:t>
      </w:r>
      <w:r w:rsidRPr="0038243E">
        <w:rPr>
          <w:rFonts w:eastAsia="Calibri"/>
          <w:b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</w:t>
      </w:r>
      <w:proofErr w:type="gramEnd"/>
      <w:r w:rsidRPr="0038243E">
        <w:rPr>
          <w:rFonts w:eastAsia="Calibri"/>
          <w:b/>
          <w:sz w:val="26"/>
          <w:szCs w:val="26"/>
          <w:lang w:eastAsia="en-US"/>
        </w:rPr>
        <w:t xml:space="preserve"> № 3</w:t>
      </w:r>
      <w:r w:rsidRPr="0038243E">
        <w:rPr>
          <w:rFonts w:eastAsia="Calibri"/>
          <w:sz w:val="26"/>
          <w:szCs w:val="26"/>
          <w:lang w:eastAsia="en-US"/>
        </w:rPr>
        <w:t xml:space="preserve">   </w:t>
      </w:r>
      <w:r w:rsidRPr="0038243E">
        <w:rPr>
          <w:sz w:val="26"/>
          <w:szCs w:val="26"/>
        </w:rPr>
        <w:t>устанавливаются следующие квалификационные требования</w:t>
      </w:r>
      <w:r>
        <w:rPr>
          <w:sz w:val="26"/>
          <w:szCs w:val="26"/>
        </w:rPr>
        <w:t>:</w:t>
      </w:r>
    </w:p>
    <w:p w:rsidR="0038243E" w:rsidRDefault="0038243E" w:rsidP="0038243E">
      <w:pPr>
        <w:jc w:val="both"/>
        <w:rPr>
          <w:sz w:val="26"/>
          <w:szCs w:val="26"/>
        </w:rPr>
      </w:pP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>1. Наличие высшего образования.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pacing w:val="-2"/>
          <w:sz w:val="26"/>
          <w:szCs w:val="26"/>
        </w:rPr>
        <w:t xml:space="preserve">2. Наличие базовых знаний: </w:t>
      </w:r>
      <w:r w:rsidRPr="0038243E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Pr="0038243E">
          <w:rPr>
            <w:sz w:val="26"/>
            <w:szCs w:val="26"/>
          </w:rPr>
          <w:t>Конституции</w:t>
        </w:r>
      </w:hyperlink>
      <w:r w:rsidRPr="0038243E">
        <w:rPr>
          <w:sz w:val="26"/>
          <w:szCs w:val="26"/>
        </w:rPr>
        <w:t xml:space="preserve"> Российской Федерации, Федерального </w:t>
      </w:r>
      <w:hyperlink r:id="rId11" w:history="1">
        <w:r w:rsidRPr="0038243E">
          <w:rPr>
            <w:sz w:val="26"/>
            <w:szCs w:val="26"/>
          </w:rPr>
          <w:t>закона</w:t>
        </w:r>
      </w:hyperlink>
      <w:r>
        <w:rPr>
          <w:sz w:val="26"/>
          <w:szCs w:val="26"/>
        </w:rPr>
        <w:t xml:space="preserve"> от </w:t>
      </w:r>
      <w:r w:rsidRPr="0038243E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2" w:history="1">
        <w:r w:rsidRPr="0038243E">
          <w:rPr>
            <w:sz w:val="26"/>
            <w:szCs w:val="26"/>
          </w:rPr>
          <w:t>закона</w:t>
        </w:r>
      </w:hyperlink>
      <w:r w:rsidRPr="0038243E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38243E">
          <w:rPr>
            <w:sz w:val="26"/>
            <w:szCs w:val="26"/>
          </w:rPr>
          <w:t>закона</w:t>
        </w:r>
      </w:hyperlink>
      <w:r w:rsidRPr="0038243E">
        <w:rPr>
          <w:sz w:val="26"/>
          <w:szCs w:val="26"/>
        </w:rPr>
        <w:t xml:space="preserve"> от 25</w:t>
      </w:r>
      <w:r>
        <w:rPr>
          <w:sz w:val="26"/>
          <w:szCs w:val="26"/>
        </w:rPr>
        <w:t xml:space="preserve"> декабря 2008 г. № 273-Ф</w:t>
      </w:r>
      <w:proofErr w:type="gramStart"/>
      <w:r w:rsidRPr="0038243E">
        <w:rPr>
          <w:sz w:val="26"/>
          <w:szCs w:val="26"/>
        </w:rPr>
        <w:t>«О</w:t>
      </w:r>
      <w:proofErr w:type="gramEnd"/>
      <w:r w:rsidRPr="0038243E">
        <w:rPr>
          <w:sz w:val="26"/>
          <w:szCs w:val="26"/>
        </w:rPr>
        <w:t xml:space="preserve"> противодействии коррупции»; знаний в области информационно-коммуникационных технологий</w:t>
      </w:r>
      <w:r w:rsidRPr="0038243E">
        <w:rPr>
          <w:spacing w:val="-2"/>
          <w:sz w:val="26"/>
          <w:szCs w:val="26"/>
        </w:rPr>
        <w:t>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3. Наличие профессиональных знаний: </w:t>
      </w:r>
      <w:proofErr w:type="gramStart"/>
      <w:r w:rsidRPr="0038243E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38243E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38243E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38243E">
        <w:rPr>
          <w:sz w:val="26"/>
          <w:szCs w:val="26"/>
        </w:rPr>
        <w:t xml:space="preserve">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8243E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8243E"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 от 09.08.2018г. № КЧ-5-18/2391дсп@ «О взаимодействии структурных подразделений ТНО в целях устранения</w:t>
      </w:r>
      <w:proofErr w:type="gramEnd"/>
      <w:r w:rsidRPr="0038243E"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 xml:space="preserve">нарушений законодательства о налогах и сборах», от 20.02.2016г. № ЕД-5-2/252дсп@ «О взаимодействии структурных подразделений налоговых органов для повышения эффективности </w:t>
      </w:r>
      <w:r w:rsidRPr="0038243E">
        <w:rPr>
          <w:sz w:val="26"/>
          <w:szCs w:val="26"/>
        </w:rPr>
        <w:lastRenderedPageBreak/>
        <w:t>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</w:t>
      </w:r>
      <w:proofErr w:type="gramEnd"/>
      <w:r w:rsidRPr="0038243E">
        <w:rPr>
          <w:sz w:val="26"/>
          <w:szCs w:val="26"/>
        </w:rPr>
        <w:t xml:space="preserve"> </w:t>
      </w:r>
      <w:proofErr w:type="gramStart"/>
      <w:r w:rsidRPr="0038243E">
        <w:rPr>
          <w:sz w:val="26"/>
          <w:szCs w:val="26"/>
        </w:rPr>
        <w:t>РФ и о возмещении причиненного ущерба»; от 19.12.2016г. № СА-5-7/2190дсп@ (рекомендации по вопросу применения подп. 2 п. 2 ст. 45 НК РФ), от 31.01.2019г. № КЧ5-8/131дсп@ «О внутриорганизационных подходах по применению положений статьи 199.2 УК РФ»; от 19.12.2011г. № АС-5-2/1501дсп@ «О рекомендациях про применению пунктов 10-13 статьи 101 НК РФ».</w:t>
      </w:r>
      <w:proofErr w:type="gramEnd"/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proofErr w:type="gramStart"/>
      <w:r w:rsidRPr="0038243E">
        <w:rPr>
          <w:sz w:val="26"/>
          <w:szCs w:val="26"/>
        </w:rPr>
        <w:t>4.Иные профессиональные знания: понятие и порядок урегулирования задолженности, изменение срока уплаты налога и сбора, взыскание задолженности, 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</w:t>
      </w:r>
      <w:proofErr w:type="gramEnd"/>
      <w:r w:rsidRPr="0038243E">
        <w:rPr>
          <w:sz w:val="26"/>
          <w:szCs w:val="26"/>
        </w:rPr>
        <w:t xml:space="preserve"> анализ ФХД; арбитражная и судебная практика по вопросам деятельности отдела.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243E">
        <w:rPr>
          <w:spacing w:val="-2"/>
          <w:sz w:val="26"/>
          <w:szCs w:val="26"/>
        </w:rPr>
        <w:t>5. </w:t>
      </w:r>
      <w:proofErr w:type="gramStart"/>
      <w:r w:rsidRPr="0038243E">
        <w:rPr>
          <w:spacing w:val="-2"/>
          <w:sz w:val="26"/>
          <w:szCs w:val="26"/>
        </w:rPr>
        <w:t xml:space="preserve">Наличие функциональных знаний: </w:t>
      </w:r>
      <w:r w:rsidRPr="0038243E">
        <w:rPr>
          <w:sz w:val="26"/>
          <w:szCs w:val="26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38243E">
        <w:rPr>
          <w:sz w:val="26"/>
          <w:szCs w:val="26"/>
        </w:rPr>
        <w:t xml:space="preserve"> меры, принимаемые по результатам проверки.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7. Наличие профессиональных умений: анализ финансово - хозяйственной деятельности налогоплательщиков.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8.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38243E" w:rsidRPr="0038243E" w:rsidRDefault="0038243E" w:rsidP="0038243E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8243E" w:rsidRPr="0038243E" w:rsidRDefault="0038243E" w:rsidP="0038243E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8243E">
        <w:rPr>
          <w:rFonts w:ascii="Times New Roman" w:hAnsi="Times New Roman"/>
          <w:b/>
          <w:sz w:val="26"/>
          <w:szCs w:val="26"/>
        </w:rPr>
        <w:t xml:space="preserve">       Должностные обязанности, права и ответственность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1.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2. В целях реализации задач и функций, возложенных на Инспекцию, на старшего государственного налогового инспектора возлагаются следующие обязанности:</w:t>
      </w:r>
    </w:p>
    <w:p w:rsidR="0038243E" w:rsidRPr="0038243E" w:rsidRDefault="0038243E" w:rsidP="0038243E">
      <w:pPr>
        <w:numPr>
          <w:ilvl w:val="0"/>
          <w:numId w:val="2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в рамках законодательства Российской Федерации по указаниям руководства  Инспекции и начальника отдела участвует в мероприятиях по урегулированию </w:t>
      </w:r>
      <w:r w:rsidRPr="0038243E">
        <w:rPr>
          <w:sz w:val="26"/>
          <w:szCs w:val="26"/>
        </w:rPr>
        <w:lastRenderedPageBreak/>
        <w:t>задолженности в соответствии с полномочиями, изложенными в Положении об отделе;</w:t>
      </w:r>
    </w:p>
    <w:p w:rsidR="0038243E" w:rsidRPr="0038243E" w:rsidRDefault="0038243E" w:rsidP="0038243E">
      <w:pPr>
        <w:numPr>
          <w:ilvl w:val="0"/>
          <w:numId w:val="2"/>
        </w:numPr>
        <w:tabs>
          <w:tab w:val="clear" w:pos="644"/>
        </w:tabs>
        <w:ind w:left="0" w:firstLine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проектную деятельность по взысканию задолженности налогоплательщиков, состоящих на учете в Межрайонной ИФНС России по Ульяновской области, в том числе: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принимает участие в процессе проведения анализа источников и способов взыскания обязательных платежей, предполагаемых к доначислению в ходе выездных налоговых проверок налогоплательщиков, предполагаемых к включению в план ВНП на очередной квартал;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готовит заключения по результатам проведенного анализа;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принимает участие в проведении контрольных мероприятий в составе проверяющих и проектных групп в целях обеспечения перспективы погашения задолженности; 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оформляет контрольные карты по ВНП налогоплательщиков, в которых принимает участие; 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мероприятия, относящие к полномочиям Инспекции, в соответствии с нормативно-правовыми актами;</w:t>
      </w:r>
    </w:p>
    <w:p w:rsidR="0038243E" w:rsidRPr="0038243E" w:rsidRDefault="0038243E" w:rsidP="0038243E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38243E">
        <w:rPr>
          <w:snapToGrid w:val="0"/>
          <w:spacing w:val="1"/>
          <w:sz w:val="26"/>
          <w:szCs w:val="26"/>
        </w:rPr>
        <w:t>проводит анализ финансового состояния организаций – должников и граждан по платежам в бюджет и оценку их платежеспособности;</w:t>
      </w:r>
    </w:p>
    <w:p w:rsidR="0038243E" w:rsidRPr="0038243E" w:rsidRDefault="0038243E" w:rsidP="0038243E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38243E">
        <w:rPr>
          <w:sz w:val="26"/>
          <w:szCs w:val="26"/>
        </w:rPr>
        <w:t>оформляет решения по принятию и по отмене обеспечительных мер в соответствии с п. 10 ст. 101 НК РФ (по результатам ВНП и КНП (при сумме доначислений более 300,0 тыс. руб.));</w:t>
      </w:r>
    </w:p>
    <w:p w:rsidR="0038243E" w:rsidRPr="0038243E" w:rsidRDefault="0038243E" w:rsidP="0038243E">
      <w:pPr>
        <w:widowControl w:val="0"/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napToGrid w:val="0"/>
          <w:sz w:val="26"/>
          <w:szCs w:val="26"/>
        </w:rPr>
      </w:pPr>
      <w:r w:rsidRPr="0038243E">
        <w:rPr>
          <w:sz w:val="26"/>
          <w:szCs w:val="26"/>
        </w:rPr>
        <w:t>проводит мероприятия, направленные на формирование доказательственной базы для целей применения положений подпункта 2 пункта 2 статьи 45 НК РФ;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autoSpaceDE w:val="0"/>
        <w:autoSpaceDN w:val="0"/>
        <w:adjustRightInd w:val="0"/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участвует  в процессе взаимодействия с федеральными  исполнительными органами власти, органами исполнительной власти Ульяновской области и органами местного самоуправления в порядке, установленном законодательством Российской Федерации и межведомственными соглашениями;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направляет материалы в правоохранительные органы с целью возбуждения уголовных дел  по признакам составов преступления, предусмотренными  статьями 199.1 и 199.2 УК РФ;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ведёт документацию по делам налогоплательщиков, закрепленных за ним;</w:t>
      </w:r>
    </w:p>
    <w:p w:rsidR="0038243E" w:rsidRPr="0038243E" w:rsidRDefault="0038243E" w:rsidP="0038243E">
      <w:pPr>
        <w:numPr>
          <w:ilvl w:val="0"/>
          <w:numId w:val="3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своевременно и в полном объеме заполняет информационные ресурсы;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</w:p>
    <w:p w:rsidR="0038243E" w:rsidRPr="0038243E" w:rsidRDefault="0038243E" w:rsidP="0038243E">
      <w:pPr>
        <w:numPr>
          <w:ilvl w:val="0"/>
          <w:numId w:val="2"/>
        </w:numPr>
        <w:tabs>
          <w:tab w:val="clear" w:pos="644"/>
          <w:tab w:val="num" w:pos="0"/>
        </w:tabs>
        <w:ind w:left="0" w:firstLine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исполняет обязанности технолога отдела:</w:t>
      </w:r>
    </w:p>
    <w:p w:rsidR="0038243E" w:rsidRP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38243E" w:rsidRP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lastRenderedPageBreak/>
        <w:t>подготавливает,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отделом приказом Инспекции.</w:t>
      </w:r>
    </w:p>
    <w:p w:rsidR="0038243E" w:rsidRP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инструктирует и консультирует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38243E" w:rsidRP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выполняет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38243E" w:rsidRP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подготавливает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отдела.</w:t>
      </w:r>
    </w:p>
    <w:p w:rsidR="0038243E" w:rsidRDefault="0038243E" w:rsidP="0038243E">
      <w:pPr>
        <w:numPr>
          <w:ilvl w:val="0"/>
          <w:numId w:val="4"/>
        </w:numPr>
        <w:tabs>
          <w:tab w:val="clear" w:pos="644"/>
          <w:tab w:val="num" w:pos="1134"/>
        </w:tabs>
        <w:ind w:left="1134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38243E" w:rsidRPr="0038243E" w:rsidRDefault="0038243E" w:rsidP="0038243E">
      <w:pPr>
        <w:tabs>
          <w:tab w:val="num" w:pos="1134"/>
        </w:tabs>
        <w:ind w:left="1134"/>
        <w:jc w:val="both"/>
        <w:rPr>
          <w:sz w:val="26"/>
          <w:szCs w:val="26"/>
        </w:rPr>
      </w:pPr>
    </w:p>
    <w:p w:rsidR="0038243E" w:rsidRPr="0038243E" w:rsidRDefault="0038243E" w:rsidP="0038243E">
      <w:pPr>
        <w:numPr>
          <w:ilvl w:val="0"/>
          <w:numId w:val="5"/>
        </w:numPr>
        <w:ind w:left="567" w:hanging="567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исполняет другие поручения начальника отдела;</w:t>
      </w:r>
    </w:p>
    <w:p w:rsidR="0038243E" w:rsidRPr="0038243E" w:rsidRDefault="0038243E" w:rsidP="0038243E">
      <w:pPr>
        <w:pStyle w:val="a6"/>
        <w:widowControl w:val="0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обеспечивает своевременное и качественное исполнение поручений руководства ФНС России и Инспекции, данные в пределах их полномочий, установленных законодательством Российской Федерации;</w:t>
      </w:r>
    </w:p>
    <w:p w:rsidR="0038243E" w:rsidRPr="0038243E" w:rsidRDefault="0038243E" w:rsidP="0038243E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38243E" w:rsidRPr="0038243E" w:rsidRDefault="0038243E" w:rsidP="0038243E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соблюдает правила и нормы охраны труда и техники безопасности;</w:t>
      </w:r>
    </w:p>
    <w:p w:rsidR="0038243E" w:rsidRPr="0038243E" w:rsidRDefault="0038243E" w:rsidP="0038243E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обеспечение его целевого использования;</w:t>
      </w:r>
    </w:p>
    <w:p w:rsidR="0038243E" w:rsidRPr="0038243E" w:rsidRDefault="0038243E" w:rsidP="0038243E">
      <w:pPr>
        <w:pStyle w:val="a6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8243E" w:rsidRPr="0038243E" w:rsidRDefault="0038243E" w:rsidP="0038243E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8243E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  3. В целях исполнения возложенных должностных обязанностей старший государственный налоговый инспектор имеет право: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действовать  в  пределах  полномочий,  предоставляемых  ему  Инспекцией  в  соответствии  с  действующим  законодательством.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proofErr w:type="gramStart"/>
      <w:r w:rsidRPr="0038243E">
        <w:rPr>
          <w:sz w:val="26"/>
          <w:szCs w:val="26"/>
        </w:rPr>
        <w:t>н</w:t>
      </w:r>
      <w:proofErr w:type="gramEnd"/>
      <w:r w:rsidRPr="0038243E">
        <w:rPr>
          <w:sz w:val="26"/>
          <w:szCs w:val="26"/>
        </w:rPr>
        <w:t>а защиту своих персональных данных;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</w:t>
      </w:r>
      <w:r w:rsidRPr="0038243E">
        <w:rPr>
          <w:sz w:val="26"/>
          <w:szCs w:val="26"/>
        </w:rPr>
        <w:lastRenderedPageBreak/>
        <w:t>федерального и местного уровней.</w:t>
      </w:r>
    </w:p>
    <w:p w:rsidR="0038243E" w:rsidRPr="0038243E" w:rsidRDefault="0038243E" w:rsidP="0038243E">
      <w:pPr>
        <w:widowControl w:val="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4. 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ФНС России, об Инспекции, приказами (распоряжениями) ФНС России, Управления ФНС России по Ульяновской области, Инспекции и иными нормативными правовыми актами.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5.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38243E">
        <w:rPr>
          <w:bCs/>
          <w:sz w:val="26"/>
          <w:szCs w:val="26"/>
        </w:rPr>
        <w:t>Кроме того, старший государственный налоговый инспектор несет ответственность</w:t>
      </w:r>
      <w:r w:rsidRPr="0038243E">
        <w:rPr>
          <w:sz w:val="26"/>
          <w:szCs w:val="26"/>
        </w:rPr>
        <w:t>: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38243E">
        <w:rPr>
          <w:sz w:val="26"/>
          <w:szCs w:val="26"/>
        </w:rPr>
        <w:t>указаний</w:t>
      </w:r>
      <w:proofErr w:type="gramEnd"/>
      <w:r w:rsidRPr="0038243E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имущественный ущерб, причиненный по его вине;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38243E" w:rsidRPr="0038243E" w:rsidRDefault="0038243E" w:rsidP="0038243E">
      <w:pPr>
        <w:tabs>
          <w:tab w:val="left" w:pos="851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8243E" w:rsidRPr="0038243E" w:rsidRDefault="0038243E" w:rsidP="0038243E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38243E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38243E" w:rsidRPr="0038243E" w:rsidRDefault="0038243E" w:rsidP="0038243E">
      <w:pPr>
        <w:jc w:val="both"/>
        <w:rPr>
          <w:sz w:val="26"/>
          <w:szCs w:val="26"/>
        </w:rPr>
      </w:pPr>
    </w:p>
    <w:p w:rsidR="0038243E" w:rsidRPr="0038243E" w:rsidRDefault="0038243E" w:rsidP="0038243E">
      <w:pPr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Денежное содержание состоит </w:t>
      </w:r>
      <w:proofErr w:type="gramStart"/>
      <w:r w:rsidRPr="0038243E">
        <w:rPr>
          <w:sz w:val="26"/>
          <w:szCs w:val="26"/>
        </w:rPr>
        <w:t>из</w:t>
      </w:r>
      <w:proofErr w:type="gramEnd"/>
      <w:r w:rsidRPr="0038243E">
        <w:rPr>
          <w:sz w:val="26"/>
          <w:szCs w:val="26"/>
        </w:rPr>
        <w:t>:</w:t>
      </w:r>
    </w:p>
    <w:p w:rsidR="0038243E" w:rsidRPr="0038243E" w:rsidRDefault="0038243E" w:rsidP="0038243E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b/>
                <w:sz w:val="26"/>
                <w:szCs w:val="26"/>
              </w:rPr>
            </w:pPr>
            <w:r w:rsidRPr="0038243E">
              <w:rPr>
                <w:b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38243E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4927 руб.</w:t>
            </w:r>
          </w:p>
        </w:tc>
      </w:tr>
      <w:tr w:rsidR="0038243E" w:rsidRPr="0038243E" w:rsidTr="005D5CE7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 xml:space="preserve">до 1576 руб. 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Ежемесячной надбавки за выслугу</w:t>
            </w:r>
            <w:r w:rsidRPr="0038243E">
              <w:rPr>
                <w:sz w:val="26"/>
                <w:szCs w:val="26"/>
              </w:rPr>
              <w:cr/>
              <w:t xml:space="preserve">лет  на государственной гражданской </w:t>
            </w:r>
            <w:r w:rsidRPr="0038243E">
              <w:rPr>
                <w:sz w:val="26"/>
                <w:szCs w:val="26"/>
              </w:rPr>
              <w:lastRenderedPageBreak/>
              <w:t>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lastRenderedPageBreak/>
              <w:t xml:space="preserve">до 30% 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должностного оклада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 xml:space="preserve">60-90% 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должностного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оклада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</w:p>
        </w:tc>
      </w:tr>
      <w:tr w:rsidR="0038243E" w:rsidRPr="0038243E" w:rsidTr="005D5CE7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Один должностной оклад</w:t>
            </w:r>
          </w:p>
        </w:tc>
      </w:tr>
      <w:tr w:rsidR="0038243E" w:rsidRPr="0038243E" w:rsidTr="005D5CE7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43E" w:rsidRPr="0038243E" w:rsidRDefault="0038243E" w:rsidP="0038243E">
            <w:pPr>
              <w:jc w:val="both"/>
              <w:rPr>
                <w:sz w:val="26"/>
                <w:szCs w:val="26"/>
              </w:rPr>
            </w:pPr>
            <w:r w:rsidRPr="0038243E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38243E" w:rsidRPr="0038243E" w:rsidRDefault="0038243E" w:rsidP="0038243E">
      <w:pPr>
        <w:widowControl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38243E" w:rsidRPr="0038243E" w:rsidRDefault="0038243E" w:rsidP="0038243E">
      <w:pPr>
        <w:jc w:val="both"/>
        <w:rPr>
          <w:sz w:val="26"/>
          <w:szCs w:val="26"/>
        </w:rPr>
      </w:pP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8243E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4" w:history="1">
        <w:r w:rsidRPr="0038243E">
          <w:rPr>
            <w:sz w:val="26"/>
            <w:szCs w:val="26"/>
          </w:rPr>
          <w:t>форме</w:t>
        </w:r>
      </w:hyperlink>
      <w:r w:rsidRPr="0038243E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38243E">
        <w:rPr>
          <w:sz w:val="26"/>
          <w:szCs w:val="26"/>
        </w:rPr>
        <w:t xml:space="preserve"> 26 мая 2005 г. N 667-р, с фотографией.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а) личное заявление;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б) заполненную и подписанную анкету по </w:t>
      </w:r>
      <w:hyperlink r:id="rId15" w:history="1">
        <w:r w:rsidRPr="0038243E">
          <w:rPr>
            <w:sz w:val="26"/>
            <w:szCs w:val="26"/>
          </w:rPr>
          <w:t>форме</w:t>
        </w:r>
      </w:hyperlink>
      <w:r w:rsidRPr="0038243E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38243E">
        <w:rPr>
          <w:sz w:val="26"/>
          <w:szCs w:val="26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38243E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38243E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Конкурс проводится в 2 этапа.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 первом этапе осуществляется: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наименование вакантной должности гражданской службы;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место прохождения гражданской службы;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квалификационные требования для замещения вакантной должности;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условия прохождения гражданской службы;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срок, до истечения которого принимаются указанные документы;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другие информационные материалы.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Конкурсная комиссия не </w:t>
      </w:r>
      <w:proofErr w:type="gramStart"/>
      <w:r w:rsidRPr="0038243E">
        <w:rPr>
          <w:sz w:val="26"/>
          <w:szCs w:val="26"/>
        </w:rPr>
        <w:t>позднее</w:t>
      </w:r>
      <w:proofErr w:type="gramEnd"/>
      <w:r w:rsidRPr="0038243E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8243E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lastRenderedPageBreak/>
        <w:t>На втором этапе осуществляется: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а) оценка профессиональных и личностных качеств кандидатов;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б) тестирование и личное собеседование;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в) принятие решения конкурсной комиссией;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г) назначение на вакантную должность гражданской службы.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Пробное тестирование </w:t>
      </w:r>
      <w:r w:rsidRPr="0038243E">
        <w:rPr>
          <w:snapToGrid w:val="0"/>
          <w:sz w:val="26"/>
          <w:szCs w:val="26"/>
        </w:rPr>
        <w:t xml:space="preserve">размещено на </w:t>
      </w:r>
      <w:r w:rsidRPr="0038243E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16" w:history="1">
        <w:r w:rsidRPr="0038243E">
          <w:rPr>
            <w:rStyle w:val="a3"/>
            <w:color w:val="auto"/>
            <w:sz w:val="26"/>
            <w:szCs w:val="26"/>
            <w:lang w:val="en-US"/>
          </w:rPr>
          <w:t>http</w:t>
        </w:r>
        <w:r w:rsidRPr="0038243E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8243E">
          <w:rPr>
            <w:rStyle w:val="a3"/>
            <w:color w:val="auto"/>
            <w:sz w:val="26"/>
            <w:szCs w:val="26"/>
          </w:rPr>
          <w:t>.gov.ru</w:t>
        </w:r>
      </w:hyperlink>
      <w:r w:rsidRPr="0038243E">
        <w:rPr>
          <w:sz w:val="26"/>
          <w:szCs w:val="26"/>
        </w:rPr>
        <w:t xml:space="preserve">. 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38243E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17" w:history="1">
        <w:r w:rsidRPr="0038243E">
          <w:rPr>
            <w:sz w:val="26"/>
            <w:szCs w:val="26"/>
          </w:rPr>
          <w:t>законодательством</w:t>
        </w:r>
      </w:hyperlink>
      <w:r w:rsidRPr="0038243E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Прием документов проводится с 22 января  2020 года по 11 февраля  2020 года по адресу: ул. Кузнецова, д.16-А, комн.309, в рабочие дни  с  9.00 до 16.00, время обеда с 12.00 -12.48, электронная почта </w:t>
      </w:r>
      <w:hyperlink r:id="rId18" w:history="1">
        <w:r w:rsidRPr="0038243E">
          <w:rPr>
            <w:rStyle w:val="a3"/>
            <w:color w:val="auto"/>
            <w:sz w:val="26"/>
            <w:szCs w:val="26"/>
            <w:lang w:val="en-US"/>
          </w:rPr>
          <w:t>r</w:t>
        </w:r>
        <w:r w:rsidRPr="0038243E">
          <w:rPr>
            <w:rStyle w:val="a3"/>
            <w:color w:val="auto"/>
            <w:sz w:val="26"/>
            <w:szCs w:val="26"/>
          </w:rPr>
          <w:t>7303@.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8243E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8243E">
        <w:rPr>
          <w:sz w:val="26"/>
          <w:szCs w:val="26"/>
        </w:rPr>
        <w:t>.</w:t>
      </w:r>
    </w:p>
    <w:p w:rsidR="0038243E" w:rsidRPr="0038243E" w:rsidRDefault="0038243E" w:rsidP="0038243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19" w:history="1">
        <w:r w:rsidRPr="0038243E">
          <w:rPr>
            <w:rStyle w:val="a3"/>
            <w:color w:val="auto"/>
            <w:sz w:val="26"/>
            <w:szCs w:val="26"/>
            <w:lang w:val="en-US"/>
          </w:rPr>
          <w:t>www</w:t>
        </w:r>
        <w:r w:rsidRPr="0038243E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38243E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38243E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38243E" w:rsidRPr="0038243E" w:rsidRDefault="0038243E" w:rsidP="0038243E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8243E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38243E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0" w:history="1">
        <w:r w:rsidRPr="0038243E">
          <w:rPr>
            <w:rStyle w:val="a3"/>
            <w:color w:val="auto"/>
            <w:sz w:val="26"/>
            <w:szCs w:val="26"/>
            <w:lang w:val="en-US"/>
          </w:rPr>
          <w:t>http</w:t>
        </w:r>
        <w:r w:rsidRPr="0038243E">
          <w:rPr>
            <w:rStyle w:val="a3"/>
            <w:color w:val="auto"/>
            <w:sz w:val="26"/>
            <w:szCs w:val="26"/>
          </w:rPr>
          <w:t>://</w:t>
        </w:r>
        <w:proofErr w:type="spellStart"/>
        <w:r w:rsidRPr="0038243E">
          <w:rPr>
            <w:rStyle w:val="a3"/>
            <w:color w:val="auto"/>
            <w:sz w:val="26"/>
            <w:szCs w:val="26"/>
            <w:lang w:val="en-US"/>
          </w:rPr>
          <w:t>gossluzhba</w:t>
        </w:r>
        <w:proofErr w:type="spellEnd"/>
        <w:r w:rsidRPr="0038243E">
          <w:rPr>
            <w:rStyle w:val="a3"/>
            <w:color w:val="auto"/>
            <w:sz w:val="26"/>
            <w:szCs w:val="26"/>
          </w:rPr>
          <w:t>.gov.ru</w:t>
        </w:r>
      </w:hyperlink>
    </w:p>
    <w:p w:rsidR="0038243E" w:rsidRPr="0038243E" w:rsidRDefault="0038243E" w:rsidP="0038243E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38243E">
        <w:rPr>
          <w:sz w:val="26"/>
          <w:szCs w:val="26"/>
        </w:rPr>
        <w:t xml:space="preserve">Конкурс планируется провести 02 марта 2020 года в 9.00 по адресу: </w:t>
      </w:r>
      <w:proofErr w:type="spellStart"/>
      <w:r w:rsidRPr="0038243E">
        <w:rPr>
          <w:sz w:val="26"/>
          <w:szCs w:val="26"/>
        </w:rPr>
        <w:t>г</w:t>
      </w:r>
      <w:proofErr w:type="gramStart"/>
      <w:r w:rsidRPr="0038243E">
        <w:rPr>
          <w:sz w:val="26"/>
          <w:szCs w:val="26"/>
        </w:rPr>
        <w:t>.У</w:t>
      </w:r>
      <w:proofErr w:type="gramEnd"/>
      <w:r w:rsidRPr="0038243E">
        <w:rPr>
          <w:sz w:val="26"/>
          <w:szCs w:val="26"/>
        </w:rPr>
        <w:t>льяновск</w:t>
      </w:r>
      <w:proofErr w:type="spellEnd"/>
      <w:r w:rsidRPr="0038243E">
        <w:rPr>
          <w:sz w:val="26"/>
          <w:szCs w:val="26"/>
        </w:rPr>
        <w:t xml:space="preserve">, </w:t>
      </w:r>
      <w:proofErr w:type="spellStart"/>
      <w:r w:rsidRPr="0038243E">
        <w:rPr>
          <w:sz w:val="26"/>
          <w:szCs w:val="26"/>
        </w:rPr>
        <w:t>ул.Кузнецова</w:t>
      </w:r>
      <w:proofErr w:type="spellEnd"/>
      <w:r w:rsidRPr="0038243E">
        <w:rPr>
          <w:sz w:val="26"/>
          <w:szCs w:val="26"/>
        </w:rPr>
        <w:t xml:space="preserve">, д.16-А, комн.309, Межрайонная ИФНС России № 8 по Ульяновской области. </w:t>
      </w:r>
    </w:p>
    <w:p w:rsidR="0038243E" w:rsidRPr="0038243E" w:rsidRDefault="0038243E" w:rsidP="0038243E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 w:rsidRPr="0038243E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38243E" w:rsidRPr="0038243E" w:rsidRDefault="0038243E" w:rsidP="0038243E">
      <w:pPr>
        <w:pStyle w:val="a4"/>
        <w:tabs>
          <w:tab w:val="clear" w:pos="4677"/>
          <w:tab w:val="clear" w:pos="9355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8 (8422) </w:t>
      </w:r>
      <w:bookmarkStart w:id="0" w:name="_GoBack"/>
      <w:bookmarkEnd w:id="0"/>
      <w:r w:rsidRPr="0038243E">
        <w:rPr>
          <w:snapToGrid w:val="0"/>
          <w:sz w:val="26"/>
          <w:szCs w:val="26"/>
        </w:rPr>
        <w:t>67-91-02,67-91-01</w:t>
      </w:r>
    </w:p>
    <w:p w:rsidR="0034633E" w:rsidRPr="0038243E" w:rsidRDefault="0034633E" w:rsidP="0038243E">
      <w:pPr>
        <w:jc w:val="both"/>
      </w:pPr>
    </w:p>
    <w:sectPr w:rsidR="0034633E" w:rsidRPr="0038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323B38B2"/>
    <w:multiLevelType w:val="hybridMultilevel"/>
    <w:tmpl w:val="6A1C4B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40DA2D30"/>
    <w:multiLevelType w:val="hybridMultilevel"/>
    <w:tmpl w:val="B0C2ABB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6B55F9"/>
    <w:multiLevelType w:val="hybridMultilevel"/>
    <w:tmpl w:val="FB101E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3E"/>
    <w:rsid w:val="0034633E"/>
    <w:rsid w:val="003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8243E"/>
    <w:rPr>
      <w:color w:val="0000FF"/>
      <w:u w:val="single"/>
    </w:rPr>
  </w:style>
  <w:style w:type="paragraph" w:styleId="a4">
    <w:name w:val="header"/>
    <w:basedOn w:val="a"/>
    <w:link w:val="a5"/>
    <w:rsid w:val="0038243E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382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38243E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382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8243E"/>
    <w:rPr>
      <w:color w:val="0000FF"/>
      <w:u w:val="single"/>
    </w:rPr>
  </w:style>
  <w:style w:type="paragraph" w:styleId="a4">
    <w:name w:val="header"/>
    <w:basedOn w:val="a"/>
    <w:link w:val="a5"/>
    <w:rsid w:val="0038243E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382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38243E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3824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mailto:r7303@.nalog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7C5564F029E27EBE0A738596B59A427D07BC3E2628EFAF13B6DFB276B8E455F9D73BA9CE3A34453BXB7D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sluzhba.gov.ru" TargetMode="External"/><Relationship Id="rId20" Type="http://schemas.openxmlformats.org/officeDocument/2006/relationships/hyperlink" Target="http://www.gossluzhba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600377CBEEEAA891375E282B82D8F93CC5E2C3D7165B73F3B1EA4F1E5FC40F03DF528CBD84C5DN8h9H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CF57AD4E1C0EB4BCE2C0A1260FC618042DFA94D378C45E4D428A03D42F6864A077C47BEEBE487AA6t4f7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7365</Words>
  <Characters>41986</Characters>
  <Application>Microsoft Office Word</Application>
  <DocSecurity>0</DocSecurity>
  <Lines>349</Lines>
  <Paragraphs>98</Paragraphs>
  <ScaleCrop>false</ScaleCrop>
  <Company/>
  <LinksUpToDate>false</LinksUpToDate>
  <CharactersWithSpaces>49253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2020-01-22T10:11:00Z</dcterms:created>
  <dcterms:modified xsi:type="dcterms:W3CDTF">2020-01-22T10:17:00Z</dcterms:modified>
</cp:coreProperties>
</file>