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D52BF6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D479F" w:rsidRPr="00D52BF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D52BF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D52B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D52B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D52BF6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D52BF6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№2 по Ульяновской области</w:t>
      </w:r>
      <w:r w:rsidR="00400A07" w:rsidRPr="00D52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D52BF6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D52B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D52BF6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D52BF6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D52BF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D52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52BF6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D52BF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D52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52BF6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D52B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D52BF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D52BF6" w:rsidRPr="00D52BF6" w:rsidTr="007B642A">
        <w:tc>
          <w:tcPr>
            <w:tcW w:w="2522" w:type="dxa"/>
            <w:vAlign w:val="center"/>
          </w:tcPr>
          <w:p w:rsidR="003C0B84" w:rsidRPr="00D52BF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D52BF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D52BF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D52BF6" w:rsidRPr="00D52BF6" w:rsidTr="007B642A">
        <w:tc>
          <w:tcPr>
            <w:tcW w:w="2522" w:type="dxa"/>
          </w:tcPr>
          <w:p w:rsidR="00004837" w:rsidRPr="00D52BF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52BF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52BF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D52BF6" w:rsidRDefault="007B642A" w:rsidP="00F12C6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19085F" w:rsidRPr="00D52BF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3</w:t>
            </w:r>
          </w:p>
        </w:tc>
        <w:tc>
          <w:tcPr>
            <w:tcW w:w="2409" w:type="dxa"/>
            <w:vAlign w:val="center"/>
          </w:tcPr>
          <w:p w:rsidR="00171B82" w:rsidRPr="00D52BF6" w:rsidRDefault="006F2135" w:rsidP="00CD150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B82" w:rsidRPr="00D52BF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D52BF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D52BF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D52BF6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D52BF6" w:rsidRPr="00D52BF6" w:rsidTr="007B642A">
        <w:tc>
          <w:tcPr>
            <w:tcW w:w="2522" w:type="dxa"/>
          </w:tcPr>
          <w:p w:rsidR="006F2135" w:rsidRPr="00D52BF6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D52BF6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D52BF6" w:rsidRDefault="00CD1506" w:rsidP="0019085F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19085F" w:rsidRPr="00D52BF6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 и работы с налогоплательщиками</w:t>
            </w:r>
          </w:p>
        </w:tc>
        <w:tc>
          <w:tcPr>
            <w:tcW w:w="2409" w:type="dxa"/>
            <w:vAlign w:val="center"/>
          </w:tcPr>
          <w:p w:rsidR="00CD1506" w:rsidRPr="00D52BF6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D52BF6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D52BF6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D52BF6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CD1506" w:rsidRPr="00D52BF6" w:rsidTr="007B642A">
        <w:tc>
          <w:tcPr>
            <w:tcW w:w="2522" w:type="dxa"/>
          </w:tcPr>
          <w:p w:rsidR="006F2135" w:rsidRPr="00D52BF6" w:rsidRDefault="006F2135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D52BF6" w:rsidRDefault="006F2135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D52BF6" w:rsidRDefault="0019085F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2409" w:type="dxa"/>
            <w:vAlign w:val="center"/>
          </w:tcPr>
          <w:p w:rsidR="00CD1506" w:rsidRPr="00D52BF6" w:rsidRDefault="0019085F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D52BF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D52BF6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D52BF6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D52BF6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D52BF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D52BF6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D52BF6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D52BF6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D52BF6">
        <w:rPr>
          <w:rFonts w:ascii="Times New Roman" w:hAnsi="Times New Roman" w:cs="Times New Roman"/>
          <w:sz w:val="24"/>
          <w:szCs w:val="24"/>
        </w:rPr>
        <w:t>:</w:t>
      </w:r>
    </w:p>
    <w:p w:rsidR="00CD1506" w:rsidRPr="00D52BF6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D52BF6" w:rsidRPr="00D52BF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52BF6" w:rsidRDefault="00CD1506" w:rsidP="00B4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D52BF6" w:rsidRDefault="008B03C5" w:rsidP="00CD1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D52BF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D52BF6" w:rsidRDefault="00CD1506" w:rsidP="00B4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</w:tr>
      <w:tr w:rsidR="00D52BF6" w:rsidRPr="00D52BF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52BF6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D52BF6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52BF6" w:rsidRDefault="008B03C5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4379</w:t>
            </w:r>
            <w:r w:rsidR="00CD1506" w:rsidRPr="00D52BF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52BF6" w:rsidRDefault="008B03C5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4927</w:t>
            </w:r>
            <w:r w:rsidR="00CD1506" w:rsidRPr="00D52BF6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</w:tr>
      <w:tr w:rsidR="00D52BF6" w:rsidRPr="00D52BF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52BF6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D52BF6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60%-</w:t>
            </w:r>
            <w:r w:rsidR="001D7E86" w:rsidRPr="00D52B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1AAC" w:rsidRPr="00D52B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% должностного</w:t>
            </w:r>
          </w:p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D52BF6" w:rsidRPr="00D52BF6" w:rsidTr="00CD1506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52BF6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D52BF6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</w:t>
            </w:r>
            <w:r w:rsidRPr="00D52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52BF6" w:rsidRDefault="00CD1506" w:rsidP="0010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B03C5" w:rsidRPr="00D52B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1AAC" w:rsidRPr="00D52B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01F31" w:rsidRPr="00D52BF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52BF6" w:rsidRDefault="00CD1506" w:rsidP="008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03C5" w:rsidRPr="00D52B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3C5" w:rsidRPr="00D52BF6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D52BF6" w:rsidRPr="00D52BF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52BF6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D52BF6" w:rsidRPr="00D52BF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52BF6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CD1506" w:rsidRPr="00D52BF6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D52BF6" w:rsidRPr="00D52BF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52BF6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52BF6" w:rsidRPr="00D52BF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52BF6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D52BF6" w:rsidRPr="00D52BF6" w:rsidTr="00CD1506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D52BF6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F6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D1506" w:rsidRPr="00D52BF6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D52BF6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D52BF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D52BF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D52BF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Pr="00D52BF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D52BF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D52BF6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D52BF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B686A" w:rsidRPr="00D52BF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D52BF6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D52BF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D52BF6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D52BF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D52B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D52BF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D52BF6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D52BF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D52BF6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D52BF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D52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D52BF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D52BF6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D52BF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52BF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D52BF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ученого звания, </w:t>
      </w:r>
      <w:r w:rsidRPr="00D52BF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D52BF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E1E2A" w:rsidRPr="00D52BF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D52BF6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госуслуг;</w:t>
      </w:r>
    </w:p>
    <w:p w:rsidR="00862F42" w:rsidRPr="00D52BF6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D52BF6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D52BF6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D52BF6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D52BF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D52BF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D52BF6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D52BF6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D52BF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D52BF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D52BF6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D52BF6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D52BF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D52BF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D52BF6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D52BF6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D52BF6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D52BF6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D52BF6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D52BF6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D52BF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D52BF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D52BF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D52BF6">
        <w:rPr>
          <w:rFonts w:ascii="Times New Roman" w:hAnsi="Times New Roman" w:cs="Times New Roman"/>
          <w:sz w:val="24"/>
          <w:szCs w:val="24"/>
        </w:rPr>
        <w:t>, ЕСИА</w:t>
      </w:r>
      <w:r w:rsidRPr="00D52BF6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D52BF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D52BF6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D52BF6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D52BF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D52BF6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D52BF6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D52BF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D52BF6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D52BF6">
        <w:rPr>
          <w:rFonts w:ascii="Times New Roman" w:hAnsi="Times New Roman" w:cs="Times New Roman"/>
          <w:sz w:val="24"/>
          <w:szCs w:val="24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D52BF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lastRenderedPageBreak/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D52BF6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D52BF6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D52BF6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D52BF6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D52BF6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D52BF6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D52BF6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D52BF6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D52BF6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D52BF6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D52BF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D52BF6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D52BF6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D52BF6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D52BF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7B642A" w:rsidRPr="00D52BF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D52BF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D52BF6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D52BF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D52BF6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D52BF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D52BF6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D52BF6">
        <w:rPr>
          <w:rFonts w:ascii="Times New Roman" w:hAnsi="Times New Roman" w:cs="Times New Roman"/>
          <w:sz w:val="24"/>
          <w:szCs w:val="24"/>
        </w:rPr>
        <w:lastRenderedPageBreak/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D52BF6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BF6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D52BF6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D52BF6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D52BF6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D52BF6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D52BF6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D52BF6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19085F" w:rsidRPr="00D52BF6">
        <w:rPr>
          <w:rFonts w:ascii="Times New Roman" w:hAnsi="Times New Roman" w:cs="Times New Roman"/>
          <w:sz w:val="24"/>
          <w:szCs w:val="24"/>
        </w:rPr>
        <w:t>12</w:t>
      </w:r>
      <w:r w:rsidR="007843A6" w:rsidRPr="00D52BF6">
        <w:rPr>
          <w:rFonts w:ascii="Times New Roman" w:hAnsi="Times New Roman" w:cs="Times New Roman"/>
          <w:sz w:val="24"/>
          <w:szCs w:val="24"/>
        </w:rPr>
        <w:t xml:space="preserve"> </w:t>
      </w:r>
      <w:r w:rsidR="0019085F" w:rsidRPr="00D52BF6">
        <w:rPr>
          <w:rFonts w:ascii="Times New Roman" w:hAnsi="Times New Roman" w:cs="Times New Roman"/>
          <w:sz w:val="24"/>
          <w:szCs w:val="24"/>
        </w:rPr>
        <w:t>марта</w:t>
      </w:r>
      <w:r w:rsidR="007843A6" w:rsidRPr="00D52BF6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D52BF6">
        <w:rPr>
          <w:rFonts w:ascii="Times New Roman" w:hAnsi="Times New Roman" w:cs="Times New Roman"/>
          <w:sz w:val="24"/>
          <w:szCs w:val="24"/>
        </w:rPr>
        <w:t>20</w:t>
      </w:r>
      <w:r w:rsidR="007843A6" w:rsidRPr="00D52BF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9085F" w:rsidRPr="00D52BF6">
        <w:rPr>
          <w:rFonts w:ascii="Times New Roman" w:hAnsi="Times New Roman" w:cs="Times New Roman"/>
          <w:sz w:val="24"/>
          <w:szCs w:val="24"/>
        </w:rPr>
        <w:t>01</w:t>
      </w:r>
      <w:r w:rsidR="007843A6" w:rsidRPr="00D52BF6">
        <w:rPr>
          <w:rFonts w:ascii="Times New Roman" w:hAnsi="Times New Roman" w:cs="Times New Roman"/>
          <w:sz w:val="24"/>
          <w:szCs w:val="24"/>
        </w:rPr>
        <w:t xml:space="preserve"> </w:t>
      </w:r>
      <w:r w:rsidR="0019085F" w:rsidRPr="00D52BF6">
        <w:rPr>
          <w:rFonts w:ascii="Times New Roman" w:hAnsi="Times New Roman" w:cs="Times New Roman"/>
          <w:sz w:val="24"/>
          <w:szCs w:val="24"/>
        </w:rPr>
        <w:t>апреля</w:t>
      </w:r>
      <w:r w:rsidR="007843A6" w:rsidRPr="00D52BF6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D52BF6">
        <w:rPr>
          <w:rFonts w:ascii="Times New Roman" w:hAnsi="Times New Roman" w:cs="Times New Roman"/>
          <w:sz w:val="24"/>
          <w:szCs w:val="24"/>
        </w:rPr>
        <w:t>20</w:t>
      </w:r>
      <w:r w:rsidR="007843A6" w:rsidRPr="00D52BF6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D52BF6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D52BF6">
        <w:rPr>
          <w:rFonts w:ascii="Times New Roman" w:hAnsi="Times New Roman" w:cs="Times New Roman"/>
          <w:sz w:val="24"/>
          <w:szCs w:val="24"/>
        </w:rPr>
        <w:t>-</w:t>
      </w:r>
      <w:r w:rsidR="00CD1506" w:rsidRPr="00D52BF6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D52BF6">
        <w:rPr>
          <w:rFonts w:ascii="Times New Roman" w:hAnsi="Times New Roman" w:cs="Times New Roman"/>
          <w:sz w:val="24"/>
          <w:szCs w:val="24"/>
        </w:rPr>
        <w:t>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D52BF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D52BF6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D52BF6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D52BF6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D52BF6">
        <w:rPr>
          <w:rFonts w:ascii="Times New Roman" w:hAnsi="Times New Roman" w:cs="Times New Roman"/>
          <w:sz w:val="24"/>
          <w:szCs w:val="24"/>
        </w:rPr>
        <w:t xml:space="preserve">, комн. № 104, факс: (8422) 67-51-02, e-mail: </w:t>
      </w:r>
      <w:r w:rsidR="0019085F" w:rsidRPr="00D52BF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52BF6">
        <w:rPr>
          <w:rFonts w:ascii="Times New Roman" w:hAnsi="Times New Roman" w:cs="Times New Roman"/>
          <w:sz w:val="24"/>
          <w:szCs w:val="24"/>
        </w:rPr>
        <w:t>732</w:t>
      </w:r>
      <w:r w:rsidR="00425C67" w:rsidRPr="00D52BF6">
        <w:rPr>
          <w:rFonts w:ascii="Times New Roman" w:hAnsi="Times New Roman" w:cs="Times New Roman"/>
          <w:sz w:val="24"/>
          <w:szCs w:val="24"/>
        </w:rPr>
        <w:t>1</w:t>
      </w:r>
      <w:r w:rsidRPr="00D52BF6">
        <w:rPr>
          <w:rFonts w:ascii="Times New Roman" w:hAnsi="Times New Roman" w:cs="Times New Roman"/>
          <w:sz w:val="24"/>
          <w:szCs w:val="24"/>
        </w:rPr>
        <w:t>@</w:t>
      </w:r>
      <w:r w:rsidRPr="00D52BF6">
        <w:rPr>
          <w:rFonts w:ascii="Times New Roman" w:hAnsi="Times New Roman" w:cs="Times New Roman"/>
          <w:sz w:val="24"/>
          <w:szCs w:val="24"/>
          <w:lang w:val="en-US"/>
        </w:rPr>
        <w:t>naloq</w:t>
      </w:r>
      <w:r w:rsidRPr="00D52BF6">
        <w:rPr>
          <w:rFonts w:ascii="Times New Roman" w:hAnsi="Times New Roman" w:cs="Times New Roman"/>
          <w:sz w:val="24"/>
          <w:szCs w:val="24"/>
        </w:rPr>
        <w:t>.</w:t>
      </w:r>
      <w:r w:rsidRPr="00D52BF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52BF6">
        <w:rPr>
          <w:rFonts w:ascii="Times New Roman" w:hAnsi="Times New Roman" w:cs="Times New Roman"/>
          <w:sz w:val="24"/>
          <w:szCs w:val="24"/>
        </w:rPr>
        <w:t>.</w:t>
      </w:r>
    </w:p>
    <w:p w:rsidR="007843A6" w:rsidRPr="00D52BF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934233" w:rsidRPr="00D52BF6">
        <w:rPr>
          <w:rFonts w:ascii="Times New Roman" w:hAnsi="Times New Roman" w:cs="Times New Roman"/>
          <w:sz w:val="24"/>
          <w:szCs w:val="24"/>
        </w:rPr>
        <w:t>2</w:t>
      </w:r>
      <w:r w:rsidR="0019085F" w:rsidRPr="00D52BF6">
        <w:rPr>
          <w:rFonts w:ascii="Times New Roman" w:hAnsi="Times New Roman" w:cs="Times New Roman"/>
          <w:sz w:val="24"/>
          <w:szCs w:val="24"/>
        </w:rPr>
        <w:t>7</w:t>
      </w:r>
      <w:r w:rsidRPr="00D52BF6">
        <w:rPr>
          <w:rFonts w:ascii="Times New Roman" w:hAnsi="Times New Roman" w:cs="Times New Roman"/>
          <w:sz w:val="24"/>
          <w:szCs w:val="24"/>
        </w:rPr>
        <w:t xml:space="preserve"> </w:t>
      </w:r>
      <w:r w:rsidR="0019085F" w:rsidRPr="00D52BF6">
        <w:rPr>
          <w:rFonts w:ascii="Times New Roman" w:hAnsi="Times New Roman" w:cs="Times New Roman"/>
          <w:sz w:val="24"/>
          <w:szCs w:val="24"/>
        </w:rPr>
        <w:t>апреля</w:t>
      </w:r>
      <w:r w:rsidRPr="00D52BF6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D52BF6">
        <w:rPr>
          <w:rFonts w:ascii="Times New Roman" w:hAnsi="Times New Roman" w:cs="Times New Roman"/>
          <w:sz w:val="24"/>
          <w:szCs w:val="24"/>
        </w:rPr>
        <w:t>20</w:t>
      </w:r>
      <w:r w:rsidRPr="00D52BF6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D52BF6">
        <w:rPr>
          <w:rFonts w:ascii="Times New Roman" w:hAnsi="Times New Roman" w:cs="Times New Roman"/>
          <w:sz w:val="24"/>
          <w:szCs w:val="24"/>
        </w:rPr>
        <w:t>3</w:t>
      </w:r>
      <w:r w:rsidRPr="00D52BF6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D52BF6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F6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D52BF6" w:rsidSect="00D743FF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BD" w:rsidRDefault="00A405BD" w:rsidP="00D743FF">
      <w:r>
        <w:separator/>
      </w:r>
    </w:p>
  </w:endnote>
  <w:endnote w:type="continuationSeparator" w:id="0">
    <w:p w:rsidR="00A405BD" w:rsidRDefault="00A405BD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BD" w:rsidRDefault="00A405BD" w:rsidP="00D743FF">
      <w:r>
        <w:separator/>
      </w:r>
    </w:p>
  </w:footnote>
  <w:footnote w:type="continuationSeparator" w:id="0">
    <w:p w:rsidR="00A405BD" w:rsidRDefault="00A405BD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A405BD" w:rsidRDefault="00A405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3F">
          <w:rPr>
            <w:noProof/>
          </w:rPr>
          <w:t>2</w:t>
        </w:r>
        <w:r>
          <w:fldChar w:fldCharType="end"/>
        </w:r>
      </w:p>
    </w:sdtContent>
  </w:sdt>
  <w:p w:rsidR="00A405BD" w:rsidRDefault="00A405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01F31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085F"/>
    <w:rsid w:val="00191A94"/>
    <w:rsid w:val="001A0487"/>
    <w:rsid w:val="001B686A"/>
    <w:rsid w:val="001C0BF5"/>
    <w:rsid w:val="001C4EB7"/>
    <w:rsid w:val="001D7E86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A433F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B03C5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34233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52BF6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59C6-84E1-4A53-B442-13493A9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37</cp:revision>
  <cp:lastPrinted>2020-03-02T09:05:00Z</cp:lastPrinted>
  <dcterms:created xsi:type="dcterms:W3CDTF">2018-07-04T07:59:00Z</dcterms:created>
  <dcterms:modified xsi:type="dcterms:W3CDTF">2020-03-05T11:02:00Z</dcterms:modified>
</cp:coreProperties>
</file>