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62" w:rsidRPr="00A85F62" w:rsidRDefault="00A85F62" w:rsidP="00A85F62">
      <w:pPr>
        <w:ind w:firstLine="709"/>
        <w:jc w:val="center"/>
        <w:rPr>
          <w:b/>
          <w:sz w:val="26"/>
          <w:szCs w:val="26"/>
        </w:rPr>
      </w:pPr>
      <w:r w:rsidRPr="00A85F62">
        <w:rPr>
          <w:b/>
          <w:sz w:val="26"/>
          <w:szCs w:val="26"/>
        </w:rPr>
        <w:t>ИФНС России по Ленинскому району г. Ульяновска объявляет </w:t>
      </w:r>
    </w:p>
    <w:p w:rsidR="00A85F62" w:rsidRPr="00A85F62" w:rsidRDefault="00A85F62" w:rsidP="00A85F62">
      <w:pPr>
        <w:ind w:firstLine="709"/>
        <w:jc w:val="center"/>
        <w:rPr>
          <w:sz w:val="26"/>
          <w:szCs w:val="26"/>
        </w:rPr>
      </w:pPr>
      <w:r w:rsidRPr="00A85F62">
        <w:rPr>
          <w:b/>
          <w:sz w:val="26"/>
          <w:szCs w:val="26"/>
        </w:rPr>
        <w:t>о приеме документов</w:t>
      </w:r>
    </w:p>
    <w:p w:rsidR="00A85F62" w:rsidRPr="00A85F62" w:rsidRDefault="00A85F62" w:rsidP="00A85F62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A85F62" w:rsidRPr="00A85F62" w:rsidRDefault="00A85F62" w:rsidP="00A85F62">
      <w:pPr>
        <w:ind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Федерации:</w:t>
      </w:r>
    </w:p>
    <w:p w:rsidR="00A85F62" w:rsidRPr="00A85F62" w:rsidRDefault="00A85F62">
      <w:pPr>
        <w:rPr>
          <w:sz w:val="26"/>
          <w:szCs w:val="26"/>
        </w:rPr>
      </w:pPr>
    </w:p>
    <w:p w:rsidR="00A71B9D" w:rsidRPr="00A85F62" w:rsidRDefault="00A85F62">
      <w:pPr>
        <w:rPr>
          <w:sz w:val="26"/>
          <w:szCs w:val="26"/>
        </w:rPr>
      </w:pPr>
      <w:r w:rsidRPr="00A85F62">
        <w:rPr>
          <w:sz w:val="26"/>
          <w:szCs w:val="26"/>
        </w:rPr>
        <w:t>Наименование отдела: отдел камеральных проверок №3</w:t>
      </w:r>
      <w:r w:rsidRPr="00A85F62">
        <w:rPr>
          <w:sz w:val="26"/>
          <w:szCs w:val="26"/>
        </w:rPr>
        <w:t>.</w:t>
      </w:r>
    </w:p>
    <w:p w:rsidR="00A85F62" w:rsidRPr="00A85F62" w:rsidRDefault="00A85F62">
      <w:pPr>
        <w:rPr>
          <w:sz w:val="26"/>
          <w:szCs w:val="26"/>
        </w:rPr>
      </w:pPr>
    </w:p>
    <w:p w:rsidR="00A85F62" w:rsidRPr="00A85F62" w:rsidRDefault="00A85F62">
      <w:pPr>
        <w:rPr>
          <w:sz w:val="26"/>
          <w:szCs w:val="26"/>
        </w:rPr>
      </w:pPr>
      <w:r w:rsidRPr="00A85F62">
        <w:rPr>
          <w:sz w:val="26"/>
          <w:szCs w:val="26"/>
        </w:rPr>
        <w:t>Наименование вакантной должности: главный государственный налоговый инспектор</w:t>
      </w:r>
      <w:r w:rsidRPr="00A85F62">
        <w:rPr>
          <w:sz w:val="26"/>
          <w:szCs w:val="26"/>
        </w:rPr>
        <w:t>.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>Квалификационные требования: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>а) наличие высшего образования.</w:t>
      </w:r>
    </w:p>
    <w:p w:rsidR="00A85F62" w:rsidRPr="00A85F62" w:rsidRDefault="00A85F62" w:rsidP="00A85F62">
      <w:pPr>
        <w:widowControl w:val="0"/>
        <w:jc w:val="both"/>
        <w:rPr>
          <w:spacing w:val="-2"/>
          <w:sz w:val="26"/>
          <w:szCs w:val="26"/>
        </w:rPr>
      </w:pPr>
      <w:proofErr w:type="gramStart"/>
      <w:r w:rsidRPr="00A85F62">
        <w:rPr>
          <w:spacing w:val="-2"/>
          <w:sz w:val="26"/>
          <w:szCs w:val="26"/>
        </w:rPr>
        <w:t xml:space="preserve">б) наличие базовых знаний: </w:t>
      </w:r>
      <w:r w:rsidRPr="00A85F62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5" w:history="1">
        <w:r w:rsidRPr="00A85F62">
          <w:rPr>
            <w:sz w:val="26"/>
            <w:szCs w:val="26"/>
          </w:rPr>
          <w:t>Конституции</w:t>
        </w:r>
      </w:hyperlink>
      <w:r w:rsidRPr="00A85F62">
        <w:rPr>
          <w:sz w:val="26"/>
          <w:szCs w:val="26"/>
        </w:rPr>
        <w:t xml:space="preserve"> Российской Федерации, Федерального </w:t>
      </w:r>
      <w:hyperlink r:id="rId6" w:history="1">
        <w:r w:rsidRPr="00A85F62">
          <w:rPr>
            <w:sz w:val="26"/>
            <w:szCs w:val="26"/>
          </w:rPr>
          <w:t>закона</w:t>
        </w:r>
      </w:hyperlink>
      <w:r w:rsidRPr="00A85F62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7" w:history="1">
        <w:r w:rsidRPr="00A85F62">
          <w:rPr>
            <w:sz w:val="26"/>
            <w:szCs w:val="26"/>
          </w:rPr>
          <w:t>закона</w:t>
        </w:r>
      </w:hyperlink>
      <w:r w:rsidRPr="00A85F62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8" w:history="1">
        <w:r w:rsidRPr="00A85F62">
          <w:rPr>
            <w:sz w:val="26"/>
            <w:szCs w:val="26"/>
          </w:rPr>
          <w:t>закона</w:t>
        </w:r>
      </w:hyperlink>
      <w:r w:rsidRPr="00A85F62">
        <w:rPr>
          <w:sz w:val="26"/>
          <w:szCs w:val="26"/>
        </w:rPr>
        <w:t xml:space="preserve"> от 25 декабря 2008 г. № 273-ФЗ противодействии коррупции»;</w:t>
      </w:r>
      <w:proofErr w:type="gramEnd"/>
      <w:r w:rsidRPr="00A85F62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A85F62">
        <w:rPr>
          <w:spacing w:val="-2"/>
          <w:sz w:val="26"/>
          <w:szCs w:val="26"/>
        </w:rPr>
        <w:t>.</w:t>
      </w:r>
    </w:p>
    <w:p w:rsidR="00A85F62" w:rsidRPr="00A85F62" w:rsidRDefault="00A85F62" w:rsidP="00A85F62">
      <w:pPr>
        <w:widowControl w:val="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в) наличие профессиональных знаний: в сфере законодательства Российской Федерации: Федеральный закон от 29 июля 1998 г. № 135-ФЗ «Об оценочной деятельности в Российской Федерации» (в части определения кадастровой стоимости имущества);</w:t>
      </w:r>
      <w:r w:rsidRPr="00A85F62">
        <w:rPr>
          <w:sz w:val="26"/>
          <w:szCs w:val="26"/>
        </w:rPr>
        <w:tab/>
        <w:t xml:space="preserve">Федеральный закон от 13 июля 2015 г. № 218-ФЗ «О государственной регистрации недвижимости»; Федеральный закон от 3 июля 2016 г. № 237-ФЗ «О государственной кадастровой оценке»; </w:t>
      </w:r>
      <w:proofErr w:type="gramStart"/>
      <w:r w:rsidRPr="00A85F62">
        <w:rPr>
          <w:sz w:val="26"/>
          <w:szCs w:val="26"/>
        </w:rPr>
        <w:t>постановление Правительства Российской Федерации от 12 августа 1994 г. № 938 «О государственной регистрации автомототранспортных средств и других видов самоходной техники на территории Российской Федерации»; приказ МВД России от 24 ноября 2008 г. № 1001 «О порядке регистрации транспортных средств»; Земельный кодекс Российской Федерации от 25 октября 2001 г. № 136-ФЗ (Глава X.</w:t>
      </w:r>
      <w:proofErr w:type="gramEnd"/>
      <w:r w:rsidRPr="00A85F62">
        <w:rPr>
          <w:sz w:val="26"/>
          <w:szCs w:val="26"/>
        </w:rPr>
        <w:t xml:space="preserve"> </w:t>
      </w:r>
      <w:proofErr w:type="gramStart"/>
      <w:r w:rsidRPr="00A85F62">
        <w:rPr>
          <w:sz w:val="26"/>
          <w:szCs w:val="26"/>
        </w:rPr>
        <w:t>«Плата за землю и оценка земли»); Налоговый кодекс Российской Федерации (часть вторая) от 05 августа 2000 г. № 117-ФЗ) (Глава 28.</w:t>
      </w:r>
      <w:proofErr w:type="gramEnd"/>
      <w:r w:rsidRPr="00A85F62">
        <w:rPr>
          <w:sz w:val="26"/>
          <w:szCs w:val="26"/>
        </w:rPr>
        <w:t xml:space="preserve"> Транспортный налог; Глава 30. Земельный налог; Глава 32. </w:t>
      </w:r>
      <w:proofErr w:type="gramStart"/>
      <w:r w:rsidRPr="00A85F62">
        <w:rPr>
          <w:sz w:val="26"/>
          <w:szCs w:val="26"/>
        </w:rPr>
        <w:t>Налог на имущество физических лиц); приказ Минфина России от 17 марта 2015 г. №38н «О порядке формирования и представления главными распорядителями средств федерального бюджета обоснований бюджетных ассигнований»;</w:t>
      </w:r>
      <w:proofErr w:type="gramEnd"/>
      <w:r w:rsidRPr="00A85F62">
        <w:rPr>
          <w:sz w:val="26"/>
          <w:szCs w:val="26"/>
        </w:rPr>
        <w:t xml:space="preserve"> приказ ФНС России от 10 ноября 2016 г. № 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</w:t>
      </w:r>
      <w:proofErr w:type="gramStart"/>
      <w:r w:rsidRPr="00A85F62">
        <w:rPr>
          <w:sz w:val="26"/>
          <w:szCs w:val="26"/>
        </w:rPr>
        <w:t>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  <w:r w:rsidRPr="00A85F62">
        <w:rPr>
          <w:sz w:val="26"/>
          <w:szCs w:val="26"/>
        </w:rPr>
        <w:t xml:space="preserve"> </w:t>
      </w:r>
      <w:r w:rsidRPr="00A85F62">
        <w:rPr>
          <w:sz w:val="26"/>
          <w:szCs w:val="26"/>
        </w:rPr>
        <w:lastRenderedPageBreak/>
        <w:t xml:space="preserve">приказ ФНС России от 22 февраля 2012 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приказ ФНС России от 07 сентября 2016 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 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 г. № 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 приказ ФНС России от 24 декабря 2014 г. № 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3-НДФЛ); </w:t>
      </w:r>
      <w:proofErr w:type="gramStart"/>
      <w:r w:rsidRPr="00A85F62">
        <w:rPr>
          <w:sz w:val="26"/>
          <w:szCs w:val="26"/>
        </w:rPr>
        <w:t>приказ ФНС России от 17 сентября 2007 г. № 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 2007 № 10369) (в редакции приказа ФНС России от 12 января2015 № ММВ-7-11/2@ «О внесении изменений в приказ ФНС России от 17 сентября 2007 № ММ-3-09/536@;</w:t>
      </w:r>
      <w:proofErr w:type="gramEnd"/>
      <w:r w:rsidRPr="00A85F62">
        <w:rPr>
          <w:sz w:val="26"/>
          <w:szCs w:val="26"/>
        </w:rPr>
        <w:t xml:space="preserve"> приказ ФНС России от 18 декабря 2012 г.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№ ММ-3-09/536@; приказ ФНС России от 12 ноября 2014 г.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ММ-3-09/536@; приказ ФНС России от 13 января 2011 г.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A85F62" w:rsidRPr="00A85F62" w:rsidRDefault="00A85F62" w:rsidP="00A85F62">
      <w:pPr>
        <w:tabs>
          <w:tab w:val="left" w:pos="2800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85F62" w:rsidRPr="00A85F62" w:rsidRDefault="00A85F62" w:rsidP="00A85F62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A85F62">
        <w:rPr>
          <w:sz w:val="26"/>
          <w:szCs w:val="26"/>
        </w:rPr>
        <w:t>г) иные профессиональные знания: понятие и виды налога на имущество; особенности налогообложения имущества, переданного в доверительное управление; особенности налогообложения имущества при исполнении концессионных соглашений; понятие налоговый период, отчетный период; понятие налоговая ставка; порядок применения налоговых льгот и исчисления суммы налога; порядок исчисления суммы налога; практика применения законодательства Российской Федерации о налогах и сборах в служебной деятельности;</w:t>
      </w:r>
      <w:proofErr w:type="gramEnd"/>
      <w:r w:rsidRPr="00A85F62">
        <w:rPr>
          <w:sz w:val="26"/>
          <w:szCs w:val="26"/>
        </w:rPr>
        <w:t xml:space="preserve"> порядок </w:t>
      </w:r>
      <w:r w:rsidRPr="00A85F62">
        <w:rPr>
          <w:sz w:val="26"/>
          <w:szCs w:val="26"/>
        </w:rPr>
        <w:lastRenderedPageBreak/>
        <w:t>исчисления и уплаты транспортного налога физических лиц, земельного налога физических, налога на имущество физических лиц.</w:t>
      </w:r>
    </w:p>
    <w:p w:rsidR="00A85F62" w:rsidRPr="00A85F62" w:rsidRDefault="00A85F62" w:rsidP="00A85F62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A85F62">
        <w:rPr>
          <w:spacing w:val="-2"/>
          <w:sz w:val="26"/>
          <w:szCs w:val="26"/>
        </w:rPr>
        <w:t xml:space="preserve">д) наличие функциональных знаний: </w:t>
      </w:r>
      <w:r w:rsidRPr="00A85F62">
        <w:rPr>
          <w:sz w:val="26"/>
          <w:szCs w:val="26"/>
        </w:rPr>
        <w:t>понятие нормы права, нормативного правового акта, правоотношений и их признаков;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</w:t>
      </w:r>
      <w:proofErr w:type="gramEnd"/>
    </w:p>
    <w:p w:rsidR="00A85F62" w:rsidRPr="00A85F62" w:rsidRDefault="00A85F62" w:rsidP="00A85F62">
      <w:pPr>
        <w:widowControl w:val="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A85F62" w:rsidRPr="00A85F62" w:rsidRDefault="00A85F62" w:rsidP="00A85F62">
      <w:pPr>
        <w:widowControl w:val="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ж) наличие профессиональных умений: расчет имущественных налогов физических лиц.</w:t>
      </w:r>
    </w:p>
    <w:p w:rsidR="00A85F62" w:rsidRPr="00A85F62" w:rsidRDefault="00A85F62" w:rsidP="00A85F6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з) наличие функциональных умений: разработка, рассмотрение и согласование проектов нормативных правовых актов и других документов; подготовка официальных отзывов на проекты нормативных правовых актов; подготовка разъяснений; подготовка аналитических, информационных и других материалов; организация и проведение мониторинга применения законодательства.</w:t>
      </w:r>
    </w:p>
    <w:p w:rsidR="00A85F62" w:rsidRPr="00A85F62" w:rsidRDefault="00A85F62" w:rsidP="00A85F62">
      <w:pPr>
        <w:widowControl w:val="0"/>
        <w:jc w:val="both"/>
        <w:rPr>
          <w:sz w:val="26"/>
          <w:szCs w:val="26"/>
        </w:rPr>
      </w:pPr>
    </w:p>
    <w:p w:rsidR="00A85F62" w:rsidRPr="00A85F62" w:rsidRDefault="00A85F62" w:rsidP="00A85F62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Исходя из задач и функций, определенных Положением об отделе на главного государственного налогового инспектора  возлагается следующее:</w:t>
      </w:r>
    </w:p>
    <w:p w:rsidR="00A85F62" w:rsidRPr="00A85F62" w:rsidRDefault="00A85F62" w:rsidP="00A85F62">
      <w:pPr>
        <w:shd w:val="clear" w:color="auto" w:fill="FFFFFF"/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организация и проведение разъяснительной работы с налогоплательщиками по применению законодательства по вопросам, исчисления, полноты и своевременности внесения в соответствующие бюджеты: транспортного налога физических лиц; налога на имущество физических лиц; земельного налога физических лиц;</w:t>
      </w:r>
    </w:p>
    <w:p w:rsidR="00A85F62" w:rsidRPr="00A85F62" w:rsidRDefault="00A85F62" w:rsidP="00A85F62">
      <w:pPr>
        <w:shd w:val="clear" w:color="auto" w:fill="FFFFFF"/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подготовка предложений по обеспечению полноты сбора налога: транспортного налога физических лиц, налога на имущество физических лиц, земельного налога физических лиц;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рассмотрение заявлений, предложений, жалоб граждан в пределах своей компетенции; </w:t>
      </w:r>
    </w:p>
    <w:p w:rsidR="00A85F62" w:rsidRPr="00A85F62" w:rsidRDefault="00A85F62" w:rsidP="00A85F62">
      <w:pPr>
        <w:shd w:val="clear" w:color="auto" w:fill="FFFFFF"/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подготовка отчетных данных по формам статистической налоговой отчетности по направлениям деятельности отдела, их обработка, анализ и своевременное  представление в Управление, а также органам власти в соответствии с нормативными документами;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начисление налогов физическим лицам, по </w:t>
      </w:r>
      <w:proofErr w:type="gramStart"/>
      <w:r w:rsidRPr="00A85F62">
        <w:rPr>
          <w:sz w:val="26"/>
          <w:szCs w:val="26"/>
        </w:rPr>
        <w:t>сведениям</w:t>
      </w:r>
      <w:proofErr w:type="gramEnd"/>
      <w:r w:rsidRPr="00A85F62">
        <w:rPr>
          <w:sz w:val="26"/>
          <w:szCs w:val="26"/>
        </w:rPr>
        <w:t xml:space="preserve"> поступившим в централизованном порядке из Управления </w:t>
      </w:r>
      <w:proofErr w:type="spellStart"/>
      <w:r w:rsidRPr="00A85F62">
        <w:rPr>
          <w:sz w:val="26"/>
          <w:szCs w:val="26"/>
        </w:rPr>
        <w:t>Росреестра</w:t>
      </w:r>
      <w:proofErr w:type="spellEnd"/>
      <w:r w:rsidRPr="00A85F62">
        <w:rPr>
          <w:sz w:val="26"/>
          <w:szCs w:val="26"/>
        </w:rPr>
        <w:t xml:space="preserve">, </w:t>
      </w:r>
      <w:proofErr w:type="spellStart"/>
      <w:r w:rsidRPr="00A85F62">
        <w:rPr>
          <w:sz w:val="26"/>
          <w:szCs w:val="26"/>
        </w:rPr>
        <w:t>Роснедвижимости</w:t>
      </w:r>
      <w:proofErr w:type="spellEnd"/>
      <w:r w:rsidRPr="00A85F62">
        <w:rPr>
          <w:sz w:val="26"/>
          <w:szCs w:val="26"/>
        </w:rPr>
        <w:t>, УФРС, ГИБДД, нотариусов и других учреждений;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осуществление </w:t>
      </w:r>
      <w:proofErr w:type="gramStart"/>
      <w:r w:rsidRPr="00A85F62">
        <w:rPr>
          <w:sz w:val="26"/>
          <w:szCs w:val="26"/>
        </w:rPr>
        <w:t>контроля за</w:t>
      </w:r>
      <w:proofErr w:type="gramEnd"/>
      <w:r w:rsidRPr="00A85F62">
        <w:rPr>
          <w:sz w:val="26"/>
          <w:szCs w:val="26"/>
        </w:rPr>
        <w:t xml:space="preserve"> правильностью исчисления физическим лицам имущественного, земельного и транспортного налога;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формирование налоговых уведомлений и платежных документов, а так же пересмотр ранее произведенных расчетов по имущественным налогам в связи с отчуждением, дарением, заявлением льгот физическими лицами и т.д.;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осуществление </w:t>
      </w:r>
      <w:proofErr w:type="gramStart"/>
      <w:r w:rsidRPr="00A85F62">
        <w:rPr>
          <w:sz w:val="26"/>
          <w:szCs w:val="26"/>
        </w:rPr>
        <w:t>контроля за</w:t>
      </w:r>
      <w:proofErr w:type="gramEnd"/>
      <w:r w:rsidRPr="00A85F62">
        <w:rPr>
          <w:sz w:val="26"/>
          <w:szCs w:val="26"/>
        </w:rPr>
        <w:t xml:space="preserve"> своевременным вручением физическим лицам налоговых уведомлений на уплату имущественных налогов, а так же вручением </w:t>
      </w:r>
      <w:r w:rsidRPr="00A85F62">
        <w:rPr>
          <w:sz w:val="26"/>
          <w:szCs w:val="26"/>
        </w:rPr>
        <w:lastRenderedPageBreak/>
        <w:t>измененных (новых) налоговых уведомлений налогоплательщикам при проведении перерасчетов;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осуществление приема налогоплательщиков при их личном обращении в инспекцию по вопросам налогообложения имущественными налогами;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осуществление подключения налогоплательщиков к «Личному кабинету налогоплательщиков»;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организация работы за соблюдением законодательства по вопросам исчисления, полноты и своевременности внесения в соответствующие бюджеты: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- транспортного налога физических лиц;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- налога на имущество физических лиц;</w:t>
      </w:r>
    </w:p>
    <w:p w:rsidR="00A85F62" w:rsidRPr="00A85F62" w:rsidRDefault="00A85F62" w:rsidP="00A85F62">
      <w:pPr>
        <w:rPr>
          <w:sz w:val="26"/>
          <w:szCs w:val="26"/>
        </w:rPr>
      </w:pPr>
      <w:r w:rsidRPr="00A85F62">
        <w:rPr>
          <w:sz w:val="26"/>
          <w:szCs w:val="26"/>
        </w:rPr>
        <w:t>- земельного налога физических лиц.</w:t>
      </w:r>
    </w:p>
    <w:p w:rsidR="00A85F62" w:rsidRPr="00A85F62" w:rsidRDefault="00A85F62" w:rsidP="00A85F62">
      <w:pPr>
        <w:rPr>
          <w:sz w:val="26"/>
          <w:szCs w:val="26"/>
        </w:rPr>
      </w:pPr>
    </w:p>
    <w:p w:rsidR="00A85F62" w:rsidRPr="00A85F62" w:rsidRDefault="00A85F62" w:rsidP="00A85F62">
      <w:pPr>
        <w:rPr>
          <w:sz w:val="26"/>
          <w:szCs w:val="26"/>
        </w:rPr>
      </w:pPr>
      <w:r w:rsidRPr="00A85F62">
        <w:rPr>
          <w:sz w:val="26"/>
          <w:szCs w:val="26"/>
        </w:rPr>
        <w:t>Наименование отдела: отдел камеральных проверок №1</w:t>
      </w:r>
      <w:r w:rsidRPr="00A85F62">
        <w:rPr>
          <w:sz w:val="26"/>
          <w:szCs w:val="26"/>
        </w:rPr>
        <w:t xml:space="preserve"> </w:t>
      </w:r>
    </w:p>
    <w:p w:rsidR="00A85F62" w:rsidRPr="00A85F62" w:rsidRDefault="00A85F62" w:rsidP="00A85F62">
      <w:pPr>
        <w:rPr>
          <w:sz w:val="26"/>
          <w:szCs w:val="26"/>
        </w:rPr>
      </w:pPr>
    </w:p>
    <w:p w:rsidR="00A85F62" w:rsidRPr="00A85F62" w:rsidRDefault="00A85F62" w:rsidP="00A85F62">
      <w:pPr>
        <w:rPr>
          <w:sz w:val="26"/>
          <w:szCs w:val="26"/>
        </w:rPr>
      </w:pPr>
      <w:r w:rsidRPr="00A85F62">
        <w:rPr>
          <w:sz w:val="26"/>
          <w:szCs w:val="26"/>
        </w:rPr>
        <w:t>Наименование вакантной должности: государственный налоговый инспектор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>Квалификационные требования: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>а) наличие высшего образования.</w:t>
      </w:r>
    </w:p>
    <w:p w:rsidR="00A85F62" w:rsidRPr="00A85F62" w:rsidRDefault="00A85F62" w:rsidP="00A85F62">
      <w:pPr>
        <w:widowControl w:val="0"/>
        <w:jc w:val="both"/>
        <w:rPr>
          <w:spacing w:val="-2"/>
          <w:sz w:val="26"/>
          <w:szCs w:val="26"/>
        </w:rPr>
      </w:pPr>
      <w:proofErr w:type="gramStart"/>
      <w:r w:rsidRPr="00A85F62">
        <w:rPr>
          <w:spacing w:val="-2"/>
          <w:sz w:val="26"/>
          <w:szCs w:val="26"/>
        </w:rPr>
        <w:t xml:space="preserve">б) наличие базовых знаний: </w:t>
      </w:r>
      <w:r w:rsidRPr="00A85F62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9" w:history="1">
        <w:r w:rsidRPr="00A85F62">
          <w:rPr>
            <w:sz w:val="26"/>
            <w:szCs w:val="26"/>
          </w:rPr>
          <w:t>Конституции</w:t>
        </w:r>
      </w:hyperlink>
      <w:r w:rsidRPr="00A85F62">
        <w:rPr>
          <w:sz w:val="26"/>
          <w:szCs w:val="26"/>
        </w:rPr>
        <w:t xml:space="preserve"> Российской Федерации, Федерального </w:t>
      </w:r>
      <w:hyperlink r:id="rId10" w:history="1">
        <w:r w:rsidRPr="00A85F62">
          <w:rPr>
            <w:sz w:val="26"/>
            <w:szCs w:val="26"/>
          </w:rPr>
          <w:t>закона</w:t>
        </w:r>
      </w:hyperlink>
      <w:r w:rsidRPr="00A85F62">
        <w:rPr>
          <w:sz w:val="26"/>
          <w:szCs w:val="26"/>
        </w:rPr>
        <w:t xml:space="preserve"> от   27 мая 2003 г. № 58-ФЗ «О системе государственной службы Российской Федерации», Федерального </w:t>
      </w:r>
      <w:hyperlink r:id="rId11" w:history="1">
        <w:r w:rsidRPr="00A85F62">
          <w:rPr>
            <w:sz w:val="26"/>
            <w:szCs w:val="26"/>
          </w:rPr>
          <w:t>закона</w:t>
        </w:r>
      </w:hyperlink>
      <w:r w:rsidRPr="00A85F62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 w:history="1">
        <w:r w:rsidRPr="00A85F62">
          <w:rPr>
            <w:sz w:val="26"/>
            <w:szCs w:val="26"/>
          </w:rPr>
          <w:t>закона</w:t>
        </w:r>
      </w:hyperlink>
      <w:r w:rsidRPr="00A85F62">
        <w:rPr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Pr="00A85F62">
        <w:rPr>
          <w:sz w:val="26"/>
          <w:szCs w:val="26"/>
        </w:rPr>
        <w:t xml:space="preserve"> знаний в области информационно-коммуникационных технологий</w:t>
      </w:r>
      <w:r w:rsidRPr="00A85F62">
        <w:rPr>
          <w:spacing w:val="-2"/>
          <w:sz w:val="26"/>
          <w:szCs w:val="26"/>
        </w:rPr>
        <w:t>.</w:t>
      </w:r>
    </w:p>
    <w:p w:rsidR="00A85F62" w:rsidRPr="00A85F62" w:rsidRDefault="00A85F62" w:rsidP="00A85F62">
      <w:pPr>
        <w:widowControl w:val="0"/>
        <w:jc w:val="both"/>
        <w:rPr>
          <w:spacing w:val="-2"/>
          <w:sz w:val="26"/>
          <w:szCs w:val="26"/>
        </w:rPr>
      </w:pPr>
      <w:r w:rsidRPr="00A85F62">
        <w:rPr>
          <w:spacing w:val="-2"/>
          <w:sz w:val="26"/>
          <w:szCs w:val="26"/>
        </w:rPr>
        <w:t xml:space="preserve">в) </w:t>
      </w:r>
      <w:r w:rsidRPr="00A85F62">
        <w:rPr>
          <w:sz w:val="26"/>
          <w:szCs w:val="26"/>
        </w:rPr>
        <w:t xml:space="preserve">наличие профессиональных знаний: в </w:t>
      </w:r>
      <w:r w:rsidRPr="00A85F62">
        <w:rPr>
          <w:bCs/>
          <w:sz w:val="26"/>
          <w:szCs w:val="26"/>
        </w:rPr>
        <w:t xml:space="preserve">сфере законодательства Российской Федерации: </w:t>
      </w:r>
      <w:r w:rsidRPr="00A85F62">
        <w:rPr>
          <w:sz w:val="26"/>
          <w:szCs w:val="26"/>
        </w:rPr>
        <w:t xml:space="preserve">Налоговый кодекс Российской Федерации; 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 </w:t>
      </w:r>
      <w:proofErr w:type="gramStart"/>
      <w:r w:rsidRPr="00A85F62">
        <w:rPr>
          <w:sz w:val="26"/>
          <w:szCs w:val="26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A85F62">
        <w:rPr>
          <w:sz w:val="26"/>
          <w:szCs w:val="26"/>
        </w:rPr>
        <w:t xml:space="preserve"> </w:t>
      </w:r>
      <w:proofErr w:type="gramStart"/>
      <w:r w:rsidRPr="00A85F62">
        <w:rPr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  <w:proofErr w:type="gramEnd"/>
      <w:r w:rsidRPr="00A85F62">
        <w:rPr>
          <w:sz w:val="26"/>
          <w:szCs w:val="26"/>
        </w:rPr>
        <w:t xml:space="preserve"> "Налоговый кодекс Российской Федерации (часть вторая)" от 05.08.2000 N 117-ФЗ</w:t>
      </w:r>
      <w:r w:rsidRPr="00A85F62">
        <w:rPr>
          <w:sz w:val="26"/>
          <w:szCs w:val="26"/>
        </w:rPr>
        <w:br/>
        <w:t>(ред. от 29.12.2017)Глава 26.2. Упрощенная система налогообложения</w:t>
      </w:r>
      <w:proofErr w:type="gramStart"/>
      <w:r w:rsidRPr="00A85F62">
        <w:rPr>
          <w:sz w:val="26"/>
          <w:szCs w:val="26"/>
        </w:rPr>
        <w:t xml:space="preserve"> ;</w:t>
      </w:r>
      <w:proofErr w:type="gramEnd"/>
      <w:r w:rsidRPr="00A85F62">
        <w:rPr>
          <w:sz w:val="26"/>
          <w:szCs w:val="26"/>
        </w:rPr>
        <w:t xml:space="preserve"> Приказ ФНС России от 26.02.2016 № ММВ-7-3/99@ «Об утверждении формы налоговой декларации по налогу, уплачиваемому в связи с применением упрощенной системы налогообложения, порядка ее заполнения, а также формата представления налоговой декларации по налогу, уплачиваемому в связи с применением упрощенной системы налогообложения, в электронной форме» (Зарегистрировано в Минюсте России 25.03.2016 N 41552);  Приложение N 1. Налоговая декларация по налогу, уплачиваемому в связи с применением упрощенной системы налогообложения (Форма по КНД 1152017)</w:t>
      </w:r>
      <w:proofErr w:type="gramStart"/>
      <w:r w:rsidRPr="00A85F62">
        <w:rPr>
          <w:sz w:val="26"/>
          <w:szCs w:val="26"/>
        </w:rPr>
        <w:t xml:space="preserve"> ;</w:t>
      </w:r>
      <w:proofErr w:type="gramEnd"/>
      <w:r w:rsidRPr="00A85F62">
        <w:rPr>
          <w:sz w:val="26"/>
          <w:szCs w:val="26"/>
        </w:rPr>
        <w:t xml:space="preserve">  Приказ ФНС России от 21.06.2010 № </w:t>
      </w:r>
      <w:r w:rsidRPr="00A85F62">
        <w:rPr>
          <w:sz w:val="26"/>
          <w:szCs w:val="26"/>
        </w:rPr>
        <w:lastRenderedPageBreak/>
        <w:t>ММВ-7-3/293@ (ред. от 03.12.2012) «Об информационном ресурсе «Журнал учета поступающих от налогоплательщиков документов, связанных с применением упрощенной системы налогообложения"; Приказ ФНС России от 02.11.2012 N ММВ-7-3/829@ "Об утверждении форм документов для применения упрощенной системы налогообложения" Приложение N 7. Информационное письмо (форма N 26.2-7) (Форма по КНД 1125021).</w:t>
      </w:r>
    </w:p>
    <w:p w:rsidR="00A85F62" w:rsidRPr="00A85F62" w:rsidRDefault="00A85F62" w:rsidP="00A85F62">
      <w:pPr>
        <w:widowControl w:val="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85F62" w:rsidRPr="00A85F62" w:rsidRDefault="00A85F62" w:rsidP="00A85F62">
      <w:pPr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A85F62">
        <w:rPr>
          <w:sz w:val="26"/>
          <w:szCs w:val="26"/>
        </w:rPr>
        <w:t>г)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обложения по налогу, уплачиваемому в связи с применением упрощенной системы налогообложения;</w:t>
      </w:r>
      <w:proofErr w:type="gramEnd"/>
      <w:r w:rsidRPr="00A85F62">
        <w:rPr>
          <w:sz w:val="26"/>
          <w:szCs w:val="26"/>
        </w:rPr>
        <w:t xml:space="preserve"> порядок исчисления и уплаты налога, администрируемой Федеральной налоговой службой; порядок проведения мероприятий налогового контроля; практика применения законодательства Российской Федерации о налогах и сборах; </w:t>
      </w:r>
    </w:p>
    <w:p w:rsidR="00A85F62" w:rsidRPr="00A85F62" w:rsidRDefault="00A85F62" w:rsidP="00A85F62">
      <w:pPr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 w:rsidRPr="00A85F62">
        <w:rPr>
          <w:spacing w:val="-2"/>
          <w:sz w:val="26"/>
          <w:szCs w:val="26"/>
        </w:rPr>
        <w:t xml:space="preserve">д) наличие функциональных знаний: понятие нормы права, нормативного правового акта, правоотношений и их признаки;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 </w:t>
      </w:r>
    </w:p>
    <w:p w:rsidR="00A85F62" w:rsidRPr="00A85F62" w:rsidRDefault="00A85F62" w:rsidP="00A85F62">
      <w:pPr>
        <w:widowControl w:val="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е)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>ж) наличие профессиональных умений: расчетно-экономическая  деятельность в сфере налогообложения единого налога, применяемого при упрощенной системе налогообложения;</w:t>
      </w:r>
    </w:p>
    <w:p w:rsidR="00A85F62" w:rsidRPr="00A85F62" w:rsidRDefault="00A85F62" w:rsidP="00A85F62">
      <w:pPr>
        <w:autoSpaceDE w:val="0"/>
        <w:autoSpaceDN w:val="0"/>
        <w:adjustRightInd w:val="0"/>
        <w:jc w:val="both"/>
      </w:pPr>
      <w:proofErr w:type="gramStart"/>
      <w:r w:rsidRPr="00A85F62">
        <w:rPr>
          <w:sz w:val="26"/>
          <w:szCs w:val="26"/>
        </w:rPr>
        <w:t>з)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A85F62" w:rsidRPr="00A85F62" w:rsidRDefault="00A85F62" w:rsidP="00A85F62">
      <w:pPr>
        <w:widowControl w:val="0"/>
        <w:tabs>
          <w:tab w:val="left" w:pos="825"/>
        </w:tabs>
        <w:ind w:firstLine="542"/>
        <w:contextualSpacing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Исходя из задач и функций, определенных Положением об отделе на государственного налогового инспектора  возлагается следующее:</w:t>
      </w:r>
    </w:p>
    <w:p w:rsidR="00A85F62" w:rsidRPr="00A85F62" w:rsidRDefault="00A85F62" w:rsidP="00A85F62">
      <w:pPr>
        <w:ind w:firstLine="567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осуществляет </w:t>
      </w:r>
      <w:proofErr w:type="gramStart"/>
      <w:r w:rsidRPr="00A85F62">
        <w:rPr>
          <w:sz w:val="26"/>
          <w:szCs w:val="26"/>
        </w:rPr>
        <w:t>контроль за</w:t>
      </w:r>
      <w:proofErr w:type="gramEnd"/>
      <w:r w:rsidRPr="00A85F62">
        <w:rPr>
          <w:sz w:val="26"/>
          <w:szCs w:val="26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о едином налоге, применяемом при упрощенной системе налогообложения, правильностью исчисления, полнотой и своевременностью внесения в соответствующие бюджеты сумм налога и иных обязательных платежей; осуществляет ведение журнала налогоплательщиков Упрощенной системы налогообложения, уведомление налогоплательщиков о применении Упрощенной Системы налогоплательщика по их заявлениям, консультации по данному виду налога; 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lastRenderedPageBreak/>
        <w:t xml:space="preserve">     обеспечивает 100-%-е проведение автоматизированного камерального контроля в отношении всех представленных налоговых деклараций по указанным налогам с использованием </w:t>
      </w:r>
      <w:proofErr w:type="spellStart"/>
      <w:r w:rsidRPr="00A85F62">
        <w:rPr>
          <w:sz w:val="26"/>
          <w:szCs w:val="26"/>
        </w:rPr>
        <w:t>внутридокументных</w:t>
      </w:r>
      <w:proofErr w:type="spellEnd"/>
      <w:r w:rsidRPr="00A85F62">
        <w:rPr>
          <w:sz w:val="26"/>
          <w:szCs w:val="26"/>
        </w:rPr>
        <w:t xml:space="preserve"> и </w:t>
      </w:r>
      <w:proofErr w:type="spellStart"/>
      <w:r w:rsidRPr="00A85F62">
        <w:rPr>
          <w:sz w:val="26"/>
          <w:szCs w:val="26"/>
        </w:rPr>
        <w:t>междокументных</w:t>
      </w:r>
      <w:proofErr w:type="spellEnd"/>
      <w:r w:rsidRPr="00A85F62">
        <w:rPr>
          <w:sz w:val="26"/>
          <w:szCs w:val="26"/>
        </w:rPr>
        <w:t xml:space="preserve">  контрольных соотношений в соответствие с регламентом камеральных налоговых проверок;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           формирует и анализирует сформированные  аналитические выборки в части камеральной налоговой проверки по УСН, проводит по результатам анализа необходимые контрольные мероприятия (согласно распределению);</w:t>
      </w:r>
    </w:p>
    <w:p w:rsidR="00A85F62" w:rsidRPr="00A85F62" w:rsidRDefault="00A85F62" w:rsidP="00A85F62">
      <w:pPr>
        <w:ind w:firstLine="72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проводит  мероприятия по налогоплательщикам, в целях обеспечения 100% представления деклараций всеми обязанными налогоплательщиками УСН;</w:t>
      </w:r>
    </w:p>
    <w:p w:rsidR="00A85F62" w:rsidRPr="00A85F62" w:rsidRDefault="00A85F62" w:rsidP="00A85F62">
      <w:pPr>
        <w:ind w:firstLine="72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привлекает должностных лиц организаций к административной ответственности (составляет протоколы об административном правонарушении) в соответствии со статьями 15.5, 15.6, 19.4, 19.7  КоАП РФ (кодекс РФ об административных правонарушениях), вводит  в базу данных постановления  мировых судей (согласно приказу по инспекции);</w:t>
      </w:r>
    </w:p>
    <w:p w:rsidR="00A85F62" w:rsidRPr="00A85F62" w:rsidRDefault="00A85F62" w:rsidP="00A85F62">
      <w:pPr>
        <w:ind w:firstLine="72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направляет запросы в банки об операциях на счетах организаций, контролирует сроки представления банками ответов (выписок) и регистрирует их (при представлении выписок по почте) в АИС Налог-3  (согласно приказу по инспекции);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    соблюдает порядок оформления результатов камеральных налоговых проверок; приостанавливает операции по счетам налогоплательщиков, не представивших налоговые декларации в установленные сроки;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           составляет акты и проекты решений по результатам камеральных налоговых проверок, в том числе в соответствии со ст. 119,  122, 123, 126, 126.1, 129.1  135.1 НК РФ;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   проводит контрольные мероприятия в отношении налогоплательщиков, у которых по декларациям величина дохода приближена </w:t>
      </w:r>
      <w:proofErr w:type="gramStart"/>
      <w:r w:rsidRPr="00A85F62">
        <w:rPr>
          <w:sz w:val="26"/>
          <w:szCs w:val="26"/>
        </w:rPr>
        <w:t>к</w:t>
      </w:r>
      <w:proofErr w:type="gramEnd"/>
      <w:r w:rsidRPr="00A85F62">
        <w:rPr>
          <w:sz w:val="26"/>
          <w:szCs w:val="26"/>
        </w:rPr>
        <w:t xml:space="preserve"> максимальной возможной для применения УСН, в отношении налогоплательщиков, не уплачивающих авансовые платежи, а также заявившие убытки в представленных декларациях.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   проводит контрольные мероприятия в отношении налогоплательщиков, уплативших по итогам года минимальный налог по УСН,  а также в  отношении налогоплательщиков УСН- 6%, заявивших минимальный фонд оплаты труда по итогам года;</w:t>
      </w:r>
    </w:p>
    <w:p w:rsidR="00A85F62" w:rsidRPr="00A85F62" w:rsidRDefault="00A85F62" w:rsidP="00A85F62">
      <w:pPr>
        <w:ind w:firstLine="426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   участвует в комиссиях по погашению задолженности по УСН;</w:t>
      </w:r>
    </w:p>
    <w:p w:rsidR="00A85F62" w:rsidRPr="00A85F62" w:rsidRDefault="00A85F62" w:rsidP="00A85F62">
      <w:pPr>
        <w:rPr>
          <w:bCs/>
          <w:sz w:val="26"/>
          <w:szCs w:val="26"/>
        </w:rPr>
      </w:pPr>
      <w:r w:rsidRPr="00A85F62">
        <w:rPr>
          <w:sz w:val="26"/>
          <w:szCs w:val="26"/>
        </w:rPr>
        <w:t xml:space="preserve">    обеспечивает положительную динамику доначислений по камеральным налоговым проверкам, </w:t>
      </w:r>
      <w:r w:rsidRPr="00A85F62">
        <w:rPr>
          <w:bCs/>
          <w:sz w:val="26"/>
          <w:szCs w:val="26"/>
        </w:rPr>
        <w:t xml:space="preserve">проводит работы  по взысканию </w:t>
      </w:r>
      <w:proofErr w:type="spellStart"/>
      <w:r w:rsidRPr="00A85F62">
        <w:rPr>
          <w:bCs/>
          <w:sz w:val="26"/>
          <w:szCs w:val="26"/>
        </w:rPr>
        <w:t>доначисленных</w:t>
      </w:r>
      <w:proofErr w:type="spellEnd"/>
      <w:r w:rsidRPr="00A85F62">
        <w:rPr>
          <w:bCs/>
          <w:sz w:val="26"/>
          <w:szCs w:val="26"/>
        </w:rPr>
        <w:t xml:space="preserve"> сумм в бюджет.</w:t>
      </w:r>
    </w:p>
    <w:p w:rsidR="00A85F62" w:rsidRPr="00A85F62" w:rsidRDefault="00A85F62" w:rsidP="00A85F62">
      <w:pPr>
        <w:widowControl w:val="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Денежное содержание федеральных государственных гражданских служащих ИФНС России по Ленинскому району г. Ульяновска:</w:t>
      </w:r>
    </w:p>
    <w:p w:rsidR="00A85F62" w:rsidRPr="00A85F62" w:rsidRDefault="00A85F62" w:rsidP="00A85F62">
      <w:pPr>
        <w:widowControl w:val="0"/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480"/>
        <w:gridCol w:w="2481"/>
      </w:tblGrid>
      <w:tr w:rsidR="00A85F62" w:rsidRPr="00A85F62" w:rsidTr="005F2A9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62" w:rsidRPr="00A85F62" w:rsidRDefault="00A85F62" w:rsidP="005F2A9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Государственный налоговый инспектор</w:t>
            </w:r>
          </w:p>
        </w:tc>
      </w:tr>
      <w:tr w:rsidR="00A85F62" w:rsidRPr="00A85F62" w:rsidTr="005F2A9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62" w:rsidRPr="00A85F62" w:rsidRDefault="00A85F62" w:rsidP="005F2A98">
            <w:pPr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5637</w:t>
            </w:r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рублей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4511</w:t>
            </w:r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рублей</w:t>
            </w:r>
          </w:p>
        </w:tc>
      </w:tr>
      <w:tr w:rsidR="00A85F62" w:rsidRPr="00A85F62" w:rsidTr="005F2A9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62" w:rsidRPr="00A85F62" w:rsidRDefault="00A85F62" w:rsidP="005F2A98">
            <w:pPr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90% - 120% должностного оклада</w:t>
            </w:r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60% - 90% должностного оклада</w:t>
            </w:r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</w:p>
        </w:tc>
      </w:tr>
      <w:tr w:rsidR="00A85F62" w:rsidRPr="00A85F62" w:rsidTr="005F2A98">
        <w:trPr>
          <w:trHeight w:val="49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62" w:rsidRPr="00A85F62" w:rsidRDefault="00A85F62" w:rsidP="005F2A98">
            <w:pPr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 xml:space="preserve">Месячного оклада в соответствии с  </w:t>
            </w:r>
            <w:proofErr w:type="gramStart"/>
            <w:r w:rsidRPr="00A85F62">
              <w:rPr>
                <w:sz w:val="26"/>
                <w:szCs w:val="26"/>
              </w:rPr>
              <w:t>присвоенным</w:t>
            </w:r>
            <w:proofErr w:type="gramEnd"/>
            <w:r w:rsidRPr="00A85F62">
              <w:rPr>
                <w:sz w:val="26"/>
                <w:szCs w:val="26"/>
              </w:rPr>
              <w:t xml:space="preserve"> </w:t>
            </w:r>
            <w:r w:rsidRPr="00A85F62">
              <w:rPr>
                <w:sz w:val="26"/>
                <w:szCs w:val="26"/>
              </w:rPr>
              <w:cr/>
              <w:t xml:space="preserve"> классным чином гражданской службы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1788</w:t>
            </w:r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рублей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1319 – 1413</w:t>
            </w:r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рублей</w:t>
            </w:r>
          </w:p>
        </w:tc>
      </w:tr>
      <w:tr w:rsidR="00A85F62" w:rsidRPr="00A85F62" w:rsidTr="005F2A9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62" w:rsidRPr="00A85F62" w:rsidRDefault="00A85F62" w:rsidP="005F2A98">
            <w:pPr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до 30%</w:t>
            </w:r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должностного</w:t>
            </w:r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оклада</w:t>
            </w:r>
          </w:p>
        </w:tc>
      </w:tr>
      <w:tr w:rsidR="00A85F62" w:rsidRPr="00A85F62" w:rsidTr="005F2A9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62" w:rsidRPr="00A85F62" w:rsidRDefault="00A85F62" w:rsidP="005F2A98">
            <w:pPr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Ежемесячного  денежного поощрения</w:t>
            </w:r>
          </w:p>
          <w:p w:rsidR="00A85F62" w:rsidRPr="00A85F62" w:rsidRDefault="00A85F62" w:rsidP="005F2A98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 xml:space="preserve">в размере 1 </w:t>
            </w:r>
            <w:proofErr w:type="gramStart"/>
            <w:r w:rsidRPr="00A85F62">
              <w:rPr>
                <w:sz w:val="26"/>
                <w:szCs w:val="26"/>
              </w:rPr>
              <w:t>должностного</w:t>
            </w:r>
            <w:proofErr w:type="gramEnd"/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оклада</w:t>
            </w:r>
          </w:p>
        </w:tc>
      </w:tr>
      <w:tr w:rsidR="00A85F62" w:rsidRPr="00A85F62" w:rsidTr="005F2A9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62" w:rsidRPr="00A85F62" w:rsidRDefault="00A85F62" w:rsidP="005F2A98">
            <w:pPr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A85F62" w:rsidRPr="00A85F62" w:rsidTr="005F2A98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62" w:rsidRPr="00A85F62" w:rsidRDefault="00A85F62" w:rsidP="005F2A98">
            <w:pPr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в  размере 3-х окладов денежного содержания</w:t>
            </w:r>
          </w:p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 xml:space="preserve">( должностной оклад + </w:t>
            </w:r>
            <w:proofErr w:type="gramStart"/>
            <w:r w:rsidRPr="00A85F62">
              <w:rPr>
                <w:sz w:val="26"/>
                <w:szCs w:val="26"/>
              </w:rPr>
              <w:t>оклад</w:t>
            </w:r>
            <w:proofErr w:type="gramEnd"/>
            <w:r w:rsidRPr="00A85F62">
              <w:rPr>
                <w:sz w:val="26"/>
                <w:szCs w:val="26"/>
              </w:rPr>
              <w:t xml:space="preserve"> за классный чин)</w:t>
            </w:r>
          </w:p>
        </w:tc>
      </w:tr>
      <w:tr w:rsidR="00A85F62" w:rsidRPr="00A85F62" w:rsidTr="005F2A98">
        <w:trPr>
          <w:trHeight w:val="544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5F62" w:rsidRPr="00A85F62" w:rsidRDefault="00A85F62" w:rsidP="005F2A98">
            <w:pPr>
              <w:jc w:val="center"/>
              <w:rPr>
                <w:sz w:val="26"/>
                <w:szCs w:val="26"/>
              </w:rPr>
            </w:pPr>
            <w:r w:rsidRPr="00A85F62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A85F62" w:rsidRPr="00A85F62" w:rsidRDefault="00A85F62" w:rsidP="00A85F6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85F62" w:rsidRPr="00A85F62" w:rsidRDefault="00A85F62" w:rsidP="00A85F6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Информация об условиях прохождения гражданской службы размещены на сайте Федеральной налоговой службы (</w:t>
      </w:r>
      <w:hyperlink r:id="rId13" w:history="1">
        <w:r w:rsidRPr="00A85F62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Pr="00A85F62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A85F62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A85F62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A85F6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A85F62">
        <w:rPr>
          <w:sz w:val="26"/>
          <w:szCs w:val="26"/>
        </w:rPr>
        <w:t>) в разделе Государственная гражданская служба.</w:t>
      </w:r>
    </w:p>
    <w:p w:rsidR="00A85F62" w:rsidRPr="00A85F62" w:rsidRDefault="00A85F62" w:rsidP="00A85F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85F62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A85F62" w:rsidRPr="00A85F62" w:rsidRDefault="00A85F62" w:rsidP="00A85F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A85F62">
        <w:rPr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A85F62">
        <w:rPr>
          <w:sz w:val="26"/>
          <w:szCs w:val="26"/>
        </w:rPr>
        <w:t xml:space="preserve"> </w:t>
      </w:r>
      <w:proofErr w:type="gramStart"/>
      <w:r w:rsidRPr="00A85F62">
        <w:rPr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A85F62">
        <w:rPr>
          <w:sz w:val="26"/>
          <w:szCs w:val="26"/>
        </w:rPr>
        <w:t xml:space="preserve"> </w:t>
      </w:r>
      <w:proofErr w:type="gramStart"/>
      <w:r w:rsidRPr="00A85F62">
        <w:rPr>
          <w:sz w:val="26"/>
          <w:szCs w:val="26"/>
        </w:rPr>
        <w:t>вынесении</w:t>
      </w:r>
      <w:proofErr w:type="gramEnd"/>
      <w:r w:rsidRPr="00A85F62">
        <w:rPr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85F62" w:rsidRPr="00A85F62" w:rsidRDefault="00A85F62" w:rsidP="00A85F62">
      <w:pPr>
        <w:ind w:left="-142" w:right="-2" w:firstLine="540"/>
        <w:jc w:val="both"/>
        <w:rPr>
          <w:sz w:val="26"/>
          <w:szCs w:val="26"/>
        </w:rPr>
      </w:pPr>
    </w:p>
    <w:p w:rsidR="00A85F62" w:rsidRPr="00A85F62" w:rsidRDefault="00A85F62" w:rsidP="00A85F62">
      <w:pPr>
        <w:ind w:right="-2"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lastRenderedPageBreak/>
        <w:t xml:space="preserve">  Для участия в конкурсе гражданин РФ представляет следующие документы:</w:t>
      </w:r>
    </w:p>
    <w:p w:rsidR="00A85F62" w:rsidRPr="00A85F62" w:rsidRDefault="00A85F62" w:rsidP="00A85F62">
      <w:pPr>
        <w:ind w:right="-2"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- личное заявление;</w:t>
      </w:r>
    </w:p>
    <w:p w:rsidR="00A85F62" w:rsidRPr="00A85F62" w:rsidRDefault="00A85F62" w:rsidP="00A85F62">
      <w:pPr>
        <w:ind w:right="-2"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A85F62" w:rsidRPr="00A85F62" w:rsidRDefault="00A85F62" w:rsidP="00A85F62">
      <w:pPr>
        <w:ind w:right="-2"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-  копию паспорта или заменяющего документа (соответствующий документ предъявляется лично по прибытии на конкурс);</w:t>
      </w:r>
    </w:p>
    <w:p w:rsidR="00A85F62" w:rsidRPr="00A85F62" w:rsidRDefault="00A85F62" w:rsidP="00A85F62">
      <w:pPr>
        <w:ind w:right="-2"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A85F62" w:rsidRPr="00A85F62" w:rsidRDefault="00A85F62" w:rsidP="00A85F62">
      <w:pPr>
        <w:ind w:right="-2"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A85F62" w:rsidRPr="00A85F62" w:rsidRDefault="00A85F62" w:rsidP="00A85F62">
      <w:pPr>
        <w:ind w:right="-2" w:firstLine="709"/>
        <w:jc w:val="both"/>
        <w:rPr>
          <w:sz w:val="26"/>
          <w:szCs w:val="26"/>
        </w:rPr>
      </w:pPr>
      <w:proofErr w:type="gramStart"/>
      <w:r w:rsidRPr="00A85F62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A85F62" w:rsidRPr="00A85F62" w:rsidRDefault="00A85F62" w:rsidP="00A85F62">
      <w:pPr>
        <w:ind w:right="-2"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A85F62">
        <w:rPr>
          <w:sz w:val="26"/>
          <w:szCs w:val="26"/>
        </w:rPr>
        <w:t>Минздравсоцразвития</w:t>
      </w:r>
      <w:proofErr w:type="spellEnd"/>
      <w:r w:rsidRPr="00A85F62">
        <w:rPr>
          <w:sz w:val="26"/>
          <w:szCs w:val="26"/>
        </w:rPr>
        <w:t xml:space="preserve"> России от 14.12.2009 № 984н);</w:t>
      </w:r>
    </w:p>
    <w:p w:rsidR="00A85F62" w:rsidRPr="00A85F62" w:rsidRDefault="00A85F62" w:rsidP="00A85F62">
      <w:pPr>
        <w:ind w:right="-2"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- копию и оригинал документа воинского учета;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A85F62">
        <w:rPr>
          <w:sz w:val="26"/>
          <w:szCs w:val="26"/>
        </w:rPr>
        <w:t>госуслуг</w:t>
      </w:r>
      <w:proofErr w:type="spellEnd"/>
      <w:r w:rsidRPr="00A85F62">
        <w:rPr>
          <w:sz w:val="26"/>
          <w:szCs w:val="26"/>
        </w:rPr>
        <w:t>;</w:t>
      </w:r>
    </w:p>
    <w:p w:rsidR="00A85F62" w:rsidRPr="00A85F62" w:rsidRDefault="00A85F62" w:rsidP="00A85F62">
      <w:pPr>
        <w:ind w:right="-2"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- согласие на обработку персональных данных;</w:t>
      </w:r>
    </w:p>
    <w:p w:rsidR="00A85F62" w:rsidRPr="00A85F62" w:rsidRDefault="00A85F62" w:rsidP="00A85F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85F62" w:rsidRPr="00A85F62" w:rsidRDefault="00A85F62" w:rsidP="00A85F62">
      <w:pPr>
        <w:ind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Гражданский служащий ИФНС России по Ленинскому району                     г. Ульяновска,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ab/>
      </w:r>
    </w:p>
    <w:p w:rsidR="00A85F62" w:rsidRPr="00A85F62" w:rsidRDefault="00A85F62" w:rsidP="00A85F62">
      <w:pPr>
        <w:ind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для участия в конкурсе: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ab/>
        <w:t>- личное заявление на имя представителя нанимателя;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A85F62" w:rsidRPr="00A85F62" w:rsidRDefault="00A85F62" w:rsidP="00A85F62">
      <w:pPr>
        <w:tabs>
          <w:tab w:val="left" w:pos="497"/>
          <w:tab w:val="center" w:pos="4677"/>
        </w:tabs>
        <w:rPr>
          <w:sz w:val="26"/>
          <w:szCs w:val="26"/>
        </w:rPr>
      </w:pPr>
    </w:p>
    <w:p w:rsidR="00A85F62" w:rsidRPr="00A85F62" w:rsidRDefault="00A85F62" w:rsidP="00A85F6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85F62">
        <w:rPr>
          <w:sz w:val="26"/>
          <w:szCs w:val="26"/>
        </w:rPr>
        <w:tab/>
        <w:t xml:space="preserve">Документы в государственный орган гражданином (гражданским служащим) предоставляются лично, посредством направления по почте по адресу: 432071, г. Ульяновск, ул. Гончарова д. 19 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  </w:t>
      </w:r>
    </w:p>
    <w:p w:rsidR="00A85F62" w:rsidRPr="00A85F62" w:rsidRDefault="00A85F62" w:rsidP="00A85F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lastRenderedPageBreak/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85F62" w:rsidRPr="00A85F62" w:rsidRDefault="00A85F62" w:rsidP="00A85F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A85F62">
        <w:rPr>
          <w:sz w:val="26"/>
          <w:szCs w:val="26"/>
        </w:rPr>
        <w:t>ии и ау</w:t>
      </w:r>
      <w:proofErr w:type="gramEnd"/>
      <w:r w:rsidRPr="00A85F62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A85F62">
        <w:rPr>
          <w:sz w:val="26"/>
          <w:szCs w:val="26"/>
        </w:rPr>
        <w:t>ии и ау</w:t>
      </w:r>
      <w:proofErr w:type="gramEnd"/>
      <w:r w:rsidRPr="00A85F62">
        <w:rPr>
          <w:sz w:val="26"/>
          <w:szCs w:val="26"/>
        </w:rPr>
        <w:t>тентификации.</w:t>
      </w:r>
    </w:p>
    <w:p w:rsidR="00A85F62" w:rsidRPr="00A85F62" w:rsidRDefault="00A85F62" w:rsidP="00A85F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85F62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14" w:history="1">
        <w:r w:rsidRPr="00A85F62">
          <w:rPr>
            <w:sz w:val="26"/>
            <w:szCs w:val="26"/>
          </w:rPr>
          <w:t>пунктом 7</w:t>
        </w:r>
      </w:hyperlink>
      <w:r w:rsidRPr="00A85F62">
        <w:rPr>
          <w:sz w:val="26"/>
          <w:szCs w:val="26"/>
        </w:rPr>
        <w:t xml:space="preserve"> или </w:t>
      </w:r>
      <w:hyperlink r:id="rId15" w:history="1">
        <w:r w:rsidRPr="00A85F62">
          <w:rPr>
            <w:sz w:val="26"/>
            <w:szCs w:val="26"/>
          </w:rPr>
          <w:t>8</w:t>
        </w:r>
      </w:hyperlink>
      <w:r w:rsidRPr="00A85F62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6" w:history="1">
        <w:r w:rsidRPr="00A85F62">
          <w:rPr>
            <w:sz w:val="26"/>
            <w:szCs w:val="26"/>
          </w:rPr>
          <w:t>пунктами 23</w:t>
        </w:r>
      </w:hyperlink>
      <w:r w:rsidRPr="00A85F62">
        <w:rPr>
          <w:sz w:val="26"/>
          <w:szCs w:val="26"/>
        </w:rPr>
        <w:t xml:space="preserve"> - </w:t>
      </w:r>
      <w:hyperlink r:id="rId17" w:history="1">
        <w:r w:rsidRPr="00A85F62">
          <w:rPr>
            <w:sz w:val="26"/>
            <w:szCs w:val="26"/>
          </w:rPr>
          <w:t>25</w:t>
        </w:r>
      </w:hyperlink>
      <w:r w:rsidRPr="00A85F62">
        <w:rPr>
          <w:sz w:val="26"/>
          <w:szCs w:val="26"/>
        </w:rPr>
        <w:t xml:space="preserve"> Положения о кадровом</w:t>
      </w:r>
      <w:proofErr w:type="gramEnd"/>
      <w:r w:rsidRPr="00A85F62">
        <w:rPr>
          <w:sz w:val="26"/>
          <w:szCs w:val="26"/>
        </w:rPr>
        <w:t xml:space="preserve"> </w:t>
      </w:r>
      <w:proofErr w:type="gramStart"/>
      <w:r w:rsidRPr="00A85F62">
        <w:rPr>
          <w:sz w:val="26"/>
          <w:szCs w:val="26"/>
        </w:rPr>
        <w:t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A85F62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85F62" w:rsidRPr="00A85F62" w:rsidRDefault="00A85F62" w:rsidP="00A85F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При идентификац</w:t>
      </w:r>
      <w:proofErr w:type="gramStart"/>
      <w:r w:rsidRPr="00A85F62">
        <w:rPr>
          <w:sz w:val="26"/>
          <w:szCs w:val="26"/>
        </w:rPr>
        <w:t>ии и ау</w:t>
      </w:r>
      <w:proofErr w:type="gramEnd"/>
      <w:r w:rsidRPr="00A85F62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A85F62" w:rsidRPr="00A85F62" w:rsidRDefault="00A85F62" w:rsidP="00A85F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Кандидаты, имеющие намерение представить документы на конкурс, заполняют в электронном виде анкету, по форме, утверждённой распоряжением Правительства Российской Федерации от 26.05.2005 № 667-р, а также формируют электронные образы вышеперечисленных документов.</w:t>
      </w:r>
    </w:p>
    <w:p w:rsidR="00A85F62" w:rsidRPr="00A85F62" w:rsidRDefault="00A85F62" w:rsidP="00A85F6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A85F62">
        <w:rPr>
          <w:sz w:val="26"/>
          <w:szCs w:val="26"/>
        </w:rPr>
        <w:t>дств ск</w:t>
      </w:r>
      <w:proofErr w:type="gramEnd"/>
      <w:r w:rsidRPr="00A85F62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A85F62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A85F62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</w:t>
      </w:r>
      <w:r w:rsidRPr="00A85F62">
        <w:rPr>
          <w:sz w:val="26"/>
          <w:szCs w:val="26"/>
        </w:rPr>
        <w:lastRenderedPageBreak/>
        <w:t xml:space="preserve">загрузки файлов и осуществления проверки </w:t>
      </w:r>
      <w:proofErr w:type="gramStart"/>
      <w:r w:rsidRPr="00A85F62">
        <w:rPr>
          <w:sz w:val="26"/>
          <w:szCs w:val="26"/>
        </w:rPr>
        <w:t>правильности</w:t>
      </w:r>
      <w:proofErr w:type="gramEnd"/>
      <w:r w:rsidRPr="00A85F62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ab/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ab/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A85F62" w:rsidRPr="00A85F62" w:rsidRDefault="00A85F62" w:rsidP="00A85F62">
      <w:pPr>
        <w:ind w:firstLine="708"/>
        <w:jc w:val="both"/>
        <w:rPr>
          <w:sz w:val="26"/>
          <w:szCs w:val="26"/>
        </w:rPr>
      </w:pPr>
      <w:proofErr w:type="gramStart"/>
      <w:r w:rsidRPr="00A85F62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A85F62">
        <w:rPr>
          <w:sz w:val="26"/>
          <w:szCs w:val="26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A85F62" w:rsidRPr="00A85F62" w:rsidRDefault="00A85F62" w:rsidP="00A85F62">
      <w:pPr>
        <w:ind w:firstLine="708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A85F62" w:rsidRPr="00A85F62" w:rsidRDefault="00A85F62" w:rsidP="00A85F62">
      <w:pPr>
        <w:ind w:firstLine="708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8" w:history="1">
        <w:r w:rsidRPr="00A85F62">
          <w:rPr>
            <w:rStyle w:val="a3"/>
            <w:color w:val="auto"/>
            <w:sz w:val="26"/>
            <w:szCs w:val="26"/>
            <w:u w:val="none"/>
          </w:rPr>
          <w:t>https://gossluzhba.gov.ru</w:t>
        </w:r>
      </w:hyperlink>
      <w:r w:rsidRPr="00A85F62">
        <w:rPr>
          <w:sz w:val="26"/>
          <w:szCs w:val="26"/>
        </w:rPr>
        <w:t xml:space="preserve"> в разделе «Образование» - «Тесты для самопроверки».</w:t>
      </w:r>
    </w:p>
    <w:p w:rsidR="00A85F62" w:rsidRPr="00A85F62" w:rsidRDefault="00A85F62" w:rsidP="00A85F62">
      <w:pPr>
        <w:ind w:firstLine="708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Решение конкурсной комиссии принимается в отсутствие кандидата. </w:t>
      </w:r>
    </w:p>
    <w:p w:rsidR="00A85F62" w:rsidRPr="00A85F62" w:rsidRDefault="00A85F62" w:rsidP="00A85F62">
      <w:pPr>
        <w:ind w:firstLine="708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A85F62" w:rsidRPr="00A85F62" w:rsidRDefault="00A85F62" w:rsidP="00A85F6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F62">
        <w:rPr>
          <w:rFonts w:ascii="Times New Roman" w:hAnsi="Times New Roman" w:cs="Times New Roman"/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A85F62" w:rsidRPr="00A85F62" w:rsidRDefault="00A85F62" w:rsidP="00A85F62">
      <w:pPr>
        <w:ind w:firstLine="709"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</w:t>
      </w:r>
      <w:r w:rsidRPr="00A85F62">
        <w:rPr>
          <w:sz w:val="26"/>
          <w:szCs w:val="26"/>
        </w:rPr>
        <w:lastRenderedPageBreak/>
        <w:t>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A85F62" w:rsidRPr="00A85F62" w:rsidRDefault="00A85F62" w:rsidP="00A85F62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85F62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A85F62" w:rsidRPr="00A85F62" w:rsidRDefault="00A85F62" w:rsidP="00A85F62">
      <w:pPr>
        <w:ind w:firstLine="708"/>
        <w:jc w:val="both"/>
        <w:rPr>
          <w:sz w:val="26"/>
          <w:szCs w:val="26"/>
        </w:rPr>
      </w:pPr>
      <w:r w:rsidRPr="00A85F62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85F62">
        <w:rPr>
          <w:sz w:val="26"/>
          <w:szCs w:val="26"/>
        </w:rPr>
        <w:t>дств св</w:t>
      </w:r>
      <w:proofErr w:type="gramEnd"/>
      <w:r w:rsidRPr="00A85F62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A85F62" w:rsidRPr="00A85F62" w:rsidRDefault="00A85F62" w:rsidP="00A85F62">
      <w:pPr>
        <w:tabs>
          <w:tab w:val="left" w:pos="743"/>
        </w:tabs>
        <w:ind w:firstLine="709"/>
        <w:contextualSpacing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Информация о проведении конкурса размещается на Интернет-сайте Управления (www.nalog.ru) и на федеральном портале государственной службы и управленческих кадров (http://gossluzhba.gov.ru). </w:t>
      </w:r>
    </w:p>
    <w:p w:rsidR="00A85F62" w:rsidRPr="00A85F62" w:rsidRDefault="00A85F62" w:rsidP="00A85F62">
      <w:pPr>
        <w:ind w:firstLine="709"/>
        <w:jc w:val="both"/>
        <w:rPr>
          <w:sz w:val="26"/>
          <w:szCs w:val="26"/>
        </w:rPr>
      </w:pPr>
      <w:proofErr w:type="gramStart"/>
      <w:r w:rsidRPr="00A85F62">
        <w:rPr>
          <w:sz w:val="26"/>
          <w:szCs w:val="26"/>
        </w:rPr>
        <w:t xml:space="preserve">Прием документов для участия в конкурсе будет осуществляться с 12.11.2020 по 02.12.2020 по адресу: г. Ульяновск, ул. Гончарова, 19, Инспекция Федеральной налоговой службы по Ленинскому району г. Ульяновска, </w:t>
      </w:r>
      <w:proofErr w:type="spellStart"/>
      <w:r w:rsidRPr="00A85F62">
        <w:rPr>
          <w:sz w:val="26"/>
          <w:szCs w:val="26"/>
        </w:rPr>
        <w:t>каб</w:t>
      </w:r>
      <w:proofErr w:type="spellEnd"/>
      <w:r w:rsidRPr="00A85F62">
        <w:rPr>
          <w:sz w:val="26"/>
          <w:szCs w:val="26"/>
        </w:rPr>
        <w:t>. № 109 (Отдел кадров и безопасности), в рабочие дни: пн.-чт. с 8.00 до 17.00, пятница – с 8.00 до 16.00,  перерыв с 12.00 до 12.48.</w:t>
      </w:r>
      <w:proofErr w:type="gramEnd"/>
      <w:r w:rsidRPr="00A85F62">
        <w:rPr>
          <w:sz w:val="26"/>
          <w:szCs w:val="26"/>
        </w:rPr>
        <w:t xml:space="preserve"> Электронный адрес: </w:t>
      </w:r>
      <w:r w:rsidRPr="00A85F62">
        <w:rPr>
          <w:sz w:val="26"/>
          <w:szCs w:val="26"/>
          <w:lang w:val="en-US"/>
        </w:rPr>
        <w:t>r</w:t>
      </w:r>
      <w:hyperlink r:id="rId19" w:history="1">
        <w:r w:rsidRPr="00A85F62">
          <w:rPr>
            <w:rStyle w:val="a3"/>
            <w:color w:val="auto"/>
            <w:sz w:val="26"/>
            <w:szCs w:val="26"/>
            <w:u w:val="none"/>
          </w:rPr>
          <w:t>7325@</w:t>
        </w:r>
        <w:proofErr w:type="spellStart"/>
        <w:r w:rsidRPr="00A85F62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Pr="00A85F62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Pr="00A85F62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A85F62">
        <w:rPr>
          <w:sz w:val="26"/>
          <w:szCs w:val="26"/>
        </w:rPr>
        <w:t>.</w:t>
      </w:r>
    </w:p>
    <w:p w:rsidR="00A85F62" w:rsidRPr="00A85F62" w:rsidRDefault="00A85F62" w:rsidP="00A85F62">
      <w:pPr>
        <w:widowControl w:val="0"/>
        <w:tabs>
          <w:tab w:val="left" w:pos="743"/>
        </w:tabs>
        <w:ind w:firstLine="709"/>
        <w:contextualSpacing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Конкурс планируется провести 18 декабря 2020 года в 09 часов 00 минут по адресу:  г. Ульяновск, ул. Гончарова, 19,  </w:t>
      </w:r>
      <w:proofErr w:type="spellStart"/>
      <w:r w:rsidRPr="00A85F62">
        <w:rPr>
          <w:sz w:val="26"/>
          <w:szCs w:val="26"/>
        </w:rPr>
        <w:t>каб</w:t>
      </w:r>
      <w:proofErr w:type="spellEnd"/>
      <w:r w:rsidRPr="00A85F62">
        <w:rPr>
          <w:sz w:val="26"/>
          <w:szCs w:val="26"/>
        </w:rPr>
        <w:t>. 301.</w:t>
      </w:r>
    </w:p>
    <w:p w:rsidR="00A85F62" w:rsidRPr="00A85F62" w:rsidRDefault="00A85F62" w:rsidP="00A85F62">
      <w:pPr>
        <w:widowControl w:val="0"/>
        <w:tabs>
          <w:tab w:val="left" w:pos="743"/>
        </w:tabs>
        <w:ind w:firstLine="709"/>
        <w:contextualSpacing/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Подробная информация по проведению конкурса по контактному телефону: (8422) 67-73-40. </w:t>
      </w:r>
    </w:p>
    <w:p w:rsidR="00A85F62" w:rsidRPr="00A85F62" w:rsidRDefault="00A85F62" w:rsidP="00A85F62">
      <w:pPr>
        <w:jc w:val="both"/>
        <w:rPr>
          <w:sz w:val="26"/>
          <w:szCs w:val="26"/>
        </w:rPr>
      </w:pPr>
      <w:r w:rsidRPr="00A85F62">
        <w:rPr>
          <w:sz w:val="26"/>
          <w:szCs w:val="26"/>
        </w:rPr>
        <w:t xml:space="preserve">        </w:t>
      </w:r>
    </w:p>
    <w:p w:rsidR="00A85F62" w:rsidRPr="00A85F62" w:rsidRDefault="00A85F62" w:rsidP="00A85F62"/>
    <w:sectPr w:rsidR="00A85F62" w:rsidRPr="00A85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62"/>
    <w:rsid w:val="00230E49"/>
    <w:rsid w:val="00A71B9D"/>
    <w:rsid w:val="00A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5F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A85F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5F6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A85F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F37F9AE7DF00201E5EC05B025i5L" TargetMode="External"/><Relationship Id="rId13" Type="http://schemas.openxmlformats.org/officeDocument/2006/relationships/hyperlink" Target="http://www.nalog.ru" TargetMode="External"/><Relationship Id="rId18" Type="http://schemas.openxmlformats.org/officeDocument/2006/relationships/hyperlink" Target="https://gossluzhba.gov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8C9DFE89FE31A21120123E2E03602A30E2C36FCA37BF00201E5EC05B025i5L" TargetMode="Externa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BB42B1F3EE46D96C60345FC676DAC486BBA7BE1B09930860550079FA8F078997589A384E3D53752Bg12C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42B1F3EE46D96C60345FC676DAC486BBA7BE1B09930860550079FA8F078997589A384E3D53752Ag12C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C9DFE89FE31A21120123E2E03602A30E2E35F9AD79F00201E5EC05B025i5L" TargetMode="External"/><Relationship Id="rId11" Type="http://schemas.openxmlformats.org/officeDocument/2006/relationships/hyperlink" Target="consultantplus://offline/ref=48C9DFE89FE31A21120123E2E03602A30E2C36FCA37BF00201E5EC05B025i5L" TargetMode="External"/><Relationship Id="rId5" Type="http://schemas.openxmlformats.org/officeDocument/2006/relationships/hyperlink" Target="consultantplus://offline/ref=48C9DFE89FE31A21120123E2E03602A30E2630FCA12EA70050B0E220i0L" TargetMode="External"/><Relationship Id="rId15" Type="http://schemas.openxmlformats.org/officeDocument/2006/relationships/hyperlink" Target="consultantplus://offline/ref=BB42B1F3EE46D96C60345FC676DAC486BBA7BE1B09950860550079FA8F078997589A384E3D537524g12EM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mailto:7325@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BB42B1F3EE46D96C60345FC676DAC486BBA7BE1B09950860550079FA8F078997589A384E3D53752Fg12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4881</Words>
  <Characters>27826</Characters>
  <Application>Microsoft Office Word</Application>
  <DocSecurity>0</DocSecurity>
  <Lines>231</Lines>
  <Paragraphs>65</Paragraphs>
  <ScaleCrop>false</ScaleCrop>
  <Company/>
  <LinksUpToDate>false</LinksUpToDate>
  <CharactersWithSpaces>32642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2</cp:revision>
  <dcterms:created xsi:type="dcterms:W3CDTF">2020-11-10T10:05:00Z</dcterms:created>
  <dcterms:modified xsi:type="dcterms:W3CDTF">2020-11-10T10:10:00Z</dcterms:modified>
</cp:coreProperties>
</file>