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C78" w:rsidRPr="00165C78" w:rsidRDefault="00165C78" w:rsidP="00165C78">
      <w:pPr>
        <w:spacing w:after="0" w:line="360" w:lineRule="auto"/>
        <w:jc w:val="center"/>
        <w:rPr>
          <w:rFonts w:ascii="Times New Roman" w:eastAsia="Times New Roman" w:hAnsi="Times New Roman" w:cs="Times New Roman"/>
          <w:b/>
          <w:sz w:val="26"/>
          <w:szCs w:val="26"/>
          <w:lang w:eastAsia="ru-RU"/>
        </w:rPr>
      </w:pPr>
      <w:r w:rsidRPr="00165C78">
        <w:rPr>
          <w:rFonts w:ascii="Times New Roman" w:eastAsia="Times New Roman" w:hAnsi="Times New Roman" w:cs="Times New Roman"/>
          <w:b/>
          <w:sz w:val="26"/>
          <w:szCs w:val="26"/>
          <w:lang w:eastAsia="ru-RU"/>
        </w:rPr>
        <w:t>В многофункциональных центрах (МФЦ) Ульяновской области</w:t>
      </w:r>
    </w:p>
    <w:p w:rsidR="00165C78" w:rsidRDefault="00165C78" w:rsidP="003D4542">
      <w:pPr>
        <w:spacing w:after="0" w:line="360" w:lineRule="auto"/>
        <w:jc w:val="center"/>
        <w:rPr>
          <w:rFonts w:ascii="Times New Roman" w:eastAsia="Times New Roman" w:hAnsi="Times New Roman" w:cs="Times New Roman"/>
          <w:b/>
          <w:sz w:val="26"/>
          <w:szCs w:val="26"/>
          <w:lang w:eastAsia="ru-RU"/>
        </w:rPr>
      </w:pPr>
      <w:r w:rsidRPr="00165C78">
        <w:rPr>
          <w:rFonts w:ascii="Times New Roman" w:eastAsia="Times New Roman" w:hAnsi="Times New Roman" w:cs="Times New Roman"/>
          <w:b/>
          <w:sz w:val="26"/>
          <w:szCs w:val="26"/>
          <w:lang w:eastAsia="ru-RU"/>
        </w:rPr>
        <w:t>предоставляются следующие услуги:</w:t>
      </w:r>
    </w:p>
    <w:p w:rsidR="003D4542" w:rsidRPr="003D4542" w:rsidRDefault="003D4542" w:rsidP="003D4542">
      <w:pPr>
        <w:spacing w:after="0" w:line="360" w:lineRule="auto"/>
        <w:jc w:val="center"/>
        <w:rPr>
          <w:rFonts w:ascii="Times New Roman" w:eastAsia="Times New Roman" w:hAnsi="Times New Roman" w:cs="Times New Roman"/>
          <w:b/>
          <w:sz w:val="26"/>
          <w:szCs w:val="26"/>
          <w:lang w:eastAsia="ru-RU"/>
        </w:rPr>
      </w:pP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1. Прием и выдача документов на государственную регистрацию юридических лиц, физических лиц в качестве индивидуальных предпринимателей и крестьянских (фермерских) хозяйств.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2. Предоставление заинтересованным лицам сведений, содержащихся в реестре дисквалифицированных лиц.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3. 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4. 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5. </w:t>
      </w:r>
      <w:proofErr w:type="gramStart"/>
      <w:r w:rsidRPr="00165C78">
        <w:rPr>
          <w:rFonts w:ascii="Times New Roman" w:eastAsia="Times New Roman" w:hAnsi="Times New Roman" w:cs="Times New Roman"/>
          <w:sz w:val="26"/>
          <w:szCs w:val="26"/>
          <w:lang w:eastAsia="ru-RU"/>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w:t>
      </w:r>
      <w:proofErr w:type="gramEnd"/>
      <w:r w:rsidRPr="00165C78">
        <w:rPr>
          <w:rFonts w:ascii="Times New Roman" w:eastAsia="Times New Roman" w:hAnsi="Times New Roman" w:cs="Times New Roman"/>
          <w:sz w:val="26"/>
          <w:szCs w:val="26"/>
          <w:lang w:eastAsia="ru-RU"/>
        </w:rPr>
        <w:t xml:space="preserve"> </w:t>
      </w:r>
      <w:proofErr w:type="gramStart"/>
      <w:r w:rsidRPr="00165C78">
        <w:rPr>
          <w:rFonts w:ascii="Times New Roman" w:eastAsia="Times New Roman" w:hAnsi="Times New Roman" w:cs="Times New Roman"/>
          <w:sz w:val="26"/>
          <w:szCs w:val="26"/>
          <w:lang w:eastAsia="ru-RU"/>
        </w:rPr>
        <w:t xml:space="preserve">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w:t>
      </w:r>
      <w:proofErr w:type="gramEnd"/>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6. Прием заявления физического лица о предоставлении налоговой льготы по транспортному налогу, земельному налогу, налогу на имущество физических лиц.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7. Прием уведомления о выбранных объектах налогообложения, в отношении которых предоставляется налоговая льгота по налогу на имущество физических лиц.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lastRenderedPageBreak/>
        <w:t xml:space="preserve">8. Приём уведомления о выбранном земельном участке, в отношении которого применяется налоговый вычет по земельному налогу.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9. Приём заявления физического лица и выдача налогового уведомления.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10. Прием заявления о гибели или уничтожении объекта налогообложения по налогу на имущество физических лиц.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11. Прием от налогоплательщиков, являющихся физическими лицами, налоговых деклараций по налогу на доходы физических лиц (форма 3-НДФЛ) на бумажном носителе.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12. Прием заявления физического лица о постановке на учет в налоговом органе и выдача (повторная выдача) физическому лицу свидетельства о постановке на учет.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13. Прием запроса о предоставлении государственной услуги по предоставлению информации, содержащейся в государственном информационном ресурсе бухгалтерской (финансовой) отчетности, предоставляемой в форме абонентского обслуживания.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14. Прием сообщения о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 </w:t>
      </w:r>
    </w:p>
    <w:p w:rsid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15. Прием заявления о гибели или уничтожении объекта налогообложения по транспортному налогу. </w:t>
      </w:r>
    </w:p>
    <w:p w:rsidR="00EF15A1" w:rsidRPr="00165C78" w:rsidRDefault="00EF15A1" w:rsidP="00165C78">
      <w:pPr>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 Прием заявления о прекращении исчисления транспортного налога в связи с принудительным изъятием транспортного средства.</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1</w:t>
      </w:r>
      <w:r w:rsidR="00EF15A1">
        <w:rPr>
          <w:rFonts w:ascii="Times New Roman" w:eastAsia="Times New Roman" w:hAnsi="Times New Roman" w:cs="Times New Roman"/>
          <w:sz w:val="26"/>
          <w:szCs w:val="26"/>
          <w:lang w:eastAsia="ru-RU"/>
        </w:rPr>
        <w:t>7</w:t>
      </w:r>
      <w:r w:rsidRPr="00165C78">
        <w:rPr>
          <w:rFonts w:ascii="Times New Roman" w:eastAsia="Times New Roman" w:hAnsi="Times New Roman" w:cs="Times New Roman"/>
          <w:sz w:val="26"/>
          <w:szCs w:val="26"/>
          <w:lang w:eastAsia="ru-RU"/>
        </w:rPr>
        <w:t>. Прием заявления на получение доступа к Личному кабинету налогоплательщика.</w:t>
      </w:r>
    </w:p>
    <w:p w:rsid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1</w:t>
      </w:r>
      <w:r w:rsidR="00EF15A1">
        <w:rPr>
          <w:rFonts w:ascii="Times New Roman" w:eastAsia="Times New Roman" w:hAnsi="Times New Roman" w:cs="Times New Roman"/>
          <w:sz w:val="26"/>
          <w:szCs w:val="26"/>
          <w:lang w:eastAsia="ru-RU"/>
        </w:rPr>
        <w:t>8</w:t>
      </w:r>
      <w:r w:rsidRPr="00165C78">
        <w:rPr>
          <w:rFonts w:ascii="Times New Roman" w:eastAsia="Times New Roman" w:hAnsi="Times New Roman" w:cs="Times New Roman"/>
          <w:sz w:val="26"/>
          <w:szCs w:val="26"/>
          <w:lang w:eastAsia="ru-RU"/>
        </w:rPr>
        <w:t>. Выдача платежных документов с использованием ГИС ГМП с информацией о начисленных налогах, сборах, пенях, штрафах, процентах, в том числе с истекшим сроком уплаты (задолженности).</w:t>
      </w:r>
    </w:p>
    <w:p w:rsidR="003D4542" w:rsidRPr="00165C78" w:rsidRDefault="003D4542" w:rsidP="00165C78">
      <w:pPr>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EF15A1">
        <w:rPr>
          <w:rFonts w:ascii="Times New Roman" w:eastAsia="Times New Roman" w:hAnsi="Times New Roman" w:cs="Times New Roman"/>
          <w:sz w:val="26"/>
          <w:szCs w:val="26"/>
          <w:lang w:eastAsia="ru-RU"/>
        </w:rPr>
        <w:t>9</w:t>
      </w:r>
      <w:bookmarkStart w:id="0" w:name="_GoBack"/>
      <w:bookmarkEnd w:id="0"/>
      <w:r>
        <w:rPr>
          <w:rFonts w:ascii="Times New Roman" w:eastAsia="Times New Roman" w:hAnsi="Times New Roman" w:cs="Times New Roman"/>
          <w:sz w:val="26"/>
          <w:szCs w:val="26"/>
          <w:lang w:eastAsia="ru-RU"/>
        </w:rPr>
        <w:t xml:space="preserve">. </w:t>
      </w:r>
      <w:r w:rsidRPr="003D4542">
        <w:rPr>
          <w:rFonts w:ascii="Times New Roman" w:eastAsia="Times New Roman" w:hAnsi="Times New Roman" w:cs="Times New Roman"/>
          <w:sz w:val="26"/>
          <w:szCs w:val="26"/>
          <w:lang w:eastAsia="ru-RU"/>
        </w:rPr>
        <w:t>Прием заявления о предоставлении налогоплательщиком-индивидуальным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r>
        <w:rPr>
          <w:rFonts w:ascii="Times New Roman" w:eastAsia="Times New Roman" w:hAnsi="Times New Roman" w:cs="Times New Roman"/>
          <w:sz w:val="26"/>
          <w:szCs w:val="26"/>
          <w:lang w:eastAsia="ru-RU"/>
        </w:rPr>
        <w:t>.</w:t>
      </w:r>
    </w:p>
    <w:p w:rsidR="00A71B9D" w:rsidRPr="00165C78" w:rsidRDefault="00A71B9D" w:rsidP="00165C78">
      <w:pPr>
        <w:spacing w:line="360" w:lineRule="auto"/>
        <w:jc w:val="both"/>
        <w:rPr>
          <w:sz w:val="26"/>
          <w:szCs w:val="26"/>
        </w:rPr>
      </w:pPr>
    </w:p>
    <w:sectPr w:rsidR="00A71B9D" w:rsidRPr="00165C78" w:rsidSect="003D4542">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78"/>
    <w:rsid w:val="00165C78"/>
    <w:rsid w:val="00230E49"/>
    <w:rsid w:val="003A08D9"/>
    <w:rsid w:val="003D4542"/>
    <w:rsid w:val="00445650"/>
    <w:rsid w:val="00A007B3"/>
    <w:rsid w:val="00A71B9D"/>
    <w:rsid w:val="00C0554B"/>
    <w:rsid w:val="00EF1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E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65C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E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65C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596653">
      <w:bodyDiv w:val="1"/>
      <w:marLeft w:val="0"/>
      <w:marRight w:val="0"/>
      <w:marTop w:val="0"/>
      <w:marBottom w:val="0"/>
      <w:divBdr>
        <w:top w:val="none" w:sz="0" w:space="0" w:color="auto"/>
        <w:left w:val="none" w:sz="0" w:space="0" w:color="auto"/>
        <w:bottom w:val="none" w:sz="0" w:space="0" w:color="auto"/>
        <w:right w:val="none" w:sz="0" w:space="0" w:color="auto"/>
      </w:divBdr>
      <w:divsChild>
        <w:div w:id="1289508906">
          <w:marLeft w:val="0"/>
          <w:marRight w:val="0"/>
          <w:marTop w:val="0"/>
          <w:marBottom w:val="0"/>
          <w:divBdr>
            <w:top w:val="none" w:sz="0" w:space="0" w:color="auto"/>
            <w:left w:val="none" w:sz="0" w:space="0" w:color="auto"/>
            <w:bottom w:val="none" w:sz="0" w:space="0" w:color="auto"/>
            <w:right w:val="none" w:sz="0" w:space="0" w:color="auto"/>
          </w:divBdr>
        </w:div>
        <w:div w:id="1401294696">
          <w:marLeft w:val="0"/>
          <w:marRight w:val="0"/>
          <w:marTop w:val="0"/>
          <w:marBottom w:val="0"/>
          <w:divBdr>
            <w:top w:val="none" w:sz="0" w:space="0" w:color="auto"/>
            <w:left w:val="none" w:sz="0" w:space="0" w:color="auto"/>
            <w:bottom w:val="none" w:sz="0" w:space="0" w:color="auto"/>
            <w:right w:val="none" w:sz="0" w:space="0" w:color="auto"/>
          </w:divBdr>
        </w:div>
        <w:div w:id="61294064">
          <w:marLeft w:val="0"/>
          <w:marRight w:val="0"/>
          <w:marTop w:val="0"/>
          <w:marBottom w:val="0"/>
          <w:divBdr>
            <w:top w:val="none" w:sz="0" w:space="0" w:color="auto"/>
            <w:left w:val="none" w:sz="0" w:space="0" w:color="auto"/>
            <w:bottom w:val="none" w:sz="0" w:space="0" w:color="auto"/>
            <w:right w:val="none" w:sz="0" w:space="0" w:color="auto"/>
          </w:divBdr>
        </w:div>
        <w:div w:id="682903191">
          <w:marLeft w:val="0"/>
          <w:marRight w:val="0"/>
          <w:marTop w:val="0"/>
          <w:marBottom w:val="0"/>
          <w:divBdr>
            <w:top w:val="none" w:sz="0" w:space="0" w:color="auto"/>
            <w:left w:val="none" w:sz="0" w:space="0" w:color="auto"/>
            <w:bottom w:val="none" w:sz="0" w:space="0" w:color="auto"/>
            <w:right w:val="none" w:sz="0" w:space="0" w:color="auto"/>
          </w:divBdr>
        </w:div>
        <w:div w:id="815073367">
          <w:marLeft w:val="0"/>
          <w:marRight w:val="0"/>
          <w:marTop w:val="0"/>
          <w:marBottom w:val="0"/>
          <w:divBdr>
            <w:top w:val="none" w:sz="0" w:space="0" w:color="auto"/>
            <w:left w:val="none" w:sz="0" w:space="0" w:color="auto"/>
            <w:bottom w:val="none" w:sz="0" w:space="0" w:color="auto"/>
            <w:right w:val="none" w:sz="0" w:space="0" w:color="auto"/>
          </w:divBdr>
        </w:div>
        <w:div w:id="154423192">
          <w:marLeft w:val="0"/>
          <w:marRight w:val="0"/>
          <w:marTop w:val="0"/>
          <w:marBottom w:val="0"/>
          <w:divBdr>
            <w:top w:val="none" w:sz="0" w:space="0" w:color="auto"/>
            <w:left w:val="none" w:sz="0" w:space="0" w:color="auto"/>
            <w:bottom w:val="none" w:sz="0" w:space="0" w:color="auto"/>
            <w:right w:val="none" w:sz="0" w:space="0" w:color="auto"/>
          </w:divBdr>
        </w:div>
        <w:div w:id="594094472">
          <w:marLeft w:val="0"/>
          <w:marRight w:val="0"/>
          <w:marTop w:val="0"/>
          <w:marBottom w:val="0"/>
          <w:divBdr>
            <w:top w:val="none" w:sz="0" w:space="0" w:color="auto"/>
            <w:left w:val="none" w:sz="0" w:space="0" w:color="auto"/>
            <w:bottom w:val="none" w:sz="0" w:space="0" w:color="auto"/>
            <w:right w:val="none" w:sz="0" w:space="0" w:color="auto"/>
          </w:divBdr>
        </w:div>
        <w:div w:id="1412968746">
          <w:marLeft w:val="0"/>
          <w:marRight w:val="0"/>
          <w:marTop w:val="0"/>
          <w:marBottom w:val="0"/>
          <w:divBdr>
            <w:top w:val="none" w:sz="0" w:space="0" w:color="auto"/>
            <w:left w:val="none" w:sz="0" w:space="0" w:color="auto"/>
            <w:bottom w:val="none" w:sz="0" w:space="0" w:color="auto"/>
            <w:right w:val="none" w:sz="0" w:space="0" w:color="auto"/>
          </w:divBdr>
        </w:div>
        <w:div w:id="910196734">
          <w:marLeft w:val="0"/>
          <w:marRight w:val="0"/>
          <w:marTop w:val="0"/>
          <w:marBottom w:val="0"/>
          <w:divBdr>
            <w:top w:val="none" w:sz="0" w:space="0" w:color="auto"/>
            <w:left w:val="none" w:sz="0" w:space="0" w:color="auto"/>
            <w:bottom w:val="none" w:sz="0" w:space="0" w:color="auto"/>
            <w:right w:val="none" w:sz="0" w:space="0" w:color="auto"/>
          </w:divBdr>
        </w:div>
        <w:div w:id="1743680753">
          <w:marLeft w:val="0"/>
          <w:marRight w:val="0"/>
          <w:marTop w:val="0"/>
          <w:marBottom w:val="0"/>
          <w:divBdr>
            <w:top w:val="none" w:sz="0" w:space="0" w:color="auto"/>
            <w:left w:val="none" w:sz="0" w:space="0" w:color="auto"/>
            <w:bottom w:val="none" w:sz="0" w:space="0" w:color="auto"/>
            <w:right w:val="none" w:sz="0" w:space="0" w:color="auto"/>
          </w:divBdr>
        </w:div>
        <w:div w:id="1721132005">
          <w:marLeft w:val="0"/>
          <w:marRight w:val="0"/>
          <w:marTop w:val="0"/>
          <w:marBottom w:val="0"/>
          <w:divBdr>
            <w:top w:val="none" w:sz="0" w:space="0" w:color="auto"/>
            <w:left w:val="none" w:sz="0" w:space="0" w:color="auto"/>
            <w:bottom w:val="none" w:sz="0" w:space="0" w:color="auto"/>
            <w:right w:val="none" w:sz="0" w:space="0" w:color="auto"/>
          </w:divBdr>
        </w:div>
        <w:div w:id="1793131438">
          <w:marLeft w:val="0"/>
          <w:marRight w:val="0"/>
          <w:marTop w:val="0"/>
          <w:marBottom w:val="0"/>
          <w:divBdr>
            <w:top w:val="none" w:sz="0" w:space="0" w:color="auto"/>
            <w:left w:val="none" w:sz="0" w:space="0" w:color="auto"/>
            <w:bottom w:val="none" w:sz="0" w:space="0" w:color="auto"/>
            <w:right w:val="none" w:sz="0" w:space="0" w:color="auto"/>
          </w:divBdr>
        </w:div>
        <w:div w:id="1038045078">
          <w:marLeft w:val="0"/>
          <w:marRight w:val="0"/>
          <w:marTop w:val="0"/>
          <w:marBottom w:val="0"/>
          <w:divBdr>
            <w:top w:val="none" w:sz="0" w:space="0" w:color="auto"/>
            <w:left w:val="none" w:sz="0" w:space="0" w:color="auto"/>
            <w:bottom w:val="none" w:sz="0" w:space="0" w:color="auto"/>
            <w:right w:val="none" w:sz="0" w:space="0" w:color="auto"/>
          </w:divBdr>
        </w:div>
        <w:div w:id="1205944211">
          <w:marLeft w:val="0"/>
          <w:marRight w:val="0"/>
          <w:marTop w:val="0"/>
          <w:marBottom w:val="0"/>
          <w:divBdr>
            <w:top w:val="none" w:sz="0" w:space="0" w:color="auto"/>
            <w:left w:val="none" w:sz="0" w:space="0" w:color="auto"/>
            <w:bottom w:val="none" w:sz="0" w:space="0" w:color="auto"/>
            <w:right w:val="none" w:sz="0" w:space="0" w:color="auto"/>
          </w:divBdr>
        </w:div>
        <w:div w:id="1924945320">
          <w:marLeft w:val="0"/>
          <w:marRight w:val="0"/>
          <w:marTop w:val="0"/>
          <w:marBottom w:val="0"/>
          <w:divBdr>
            <w:top w:val="none" w:sz="0" w:space="0" w:color="auto"/>
            <w:left w:val="none" w:sz="0" w:space="0" w:color="auto"/>
            <w:bottom w:val="none" w:sz="0" w:space="0" w:color="auto"/>
            <w:right w:val="none" w:sz="0" w:space="0" w:color="auto"/>
          </w:divBdr>
        </w:div>
        <w:div w:id="495457300">
          <w:marLeft w:val="0"/>
          <w:marRight w:val="0"/>
          <w:marTop w:val="0"/>
          <w:marBottom w:val="0"/>
          <w:divBdr>
            <w:top w:val="none" w:sz="0" w:space="0" w:color="auto"/>
            <w:left w:val="none" w:sz="0" w:space="0" w:color="auto"/>
            <w:bottom w:val="none" w:sz="0" w:space="0" w:color="auto"/>
            <w:right w:val="none" w:sz="0" w:space="0" w:color="auto"/>
          </w:divBdr>
        </w:div>
        <w:div w:id="1082483551">
          <w:marLeft w:val="0"/>
          <w:marRight w:val="0"/>
          <w:marTop w:val="0"/>
          <w:marBottom w:val="0"/>
          <w:divBdr>
            <w:top w:val="none" w:sz="0" w:space="0" w:color="auto"/>
            <w:left w:val="none" w:sz="0" w:space="0" w:color="auto"/>
            <w:bottom w:val="none" w:sz="0" w:space="0" w:color="auto"/>
            <w:right w:val="none" w:sz="0" w:space="0" w:color="auto"/>
          </w:divBdr>
        </w:div>
        <w:div w:id="1694575872">
          <w:marLeft w:val="0"/>
          <w:marRight w:val="0"/>
          <w:marTop w:val="0"/>
          <w:marBottom w:val="0"/>
          <w:divBdr>
            <w:top w:val="none" w:sz="0" w:space="0" w:color="auto"/>
            <w:left w:val="none" w:sz="0" w:space="0" w:color="auto"/>
            <w:bottom w:val="none" w:sz="0" w:space="0" w:color="auto"/>
            <w:right w:val="none" w:sz="0" w:space="0" w:color="auto"/>
          </w:divBdr>
        </w:div>
        <w:div w:id="2033145288">
          <w:marLeft w:val="0"/>
          <w:marRight w:val="0"/>
          <w:marTop w:val="0"/>
          <w:marBottom w:val="0"/>
          <w:divBdr>
            <w:top w:val="none" w:sz="0" w:space="0" w:color="auto"/>
            <w:left w:val="none" w:sz="0" w:space="0" w:color="auto"/>
            <w:bottom w:val="none" w:sz="0" w:space="0" w:color="auto"/>
            <w:right w:val="none" w:sz="0" w:space="0" w:color="auto"/>
          </w:divBdr>
        </w:div>
        <w:div w:id="1807425648">
          <w:marLeft w:val="0"/>
          <w:marRight w:val="0"/>
          <w:marTop w:val="0"/>
          <w:marBottom w:val="0"/>
          <w:divBdr>
            <w:top w:val="none" w:sz="0" w:space="0" w:color="auto"/>
            <w:left w:val="none" w:sz="0" w:space="0" w:color="auto"/>
            <w:bottom w:val="none" w:sz="0" w:space="0" w:color="auto"/>
            <w:right w:val="none" w:sz="0" w:space="0" w:color="auto"/>
          </w:divBdr>
        </w:div>
        <w:div w:id="56319044">
          <w:marLeft w:val="0"/>
          <w:marRight w:val="0"/>
          <w:marTop w:val="0"/>
          <w:marBottom w:val="0"/>
          <w:divBdr>
            <w:top w:val="none" w:sz="0" w:space="0" w:color="auto"/>
            <w:left w:val="none" w:sz="0" w:space="0" w:color="auto"/>
            <w:bottom w:val="none" w:sz="0" w:space="0" w:color="auto"/>
            <w:right w:val="none" w:sz="0" w:space="0" w:color="auto"/>
          </w:divBdr>
        </w:div>
        <w:div w:id="1217476007">
          <w:marLeft w:val="0"/>
          <w:marRight w:val="0"/>
          <w:marTop w:val="0"/>
          <w:marBottom w:val="0"/>
          <w:divBdr>
            <w:top w:val="none" w:sz="0" w:space="0" w:color="auto"/>
            <w:left w:val="none" w:sz="0" w:space="0" w:color="auto"/>
            <w:bottom w:val="none" w:sz="0" w:space="0" w:color="auto"/>
            <w:right w:val="none" w:sz="0" w:space="0" w:color="auto"/>
          </w:divBdr>
        </w:div>
        <w:div w:id="1760984837">
          <w:marLeft w:val="0"/>
          <w:marRight w:val="0"/>
          <w:marTop w:val="0"/>
          <w:marBottom w:val="0"/>
          <w:divBdr>
            <w:top w:val="none" w:sz="0" w:space="0" w:color="auto"/>
            <w:left w:val="none" w:sz="0" w:space="0" w:color="auto"/>
            <w:bottom w:val="none" w:sz="0" w:space="0" w:color="auto"/>
            <w:right w:val="none" w:sz="0" w:space="0" w:color="auto"/>
          </w:divBdr>
        </w:div>
        <w:div w:id="64498213">
          <w:marLeft w:val="0"/>
          <w:marRight w:val="0"/>
          <w:marTop w:val="0"/>
          <w:marBottom w:val="0"/>
          <w:divBdr>
            <w:top w:val="none" w:sz="0" w:space="0" w:color="auto"/>
            <w:left w:val="none" w:sz="0" w:space="0" w:color="auto"/>
            <w:bottom w:val="none" w:sz="0" w:space="0" w:color="auto"/>
            <w:right w:val="none" w:sz="0" w:space="0" w:color="auto"/>
          </w:divBdr>
        </w:div>
        <w:div w:id="1712799623">
          <w:marLeft w:val="0"/>
          <w:marRight w:val="0"/>
          <w:marTop w:val="0"/>
          <w:marBottom w:val="0"/>
          <w:divBdr>
            <w:top w:val="none" w:sz="0" w:space="0" w:color="auto"/>
            <w:left w:val="none" w:sz="0" w:space="0" w:color="auto"/>
            <w:bottom w:val="none" w:sz="0" w:space="0" w:color="auto"/>
            <w:right w:val="none" w:sz="0" w:space="0" w:color="auto"/>
          </w:divBdr>
        </w:div>
        <w:div w:id="861210847">
          <w:marLeft w:val="0"/>
          <w:marRight w:val="0"/>
          <w:marTop w:val="0"/>
          <w:marBottom w:val="0"/>
          <w:divBdr>
            <w:top w:val="none" w:sz="0" w:space="0" w:color="auto"/>
            <w:left w:val="none" w:sz="0" w:space="0" w:color="auto"/>
            <w:bottom w:val="none" w:sz="0" w:space="0" w:color="auto"/>
            <w:right w:val="none" w:sz="0" w:space="0" w:color="auto"/>
          </w:divBdr>
        </w:div>
        <w:div w:id="1649554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595</Words>
  <Characters>3394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202</cp:lastModifiedBy>
  <cp:revision>7</cp:revision>
  <dcterms:created xsi:type="dcterms:W3CDTF">2022-07-22T05:33:00Z</dcterms:created>
  <dcterms:modified xsi:type="dcterms:W3CDTF">2022-07-22T09:32:00Z</dcterms:modified>
</cp:coreProperties>
</file>