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4537" w:type="dxa"/>
        <w:tblInd w:w="5778" w:type="dxa"/>
        <w:tblLayout w:type="fixed"/>
        <w:tblLook w:val="01E0" w:firstRow="1" w:lastRow="1" w:firstColumn="1" w:lastColumn="1" w:noHBand="0" w:noVBand="0"/>
      </w:tblPr>
      <w:tblGrid>
        <w:gridCol w:w="2143"/>
        <w:gridCol w:w="2394"/>
      </w:tblGrid>
      <w:tr w:rsidR="00495FDD" w:rsidRPr="007A71BC" w:rsidTr="00924505">
        <w:tc>
          <w:tcPr>
            <w:tcW w:w="4537" w:type="dxa"/>
            <w:gridSpan w:val="2"/>
          </w:tcPr>
          <w:p w:rsidR="00495FDD" w:rsidRPr="007A71BC" w:rsidRDefault="00495FDD" w:rsidP="00924505">
            <w:pPr>
              <w:jc w:val="center"/>
              <w:rPr>
                <w:sz w:val="26"/>
                <w:szCs w:val="26"/>
              </w:rPr>
            </w:pPr>
            <w:r w:rsidRPr="007A71BC">
              <w:rPr>
                <w:sz w:val="26"/>
                <w:szCs w:val="26"/>
              </w:rPr>
              <w:t>УТВЕРЖДАЮ</w:t>
            </w:r>
          </w:p>
        </w:tc>
      </w:tr>
      <w:tr w:rsidR="00495FDD" w:rsidRPr="007A71BC" w:rsidTr="00924505">
        <w:tc>
          <w:tcPr>
            <w:tcW w:w="4537" w:type="dxa"/>
            <w:gridSpan w:val="2"/>
          </w:tcPr>
          <w:p w:rsidR="00495FDD" w:rsidRPr="007A71BC" w:rsidRDefault="00495FDD" w:rsidP="0076392F">
            <w:pPr>
              <w:jc w:val="center"/>
              <w:rPr>
                <w:sz w:val="26"/>
                <w:szCs w:val="26"/>
              </w:rPr>
            </w:pPr>
            <w:proofErr w:type="gramStart"/>
            <w:r>
              <w:rPr>
                <w:sz w:val="26"/>
                <w:szCs w:val="26"/>
              </w:rPr>
              <w:t>Исполняющ</w:t>
            </w:r>
            <w:r w:rsidR="0076392F">
              <w:rPr>
                <w:sz w:val="26"/>
                <w:szCs w:val="26"/>
              </w:rPr>
              <w:t>ий</w:t>
            </w:r>
            <w:proofErr w:type="gramEnd"/>
            <w:r>
              <w:rPr>
                <w:sz w:val="26"/>
                <w:szCs w:val="26"/>
              </w:rPr>
              <w:t xml:space="preserve"> обязанности р</w:t>
            </w:r>
            <w:r w:rsidRPr="007A71BC">
              <w:rPr>
                <w:sz w:val="26"/>
                <w:szCs w:val="26"/>
              </w:rPr>
              <w:t>уководител</w:t>
            </w:r>
            <w:r>
              <w:rPr>
                <w:sz w:val="26"/>
                <w:szCs w:val="26"/>
              </w:rPr>
              <w:t>я Управления</w:t>
            </w:r>
            <w:r w:rsidRPr="007A71BC">
              <w:rPr>
                <w:sz w:val="26"/>
                <w:szCs w:val="26"/>
              </w:rPr>
              <w:t xml:space="preserve"> Федеральной налоговой службы</w:t>
            </w:r>
            <w:r>
              <w:rPr>
                <w:sz w:val="26"/>
                <w:szCs w:val="26"/>
              </w:rPr>
              <w:t xml:space="preserve"> по Ульяновской области</w:t>
            </w:r>
          </w:p>
        </w:tc>
      </w:tr>
      <w:tr w:rsidR="00495FDD" w:rsidRPr="007A71BC" w:rsidTr="00924505">
        <w:trPr>
          <w:trHeight w:val="228"/>
        </w:trPr>
        <w:tc>
          <w:tcPr>
            <w:tcW w:w="2143" w:type="dxa"/>
            <w:tcBorders>
              <w:bottom w:val="single" w:sz="4" w:space="0" w:color="auto"/>
            </w:tcBorders>
          </w:tcPr>
          <w:p w:rsidR="00495FDD" w:rsidRPr="007A71BC" w:rsidRDefault="00495FDD" w:rsidP="00924505">
            <w:pPr>
              <w:ind w:firstLine="33"/>
              <w:jc w:val="right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 </w:t>
            </w:r>
          </w:p>
        </w:tc>
        <w:tc>
          <w:tcPr>
            <w:tcW w:w="2394" w:type="dxa"/>
            <w:vAlign w:val="bottom"/>
          </w:tcPr>
          <w:p w:rsidR="00495FDD" w:rsidRPr="007A71BC" w:rsidRDefault="00495FDD" w:rsidP="0076392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С.Н. </w:t>
            </w:r>
            <w:proofErr w:type="spellStart"/>
            <w:r>
              <w:rPr>
                <w:sz w:val="26"/>
                <w:szCs w:val="26"/>
              </w:rPr>
              <w:t>Чиканов</w:t>
            </w:r>
            <w:proofErr w:type="spellEnd"/>
          </w:p>
        </w:tc>
      </w:tr>
      <w:tr w:rsidR="00495FDD" w:rsidRPr="007A71BC" w:rsidTr="00924505">
        <w:trPr>
          <w:trHeight w:val="193"/>
        </w:trPr>
        <w:tc>
          <w:tcPr>
            <w:tcW w:w="2143" w:type="dxa"/>
            <w:tcBorders>
              <w:top w:val="single" w:sz="4" w:space="0" w:color="auto"/>
            </w:tcBorders>
          </w:tcPr>
          <w:p w:rsidR="00495FDD" w:rsidRPr="007A71BC" w:rsidRDefault="00495FDD" w:rsidP="00924505">
            <w:pPr>
              <w:rPr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495FDD" w:rsidRPr="007A71BC" w:rsidRDefault="00495FDD" w:rsidP="00924505">
            <w:pPr>
              <w:jc w:val="right"/>
              <w:rPr>
                <w:sz w:val="26"/>
                <w:szCs w:val="26"/>
              </w:rPr>
            </w:pPr>
          </w:p>
        </w:tc>
      </w:tr>
      <w:tr w:rsidR="00495FDD" w:rsidRPr="007A71BC" w:rsidTr="00924505">
        <w:trPr>
          <w:trHeight w:val="453"/>
        </w:trPr>
        <w:tc>
          <w:tcPr>
            <w:tcW w:w="4537" w:type="dxa"/>
            <w:gridSpan w:val="2"/>
          </w:tcPr>
          <w:p w:rsidR="00495FDD" w:rsidRPr="007A71BC" w:rsidRDefault="00495FDD" w:rsidP="0092450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«_____» ________________</w:t>
            </w:r>
            <w:r w:rsidRPr="007A71BC">
              <w:rPr>
                <w:sz w:val="26"/>
                <w:szCs w:val="26"/>
              </w:rPr>
              <w:t xml:space="preserve"> 20</w:t>
            </w:r>
            <w:r>
              <w:rPr>
                <w:sz w:val="26"/>
                <w:szCs w:val="26"/>
              </w:rPr>
              <w:t>22</w:t>
            </w:r>
            <w:r w:rsidRPr="007A71BC">
              <w:rPr>
                <w:sz w:val="26"/>
                <w:szCs w:val="26"/>
              </w:rPr>
              <w:t xml:space="preserve"> г.</w:t>
            </w:r>
          </w:p>
        </w:tc>
      </w:tr>
    </w:tbl>
    <w:p w:rsidR="00FE32E6" w:rsidRDefault="00FE32E6">
      <w:pPr>
        <w:jc w:val="both"/>
        <w:rPr>
          <w:b/>
          <w:sz w:val="26"/>
        </w:rPr>
      </w:pPr>
    </w:p>
    <w:p w:rsidR="00FE32E6" w:rsidRDefault="008D5EAC">
      <w:pPr>
        <w:jc w:val="center"/>
        <w:rPr>
          <w:b/>
          <w:sz w:val="26"/>
        </w:rPr>
      </w:pPr>
      <w:r>
        <w:rPr>
          <w:b/>
          <w:sz w:val="26"/>
        </w:rPr>
        <w:t>Должностной регламент</w:t>
      </w:r>
    </w:p>
    <w:p w:rsidR="00FE32E6" w:rsidRDefault="00E4167F">
      <w:pPr>
        <w:jc w:val="center"/>
        <w:rPr>
          <w:b/>
          <w:sz w:val="26"/>
        </w:rPr>
      </w:pPr>
      <w:r>
        <w:rPr>
          <w:b/>
          <w:sz w:val="26"/>
        </w:rPr>
        <w:t xml:space="preserve">старшего </w:t>
      </w:r>
      <w:r w:rsidR="008D5EAC">
        <w:rPr>
          <w:b/>
          <w:sz w:val="26"/>
        </w:rPr>
        <w:t>государственного налогового инспектора</w:t>
      </w:r>
    </w:p>
    <w:p w:rsidR="00FE32E6" w:rsidRDefault="00601AF9">
      <w:pPr>
        <w:jc w:val="center"/>
        <w:rPr>
          <w:b/>
          <w:sz w:val="26"/>
        </w:rPr>
      </w:pPr>
      <w:r w:rsidRPr="00601AF9">
        <w:rPr>
          <w:b/>
          <w:sz w:val="26"/>
        </w:rPr>
        <w:t>отдела камерального контроля специальных налоговых режимов Управления Федеральной налоговой службы по Ульяновской области</w:t>
      </w: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I. Общие положения</w:t>
      </w:r>
    </w:p>
    <w:p w:rsidR="00FE32E6" w:rsidRDefault="00FE32E6">
      <w:pPr>
        <w:widowControl w:val="0"/>
        <w:jc w:val="both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1.1. Должность федеральной государственной гражданской службы (далее – гражданская служба) </w:t>
      </w:r>
      <w:r w:rsidR="00E4167F">
        <w:rPr>
          <w:sz w:val="26"/>
        </w:rPr>
        <w:t xml:space="preserve">старшего </w:t>
      </w:r>
      <w:r>
        <w:rPr>
          <w:sz w:val="26"/>
        </w:rPr>
        <w:t xml:space="preserve">государственного налогового инспектора </w:t>
      </w:r>
      <w:proofErr w:type="gramStart"/>
      <w:r>
        <w:rPr>
          <w:sz w:val="26"/>
        </w:rPr>
        <w:t xml:space="preserve">отдела </w:t>
      </w:r>
      <w:r w:rsidR="001A60D7" w:rsidRPr="001A60D7">
        <w:rPr>
          <w:sz w:val="26"/>
        </w:rPr>
        <w:t xml:space="preserve">камерального контроля специальных налоговых режимов </w:t>
      </w:r>
      <w:r w:rsidRPr="001A60D7">
        <w:rPr>
          <w:sz w:val="26"/>
        </w:rPr>
        <w:t>Управления Федераль</w:t>
      </w:r>
      <w:r>
        <w:rPr>
          <w:sz w:val="26"/>
        </w:rPr>
        <w:t>ной налоговой службы</w:t>
      </w:r>
      <w:proofErr w:type="gramEnd"/>
      <w:r>
        <w:rPr>
          <w:sz w:val="26"/>
        </w:rPr>
        <w:t xml:space="preserve"> по Ульяновской области (далее – </w:t>
      </w:r>
      <w:r w:rsidR="004916B0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инспектор) относится к старшей группе должностей гражданской службы категории "специалисты".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Российской Федерации от 31.12.2005 № 1574 «О Реестре должностей федеральной государственной гражданской службы», - </w:t>
      </w:r>
      <w:r>
        <w:t>11-3-4-07</w:t>
      </w:r>
      <w:r w:rsidR="00E4167F">
        <w:rPr>
          <w:sz w:val="26"/>
        </w:rPr>
        <w:t>0.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1.2. Область профессиональной служебной деятельности </w:t>
      </w:r>
      <w:r w:rsidR="00E4167F">
        <w:rPr>
          <w:sz w:val="26"/>
        </w:rPr>
        <w:t xml:space="preserve">старшего </w:t>
      </w:r>
      <w:r>
        <w:rPr>
          <w:sz w:val="26"/>
        </w:rPr>
        <w:t>государственного налогового инспектора: регулирование налоговой деятельности.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1.3. Вид профессиональной служебной деятельности</w:t>
      </w:r>
      <w:r w:rsidR="00E4167F">
        <w:rPr>
          <w:sz w:val="26"/>
        </w:rPr>
        <w:t xml:space="preserve"> старшего </w:t>
      </w:r>
      <w:r>
        <w:rPr>
          <w:sz w:val="26"/>
        </w:rPr>
        <w:t xml:space="preserve"> государственного налогового инспектора: </w:t>
      </w:r>
      <w:r w:rsidR="007D182B" w:rsidRPr="007D182B">
        <w:rPr>
          <w:rFonts w:eastAsia="Calibri"/>
          <w:sz w:val="26"/>
          <w:szCs w:val="26"/>
          <w:lang w:eastAsia="en-US"/>
        </w:rPr>
        <w:t>регулирование в сфере налогообложения доходов юридических лиц и индивидуальных предпринимателей, автоматизация администрирования налога на профессиональный доход.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 xml:space="preserve">1.4. Назначение на должность и освобождение от должности </w:t>
      </w:r>
      <w:r w:rsidR="00E4167F">
        <w:rPr>
          <w:sz w:val="26"/>
        </w:rPr>
        <w:t xml:space="preserve">старшего </w:t>
      </w:r>
      <w:r>
        <w:rPr>
          <w:sz w:val="26"/>
        </w:rPr>
        <w:t>государственного налогового инспектора осуществляются руководителем Управления Федеральной налоговой службы по Ульяновской области (далее – Управление).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1.5. </w:t>
      </w:r>
      <w:r w:rsidR="00E4167F">
        <w:rPr>
          <w:sz w:val="26"/>
        </w:rPr>
        <w:t>Старший г</w:t>
      </w:r>
      <w:r>
        <w:rPr>
          <w:sz w:val="26"/>
        </w:rPr>
        <w:t>осударственный налоговый инспектор непосредственно подчиняется начальнику отдела</w:t>
      </w:r>
      <w:r w:rsidR="005B08BE">
        <w:rPr>
          <w:sz w:val="26"/>
        </w:rPr>
        <w:t xml:space="preserve"> либо лицу, исполняющему его обязанности</w:t>
      </w:r>
      <w:r>
        <w:rPr>
          <w:sz w:val="26"/>
        </w:rPr>
        <w:t>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 xml:space="preserve">1.6. В период временного отсутствия </w:t>
      </w:r>
      <w:r w:rsidR="00E4167F">
        <w:rPr>
          <w:sz w:val="26"/>
        </w:rPr>
        <w:t xml:space="preserve">старшего </w:t>
      </w:r>
      <w:r>
        <w:rPr>
          <w:sz w:val="26"/>
        </w:rPr>
        <w:t xml:space="preserve">государственного налогового инспектора исполнение его должностных обязанностей возлагается на другого гражданского служащего, замещающего должность </w:t>
      </w:r>
      <w:r w:rsidR="00FB27E9">
        <w:rPr>
          <w:sz w:val="26"/>
        </w:rPr>
        <w:t xml:space="preserve">другого старшего </w:t>
      </w:r>
      <w:r>
        <w:rPr>
          <w:sz w:val="26"/>
        </w:rPr>
        <w:t>государственного налогового инспектора.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1.7. На гражданского служащего, замещающего должность</w:t>
      </w:r>
      <w:r w:rsidR="00E4167F" w:rsidRPr="00E4167F">
        <w:rPr>
          <w:sz w:val="26"/>
        </w:rPr>
        <w:t xml:space="preserve"> </w:t>
      </w:r>
      <w:r w:rsidR="00E4167F">
        <w:rPr>
          <w:sz w:val="26"/>
        </w:rPr>
        <w:t>старшего</w:t>
      </w:r>
      <w:r>
        <w:rPr>
          <w:sz w:val="26"/>
        </w:rPr>
        <w:t xml:space="preserve"> государственного налогового инспектора, в случае служебной необходимости и с его согласия может быть возложено исполнение должностных обязанностей по должности </w:t>
      </w:r>
      <w:r w:rsidR="00FB27E9">
        <w:rPr>
          <w:sz w:val="26"/>
        </w:rPr>
        <w:t xml:space="preserve">другого старшего </w:t>
      </w:r>
      <w:r>
        <w:rPr>
          <w:sz w:val="26"/>
        </w:rPr>
        <w:t>государственного налогового инспектора.</w:t>
      </w:r>
    </w:p>
    <w:p w:rsidR="00FE32E6" w:rsidRDefault="00FE32E6">
      <w:pPr>
        <w:widowControl w:val="0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II. Квалификационные требования</w:t>
      </w:r>
      <w:r>
        <w:rPr>
          <w:b/>
          <w:sz w:val="26"/>
        </w:rPr>
        <w:br/>
        <w:t>для замещения должности гражданской службы</w:t>
      </w:r>
    </w:p>
    <w:p w:rsidR="00FE32E6" w:rsidRDefault="00FE32E6">
      <w:pPr>
        <w:widowControl w:val="0"/>
        <w:ind w:firstLine="709"/>
        <w:jc w:val="center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2. Для замещения должности </w:t>
      </w:r>
      <w:r w:rsidR="00E4167F">
        <w:rPr>
          <w:sz w:val="26"/>
        </w:rPr>
        <w:t xml:space="preserve">старшего </w:t>
      </w:r>
      <w:r>
        <w:rPr>
          <w:sz w:val="26"/>
        </w:rPr>
        <w:t>государственного налогового инспектора устанавливаются следующие квалификационные требования.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2.1. Наличие высшего образования.</w:t>
      </w:r>
    </w:p>
    <w:p w:rsidR="00FE32E6" w:rsidRDefault="008D5EAC">
      <w:pPr>
        <w:widowControl w:val="0"/>
        <w:ind w:firstLine="709"/>
        <w:jc w:val="both"/>
        <w:rPr>
          <w:spacing w:val="-2"/>
          <w:sz w:val="26"/>
        </w:rPr>
      </w:pPr>
      <w:r>
        <w:rPr>
          <w:spacing w:val="-2"/>
          <w:sz w:val="26"/>
        </w:rPr>
        <w:lastRenderedPageBreak/>
        <w:t>2.2. </w:t>
      </w:r>
      <w:proofErr w:type="gramStart"/>
      <w:r>
        <w:rPr>
          <w:spacing w:val="-2"/>
          <w:sz w:val="26"/>
        </w:rPr>
        <w:t xml:space="preserve">Наличие базовых знаний: </w:t>
      </w:r>
      <w:r>
        <w:rPr>
          <w:sz w:val="26"/>
        </w:rPr>
        <w:t xml:space="preserve">государственного языка Российской Федерации (русского языка); основ </w:t>
      </w:r>
      <w:hyperlink r:id="rId8" w:history="1">
        <w:r>
          <w:rPr>
            <w:sz w:val="26"/>
          </w:rPr>
          <w:t>Конституции</w:t>
        </w:r>
      </w:hyperlink>
      <w:r>
        <w:rPr>
          <w:sz w:val="26"/>
        </w:rPr>
        <w:t xml:space="preserve"> Российской Федерации, Федерального </w:t>
      </w:r>
      <w:hyperlink r:id="rId9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                   27 мая 2003 г. № 58-ФЗ «О системе государственной службы Российской Федерации», Федерального </w:t>
      </w:r>
      <w:hyperlink r:id="rId10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>
          <w:rPr>
            <w:sz w:val="26"/>
          </w:rPr>
          <w:t>закона</w:t>
        </w:r>
      </w:hyperlink>
      <w:r>
        <w:rPr>
          <w:sz w:val="26"/>
        </w:rPr>
        <w:t xml:space="preserve"> от 25 декабря 2008 г. № 273-ФЗ        «О противодействии коррупции»;</w:t>
      </w:r>
      <w:proofErr w:type="gramEnd"/>
      <w:r>
        <w:rPr>
          <w:sz w:val="26"/>
        </w:rPr>
        <w:t xml:space="preserve"> знаний в области информационно-коммуникационных технологий</w:t>
      </w:r>
      <w:r>
        <w:rPr>
          <w:spacing w:val="-2"/>
          <w:sz w:val="26"/>
        </w:rPr>
        <w:t>.</w:t>
      </w:r>
    </w:p>
    <w:p w:rsidR="001A60D7" w:rsidRPr="005E4C8A" w:rsidRDefault="00780F9A" w:rsidP="001A60D7">
      <w:pPr>
        <w:tabs>
          <w:tab w:val="left" w:pos="776"/>
        </w:tabs>
        <w:jc w:val="both"/>
        <w:rPr>
          <w:sz w:val="26"/>
          <w:szCs w:val="26"/>
        </w:rPr>
      </w:pPr>
      <w:r>
        <w:rPr>
          <w:rFonts w:eastAsia="Calibri"/>
          <w:sz w:val="26"/>
          <w:szCs w:val="26"/>
          <w:lang w:eastAsia="en-US"/>
        </w:rPr>
        <w:tab/>
      </w:r>
      <w:r w:rsidR="001A60D7" w:rsidRPr="009316D6">
        <w:rPr>
          <w:rFonts w:eastAsia="Calibri"/>
          <w:sz w:val="26"/>
          <w:szCs w:val="26"/>
          <w:lang w:eastAsia="en-US"/>
        </w:rPr>
        <w:t>2.3. Наличие профессиональных знаний:</w:t>
      </w:r>
      <w:r w:rsidR="001A60D7" w:rsidRPr="009316D6">
        <w:rPr>
          <w:rFonts w:eastAsia="Calibri"/>
          <w:sz w:val="28"/>
          <w:szCs w:val="22"/>
          <w:lang w:eastAsia="en-US"/>
        </w:rPr>
        <w:t xml:space="preserve"> </w:t>
      </w:r>
      <w:r w:rsidR="001A60D7" w:rsidRPr="005E4C8A">
        <w:rPr>
          <w:rFonts w:eastAsia="Calibri"/>
          <w:sz w:val="26"/>
          <w:szCs w:val="26"/>
        </w:rPr>
        <w:t xml:space="preserve">Бюджетный кодекс Российской Федерации; Налоговый кодекс Российской Федерации; Закон Российской Федерации от 21 марта 1991 г. № 943-1 «О налоговых органах Российской Федерации»; Федеральный закон от 6 октября 1999 г. № 184-ФЗ «Об общих принципах организации законодательных (представительных) и исполнительных органов государственной власти субъектов Российской Федерации»; Федеральный закон от 8 августа 2001 г. № 129-ФЗ «О государственной регистрации юридических лиц и индивидуальных предпринимателей»; Федеральный закон от 6 октября 2003 г. № 131-ФЗ «Об общих принципах организации местного самоуправления в Российской Федерации»; Федеральный закон Российской Федерации от 27 июля 2006 г. №152-ФЗ «О персональных данных»; </w:t>
      </w:r>
      <w:proofErr w:type="gramStart"/>
      <w:r w:rsidR="001A60D7" w:rsidRPr="005E4C8A">
        <w:rPr>
          <w:rFonts w:eastAsia="Calibri"/>
          <w:sz w:val="26"/>
          <w:szCs w:val="26"/>
        </w:rPr>
        <w:t>Федеральный закон от 29 ноября 2007 г. № 282-ФЗ «Об официальном статистическом учете и системе государственной статистики в Российской Федерации»;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</w:t>
      </w:r>
      <w:proofErr w:type="gramEnd"/>
      <w:r w:rsidR="001A60D7" w:rsidRPr="005E4C8A">
        <w:rPr>
          <w:rFonts w:eastAsia="Calibri"/>
          <w:sz w:val="26"/>
          <w:szCs w:val="26"/>
        </w:rPr>
        <w:t xml:space="preserve"> </w:t>
      </w:r>
      <w:proofErr w:type="gramStart"/>
      <w:r w:rsidR="001A60D7" w:rsidRPr="005E4C8A">
        <w:rPr>
          <w:rFonts w:eastAsia="Calibri"/>
          <w:sz w:val="26"/>
          <w:szCs w:val="26"/>
        </w:rPr>
        <w:t>Федеральный закон Российской Федерации от 6 апреля 2011 г. № 63-ФЗ  «Об электронной подписи»;</w:t>
      </w:r>
      <w:r w:rsidR="00A22389">
        <w:rPr>
          <w:rFonts w:eastAsia="Calibri"/>
          <w:sz w:val="26"/>
          <w:szCs w:val="26"/>
        </w:rPr>
        <w:t xml:space="preserve"> </w:t>
      </w:r>
      <w:r w:rsidR="001A60D7" w:rsidRPr="005E4C8A">
        <w:rPr>
          <w:rFonts w:eastAsia="Calibri"/>
          <w:sz w:val="26"/>
          <w:szCs w:val="26"/>
        </w:rPr>
        <w:t>Федеральный закон от 28 декабря 2013 г. № 443-ФЗ «О федеральной информационной адресной системе и о внесении изменений в Федеральный закон  «Об общих принципах организации местного самоуправления в Российской Федерации»; Указ Президента Российской Федерации от 7 мая 2012 г. № 601 «Об основных направлениях совершенствования системы государственного управления»;</w:t>
      </w:r>
      <w:proofErr w:type="gramEnd"/>
      <w:r w:rsidR="001A60D7" w:rsidRPr="005E4C8A">
        <w:rPr>
          <w:rFonts w:eastAsia="Calibri"/>
          <w:sz w:val="26"/>
          <w:szCs w:val="26"/>
        </w:rPr>
        <w:t xml:space="preserve"> Указ Президента Российской Федерации от 11 августа 2016 г. №403 «Об Основных направлениях развития государственной гражданской службы Российской Федерации на 2016¬2018 годы»; постановление Правительства Российской Федерации от 30 сентября 2004 г. № 506 «Об утверждении Положения о Федеральной налоговой службе»; </w:t>
      </w:r>
      <w:proofErr w:type="gramStart"/>
      <w:r w:rsidR="001A60D7" w:rsidRPr="005E4C8A">
        <w:rPr>
          <w:rFonts w:eastAsia="Calibri"/>
          <w:sz w:val="26"/>
          <w:szCs w:val="26"/>
        </w:rPr>
        <w:t>приказ Минфина России от 2 июля 2012 г. № 99н «Административный регламент Федеральной налоговой службы по предоставлению государственной услуги по бесплатному информированию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</w:t>
      </w:r>
      <w:proofErr w:type="gramEnd"/>
      <w:r w:rsidR="001A60D7" w:rsidRPr="005E4C8A">
        <w:rPr>
          <w:rFonts w:eastAsia="Calibri"/>
          <w:sz w:val="26"/>
          <w:szCs w:val="26"/>
        </w:rPr>
        <w:t xml:space="preserve"> </w:t>
      </w:r>
      <w:proofErr w:type="gramStart"/>
      <w:r w:rsidR="001A60D7" w:rsidRPr="005E4C8A">
        <w:rPr>
          <w:rFonts w:eastAsia="Calibri"/>
          <w:sz w:val="26"/>
          <w:szCs w:val="26"/>
        </w:rPr>
        <w:t>и обязанностях налогоплательщиков, плательщиков сборов и налоговых агентов, полномочиях налоговых органов и их должностных лиц, а также по приему налоговых деклараций (расчетов)»; п</w:t>
      </w:r>
      <w:r w:rsidR="001A60D7" w:rsidRPr="005E4C8A">
        <w:rPr>
          <w:sz w:val="26"/>
          <w:szCs w:val="26"/>
        </w:rPr>
        <w:t>риказ ФНС России от 22 августа 2017 г. № ММВ-7-17/617@</w:t>
      </w:r>
      <w:r w:rsidR="001A60D7" w:rsidRPr="005E4C8A">
        <w:rPr>
          <w:rFonts w:eastAsia="Calibri"/>
          <w:sz w:val="26"/>
          <w:szCs w:val="26"/>
        </w:rPr>
        <w:t xml:space="preserve"> </w:t>
      </w:r>
      <w:r w:rsidR="001A60D7" w:rsidRPr="005E4C8A">
        <w:rPr>
          <w:sz w:val="26"/>
          <w:szCs w:val="26"/>
        </w:rPr>
        <w:t>«Об утверждении порядка ведения личного кабинета налогоплательщика»</w:t>
      </w:r>
      <w:r w:rsidR="001A60D7" w:rsidRPr="005E4C8A">
        <w:rPr>
          <w:rFonts w:eastAsia="Calibri"/>
          <w:sz w:val="26"/>
          <w:szCs w:val="26"/>
        </w:rPr>
        <w:t>.</w:t>
      </w:r>
      <w:proofErr w:type="gramEnd"/>
      <w:r w:rsidR="001A60D7">
        <w:rPr>
          <w:rFonts w:eastAsia="Calibri"/>
          <w:sz w:val="26"/>
          <w:szCs w:val="26"/>
        </w:rPr>
        <w:t xml:space="preserve"> </w:t>
      </w:r>
      <w:proofErr w:type="gramStart"/>
      <w:r w:rsidR="001A60D7" w:rsidRPr="005E4C8A">
        <w:rPr>
          <w:sz w:val="26"/>
          <w:szCs w:val="26"/>
        </w:rPr>
        <w:t>Федеральный закон от 8 августа 2001 г. № 129-ФЗ «О государственной регистрации юридических лиц и индивидуальных предпринимателей»; Федеральный закон от 10 декабря 2003 г. № 173-ФЗ «О валютном регулировании и валютном контроле»; Федеральный закон от 29 декабря 2006 г. № 244-ФЗ «О государственном регулировании деятельности по организации и проведению азартных игр и о внесении изменений в некоторые законодательные акты Российской Федерации»;</w:t>
      </w:r>
      <w:proofErr w:type="gramEnd"/>
      <w:r w:rsidR="001A60D7" w:rsidRPr="005E4C8A">
        <w:rPr>
          <w:sz w:val="26"/>
          <w:szCs w:val="26"/>
        </w:rPr>
        <w:t xml:space="preserve"> </w:t>
      </w:r>
      <w:proofErr w:type="gramStart"/>
      <w:r w:rsidR="001A60D7" w:rsidRPr="005E4C8A">
        <w:rPr>
          <w:sz w:val="26"/>
          <w:szCs w:val="26"/>
        </w:rPr>
        <w:t xml:space="preserve">Федеральный закон от 26 декабря 2008 г. № 294-ФЗ «О защите прав юридических лиц и индивидуальных предпринимателей при осуществлении </w:t>
      </w:r>
      <w:r w:rsidR="001A60D7" w:rsidRPr="005E4C8A">
        <w:rPr>
          <w:sz w:val="26"/>
          <w:szCs w:val="26"/>
        </w:rPr>
        <w:lastRenderedPageBreak/>
        <w:t>государственного контроля (надзора) и муниципального контроля»; Федеральный закон от 9 февраля 2009 г. № 8-ФЗ «Об обеспечении доступа к информации о деятельности государственных органов и органов местного самоуправления»; Федеральный закон от 4 мая 2011 г. № 99-ФЗ «О лицензировании отдельных видов деятельности»;</w:t>
      </w:r>
      <w:proofErr w:type="gramEnd"/>
      <w:r w:rsidR="001A60D7" w:rsidRPr="005E4C8A">
        <w:rPr>
          <w:sz w:val="26"/>
          <w:szCs w:val="26"/>
        </w:rPr>
        <w:t xml:space="preserve"> </w:t>
      </w:r>
      <w:proofErr w:type="gramStart"/>
      <w:r w:rsidR="001A60D7" w:rsidRPr="005E4C8A">
        <w:rPr>
          <w:rFonts w:eastAsia="Calibri"/>
          <w:sz w:val="26"/>
          <w:szCs w:val="26"/>
        </w:rPr>
        <w:t xml:space="preserve">Федеральный закон от 6 декабря 2011 г. № 402-ФЗ «О бухгалтерском учете»; </w:t>
      </w:r>
      <w:r w:rsidR="001A60D7" w:rsidRPr="005E4C8A">
        <w:rPr>
          <w:sz w:val="26"/>
          <w:szCs w:val="26"/>
        </w:rPr>
        <w:t>постановление Правительства Российской Федерации от 12 августа 2004 г. № 410 «О порядке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сборов»;</w:t>
      </w:r>
      <w:proofErr w:type="gramEnd"/>
      <w:r w:rsidR="001A60D7" w:rsidRPr="005E4C8A">
        <w:rPr>
          <w:sz w:val="26"/>
          <w:szCs w:val="26"/>
        </w:rPr>
        <w:t xml:space="preserve"> постановление Правительства Российской Федерации от 28 августа 2005 г. № 819 «Об утверждении Правил представления резидентами налоговым органам отчетов о движении средств по счетам (вкладам) в банках за пределами территории Российской Федерации»;  постановление Правительства Российской Федерации от 25 декабря 2009 г. № 1088 «О государственной автоматизированной системе «Управление»;  постановление Правительства Российской Федерации от 26 декабря 2011 г. № 1137 «О формах и правилах заполнения (ведения) документов, применяемых при расчетах по налогу на добавленную стоимость»;  распоряжение Правительства Российской Федерации от 6 мая 2008 г. № 671-р «Об утверждении Федерального плана статистических работ»;  </w:t>
      </w:r>
      <w:proofErr w:type="gramStart"/>
      <w:r w:rsidR="001A60D7" w:rsidRPr="005E4C8A">
        <w:rPr>
          <w:sz w:val="26"/>
          <w:szCs w:val="26"/>
        </w:rPr>
        <w:t xml:space="preserve">приказ Минфина от 29 июля 1998 г. № 34н «Об утверждении Положения по ведению бухгалтерского учета и бухгалтерской отчетности в </w:t>
      </w:r>
      <w:r w:rsidR="001A60D7" w:rsidRPr="005E4C8A">
        <w:rPr>
          <w:rFonts w:eastAsia="Calibri"/>
          <w:bCs/>
          <w:sz w:val="26"/>
          <w:szCs w:val="26"/>
        </w:rPr>
        <w:t>Российской Федерации</w:t>
      </w:r>
      <w:r w:rsidR="001A60D7" w:rsidRPr="005E4C8A">
        <w:rPr>
          <w:sz w:val="26"/>
          <w:szCs w:val="26"/>
        </w:rPr>
        <w:t>»;  приказ Минфина от 31 декабря 2000 г. № 94н «Об утверждении плана счетов бухгалтерского учета финансово-хозяйственной деятельности организаций и инструкции по его применению»;  приказ Минфина от 2 июля 2010 г. № 66н «О формах бухгалтерской отчетности организаций»;</w:t>
      </w:r>
      <w:proofErr w:type="gramEnd"/>
      <w:r w:rsidR="001A60D7" w:rsidRPr="005E4C8A">
        <w:rPr>
          <w:sz w:val="26"/>
          <w:szCs w:val="26"/>
        </w:rPr>
        <w:t xml:space="preserve">  </w:t>
      </w:r>
      <w:proofErr w:type="gramStart"/>
      <w:r w:rsidR="001A60D7" w:rsidRPr="005E4C8A">
        <w:rPr>
          <w:sz w:val="26"/>
          <w:szCs w:val="26"/>
        </w:rPr>
        <w:t xml:space="preserve">приказ Минфина России № 65н, ФНС </w:t>
      </w:r>
      <w:r w:rsidR="001A60D7" w:rsidRPr="005E4C8A">
        <w:rPr>
          <w:rFonts w:eastAsia="Calibri"/>
          <w:bCs/>
          <w:sz w:val="26"/>
          <w:szCs w:val="26"/>
        </w:rPr>
        <w:t>России</w:t>
      </w:r>
      <w:r w:rsidR="001A60D7" w:rsidRPr="005E4C8A">
        <w:rPr>
          <w:sz w:val="26"/>
          <w:szCs w:val="26"/>
        </w:rPr>
        <w:t xml:space="preserve"> № ММ-3-1/295@ от 30 июня 2008 г. «Об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 Федерации от 12</w:t>
      </w:r>
      <w:proofErr w:type="gramEnd"/>
      <w:r w:rsidR="001A60D7" w:rsidRPr="005E4C8A">
        <w:rPr>
          <w:sz w:val="26"/>
          <w:szCs w:val="26"/>
        </w:rPr>
        <w:t xml:space="preserve"> августа 2004 г. № 410»;  приказ ФНС России от 25 января 2012 г. № ММВ-7-6/25@ «Об утверждении форм и требований к оформлению документов, представляемых в регистрирующий орган при государственной регистрации юридических лиц, индивидуальных предпринимателей и крестьянских (фермерских) хозяйств»;  приказ ФНС России от 16 октября 2013 г. № ММВ-7-3/449@ «Об утверждении Порядка организации деятельности налоговых органов по вопросам формирования единой методологической позиции в области налогообложения юридических лиц».</w:t>
      </w:r>
    </w:p>
    <w:p w:rsidR="00FE32E6" w:rsidRDefault="00E4167F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Старший г</w:t>
      </w:r>
      <w:r w:rsidR="008D5EAC">
        <w:rPr>
          <w:sz w:val="26"/>
        </w:rPr>
        <w:t>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 xml:space="preserve">2.3.2. Иные профессиональные знания: основы экономики, финансов и кредита, бухгалтерского и налогового учета; основы налогообложения; основы финансовых и кредитных отношений; общие положения о налоговом контроле; принципы формирования бюджетной системы Российской Федерации;  принципы формирования налоговой системы Российской Федерации; порядок проведения мероприятий налогового контроля; принципы налогового администрирования; состав налогоплательщиков налога на прибыль организаций; понятие участники консолидированной группы налогоплательщиков; понятие налоговые резиденты Российской Федерации; понятие прибыли организации; основные исключения исполнения обязанностей </w:t>
      </w:r>
      <w:r>
        <w:rPr>
          <w:sz w:val="26"/>
        </w:rPr>
        <w:lastRenderedPageBreak/>
        <w:t>налогоплательщика организации; порядок определения доходов, понятия доходы от реализации, внереализационные доходы; понятие расходы и основные виды расходов при расчете налога на прибыль организации; понятие амортизируемого имущества; основные методы и порядок расчета сумм амортизации.</w:t>
      </w:r>
    </w:p>
    <w:p w:rsidR="00FE32E6" w:rsidRDefault="008D5EAC">
      <w:pPr>
        <w:ind w:firstLine="709"/>
        <w:jc w:val="both"/>
        <w:rPr>
          <w:spacing w:val="-2"/>
          <w:sz w:val="26"/>
        </w:rPr>
      </w:pPr>
      <w:r>
        <w:rPr>
          <w:spacing w:val="-2"/>
          <w:sz w:val="26"/>
        </w:rPr>
        <w:t>2.4. Наличие функциональных знаний: принципы, методы, технологии и механизмы осуществления контроля (надзора); виды, назначение и технологии организации проверочных процедур; понятие единого реестра проверок, процедура его формирования;</w:t>
      </w:r>
    </w:p>
    <w:p w:rsidR="00FE32E6" w:rsidRDefault="008D5EAC">
      <w:pPr>
        <w:jc w:val="both"/>
        <w:rPr>
          <w:sz w:val="26"/>
        </w:rPr>
      </w:pPr>
      <w:r>
        <w:rPr>
          <w:spacing w:val="-2"/>
          <w:sz w:val="26"/>
        </w:rPr>
        <w:t>институт предварительной проверки жалобы и иной информации, поступившей в контрольно-надзорный орган; процедура организации проверки: порядок, этапы, инструменты проведения; ограничения при проведении проверочных процедур; меры, принимаемые по результатам проверки; плановые (рейдовые) осмотры; основания проведения и особенности внеплановых проверок.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2.5.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изменениями.</w:t>
      </w:r>
    </w:p>
    <w:p w:rsidR="001A60D7" w:rsidRPr="002B4948" w:rsidRDefault="001A60D7" w:rsidP="001A60D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4948">
        <w:rPr>
          <w:rFonts w:eastAsia="Calibri"/>
          <w:sz w:val="26"/>
          <w:szCs w:val="26"/>
          <w:lang w:eastAsia="en-US"/>
        </w:rPr>
        <w:t xml:space="preserve">2.6. </w:t>
      </w:r>
      <w:r w:rsidR="00A9021B" w:rsidRPr="002B4948">
        <w:rPr>
          <w:rFonts w:eastAsia="Calibri"/>
          <w:sz w:val="26"/>
          <w:szCs w:val="26"/>
          <w:lang w:eastAsia="en-US"/>
        </w:rPr>
        <w:t>Наличие профессиональных умений: составление акта по результатам проведения камеральной налоговой проверки; расчет налогов, уплачиваемых в связи с применением специальных налоговых режимов.</w:t>
      </w:r>
    </w:p>
    <w:p w:rsidR="001A60D7" w:rsidRDefault="001A60D7" w:rsidP="001A60D7">
      <w:pPr>
        <w:autoSpaceDE w:val="0"/>
        <w:autoSpaceDN w:val="0"/>
        <w:adjustRightInd w:val="0"/>
        <w:ind w:firstLine="709"/>
        <w:jc w:val="both"/>
        <w:rPr>
          <w:rFonts w:eastAsia="Calibri"/>
          <w:sz w:val="26"/>
          <w:szCs w:val="26"/>
          <w:lang w:eastAsia="en-US"/>
        </w:rPr>
      </w:pPr>
      <w:r w:rsidRPr="002B4948">
        <w:rPr>
          <w:rFonts w:eastAsia="Calibri"/>
          <w:sz w:val="26"/>
          <w:szCs w:val="26"/>
          <w:lang w:eastAsia="en-US"/>
        </w:rPr>
        <w:t xml:space="preserve">2.7. </w:t>
      </w:r>
      <w:proofErr w:type="gramStart"/>
      <w:r w:rsidR="00A9021B" w:rsidRPr="002B4948">
        <w:rPr>
          <w:rFonts w:eastAsia="Calibri"/>
          <w:sz w:val="26"/>
          <w:szCs w:val="26"/>
          <w:lang w:eastAsia="en-US"/>
        </w:rPr>
        <w:t>Наличие функциональных умений: проведение документарных (камеральных) проверок (обследований); формирование и ведение реестров, кадастров, регистров, перечней, каталогов, лицевых счетов для обеспечения контрольно-надзорных полномочий; осуществление контроля исполнения предписаний, решений и других распорядительных документов.</w:t>
      </w:r>
      <w:proofErr w:type="gramEnd"/>
    </w:p>
    <w:p w:rsidR="00FE32E6" w:rsidRDefault="00FE32E6">
      <w:pPr>
        <w:jc w:val="both"/>
        <w:rPr>
          <w:b/>
          <w:sz w:val="26"/>
        </w:rPr>
      </w:pPr>
    </w:p>
    <w:p w:rsidR="00FE32E6" w:rsidRDefault="008D5EAC">
      <w:pPr>
        <w:jc w:val="center"/>
        <w:rPr>
          <w:b/>
          <w:sz w:val="26"/>
        </w:rPr>
      </w:pPr>
      <w:r>
        <w:rPr>
          <w:b/>
          <w:sz w:val="26"/>
        </w:rPr>
        <w:t>III. Должностные обязанности, права и ответственность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2A6347" w:rsidRDefault="00E4167F" w:rsidP="00E4167F">
      <w:pPr>
        <w:widowControl w:val="0"/>
        <w:ind w:firstLine="709"/>
        <w:jc w:val="both"/>
        <w:rPr>
          <w:sz w:val="26"/>
        </w:rPr>
      </w:pPr>
      <w:r w:rsidRPr="00E4167F">
        <w:rPr>
          <w:sz w:val="26"/>
        </w:rPr>
        <w:t>3.1. Основные права и обязанности  старшего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 79-ФЗ «О государственной гражданской службе Российской Федерации».</w:t>
      </w:r>
    </w:p>
    <w:p w:rsidR="001A60D7" w:rsidRPr="001A60D7" w:rsidRDefault="008D5EAC" w:rsidP="00E4167F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3.2. В целях реализации задач и функций, возложенных на Управление, на </w:t>
      </w:r>
      <w:r w:rsidR="002A6347">
        <w:rPr>
          <w:sz w:val="26"/>
        </w:rPr>
        <w:t xml:space="preserve">старшего </w:t>
      </w:r>
      <w:r>
        <w:rPr>
          <w:sz w:val="26"/>
        </w:rPr>
        <w:t xml:space="preserve">государственного налогового инспектора возлагаются </w:t>
      </w:r>
      <w:r w:rsidR="001A60D7" w:rsidRPr="001A60D7">
        <w:rPr>
          <w:sz w:val="26"/>
        </w:rPr>
        <w:t xml:space="preserve">следующие обязанности по администрированию налогов по специальным налоговым режимам </w:t>
      </w:r>
      <w:r w:rsidR="00E7460E">
        <w:rPr>
          <w:sz w:val="26"/>
        </w:rPr>
        <w:t>юридических лиц</w:t>
      </w:r>
      <w:r w:rsidR="001A60D7" w:rsidRPr="001A60D7">
        <w:rPr>
          <w:sz w:val="26"/>
        </w:rPr>
        <w:t xml:space="preserve">:           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 xml:space="preserve">- осуществлять </w:t>
      </w:r>
      <w:proofErr w:type="gramStart"/>
      <w:r w:rsidRPr="001A60D7">
        <w:rPr>
          <w:sz w:val="26"/>
        </w:rPr>
        <w:t>контроль за</w:t>
      </w:r>
      <w:proofErr w:type="gramEnd"/>
      <w:r w:rsidRPr="001A60D7">
        <w:rPr>
          <w:sz w:val="26"/>
        </w:rPr>
        <w:t xml:space="preserve"> соблюдением законодательства о налогах, правильностью их исчисления, полнотой и своевременностью внесения в соответствующий бюджет государственных налогов и других платежей,  установленных законодательством  Российской Федерации, местными органами государственной власти на местах в пределах их компетенции;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направлять свою работу на обеспечение выполнения возложенных задач и функций;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 xml:space="preserve">- принимать меры по рациональному использованию знаний и опыта  государственного служащего постоянно повышать свою квалификацию; 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строго соблюдать установленные для государственных служащих  правила внутреннего трудового распорядка и государственную дисциплину  при выполнении должностных обязанностей и полномочий;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владеть навыками пользователя программного комплекса АИС-Налог-3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 xml:space="preserve">- проводить </w:t>
      </w:r>
      <w:proofErr w:type="spellStart"/>
      <w:r w:rsidRPr="001A60D7">
        <w:rPr>
          <w:sz w:val="26"/>
        </w:rPr>
        <w:t>междокументальные</w:t>
      </w:r>
      <w:proofErr w:type="spellEnd"/>
      <w:r w:rsidRPr="001A60D7">
        <w:rPr>
          <w:sz w:val="26"/>
        </w:rPr>
        <w:t xml:space="preserve"> контрольные соотношения и анализ налоговых деклараций и иных </w:t>
      </w:r>
      <w:proofErr w:type="gramStart"/>
      <w:r w:rsidRPr="001A60D7">
        <w:rPr>
          <w:sz w:val="26"/>
        </w:rPr>
        <w:t>документов</w:t>
      </w:r>
      <w:proofErr w:type="gramEnd"/>
      <w:r w:rsidRPr="001A60D7">
        <w:rPr>
          <w:sz w:val="26"/>
        </w:rPr>
        <w:t xml:space="preserve"> имеющихся в налоговом органе (необходимые для </w:t>
      </w:r>
      <w:r w:rsidRPr="001A60D7">
        <w:rPr>
          <w:sz w:val="26"/>
        </w:rPr>
        <w:lastRenderedPageBreak/>
        <w:t>проведения проверок), служащих основанием для исчисления и уплаты налогов и сборов,  с использованием АИС-Налог-3</w:t>
      </w:r>
    </w:p>
    <w:p w:rsidR="00536B12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B4475E">
        <w:rPr>
          <w:sz w:val="26"/>
        </w:rPr>
        <w:t xml:space="preserve"> </w:t>
      </w:r>
      <w:r w:rsidRPr="001A60D7">
        <w:rPr>
          <w:sz w:val="26"/>
        </w:rPr>
        <w:t xml:space="preserve">проводить камеральные налоговые проверки налоговых деклараций по специальным налоговым режимам, представленных </w:t>
      </w:r>
      <w:r w:rsidR="00E7460E">
        <w:rPr>
          <w:sz w:val="26"/>
        </w:rPr>
        <w:t>юридическими лицами</w:t>
      </w:r>
      <w:r w:rsidRPr="001A60D7">
        <w:rPr>
          <w:sz w:val="26"/>
        </w:rPr>
        <w:t>, оформлять ее результаты, осуществлять иные функции  отдела камерального контроля специальных налоговых режимов, связанных с камеральной налоговой проверкой</w:t>
      </w:r>
      <w:r w:rsidR="00A9021B">
        <w:rPr>
          <w:sz w:val="26"/>
        </w:rPr>
        <w:t xml:space="preserve"> и заполнением информационных ресурсов</w:t>
      </w:r>
      <w:r w:rsidRPr="001A60D7">
        <w:rPr>
          <w:sz w:val="26"/>
        </w:rPr>
        <w:t>;</w:t>
      </w:r>
      <w:r w:rsidR="00A71D02">
        <w:rPr>
          <w:sz w:val="26"/>
        </w:rPr>
        <w:t xml:space="preserve"> </w:t>
      </w:r>
    </w:p>
    <w:p w:rsidR="001A60D7" w:rsidRPr="001A60D7" w:rsidRDefault="00536B12" w:rsidP="001A60D7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- </w:t>
      </w:r>
      <w:r w:rsidR="001A60D7" w:rsidRPr="001A60D7">
        <w:rPr>
          <w:sz w:val="26"/>
        </w:rPr>
        <w:t>проводить камеральный анализ налоговых деклараций и иных документов, служащих основанием для исчисления и уплаты налогов и сборов;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 xml:space="preserve">- обеспечить представление налоговой отчетности всеми налогоплательщиками, обязанными в соответствии с действующим законодательством представлять налоговые декларации и расчеты; 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780F9A">
        <w:rPr>
          <w:sz w:val="26"/>
        </w:rPr>
        <w:t xml:space="preserve"> </w:t>
      </w:r>
      <w:r w:rsidRPr="001A60D7">
        <w:rPr>
          <w:sz w:val="26"/>
        </w:rPr>
        <w:t>оформлять результаты камеральных налоговых проверок;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780F9A">
        <w:rPr>
          <w:sz w:val="26"/>
        </w:rPr>
        <w:t xml:space="preserve"> </w:t>
      </w:r>
      <w:r w:rsidRPr="001A60D7">
        <w:rPr>
          <w:sz w:val="26"/>
        </w:rPr>
        <w:t>принимать меры к налогоплательщикам, не представившим налоговые декларации в установленный срок;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 xml:space="preserve">- обеспечить 100% привлечение налогоплательщиков к налоговой ответственности по ст. 119,119.1, 122, 126 Налогового Кодекса РФ;     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участвовать в производстве по делам об административных правонарушениях (составлять протоколы об административных правонарушениях);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780F9A">
        <w:rPr>
          <w:sz w:val="26"/>
        </w:rPr>
        <w:t xml:space="preserve"> </w:t>
      </w:r>
      <w:r w:rsidRPr="001A60D7">
        <w:rPr>
          <w:sz w:val="26"/>
        </w:rPr>
        <w:t>подготавливать и передавать в правовой отдел материалы для производства дел о нарушениях налогового законодательства;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проводить работу по отбору налогоплательщиков для включения в план выездных налоговых проверок;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780F9A">
        <w:rPr>
          <w:sz w:val="26"/>
        </w:rPr>
        <w:t xml:space="preserve"> </w:t>
      </w:r>
      <w:r w:rsidRPr="001A60D7">
        <w:rPr>
          <w:sz w:val="26"/>
        </w:rPr>
        <w:t xml:space="preserve">приостанавливать операции по счетам </w:t>
      </w:r>
      <w:r w:rsidR="00225222">
        <w:rPr>
          <w:sz w:val="26"/>
        </w:rPr>
        <w:t>юридических лиц</w:t>
      </w:r>
      <w:r w:rsidRPr="001A60D7">
        <w:rPr>
          <w:sz w:val="26"/>
        </w:rPr>
        <w:t xml:space="preserve"> в случае непредставлении налоговых деклараций;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780F9A">
        <w:rPr>
          <w:sz w:val="26"/>
        </w:rPr>
        <w:t xml:space="preserve"> </w:t>
      </w:r>
      <w:r w:rsidRPr="001A60D7">
        <w:rPr>
          <w:sz w:val="26"/>
        </w:rPr>
        <w:t>организовывать работу по получению информации о деятельности  налогоплательщиков из внешних источников, информации от правоохранительных  и других контролирующих органов и  других данных. Проводить мониторинг и анализ указанной информации в целях качественного и результативного проведения контрольных мероприятий;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780F9A">
        <w:rPr>
          <w:sz w:val="26"/>
        </w:rPr>
        <w:t xml:space="preserve"> </w:t>
      </w:r>
      <w:r w:rsidRPr="001A60D7">
        <w:rPr>
          <w:sz w:val="26"/>
        </w:rPr>
        <w:t>взаимодействовать с правоохранительными органами и другими контролирующими органами по предмету деятельности отдела камерального контроля специальных налоговых режимов, связанных с камеральной налоговой проверкой;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рассмотрение пояснений и (или) документов, представленных налогоплательщиками</w:t>
      </w:r>
      <w:r w:rsidR="00225222">
        <w:rPr>
          <w:sz w:val="26"/>
        </w:rPr>
        <w:t xml:space="preserve"> </w:t>
      </w:r>
      <w:r w:rsidR="00225222" w:rsidRPr="00225222">
        <w:rPr>
          <w:sz w:val="26"/>
        </w:rPr>
        <w:t>юридически</w:t>
      </w:r>
      <w:r w:rsidR="00225222">
        <w:rPr>
          <w:sz w:val="26"/>
        </w:rPr>
        <w:t>ми</w:t>
      </w:r>
      <w:r w:rsidR="00225222" w:rsidRPr="00225222">
        <w:rPr>
          <w:sz w:val="26"/>
        </w:rPr>
        <w:t xml:space="preserve"> лиц</w:t>
      </w:r>
      <w:r w:rsidR="00225222">
        <w:rPr>
          <w:sz w:val="26"/>
        </w:rPr>
        <w:t>ами</w:t>
      </w:r>
      <w:r w:rsidRPr="001A60D7">
        <w:rPr>
          <w:sz w:val="26"/>
        </w:rPr>
        <w:t xml:space="preserve"> в налоговые органы в связи с направленными сообщениями; 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 xml:space="preserve">- информирование налогоплательщиков о результатах рассмотрения пояснений и (или) документов, представленных в налоговые органы в связи с направленными сообщениями, в том числе по подготовке писем о продлении срока рассмотрения указанных пояснений и (или) документов; 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формировать отчетность  по вопросам деятельности отдела качественно и в срок;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осуществлять иные функции, предусмотренные иными нормативными правовыми актами Российской Федерации, ФНС России, Управления;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участвовать в подготовке ответов на письменные запросы налогоплательщиков по вопросам, входящим в компетенцию отдела камерального контроля специальных налоговых режимов, связанных с камеральной налоговой проверкой;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 xml:space="preserve">- осуществление контроля за соблюдением порядка, сроков и качества рассмотрения обращений граждан, в том числе поступающих через </w:t>
      </w:r>
      <w:proofErr w:type="gramStart"/>
      <w:r w:rsidRPr="001A60D7">
        <w:rPr>
          <w:sz w:val="26"/>
        </w:rPr>
        <w:t>Интернет-сервисы</w:t>
      </w:r>
      <w:proofErr w:type="gramEnd"/>
      <w:r w:rsidRPr="001A60D7">
        <w:rPr>
          <w:sz w:val="26"/>
        </w:rPr>
        <w:t xml:space="preserve"> ФНС России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lastRenderedPageBreak/>
        <w:t>- исполнять приказы, распоряжения руководителя Управления, заместителей руководителя и поручения начальника отдела, отданных в пределах их должностных полномочий за исключением незаконных;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обеспечивать сохранность служебных  документов, документов ДСП;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E7460E">
        <w:rPr>
          <w:sz w:val="26"/>
        </w:rPr>
        <w:t xml:space="preserve"> </w:t>
      </w:r>
      <w:r w:rsidRPr="001A60D7">
        <w:rPr>
          <w:sz w:val="26"/>
        </w:rPr>
        <w:t>обеспечивать неразглашение конфиденциальной информации согласно перечню установленному приказами УФНС России, а также налоговой тайны;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E7460E">
        <w:rPr>
          <w:sz w:val="26"/>
        </w:rPr>
        <w:t xml:space="preserve"> </w:t>
      </w:r>
      <w:r w:rsidRPr="001A60D7">
        <w:rPr>
          <w:sz w:val="26"/>
        </w:rPr>
        <w:t>обеспечивать соблюдение требований информационной безопасности, утвержденными приказами ФНС России;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E7460E">
        <w:rPr>
          <w:sz w:val="26"/>
        </w:rPr>
        <w:t xml:space="preserve"> </w:t>
      </w:r>
      <w:r w:rsidRPr="001A60D7">
        <w:rPr>
          <w:sz w:val="26"/>
        </w:rPr>
        <w:t>обеспечивать соблюдение правил внутреннего трудового распорядка и  исполнительской дисциплины;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обеспечивать соблюдение требований правил противопожарной безопасности  инспекции;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</w:t>
      </w:r>
      <w:r w:rsidR="00780F9A">
        <w:rPr>
          <w:sz w:val="26"/>
        </w:rPr>
        <w:t xml:space="preserve"> </w:t>
      </w:r>
      <w:r w:rsidRPr="001A60D7">
        <w:rPr>
          <w:sz w:val="26"/>
        </w:rPr>
        <w:t>исполнять должностные обязанности в соответствии с должностным регламентом.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обеспечивать своевременное и качественное исполнение поручений руководства ФНС России, Управления,  данные в пределах их полномочий, установленных законодательством Российской Федерации;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в целях обеспечения эффективной работы Управления исполнение должностных обязанностей в соответствии с настоящим Регламентом своевременно и добросовестно и на высоком профессиональном уровне;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соблюдение правил и норм охраны труда и техники безопасности;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сохранение государственного имущества, в том числе предоставленное ему для исполнения должностных обязанностей, обеспечение его целевого использования;</w:t>
      </w:r>
    </w:p>
    <w:p w:rsidR="001A60D7" w:rsidRPr="001A60D7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обеспечение соблюдения налоговой и иной охраняемой законом тайны в соответствии с Налоговым кодексом Российской Федерации, федеральными законами и иными нормативными правовыми актами;</w:t>
      </w:r>
    </w:p>
    <w:p w:rsidR="00FB27E9" w:rsidRDefault="001A60D7" w:rsidP="001A60D7">
      <w:pPr>
        <w:widowControl w:val="0"/>
        <w:ind w:firstLine="709"/>
        <w:jc w:val="both"/>
        <w:rPr>
          <w:sz w:val="26"/>
        </w:rPr>
      </w:pPr>
      <w:r w:rsidRPr="001A60D7">
        <w:rPr>
          <w:sz w:val="26"/>
        </w:rPr>
        <w:t>- осуществлять иные функции, предусмотренные Налоговым кодексом Российской Федерации, законами и иными нормативными правовыми актами Российской Федерации.</w:t>
      </w:r>
    </w:p>
    <w:p w:rsidR="00FE32E6" w:rsidRDefault="008D5EAC" w:rsidP="001A60D7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3.3. В целях исполнения возложенных должностных обязанностей </w:t>
      </w:r>
      <w:r w:rsidR="004916B0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имеет право: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на защиту своих персональных данных;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на профессиональное развитие в порядке, установленном законодательством Российской Федерации;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на удаленный доступ к федеральным информационным ресурсам, сопровождаемым ФКУ «Налог-Сервис»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уровней.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3.4. </w:t>
      </w:r>
      <w:r w:rsidR="002A6347">
        <w:rPr>
          <w:sz w:val="26"/>
        </w:rPr>
        <w:t xml:space="preserve"> Старший г</w:t>
      </w:r>
      <w:r>
        <w:rPr>
          <w:sz w:val="26"/>
        </w:rPr>
        <w:t>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ФНС России, об Управлении, приказами (распоряжениями) ФНС России, Управления и иными нормативными правовыми актами.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3.5. </w:t>
      </w:r>
      <w:r w:rsidR="002A6347">
        <w:rPr>
          <w:sz w:val="26"/>
        </w:rPr>
        <w:t>Старший г</w:t>
      </w:r>
      <w:r>
        <w:rPr>
          <w:sz w:val="26"/>
        </w:rPr>
        <w:t xml:space="preserve">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Кроме того, </w:t>
      </w:r>
      <w:r w:rsidR="004916B0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несет ответственность: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 xml:space="preserve">за некачественное и несвоевременное выполнение задач, возложенных на Управление, заданий, приказов, распоряжений и </w:t>
      </w:r>
      <w:proofErr w:type="gramStart"/>
      <w:r>
        <w:rPr>
          <w:sz w:val="26"/>
        </w:rPr>
        <w:t>указаний</w:t>
      </w:r>
      <w:proofErr w:type="gramEnd"/>
      <w:r>
        <w:rPr>
          <w:sz w:val="26"/>
        </w:rPr>
        <w:t xml:space="preserve"> вышестоящих в порядке подчиненности руководителей, за исключением незаконных;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lastRenderedPageBreak/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имущественный ущерб, причиненный по его вине;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разглашение налоговой тайны, иной информации, ставшей ему известной в связи с исполнением должностных обязанностей;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действие или бездействие, приведшее к нарушению прав и законных интересов граждан;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ограничений, связанных с прохождением государственной гражданской службы;</w:t>
      </w:r>
    </w:p>
    <w:p w:rsidR="00FE32E6" w:rsidRDefault="008D5EAC">
      <w:pPr>
        <w:tabs>
          <w:tab w:val="left" w:pos="851"/>
        </w:tabs>
        <w:ind w:firstLine="709"/>
        <w:jc w:val="both"/>
        <w:rPr>
          <w:sz w:val="26"/>
        </w:rPr>
      </w:pPr>
      <w:r>
        <w:rPr>
          <w:sz w:val="26"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FE32E6" w:rsidRDefault="008D5EAC">
      <w:pPr>
        <w:tabs>
          <w:tab w:val="left" w:pos="851"/>
          <w:tab w:val="left" w:pos="993"/>
        </w:tabs>
        <w:ind w:firstLine="709"/>
        <w:jc w:val="both"/>
        <w:rPr>
          <w:sz w:val="26"/>
        </w:rPr>
      </w:pPr>
      <w:r>
        <w:rPr>
          <w:sz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FE32E6" w:rsidRDefault="00FE32E6">
      <w:pPr>
        <w:widowControl w:val="0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IV. Перечень вопросов, по </w:t>
      </w:r>
      <w:r w:rsidRPr="002A6347">
        <w:rPr>
          <w:b/>
          <w:sz w:val="26"/>
        </w:rPr>
        <w:t xml:space="preserve">которым </w:t>
      </w:r>
      <w:r w:rsidR="002A6347" w:rsidRPr="002A6347">
        <w:rPr>
          <w:b/>
          <w:sz w:val="26"/>
        </w:rPr>
        <w:t xml:space="preserve">старший </w:t>
      </w:r>
      <w:r w:rsidRPr="002A6347">
        <w:rPr>
          <w:b/>
          <w:sz w:val="26"/>
        </w:rPr>
        <w:t>государственный</w:t>
      </w:r>
      <w:r>
        <w:rPr>
          <w:b/>
          <w:sz w:val="26"/>
        </w:rPr>
        <w:t xml:space="preserve"> налоговый инспектор вправе или обязан самостоятельно принимать управленческие и иные решения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B4475E" w:rsidRPr="00B4475E" w:rsidRDefault="00B4475E" w:rsidP="00B4475E">
      <w:pPr>
        <w:shd w:val="clear" w:color="auto" w:fill="FFFFFF"/>
        <w:jc w:val="both"/>
        <w:rPr>
          <w:color w:val="FF0000"/>
          <w:sz w:val="26"/>
          <w:szCs w:val="26"/>
        </w:rPr>
      </w:pPr>
      <w:r w:rsidRPr="00B86305">
        <w:rPr>
          <w:sz w:val="26"/>
          <w:szCs w:val="26"/>
        </w:rPr>
        <w:t xml:space="preserve">4.1. При исполнении служебных обязанностей </w:t>
      </w:r>
      <w:r w:rsidR="002A6347">
        <w:rPr>
          <w:sz w:val="26"/>
          <w:szCs w:val="26"/>
        </w:rPr>
        <w:t>с</w:t>
      </w:r>
      <w:r w:rsidR="002A6347">
        <w:rPr>
          <w:sz w:val="26"/>
        </w:rPr>
        <w:t xml:space="preserve">тарший </w:t>
      </w:r>
      <w:r w:rsidRPr="00B4475E">
        <w:rPr>
          <w:sz w:val="26"/>
        </w:rPr>
        <w:t xml:space="preserve">государственный налоговый инспектор </w:t>
      </w:r>
      <w:r w:rsidRPr="00B4475E">
        <w:rPr>
          <w:sz w:val="26"/>
          <w:szCs w:val="26"/>
        </w:rPr>
        <w:t>вправе самостоятельно принимать решения по вопросам</w:t>
      </w:r>
    </w:p>
    <w:p w:rsidR="00B4475E" w:rsidRPr="007A2027" w:rsidRDefault="00B4475E" w:rsidP="00B4475E">
      <w:pPr>
        <w:ind w:firstLine="720"/>
        <w:jc w:val="both"/>
        <w:rPr>
          <w:sz w:val="26"/>
          <w:szCs w:val="26"/>
        </w:rPr>
      </w:pPr>
      <w:r w:rsidRPr="007A2027">
        <w:rPr>
          <w:sz w:val="26"/>
          <w:szCs w:val="26"/>
        </w:rPr>
        <w:t>реализации возложенных на него задач и функций;</w:t>
      </w:r>
    </w:p>
    <w:p w:rsidR="00B4475E" w:rsidRPr="007A2027" w:rsidRDefault="00B4475E" w:rsidP="00B4475E">
      <w:pPr>
        <w:ind w:firstLine="720"/>
        <w:jc w:val="both"/>
        <w:rPr>
          <w:sz w:val="26"/>
          <w:szCs w:val="26"/>
        </w:rPr>
      </w:pPr>
      <w:proofErr w:type="gramStart"/>
      <w:r w:rsidRPr="007A2027">
        <w:rPr>
          <w:sz w:val="26"/>
          <w:szCs w:val="26"/>
        </w:rPr>
        <w:t>принятия участия в рассмотрении, согласовании, визировании протокола, акта, служебной записки, методического письма, отчета, плана, доклада и т.д.;</w:t>
      </w:r>
      <w:proofErr w:type="gramEnd"/>
    </w:p>
    <w:p w:rsidR="00B4475E" w:rsidRPr="007A2027" w:rsidRDefault="00B4475E" w:rsidP="00B4475E">
      <w:pPr>
        <w:ind w:firstLine="720"/>
        <w:jc w:val="both"/>
        <w:rPr>
          <w:sz w:val="26"/>
          <w:szCs w:val="26"/>
        </w:rPr>
      </w:pPr>
      <w:r w:rsidRPr="007A2027">
        <w:rPr>
          <w:sz w:val="26"/>
          <w:szCs w:val="26"/>
        </w:rPr>
        <w:t>выполнения поручений руководителя;</w:t>
      </w:r>
    </w:p>
    <w:p w:rsidR="00B4475E" w:rsidRPr="00B86305" w:rsidRDefault="00B4475E" w:rsidP="00B4475E">
      <w:pPr>
        <w:shd w:val="clear" w:color="auto" w:fill="FFFFFF"/>
        <w:jc w:val="both"/>
        <w:rPr>
          <w:color w:val="FF0000"/>
          <w:sz w:val="26"/>
          <w:szCs w:val="26"/>
        </w:rPr>
      </w:pPr>
      <w:r w:rsidRPr="007A2027">
        <w:rPr>
          <w:sz w:val="26"/>
          <w:szCs w:val="26"/>
        </w:rPr>
        <w:t>иным вопросам, предусмотренным положением об Отделе, иными нормативными актами.</w:t>
      </w:r>
    </w:p>
    <w:p w:rsidR="00B4475E" w:rsidRPr="00B86305" w:rsidRDefault="00B4475E" w:rsidP="00B4475E">
      <w:pPr>
        <w:jc w:val="both"/>
        <w:rPr>
          <w:sz w:val="26"/>
          <w:szCs w:val="26"/>
        </w:rPr>
      </w:pPr>
      <w:r w:rsidRPr="00B86305">
        <w:rPr>
          <w:sz w:val="26"/>
          <w:szCs w:val="26"/>
        </w:rPr>
        <w:t xml:space="preserve">4.2. При исполнении служебных обязанностей </w:t>
      </w:r>
      <w:r w:rsidR="002A6347" w:rsidRPr="002A6347">
        <w:rPr>
          <w:sz w:val="26"/>
          <w:szCs w:val="26"/>
        </w:rPr>
        <w:t xml:space="preserve">старший государственный налоговый инспектор </w:t>
      </w:r>
      <w:r w:rsidRPr="00B86305">
        <w:rPr>
          <w:sz w:val="26"/>
          <w:szCs w:val="26"/>
        </w:rPr>
        <w:t>обязан самостоятельно принимать решения по вопросам:</w:t>
      </w:r>
    </w:p>
    <w:p w:rsidR="00B4475E" w:rsidRPr="00B86305" w:rsidRDefault="00B4475E" w:rsidP="00B4475E">
      <w:pPr>
        <w:shd w:val="clear" w:color="auto" w:fill="FFFFFF"/>
        <w:jc w:val="both"/>
        <w:rPr>
          <w:sz w:val="26"/>
          <w:szCs w:val="26"/>
        </w:rPr>
      </w:pPr>
      <w:r w:rsidRPr="00B86305">
        <w:rPr>
          <w:sz w:val="26"/>
          <w:szCs w:val="26"/>
        </w:rPr>
        <w:t xml:space="preserve">подготовки проектов ответов на письма и заявления налогоплательщиков, заключений на жалобы предприятий, организаций и граждан; </w:t>
      </w:r>
    </w:p>
    <w:p w:rsidR="00B4475E" w:rsidRPr="00B86305" w:rsidRDefault="00B4475E" w:rsidP="00B4475E">
      <w:pPr>
        <w:shd w:val="clear" w:color="auto" w:fill="FFFFFF"/>
        <w:jc w:val="both"/>
        <w:rPr>
          <w:sz w:val="26"/>
          <w:szCs w:val="26"/>
        </w:rPr>
      </w:pPr>
      <w:r w:rsidRPr="00B86305">
        <w:rPr>
          <w:sz w:val="26"/>
          <w:szCs w:val="26"/>
        </w:rPr>
        <w:t>разработки мероприятий по устранению недостатков по результатам комплексных и тематических проверок, проводимых ФНС России, Межрегиональными</w:t>
      </w:r>
      <w:r>
        <w:rPr>
          <w:sz w:val="26"/>
          <w:szCs w:val="26"/>
        </w:rPr>
        <w:t xml:space="preserve"> </w:t>
      </w:r>
      <w:r w:rsidRPr="00B86305">
        <w:rPr>
          <w:sz w:val="26"/>
          <w:szCs w:val="26"/>
        </w:rPr>
        <w:t>инспекциями и УФНС России по субъектам Российской Федерации;</w:t>
      </w:r>
    </w:p>
    <w:p w:rsidR="00B4475E" w:rsidRPr="00B86305" w:rsidRDefault="00B4475E" w:rsidP="00B4475E">
      <w:pPr>
        <w:shd w:val="clear" w:color="auto" w:fill="FFFFFF"/>
        <w:jc w:val="both"/>
        <w:rPr>
          <w:sz w:val="26"/>
          <w:szCs w:val="26"/>
        </w:rPr>
      </w:pPr>
      <w:r w:rsidRPr="00B86305">
        <w:rPr>
          <w:sz w:val="26"/>
          <w:szCs w:val="26"/>
        </w:rPr>
        <w:t>обеспечения соблюдения налоговой и иной охраняемой законом тайны в соответствии с Налоговым кодексом, федеральными законами, иными нормативными правовыми актами;</w:t>
      </w:r>
    </w:p>
    <w:p w:rsidR="00B4475E" w:rsidRDefault="00B4475E" w:rsidP="00B4475E">
      <w:pPr>
        <w:jc w:val="both"/>
        <w:rPr>
          <w:sz w:val="26"/>
          <w:szCs w:val="26"/>
        </w:rPr>
      </w:pPr>
      <w:r w:rsidRPr="00B86305">
        <w:rPr>
          <w:sz w:val="26"/>
          <w:szCs w:val="26"/>
        </w:rPr>
        <w:t>иным вопросам.</w:t>
      </w:r>
    </w:p>
    <w:p w:rsidR="00FE32E6" w:rsidRDefault="00FE32E6">
      <w:pPr>
        <w:widowControl w:val="0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 xml:space="preserve">V. Перечень вопросов, по которым </w:t>
      </w:r>
      <w:r w:rsidR="002A6347">
        <w:rPr>
          <w:b/>
          <w:sz w:val="26"/>
        </w:rPr>
        <w:t xml:space="preserve">старший </w:t>
      </w:r>
      <w:r>
        <w:rPr>
          <w:b/>
          <w:sz w:val="26"/>
        </w:rPr>
        <w:t>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FE32E6" w:rsidRDefault="00FE32E6">
      <w:pPr>
        <w:widowControl w:val="0"/>
        <w:jc w:val="center"/>
        <w:rPr>
          <w:b/>
          <w:sz w:val="26"/>
        </w:rPr>
      </w:pP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 xml:space="preserve">5.1. </w:t>
      </w:r>
      <w:r w:rsidR="002A6347">
        <w:rPr>
          <w:sz w:val="26"/>
        </w:rPr>
        <w:t>Старший г</w:t>
      </w:r>
      <w:r>
        <w:rPr>
          <w:sz w:val="26"/>
        </w:rPr>
        <w:t>осударственный налоговый инспектор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применения законодательства Российской Федерации о налогах и сборах;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lastRenderedPageBreak/>
        <w:t>подготовки нормативных актов, утверждаемых государственными органами субъектов Российской Федерации по вопросам налогов и сборов;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иным вопросам.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 xml:space="preserve">5.2. </w:t>
      </w:r>
      <w:r w:rsidR="002A6347">
        <w:rPr>
          <w:sz w:val="26"/>
        </w:rPr>
        <w:t>Старший г</w:t>
      </w:r>
      <w:r>
        <w:rPr>
          <w:sz w:val="26"/>
        </w:rPr>
        <w:t>осударственный налоговый инспектор в пределах функциональной компетенции обязан участвовать в подготовке (обсуждении) нормативных проектов документов:</w:t>
      </w:r>
    </w:p>
    <w:p w:rsidR="00FE32E6" w:rsidRDefault="008D5EAC">
      <w:pPr>
        <w:ind w:firstLine="709"/>
        <w:jc w:val="both"/>
        <w:rPr>
          <w:sz w:val="26"/>
        </w:rPr>
      </w:pPr>
      <w:r>
        <w:rPr>
          <w:sz w:val="26"/>
        </w:rPr>
        <w:t>положения об Управлении;</w:t>
      </w:r>
    </w:p>
    <w:p w:rsidR="00FE32E6" w:rsidRDefault="008D5EAC">
      <w:pPr>
        <w:tabs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>положения об отделе;</w:t>
      </w:r>
    </w:p>
    <w:p w:rsidR="00FE32E6" w:rsidRDefault="008D5EAC">
      <w:pPr>
        <w:tabs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>графика отпусков гражданских служащих отдела;</w:t>
      </w:r>
    </w:p>
    <w:p w:rsidR="00FE32E6" w:rsidRDefault="008D5EAC">
      <w:pPr>
        <w:tabs>
          <w:tab w:val="left" w:pos="709"/>
        </w:tabs>
        <w:ind w:firstLine="709"/>
        <w:jc w:val="both"/>
        <w:rPr>
          <w:sz w:val="26"/>
        </w:rPr>
      </w:pPr>
      <w:r>
        <w:rPr>
          <w:sz w:val="26"/>
        </w:rPr>
        <w:t>иных актов по поручению непосредственного руководителя и руководства Управления.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VI. Сроки и процедуры подготовки, рассмотрения проектов</w:t>
      </w:r>
      <w:r>
        <w:rPr>
          <w:b/>
          <w:sz w:val="26"/>
        </w:rPr>
        <w:br/>
        <w:t>управленческих и иных решений, порядок согласования и</w:t>
      </w: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принятия данных решений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ind w:right="17" w:firstLine="709"/>
        <w:jc w:val="both"/>
        <w:rPr>
          <w:sz w:val="26"/>
        </w:rPr>
      </w:pPr>
      <w:r>
        <w:rPr>
          <w:sz w:val="26"/>
        </w:rPr>
        <w:t xml:space="preserve">6. В соответствии со своими должностными обязанностями </w:t>
      </w:r>
      <w:r w:rsidR="002A6347">
        <w:rPr>
          <w:sz w:val="26"/>
        </w:rPr>
        <w:t xml:space="preserve">старший </w:t>
      </w:r>
      <w:r>
        <w:rPr>
          <w:sz w:val="26"/>
        </w:rPr>
        <w:t>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FE32E6" w:rsidRDefault="00FE32E6">
      <w:pPr>
        <w:widowControl w:val="0"/>
        <w:ind w:firstLine="709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VII. Порядок служебного взаимодействия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7. </w:t>
      </w:r>
      <w:proofErr w:type="gramStart"/>
      <w:r>
        <w:rPr>
          <w:sz w:val="26"/>
        </w:rPr>
        <w:t xml:space="preserve">Взаимодействие </w:t>
      </w:r>
      <w:r w:rsidR="002A6347">
        <w:rPr>
          <w:sz w:val="26"/>
        </w:rPr>
        <w:t xml:space="preserve">старшего </w:t>
      </w:r>
      <w:r>
        <w:rPr>
          <w:sz w:val="26"/>
        </w:rPr>
        <w:t>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 (Собрание законодательства Российской Федерации, 2002, № 33, ст</w:t>
      </w:r>
      <w:proofErr w:type="gramEnd"/>
      <w:r>
        <w:rPr>
          <w:sz w:val="26"/>
        </w:rPr>
        <w:t xml:space="preserve">. </w:t>
      </w:r>
      <w:proofErr w:type="gramStart"/>
      <w:r>
        <w:rPr>
          <w:sz w:val="26"/>
        </w:rPr>
        <w:t>3196; 2009, № 29, ст. 3658),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FE32E6" w:rsidRDefault="00FE32E6">
      <w:pPr>
        <w:widowControl w:val="0"/>
        <w:jc w:val="both"/>
        <w:rPr>
          <w:b/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VIII. Перечень государственных услуг, оказываемых гражданам и организациям в соответствии с административным регламентом</w:t>
      </w: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Федеральной налоговой службы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B4475E" w:rsidRPr="003A0DD6" w:rsidRDefault="00B4475E" w:rsidP="00B4475E">
      <w:pPr>
        <w:ind w:firstLine="709"/>
        <w:jc w:val="both"/>
        <w:rPr>
          <w:sz w:val="26"/>
          <w:szCs w:val="26"/>
        </w:rPr>
      </w:pPr>
      <w:r w:rsidRPr="007C05C5">
        <w:rPr>
          <w:sz w:val="26"/>
          <w:szCs w:val="26"/>
        </w:rPr>
        <w:t>8. </w:t>
      </w:r>
      <w:r w:rsidRPr="003A0DD6">
        <w:rPr>
          <w:sz w:val="26"/>
          <w:szCs w:val="26"/>
        </w:rPr>
        <w:t xml:space="preserve">В соответствии с замещаемой должностью и в пределах функциональной компетенции, </w:t>
      </w:r>
      <w:r w:rsidR="002A6347">
        <w:rPr>
          <w:sz w:val="26"/>
          <w:szCs w:val="26"/>
        </w:rPr>
        <w:t xml:space="preserve">старший </w:t>
      </w:r>
      <w:r w:rsidRPr="00B4475E">
        <w:rPr>
          <w:sz w:val="26"/>
        </w:rPr>
        <w:t xml:space="preserve">государственный налоговый инспектор </w:t>
      </w:r>
      <w:r>
        <w:rPr>
          <w:sz w:val="26"/>
        </w:rPr>
        <w:t xml:space="preserve"> </w:t>
      </w:r>
      <w:r w:rsidRPr="003A0DD6">
        <w:rPr>
          <w:sz w:val="26"/>
          <w:szCs w:val="26"/>
        </w:rPr>
        <w:t xml:space="preserve">выполняет организационное обеспечение оказания следующих видов государственных услуг, осуществляемых </w:t>
      </w:r>
      <w:r>
        <w:rPr>
          <w:sz w:val="26"/>
          <w:szCs w:val="26"/>
        </w:rPr>
        <w:t>Управлением</w:t>
      </w:r>
      <w:r w:rsidRPr="003A0DD6">
        <w:rPr>
          <w:sz w:val="26"/>
          <w:szCs w:val="26"/>
        </w:rPr>
        <w:t>:</w:t>
      </w:r>
    </w:p>
    <w:p w:rsidR="00B4475E" w:rsidRPr="003A0DD6" w:rsidRDefault="00B4475E" w:rsidP="00B4475E">
      <w:pPr>
        <w:jc w:val="both"/>
        <w:rPr>
          <w:sz w:val="26"/>
          <w:szCs w:val="26"/>
        </w:rPr>
      </w:pPr>
      <w:proofErr w:type="gramStart"/>
      <w:r w:rsidRPr="003A0DD6">
        <w:rPr>
          <w:sz w:val="26"/>
          <w:szCs w:val="26"/>
        </w:rPr>
        <w:t xml:space="preserve">бесплатное информирование (в том числе в письменной форме) налогоплательщиков, плательщиков сборов и налоговых агентов о действующих налогах и сборах, законодательстве о налогах и сборах и принятых в соответствии с ним нормативных правовых актах, порядке исчисления и уплаты налогов и сборов, правах и обязанностях </w:t>
      </w:r>
      <w:r w:rsidRPr="003A0DD6">
        <w:rPr>
          <w:sz w:val="26"/>
          <w:szCs w:val="26"/>
        </w:rPr>
        <w:lastRenderedPageBreak/>
        <w:t>налогоплательщиков, плательщиков сборов и налоговых агентов, полномочиях налоговых органов и их должностных лиц.</w:t>
      </w:r>
      <w:proofErr w:type="gramEnd"/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IX. Показатели эффективности и результативности</w:t>
      </w:r>
    </w:p>
    <w:p w:rsidR="00FE32E6" w:rsidRDefault="008D5EAC">
      <w:pPr>
        <w:widowControl w:val="0"/>
        <w:jc w:val="center"/>
        <w:rPr>
          <w:b/>
          <w:sz w:val="26"/>
        </w:rPr>
      </w:pPr>
      <w:r>
        <w:rPr>
          <w:b/>
          <w:sz w:val="26"/>
        </w:rPr>
        <w:t>профессиональной служебной деятельности</w:t>
      </w:r>
    </w:p>
    <w:p w:rsidR="00FE32E6" w:rsidRDefault="00FE32E6">
      <w:pPr>
        <w:widowControl w:val="0"/>
        <w:ind w:firstLine="709"/>
        <w:jc w:val="both"/>
        <w:rPr>
          <w:sz w:val="26"/>
        </w:rPr>
      </w:pP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 xml:space="preserve">9. Эффективность и результативность профессиональной служебной деятельности </w:t>
      </w:r>
      <w:r w:rsidR="002A6347">
        <w:rPr>
          <w:sz w:val="26"/>
        </w:rPr>
        <w:t xml:space="preserve">старшего </w:t>
      </w:r>
      <w:r>
        <w:rPr>
          <w:sz w:val="26"/>
        </w:rPr>
        <w:t>государственного налогового инспектора оценивается по следующим показателям: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своевременности и оперативности выполнения поручений;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FE32E6" w:rsidRDefault="008D5EAC">
      <w:pPr>
        <w:widowControl w:val="0"/>
        <w:ind w:firstLine="709"/>
        <w:jc w:val="both"/>
        <w:rPr>
          <w:sz w:val="26"/>
        </w:rPr>
      </w:pPr>
      <w:r>
        <w:rPr>
          <w:sz w:val="26"/>
        </w:rPr>
        <w:t>осознанию ответственности за последствия своих действий, принимаемых решений.</w:t>
      </w: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Pr="00F95B82" w:rsidRDefault="008D5EAC" w:rsidP="00B4475E">
      <w:pPr>
        <w:widowControl w:val="0"/>
        <w:jc w:val="both"/>
        <w:outlineLvl w:val="2"/>
        <w:rPr>
          <w:color w:val="FFFFFF" w:themeColor="background1"/>
        </w:rPr>
      </w:pPr>
      <w:r w:rsidRPr="00F2550E">
        <w:rPr>
          <w:color w:val="FFFFFF" w:themeColor="background1"/>
          <w:sz w:val="26"/>
          <w:szCs w:val="26"/>
        </w:rPr>
        <w:t>Начальник отдела налогообложения юридических</w:t>
      </w:r>
      <w:r w:rsidRPr="00F95B82">
        <w:rPr>
          <w:color w:val="FFFFFF" w:themeColor="background1"/>
          <w:sz w:val="26"/>
        </w:rPr>
        <w:t xml:space="preserve"> лиц     ______________    Е.А. Волкова</w:t>
      </w: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780F9A" w:rsidRDefault="00780F9A" w:rsidP="00F2550E">
      <w:pPr>
        <w:jc w:val="center"/>
        <w:outlineLvl w:val="2"/>
        <w:rPr>
          <w:szCs w:val="24"/>
        </w:rPr>
      </w:pPr>
    </w:p>
    <w:p w:rsidR="00780F9A" w:rsidRDefault="00780F9A" w:rsidP="00F2550E">
      <w:pPr>
        <w:jc w:val="center"/>
        <w:outlineLvl w:val="2"/>
        <w:rPr>
          <w:szCs w:val="24"/>
        </w:rPr>
      </w:pPr>
    </w:p>
    <w:p w:rsidR="00780F9A" w:rsidRDefault="00780F9A" w:rsidP="00F2550E">
      <w:pPr>
        <w:jc w:val="center"/>
        <w:outlineLvl w:val="2"/>
        <w:rPr>
          <w:szCs w:val="24"/>
        </w:rPr>
      </w:pPr>
    </w:p>
    <w:p w:rsidR="00780F9A" w:rsidRDefault="00780F9A" w:rsidP="00F2550E">
      <w:pPr>
        <w:jc w:val="center"/>
        <w:outlineLvl w:val="2"/>
        <w:rPr>
          <w:szCs w:val="24"/>
        </w:rPr>
      </w:pPr>
    </w:p>
    <w:p w:rsidR="00780F9A" w:rsidRDefault="00780F9A" w:rsidP="00F2550E">
      <w:pPr>
        <w:jc w:val="center"/>
        <w:outlineLvl w:val="2"/>
        <w:rPr>
          <w:szCs w:val="24"/>
        </w:rPr>
      </w:pPr>
    </w:p>
    <w:p w:rsidR="00780F9A" w:rsidRDefault="00780F9A" w:rsidP="00F2550E">
      <w:pPr>
        <w:jc w:val="center"/>
        <w:outlineLvl w:val="2"/>
        <w:rPr>
          <w:szCs w:val="24"/>
        </w:rPr>
      </w:pPr>
    </w:p>
    <w:p w:rsidR="00780F9A" w:rsidRDefault="00780F9A" w:rsidP="00F2550E">
      <w:pPr>
        <w:jc w:val="center"/>
        <w:outlineLvl w:val="2"/>
        <w:rPr>
          <w:szCs w:val="24"/>
        </w:rPr>
      </w:pPr>
    </w:p>
    <w:p w:rsidR="00780F9A" w:rsidRDefault="00780F9A" w:rsidP="00F2550E">
      <w:pPr>
        <w:jc w:val="center"/>
        <w:outlineLvl w:val="2"/>
        <w:rPr>
          <w:szCs w:val="24"/>
        </w:rPr>
      </w:pPr>
    </w:p>
    <w:p w:rsidR="008A06C6" w:rsidRDefault="008A06C6" w:rsidP="00F2550E">
      <w:pPr>
        <w:jc w:val="center"/>
        <w:outlineLvl w:val="2"/>
        <w:rPr>
          <w:szCs w:val="24"/>
        </w:rPr>
      </w:pPr>
    </w:p>
    <w:p w:rsidR="008A06C6" w:rsidRDefault="008A06C6" w:rsidP="00F2550E">
      <w:pPr>
        <w:jc w:val="center"/>
        <w:outlineLvl w:val="2"/>
        <w:rPr>
          <w:szCs w:val="24"/>
        </w:rPr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>
      <w:pPr>
        <w:widowControl w:val="0"/>
        <w:jc w:val="both"/>
        <w:outlineLvl w:val="2"/>
      </w:pPr>
    </w:p>
    <w:p w:rsidR="00FE32E6" w:rsidRDefault="00FE32E6" w:rsidP="0076392F">
      <w:pPr>
        <w:jc w:val="both"/>
      </w:pPr>
    </w:p>
    <w:p w:rsidR="00FE32E6" w:rsidRDefault="00FE32E6">
      <w:pPr>
        <w:ind w:left="142" w:hanging="142"/>
        <w:jc w:val="both"/>
      </w:pPr>
    </w:p>
    <w:p w:rsidR="00FE32E6" w:rsidRDefault="00FE32E6" w:rsidP="0076392F">
      <w:pPr>
        <w:jc w:val="both"/>
      </w:pPr>
      <w:bookmarkStart w:id="0" w:name="_GoBack"/>
      <w:bookmarkEnd w:id="0"/>
    </w:p>
    <w:sectPr w:rsidR="00FE32E6">
      <w:headerReference w:type="default" r:id="rId12"/>
      <w:pgSz w:w="11906" w:h="16838"/>
      <w:pgMar w:top="709" w:right="707" w:bottom="709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E7D45" w:rsidRDefault="005E7D45">
      <w:r>
        <w:separator/>
      </w:r>
    </w:p>
  </w:endnote>
  <w:endnote w:type="continuationSeparator" w:id="0">
    <w:p w:rsidR="005E7D45" w:rsidRDefault="005E7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XO Thames">
    <w:panose1 w:val="02020603050405020304"/>
    <w:charset w:val="CC"/>
    <w:family w:val="roman"/>
    <w:pitch w:val="variable"/>
    <w:sig w:usb0="800002FF" w:usb1="0000084A" w:usb2="00000000" w:usb3="00000000" w:csb0="00000015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E7D45" w:rsidRDefault="005E7D45">
      <w:r>
        <w:separator/>
      </w:r>
    </w:p>
  </w:footnote>
  <w:footnote w:type="continuationSeparator" w:id="0">
    <w:p w:rsidR="005E7D45" w:rsidRDefault="005E7D4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33760581"/>
      <w:docPartObj>
        <w:docPartGallery w:val="Page Numbers (Top of Page)"/>
        <w:docPartUnique/>
      </w:docPartObj>
    </w:sdtPr>
    <w:sdtEndPr/>
    <w:sdtContent>
      <w:p w:rsidR="00F95B82" w:rsidRDefault="00F95B82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16B0">
          <w:rPr>
            <w:noProof/>
          </w:rPr>
          <w:t>9</w:t>
        </w:r>
        <w:r>
          <w:fldChar w:fldCharType="end"/>
        </w:r>
      </w:p>
    </w:sdtContent>
  </w:sdt>
  <w:p w:rsidR="00FE32E6" w:rsidRDefault="00FE32E6" w:rsidP="00F95B82">
    <w:pPr>
      <w:pStyle w:val="a7"/>
      <w:ind w:right="360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32E6"/>
    <w:rsid w:val="000A1703"/>
    <w:rsid w:val="001A60D7"/>
    <w:rsid w:val="001C5C39"/>
    <w:rsid w:val="00225222"/>
    <w:rsid w:val="002A6347"/>
    <w:rsid w:val="002E39A4"/>
    <w:rsid w:val="00356251"/>
    <w:rsid w:val="004916B0"/>
    <w:rsid w:val="00495FDD"/>
    <w:rsid w:val="00531A82"/>
    <w:rsid w:val="00536B12"/>
    <w:rsid w:val="005B08BE"/>
    <w:rsid w:val="005E7D45"/>
    <w:rsid w:val="00601AF9"/>
    <w:rsid w:val="00673444"/>
    <w:rsid w:val="0076392F"/>
    <w:rsid w:val="00780F9A"/>
    <w:rsid w:val="007D182B"/>
    <w:rsid w:val="007D594C"/>
    <w:rsid w:val="008A06C6"/>
    <w:rsid w:val="008D5EAC"/>
    <w:rsid w:val="00A22389"/>
    <w:rsid w:val="00A71D02"/>
    <w:rsid w:val="00A9021B"/>
    <w:rsid w:val="00B36B97"/>
    <w:rsid w:val="00B4475E"/>
    <w:rsid w:val="00E4167F"/>
    <w:rsid w:val="00E7460E"/>
    <w:rsid w:val="00F2550E"/>
    <w:rsid w:val="00F95B82"/>
    <w:rsid w:val="00FB27E9"/>
    <w:rsid w:val="00FD41DE"/>
    <w:rsid w:val="00FE32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nformat">
    <w:name w:val="ConsPlusNonformat"/>
    <w:link w:val="ConsPlusNonformat0"/>
    <w:pPr>
      <w:spacing w:before="20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 Spacing"/>
    <w:link w:val="a4"/>
    <w:rPr>
      <w:sz w:val="24"/>
    </w:rPr>
  </w:style>
  <w:style w:type="character" w:customStyle="1" w:styleId="a4">
    <w:name w:val="Без интервала Знак"/>
    <w:link w:val="a3"/>
    <w:rPr>
      <w:sz w:val="24"/>
    </w:rPr>
  </w:style>
  <w:style w:type="paragraph" w:customStyle="1" w:styleId="12">
    <w:name w:val="Номер страницы1"/>
    <w:basedOn w:val="13"/>
    <w:link w:val="a5"/>
  </w:style>
  <w:style w:type="character" w:styleId="a5">
    <w:name w:val="page number"/>
    <w:basedOn w:val="a0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0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3">
    <w:name w:val="Основной шрифт абзаца1"/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keepLines/>
      <w:ind w:firstLine="709"/>
    </w:pPr>
    <w:rPr>
      <w:sz w:val="28"/>
    </w:rPr>
  </w:style>
  <w:style w:type="character" w:customStyle="1" w:styleId="ac">
    <w:name w:val="РЕГЛ"/>
    <w:basedOn w:val="11"/>
    <w:link w:val="ab"/>
    <w:rPr>
      <w:b/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af1">
    <w:name w:val="Знак"/>
    <w:basedOn w:val="a"/>
    <w:link w:val="af2"/>
    <w:pPr>
      <w:spacing w:after="160" w:line="240" w:lineRule="exact"/>
    </w:pPr>
    <w:rPr>
      <w:sz w:val="28"/>
    </w:rPr>
  </w:style>
  <w:style w:type="character" w:customStyle="1" w:styleId="af2">
    <w:name w:val="Знак"/>
    <w:basedOn w:val="1"/>
    <w:link w:val="af1"/>
    <w:rPr>
      <w:sz w:val="28"/>
    </w:rPr>
  </w:style>
  <w:style w:type="paragraph" w:styleId="af3">
    <w:name w:val="footer"/>
    <w:basedOn w:val="a"/>
    <w:link w:val="af4"/>
    <w:uiPriority w:val="99"/>
    <w:unhideWhenUsed/>
    <w:rsid w:val="00F95B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F95B82"/>
    <w:rPr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color w:val="000000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semiHidden="0" w:uiPriority="39" w:unhideWhenUsed="0"/>
    <w:lsdException w:name="toc 2" w:semiHidden="0" w:uiPriority="39" w:unhideWhenUsed="0"/>
    <w:lsdException w:name="toc 3" w:semiHidden="0" w:uiPriority="39" w:unhideWhenUsed="0"/>
    <w:lsdException w:name="toc 4" w:semiHidden="0" w:uiPriority="39" w:unhideWhenUsed="0"/>
    <w:lsdException w:name="toc 5" w:semiHidden="0" w:uiPriority="39" w:unhideWhenUsed="0"/>
    <w:lsdException w:name="toc 6" w:semiHidden="0" w:uiPriority="39" w:unhideWhenUsed="0"/>
    <w:lsdException w:name="toc 7" w:semiHidden="0" w:uiPriority="39" w:unhideWhenUsed="0"/>
    <w:lsdException w:name="toc 8" w:semiHidden="0" w:uiPriority="39" w:unhideWhenUsed="0"/>
    <w:lsdException w:name="toc 9" w:semiHidden="0" w:uiPriority="39" w:unhideWhenUsed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link w:val="1"/>
    <w:qFormat/>
    <w:rPr>
      <w:sz w:val="24"/>
    </w:rPr>
  </w:style>
  <w:style w:type="paragraph" w:styleId="10">
    <w:name w:val="heading 1"/>
    <w:basedOn w:val="a"/>
    <w:next w:val="a"/>
    <w:link w:val="11"/>
    <w:uiPriority w:val="9"/>
    <w:qFormat/>
    <w:pPr>
      <w:keepNext/>
      <w:jc w:val="center"/>
      <w:outlineLvl w:val="0"/>
    </w:pPr>
    <w:rPr>
      <w:b/>
      <w:sz w:val="20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бычный1"/>
    <w:rPr>
      <w:sz w:val="24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customStyle="1" w:styleId="ConsPlusNonformat">
    <w:name w:val="ConsPlusNonformat"/>
    <w:link w:val="ConsPlusNonformat0"/>
    <w:pPr>
      <w:spacing w:before="200"/>
    </w:pPr>
    <w:rPr>
      <w:rFonts w:ascii="Courier New" w:hAnsi="Courier New"/>
    </w:rPr>
  </w:style>
  <w:style w:type="character" w:customStyle="1" w:styleId="ConsPlusNonformat0">
    <w:name w:val="ConsPlusNonformat"/>
    <w:link w:val="ConsPlusNonformat"/>
    <w:rPr>
      <w:rFonts w:ascii="Courier New" w:hAnsi="Courier New"/>
    </w:rPr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  <w:color w:val="000000"/>
    </w:rPr>
  </w:style>
  <w:style w:type="paragraph" w:styleId="a3">
    <w:name w:val="No Spacing"/>
    <w:link w:val="a4"/>
    <w:rPr>
      <w:sz w:val="24"/>
    </w:rPr>
  </w:style>
  <w:style w:type="character" w:customStyle="1" w:styleId="a4">
    <w:name w:val="Без интервала Знак"/>
    <w:link w:val="a3"/>
    <w:rPr>
      <w:sz w:val="24"/>
    </w:rPr>
  </w:style>
  <w:style w:type="paragraph" w:customStyle="1" w:styleId="12">
    <w:name w:val="Номер страницы1"/>
    <w:basedOn w:val="13"/>
    <w:link w:val="a5"/>
  </w:style>
  <w:style w:type="character" w:styleId="a5">
    <w:name w:val="page number"/>
    <w:basedOn w:val="a0"/>
    <w:link w:val="12"/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  <w:color w:val="000000"/>
      <w:sz w:val="22"/>
    </w:rPr>
  </w:style>
  <w:style w:type="character" w:customStyle="1" w:styleId="11">
    <w:name w:val="Заголовок 1 Знак"/>
    <w:basedOn w:val="1"/>
    <w:link w:val="10"/>
    <w:rPr>
      <w:b/>
      <w:sz w:val="20"/>
    </w:rPr>
  </w:style>
  <w:style w:type="paragraph" w:customStyle="1" w:styleId="14">
    <w:name w:val="Гиперссылка1"/>
    <w:link w:val="a6"/>
    <w:rPr>
      <w:color w:val="0000FF"/>
      <w:u w:val="single"/>
    </w:rPr>
  </w:style>
  <w:style w:type="character" w:styleId="a6">
    <w:name w:val="Hyperlink"/>
    <w:link w:val="14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  <w:sz w:val="22"/>
    </w:rPr>
  </w:style>
  <w:style w:type="character" w:customStyle="1" w:styleId="Footnote0">
    <w:name w:val="Footnote"/>
    <w:link w:val="Footnote"/>
    <w:rPr>
      <w:rFonts w:ascii="XO Thames" w:hAnsi="XO Thames"/>
      <w:sz w:val="22"/>
    </w:rPr>
  </w:style>
  <w:style w:type="paragraph" w:styleId="15">
    <w:name w:val="toc 1"/>
    <w:next w:val="a"/>
    <w:link w:val="16"/>
    <w:uiPriority w:val="39"/>
    <w:rPr>
      <w:rFonts w:ascii="XO Thames" w:hAnsi="XO Thames"/>
      <w:b/>
    </w:rPr>
  </w:style>
  <w:style w:type="character" w:customStyle="1" w:styleId="16">
    <w:name w:val="Оглавление 1 Знак"/>
    <w:link w:val="15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customStyle="1" w:styleId="13">
    <w:name w:val="Основной шрифт абзаца1"/>
  </w:style>
  <w:style w:type="paragraph" w:styleId="a7">
    <w:name w:val="header"/>
    <w:basedOn w:val="a"/>
    <w:link w:val="a8"/>
    <w:uiPriority w:val="99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1"/>
    <w:link w:val="a7"/>
    <w:uiPriority w:val="99"/>
    <w:rPr>
      <w:sz w:val="24"/>
    </w:rPr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9">
    <w:name w:val="Balloon Text"/>
    <w:basedOn w:val="a"/>
    <w:link w:val="aa"/>
    <w:rPr>
      <w:rFonts w:ascii="Tahoma" w:hAnsi="Tahoma"/>
      <w:sz w:val="16"/>
    </w:rPr>
  </w:style>
  <w:style w:type="character" w:customStyle="1" w:styleId="aa">
    <w:name w:val="Текст выноски Знак"/>
    <w:basedOn w:val="1"/>
    <w:link w:val="a9"/>
    <w:rPr>
      <w:rFonts w:ascii="Tahoma" w:hAnsi="Tahoma"/>
      <w:sz w:val="16"/>
    </w:rPr>
  </w:style>
  <w:style w:type="paragraph" w:customStyle="1" w:styleId="ab">
    <w:name w:val="РЕГЛ"/>
    <w:basedOn w:val="10"/>
    <w:link w:val="ac"/>
    <w:pPr>
      <w:keepLines/>
      <w:ind w:firstLine="709"/>
    </w:pPr>
    <w:rPr>
      <w:sz w:val="28"/>
    </w:rPr>
  </w:style>
  <w:style w:type="character" w:customStyle="1" w:styleId="ac">
    <w:name w:val="РЕГЛ"/>
    <w:basedOn w:val="11"/>
    <w:link w:val="ab"/>
    <w:rPr>
      <w:b/>
      <w:color w:val="000000"/>
      <w:sz w:val="28"/>
    </w:rPr>
  </w:style>
  <w:style w:type="paragraph" w:customStyle="1" w:styleId="ConsPlusNormal">
    <w:name w:val="ConsPlusNormal"/>
    <w:link w:val="ConsPlusNormal0"/>
    <w:pPr>
      <w:widowControl w:val="0"/>
    </w:pPr>
    <w:rPr>
      <w:rFonts w:ascii="Calibri" w:hAnsi="Calibri"/>
      <w:sz w:val="22"/>
    </w:rPr>
  </w:style>
  <w:style w:type="character" w:customStyle="1" w:styleId="ConsPlusNormal0">
    <w:name w:val="ConsPlusNormal"/>
    <w:link w:val="ConsPlusNormal"/>
    <w:rPr>
      <w:rFonts w:ascii="Calibri" w:hAnsi="Calibri"/>
      <w:sz w:val="22"/>
    </w:rPr>
  </w:style>
  <w:style w:type="paragraph" w:styleId="ad">
    <w:name w:val="Subtitle"/>
    <w:next w:val="a"/>
    <w:link w:val="ae"/>
    <w:uiPriority w:val="11"/>
    <w:qFormat/>
    <w:rPr>
      <w:rFonts w:ascii="XO Thames" w:hAnsi="XO Thames"/>
      <w:i/>
      <w:color w:val="616161"/>
      <w:sz w:val="24"/>
    </w:rPr>
  </w:style>
  <w:style w:type="character" w:customStyle="1" w:styleId="ae">
    <w:name w:val="Подзаголовок Знак"/>
    <w:link w:val="ad"/>
    <w:rPr>
      <w:rFonts w:ascii="XO Thames" w:hAnsi="XO Thames"/>
      <w:i/>
      <w:color w:val="616161"/>
      <w:sz w:val="24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f">
    <w:name w:val="Title"/>
    <w:next w:val="a"/>
    <w:link w:val="af0"/>
    <w:uiPriority w:val="10"/>
    <w:qFormat/>
    <w:rPr>
      <w:rFonts w:ascii="XO Thames" w:hAnsi="XO Thames"/>
      <w:b/>
      <w:sz w:val="52"/>
    </w:rPr>
  </w:style>
  <w:style w:type="character" w:customStyle="1" w:styleId="af0">
    <w:name w:val="Название Знак"/>
    <w:link w:val="af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customStyle="1" w:styleId="ConsNonformat">
    <w:name w:val="ConsNonformat"/>
    <w:link w:val="ConsNonformat0"/>
    <w:pPr>
      <w:widowControl w:val="0"/>
    </w:pPr>
    <w:rPr>
      <w:rFonts w:ascii="Courier New" w:hAnsi="Courier New"/>
    </w:rPr>
  </w:style>
  <w:style w:type="character" w:customStyle="1" w:styleId="ConsNonformat0">
    <w:name w:val="ConsNonformat"/>
    <w:link w:val="ConsNonformat"/>
    <w:rPr>
      <w:rFonts w:ascii="Courier New" w:hAnsi="Courier New"/>
    </w:rPr>
  </w:style>
  <w:style w:type="paragraph" w:customStyle="1" w:styleId="af1">
    <w:name w:val="Знак"/>
    <w:basedOn w:val="a"/>
    <w:link w:val="af2"/>
    <w:pPr>
      <w:spacing w:after="160" w:line="240" w:lineRule="exact"/>
    </w:pPr>
    <w:rPr>
      <w:sz w:val="28"/>
    </w:rPr>
  </w:style>
  <w:style w:type="character" w:customStyle="1" w:styleId="af2">
    <w:name w:val="Знак"/>
    <w:basedOn w:val="1"/>
    <w:link w:val="af1"/>
    <w:rPr>
      <w:sz w:val="28"/>
    </w:rPr>
  </w:style>
  <w:style w:type="paragraph" w:styleId="af3">
    <w:name w:val="footer"/>
    <w:basedOn w:val="a"/>
    <w:link w:val="af4"/>
    <w:uiPriority w:val="99"/>
    <w:unhideWhenUsed/>
    <w:rsid w:val="00F95B82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basedOn w:val="a0"/>
    <w:link w:val="af3"/>
    <w:uiPriority w:val="99"/>
    <w:rsid w:val="00F95B82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</a:majorFont>
      <a:minorFont>
        <a:latin typeface="Cambria"/>
        <a:ea typeface=""/>
        <a:cs typeface="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>
          <a:solidFill>
            <a:schemeClr val="phClr">
              <a:shade val="95000"/>
              <a:satMod val="105000"/>
            </a:schemeClr>
          </a:solidFill>
        </a:ln>
        <a:ln>
          <a:solidFill>
            <a:schemeClr val="phClr"/>
          </a:solidFill>
        </a:ln>
        <a:ln>
          <a:solidFill>
            <a:schemeClr val="phClr"/>
          </a:solidFill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E490C2D-C0D1-42DB-9B00-217D53FB13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9</Pages>
  <Words>3972</Words>
  <Characters>22645</Characters>
  <Application>Microsoft Office Word</Application>
  <DocSecurity>0</DocSecurity>
  <Lines>188</Lines>
  <Paragraphs>53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26564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Калугина Юлия Геннадьевна</dc:creator>
  <cp:lastModifiedBy>Бленцова Виктория Викторовна</cp:lastModifiedBy>
  <cp:revision>5</cp:revision>
  <cp:lastPrinted>2022-06-07T07:09:00Z</cp:lastPrinted>
  <dcterms:created xsi:type="dcterms:W3CDTF">2022-05-26T10:49:00Z</dcterms:created>
  <dcterms:modified xsi:type="dcterms:W3CDTF">2022-06-07T07:09:00Z</dcterms:modified>
</cp:coreProperties>
</file>