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CB" w:rsidRPr="00165C78" w:rsidRDefault="004F57CB" w:rsidP="004F57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5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многофункциональных центрах (МФЦ) Ульяновской области</w:t>
      </w:r>
    </w:p>
    <w:p w:rsidR="004F57CB" w:rsidRDefault="004F57CB" w:rsidP="004F57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5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предоставляются следующие услуги</w:t>
      </w:r>
      <w:r w:rsidR="00AB31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ФНС России</w:t>
      </w:r>
      <w:r w:rsidRPr="00165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05"/>
      </w:tblGrid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документов на государственную регистрацию юридических лиц, физических лиц в качестве индивидуальных предпринимателей и кре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стьянских (фермерских) хозяйств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</w:t>
            </w:r>
            <w:proofErr w:type="gramEnd"/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сов, пеней, штрафов, процентов)</w:t>
            </w:r>
            <w:proofErr w:type="gramEnd"/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475105" w:rsidRPr="00AB3129" w:rsidRDefault="00475105" w:rsidP="008B3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заинтересованным лицам с</w:t>
            </w:r>
            <w:r w:rsid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ведений, содержащихся в реестре 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дисквали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фицированных лиц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57CB" w:rsidRPr="00AB3129" w:rsidRDefault="004F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4F57CB" w:rsidRPr="00AB3129" w:rsidRDefault="00475105" w:rsidP="00A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  <w:bookmarkStart w:id="0" w:name="_GoBack"/>
            <w:bookmarkEnd w:id="0"/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4F57CB" w:rsidRPr="00AB3129" w:rsidRDefault="00475105" w:rsidP="00475105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4F57CB" w:rsidRPr="00AB3129" w:rsidRDefault="00475105" w:rsidP="00A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 налогоплательщиков, являющихся физическими лицами, налоговых деклараций по налогу на доходы физических лиц (форма 3-НДФЛ) на бумажном носителе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запроса о предоставлении государственной услуги по предоставлению информации, содержащейся в государственном информационном ресурсе бухгалтерской (финансовой) отчетности, предоставляемой в форме абонентского обслуживания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заявления физического лица и выдача налогового уведомления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уведомления о выбранном земельном участке, в отношении которого применяется налоговый вычет по земельному налогу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о гибели или уничтожении объекта налогообложения по налогу на имущество физических лиц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заявления физического лица о постановке на учет в налоговом органе и выдача (повторная выдача) физическому лицу свидетельства о постановке на 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о гибели или уничтожении объекта налогообложения по транспортному налогу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на получение доступа к Личному кабинету налогоплательщика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4F57CB" w:rsidRPr="00AB3129" w:rsidRDefault="009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Прием согласия налогоплательщика, плательщика сбора, плательщика страховых взносов, налогового агента на информирование о наличии задолженности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4F57CB" w:rsidRPr="00AB3129" w:rsidRDefault="00CE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о прекращении исчисления транспортного налога в связи с принудительным изъятием транспортного средства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4F57CB" w:rsidRPr="00AB3129" w:rsidRDefault="00922FF2" w:rsidP="009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заявления 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налогоплательщика - 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 лица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прекращении исчисления транспортного налога (авансового платежа по налогу) в отношении транспортного средства, находящегося в розыске в связи с его угоном (хищением), розыск которого прекращен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4F57CB" w:rsidRPr="00AB3129" w:rsidRDefault="009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налогоплательщика - физического лица о наличии на земельном участке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фонда и (или) объектов инженерной инфраструктуры жилищно-коммунального комплекса, о площади части земельного участка, приходящейся на объект недвижимого имущества, не относящийся к жилищному фонду и (или) к объектам </w:t>
            </w:r>
            <w:r w:rsidRPr="00AB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инженерной инфраструктуры жилищно-коммунального комплекса</w:t>
            </w:r>
          </w:p>
        </w:tc>
      </w:tr>
      <w:tr w:rsidR="004F57CB" w:rsidRPr="00AB3129" w:rsidTr="00AB3129">
        <w:tc>
          <w:tcPr>
            <w:tcW w:w="817" w:type="dxa"/>
          </w:tcPr>
          <w:p w:rsidR="004F57CB" w:rsidRPr="00AB3129" w:rsidRDefault="0047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4F57CB" w:rsidRPr="00AB3129" w:rsidRDefault="009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129">
              <w:rPr>
                <w:rFonts w:ascii="Times New Roman" w:hAnsi="Times New Roman" w:cs="Times New Roman"/>
                <w:sz w:val="24"/>
                <w:szCs w:val="24"/>
              </w:rPr>
              <w:t>Прием заявления о перерасчете суммы ранее исчисленного транспортного налога, земельного налога, налога на имущество физических лиц, налога на доходы физических лиц</w:t>
            </w:r>
          </w:p>
        </w:tc>
      </w:tr>
    </w:tbl>
    <w:p w:rsidR="00191A95" w:rsidRDefault="00191A95"/>
    <w:sectPr w:rsidR="0019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CB"/>
    <w:rsid w:val="00191A95"/>
    <w:rsid w:val="00475105"/>
    <w:rsid w:val="004F57CB"/>
    <w:rsid w:val="008B3482"/>
    <w:rsid w:val="00922FF2"/>
    <w:rsid w:val="00977F00"/>
    <w:rsid w:val="00AB3129"/>
    <w:rsid w:val="00C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ПискуноваНФ</dc:creator>
  <cp:lastModifiedBy>ПискуноваНФ</cp:lastModifiedBy>
  <cp:revision>8</cp:revision>
  <dcterms:created xsi:type="dcterms:W3CDTF">2025-07-24T07:39:00Z</dcterms:created>
  <dcterms:modified xsi:type="dcterms:W3CDTF">2025-07-24T10:31:00Z</dcterms:modified>
</cp:coreProperties>
</file>