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07BE" w14:textId="77777777" w:rsidR="00A71A61" w:rsidRPr="00635904" w:rsidRDefault="002335C2" w:rsidP="00EA0A18">
      <w:pPr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2335C2">
        <w:rPr>
          <w:rFonts w:ascii="Times New Roman" w:hAnsi="Times New Roman"/>
          <w:b/>
          <w:color w:val="000000"/>
          <w:sz w:val="24"/>
          <w:szCs w:val="24"/>
          <w:lang w:eastAsia="ru-RU"/>
        </w:rPr>
        <w:t>Объявление о приеме документов на замещение вакантн</w:t>
      </w:r>
      <w:r w:rsidR="001A1D8E">
        <w:rPr>
          <w:rFonts w:ascii="Times New Roman" w:hAnsi="Times New Roman"/>
          <w:b/>
          <w:color w:val="000000"/>
          <w:sz w:val="24"/>
          <w:szCs w:val="24"/>
          <w:lang w:eastAsia="ru-RU"/>
        </w:rPr>
        <w:t>ых</w:t>
      </w:r>
      <w:r w:rsidRPr="002335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должност</w:t>
      </w:r>
      <w:r w:rsidR="001A1D8E">
        <w:rPr>
          <w:rFonts w:ascii="Times New Roman" w:hAnsi="Times New Roman"/>
          <w:b/>
          <w:color w:val="000000"/>
          <w:sz w:val="24"/>
          <w:szCs w:val="24"/>
          <w:lang w:eastAsia="ru-RU"/>
        </w:rPr>
        <w:t>ей</w:t>
      </w:r>
      <w:r w:rsidRPr="002335C2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 в Управлении Федеральной налоговой службы по Челябинской области</w:t>
      </w:r>
      <w:r w:rsidR="00E72769" w:rsidRPr="00E72769">
        <w:t xml:space="preserve"> </w:t>
      </w:r>
      <w:r w:rsidR="00E72769" w:rsidRPr="00E72769">
        <w:rPr>
          <w:rFonts w:ascii="Times New Roman" w:hAnsi="Times New Roman"/>
          <w:b/>
          <w:color w:val="000000"/>
          <w:sz w:val="24"/>
          <w:szCs w:val="24"/>
          <w:lang w:eastAsia="ru-RU"/>
        </w:rPr>
        <w:t>без проведения конкурса</w:t>
      </w:r>
    </w:p>
    <w:p w14:paraId="308DE85B" w14:textId="77777777" w:rsidR="002335C2" w:rsidRPr="00635904" w:rsidRDefault="002335C2" w:rsidP="00EA0A18">
      <w:pPr>
        <w:spacing w:after="0" w:line="240" w:lineRule="auto"/>
        <w:jc w:val="center"/>
        <w:outlineLvl w:val="0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4F17A6ED" w14:textId="77777777" w:rsidR="002335C2" w:rsidRDefault="002335C2" w:rsidP="00561978">
      <w:pPr>
        <w:numPr>
          <w:ilvl w:val="0"/>
          <w:numId w:val="5"/>
        </w:numPr>
        <w:tabs>
          <w:tab w:val="clear" w:pos="1068"/>
          <w:tab w:val="num" w:pos="0"/>
        </w:tabs>
        <w:spacing w:after="0" w:line="240" w:lineRule="auto"/>
        <w:ind w:left="0" w:firstLine="708"/>
        <w:jc w:val="both"/>
        <w:rPr>
          <w:rFonts w:ascii="Times New Roman" w:hAnsi="Times New Roman"/>
          <w:color w:val="000000"/>
          <w:lang w:eastAsia="ru-RU"/>
        </w:rPr>
      </w:pPr>
      <w:r w:rsidRPr="002335C2">
        <w:rPr>
          <w:rFonts w:ascii="Times New Roman" w:hAnsi="Times New Roman"/>
          <w:color w:val="000000"/>
          <w:lang w:eastAsia="ru-RU"/>
        </w:rPr>
        <w:t>УФНС России по Челябинской области</w:t>
      </w:r>
      <w:r w:rsidR="004B2CCD">
        <w:rPr>
          <w:rFonts w:ascii="Times New Roman" w:hAnsi="Times New Roman"/>
          <w:color w:val="000000"/>
          <w:lang w:eastAsia="ru-RU"/>
        </w:rPr>
        <w:t xml:space="preserve"> (далее – Управление)</w:t>
      </w:r>
      <w:r w:rsidRPr="002335C2">
        <w:rPr>
          <w:rFonts w:ascii="Times New Roman" w:hAnsi="Times New Roman"/>
          <w:color w:val="000000"/>
          <w:lang w:eastAsia="ru-RU"/>
        </w:rPr>
        <w:t xml:space="preserve"> в лице </w:t>
      </w:r>
      <w:r w:rsidR="00561978" w:rsidRPr="00561978">
        <w:rPr>
          <w:rFonts w:ascii="Times New Roman" w:hAnsi="Times New Roman"/>
          <w:color w:val="000000"/>
          <w:lang w:eastAsia="ru-RU"/>
        </w:rPr>
        <w:t>руководителя</w:t>
      </w:r>
      <w:r w:rsidRPr="002335C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1A1D8E">
        <w:rPr>
          <w:rFonts w:ascii="Times New Roman" w:hAnsi="Times New Roman"/>
          <w:color w:val="000000"/>
          <w:lang w:eastAsia="ru-RU"/>
        </w:rPr>
        <w:t>Жеребцова</w:t>
      </w:r>
      <w:proofErr w:type="spellEnd"/>
      <w:r w:rsidR="001A1D8E">
        <w:rPr>
          <w:rFonts w:ascii="Times New Roman" w:hAnsi="Times New Roman"/>
          <w:color w:val="000000"/>
          <w:lang w:eastAsia="ru-RU"/>
        </w:rPr>
        <w:t xml:space="preserve"> Александра Владимировича</w:t>
      </w:r>
      <w:r w:rsidRPr="002335C2">
        <w:rPr>
          <w:rFonts w:ascii="Times New Roman" w:hAnsi="Times New Roman"/>
          <w:color w:val="000000"/>
          <w:lang w:eastAsia="ru-RU"/>
        </w:rPr>
        <w:t xml:space="preserve">, действующего на основании Положения об Управлении Федеральной налоговой службы по Челябинской области, утвержденного ФНС России </w:t>
      </w:r>
      <w:r w:rsidR="009A06F0">
        <w:rPr>
          <w:rFonts w:ascii="Times New Roman" w:hAnsi="Times New Roman"/>
          <w:color w:val="000000"/>
          <w:lang w:eastAsia="ru-RU"/>
        </w:rPr>
        <w:t>01</w:t>
      </w:r>
      <w:r w:rsidR="00257B20">
        <w:rPr>
          <w:rFonts w:ascii="Times New Roman" w:hAnsi="Times New Roman"/>
          <w:color w:val="000000"/>
          <w:lang w:eastAsia="ru-RU"/>
        </w:rPr>
        <w:t>.04.</w:t>
      </w:r>
      <w:r w:rsidR="009A06F0">
        <w:rPr>
          <w:rFonts w:ascii="Times New Roman" w:hAnsi="Times New Roman"/>
          <w:color w:val="000000"/>
          <w:lang w:eastAsia="ru-RU"/>
        </w:rPr>
        <w:t>202</w:t>
      </w:r>
      <w:r w:rsidR="001A1D8E">
        <w:rPr>
          <w:rFonts w:ascii="Times New Roman" w:hAnsi="Times New Roman"/>
          <w:color w:val="000000"/>
          <w:lang w:eastAsia="ru-RU"/>
        </w:rPr>
        <w:t>6</w:t>
      </w:r>
      <w:r w:rsidRPr="002335C2">
        <w:rPr>
          <w:rFonts w:ascii="Times New Roman" w:hAnsi="Times New Roman"/>
          <w:color w:val="000000"/>
          <w:lang w:eastAsia="ru-RU"/>
        </w:rPr>
        <w:t xml:space="preserve">, </w:t>
      </w:r>
      <w:r w:rsidR="00AC3C93">
        <w:rPr>
          <w:rFonts w:ascii="Times New Roman" w:hAnsi="Times New Roman"/>
          <w:color w:val="000000"/>
          <w:lang w:eastAsia="ru-RU"/>
        </w:rPr>
        <w:t>в</w:t>
      </w:r>
      <w:r w:rsidR="00AC3C93" w:rsidRPr="00AC3C93">
        <w:rPr>
          <w:rFonts w:ascii="Times New Roman" w:hAnsi="Times New Roman"/>
          <w:color w:val="000000"/>
          <w:lang w:eastAsia="ru-RU"/>
        </w:rPr>
        <w:t xml:space="preserve"> соответствии с </w:t>
      </w:r>
      <w:r w:rsidR="005D0835">
        <w:rPr>
          <w:rFonts w:ascii="Times New Roman" w:hAnsi="Times New Roman"/>
          <w:color w:val="000000"/>
          <w:lang w:eastAsia="ru-RU"/>
        </w:rPr>
        <w:t xml:space="preserve">частью 4 </w:t>
      </w:r>
      <w:r w:rsidR="005D0835" w:rsidRPr="005D0835">
        <w:rPr>
          <w:rFonts w:ascii="Times New Roman" w:hAnsi="Times New Roman"/>
          <w:color w:val="000000"/>
          <w:lang w:eastAsia="ru-RU"/>
        </w:rPr>
        <w:t>стать</w:t>
      </w:r>
      <w:r w:rsidR="005D0835">
        <w:rPr>
          <w:rFonts w:ascii="Times New Roman" w:hAnsi="Times New Roman"/>
          <w:color w:val="000000"/>
          <w:lang w:eastAsia="ru-RU"/>
        </w:rPr>
        <w:t>и</w:t>
      </w:r>
      <w:r w:rsidR="005D0835" w:rsidRPr="005D0835">
        <w:rPr>
          <w:rFonts w:ascii="Times New Roman" w:hAnsi="Times New Roman"/>
          <w:color w:val="000000"/>
          <w:lang w:eastAsia="ru-RU"/>
        </w:rPr>
        <w:t xml:space="preserve"> 2</w:t>
      </w:r>
      <w:r w:rsidR="005D0835">
        <w:rPr>
          <w:rFonts w:ascii="Times New Roman" w:hAnsi="Times New Roman"/>
          <w:color w:val="000000"/>
          <w:lang w:eastAsia="ru-RU"/>
        </w:rPr>
        <w:t>2</w:t>
      </w:r>
      <w:r w:rsidR="005D0835" w:rsidRPr="005D0835">
        <w:rPr>
          <w:rFonts w:ascii="Times New Roman" w:hAnsi="Times New Roman"/>
          <w:color w:val="000000"/>
          <w:lang w:eastAsia="ru-RU"/>
        </w:rPr>
        <w:t xml:space="preserve"> </w:t>
      </w:r>
      <w:r w:rsidR="00AC3C93" w:rsidRPr="00AC3C93">
        <w:rPr>
          <w:rFonts w:ascii="Times New Roman" w:hAnsi="Times New Roman"/>
          <w:color w:val="000000"/>
          <w:lang w:eastAsia="ru-RU"/>
        </w:rPr>
        <w:t>Федеральным</w:t>
      </w:r>
      <w:r w:rsidR="00AC3C93">
        <w:rPr>
          <w:rFonts w:ascii="Times New Roman" w:hAnsi="Times New Roman"/>
          <w:color w:val="000000"/>
          <w:lang w:eastAsia="ru-RU"/>
        </w:rPr>
        <w:t xml:space="preserve"> законом от 27.07.2004 № 79–ФЗ </w:t>
      </w:r>
      <w:r w:rsidR="00AC3C93" w:rsidRPr="00AC3C93">
        <w:rPr>
          <w:rFonts w:ascii="Times New Roman" w:hAnsi="Times New Roman"/>
          <w:color w:val="000000"/>
          <w:lang w:eastAsia="ru-RU"/>
        </w:rPr>
        <w:t>«О государственной гражданской службе Российской Федерации»</w:t>
      </w:r>
      <w:r w:rsidR="005D0835">
        <w:rPr>
          <w:rFonts w:ascii="Times New Roman" w:hAnsi="Times New Roman"/>
          <w:color w:val="000000"/>
          <w:lang w:eastAsia="ru-RU"/>
        </w:rPr>
        <w:t xml:space="preserve"> и</w:t>
      </w:r>
      <w:r w:rsidR="00AC3C93" w:rsidRPr="00AC3C93">
        <w:rPr>
          <w:rFonts w:ascii="Times New Roman" w:hAnsi="Times New Roman"/>
          <w:color w:val="000000"/>
          <w:lang w:eastAsia="ru-RU"/>
        </w:rPr>
        <w:t xml:space="preserve"> </w:t>
      </w:r>
      <w:r w:rsidR="00257B20" w:rsidRPr="00C64B3C">
        <w:rPr>
          <w:rFonts w:ascii="Times New Roman" w:hAnsi="Times New Roman"/>
          <w:color w:val="000000"/>
          <w:lang w:eastAsia="ru-RU"/>
        </w:rPr>
        <w:t>статьей 2 Федерального закона от 04.11.2022 № 424-ФЗ «О внесении изменений в статьи 22 и 25.1 Федерального закона «О государственной гражданской службе Российской Федерации»</w:t>
      </w:r>
      <w:r w:rsidR="00AC3C93" w:rsidRPr="00AC3C93">
        <w:rPr>
          <w:rFonts w:ascii="Times New Roman" w:hAnsi="Times New Roman"/>
          <w:color w:val="000000"/>
          <w:lang w:eastAsia="ru-RU"/>
        </w:rPr>
        <w:t xml:space="preserve"> </w:t>
      </w:r>
      <w:r w:rsidRPr="00AC3C93">
        <w:rPr>
          <w:rFonts w:ascii="Times New Roman" w:hAnsi="Times New Roman"/>
          <w:b/>
          <w:i/>
          <w:color w:val="000000"/>
          <w:lang w:eastAsia="ru-RU"/>
        </w:rPr>
        <w:t xml:space="preserve">объявляет о приеме документов </w:t>
      </w:r>
      <w:r w:rsidR="00E525D9" w:rsidRPr="00AC3C93">
        <w:rPr>
          <w:rFonts w:ascii="Times New Roman" w:hAnsi="Times New Roman"/>
          <w:b/>
          <w:i/>
          <w:color w:val="000000"/>
          <w:lang w:eastAsia="ru-RU"/>
        </w:rPr>
        <w:t>на замещение вакантн</w:t>
      </w:r>
      <w:r w:rsidR="001A1D8E">
        <w:rPr>
          <w:rFonts w:ascii="Times New Roman" w:hAnsi="Times New Roman"/>
          <w:b/>
          <w:i/>
          <w:color w:val="000000"/>
          <w:lang w:eastAsia="ru-RU"/>
        </w:rPr>
        <w:t>ых</w:t>
      </w:r>
      <w:r w:rsidR="00E525D9" w:rsidRPr="00AC3C93">
        <w:rPr>
          <w:rFonts w:ascii="Times New Roman" w:hAnsi="Times New Roman"/>
          <w:b/>
          <w:i/>
          <w:color w:val="000000"/>
          <w:lang w:eastAsia="ru-RU"/>
        </w:rPr>
        <w:t xml:space="preserve"> должност</w:t>
      </w:r>
      <w:r w:rsidR="001A1D8E">
        <w:rPr>
          <w:rFonts w:ascii="Times New Roman" w:hAnsi="Times New Roman"/>
          <w:b/>
          <w:i/>
          <w:color w:val="000000"/>
          <w:lang w:eastAsia="ru-RU"/>
        </w:rPr>
        <w:t>ей</w:t>
      </w:r>
      <w:r w:rsidR="00E525D9" w:rsidRPr="00AC3C93">
        <w:rPr>
          <w:rFonts w:ascii="Times New Roman" w:hAnsi="Times New Roman"/>
          <w:b/>
          <w:i/>
          <w:color w:val="000000"/>
          <w:lang w:eastAsia="ru-RU"/>
        </w:rPr>
        <w:t xml:space="preserve"> государственной гражданской службы в Управлении без проведения конкурса</w:t>
      </w:r>
      <w:r w:rsidRPr="002335C2">
        <w:rPr>
          <w:rFonts w:ascii="Times New Roman" w:hAnsi="Times New Roman"/>
          <w:color w:val="000000"/>
          <w:lang w:eastAsia="ru-RU"/>
        </w:rPr>
        <w:t>:</w:t>
      </w:r>
    </w:p>
    <w:p w14:paraId="596BB0F5" w14:textId="77777777" w:rsidR="00AC3C93" w:rsidRPr="002335C2" w:rsidRDefault="00AC3C93" w:rsidP="00AC3C93">
      <w:pPr>
        <w:spacing w:after="0" w:line="240" w:lineRule="auto"/>
        <w:ind w:left="284"/>
        <w:jc w:val="both"/>
        <w:rPr>
          <w:rFonts w:ascii="Times New Roman" w:hAnsi="Times New Roman"/>
          <w:color w:val="000000"/>
          <w:lang w:eastAsia="ru-RU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5"/>
        <w:gridCol w:w="4018"/>
        <w:gridCol w:w="2737"/>
      </w:tblGrid>
      <w:tr w:rsidR="002335C2" w:rsidRPr="002335C2" w14:paraId="25819B5C" w14:textId="77777777" w:rsidTr="00C33D6B">
        <w:tc>
          <w:tcPr>
            <w:tcW w:w="1592" w:type="pct"/>
            <w:vAlign w:val="center"/>
          </w:tcPr>
          <w:p w14:paraId="13707F33" w14:textId="77777777" w:rsidR="002335C2" w:rsidRPr="002335C2" w:rsidRDefault="002335C2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335C2">
              <w:rPr>
                <w:rFonts w:ascii="Times New Roman" w:hAnsi="Times New Roman"/>
                <w:color w:val="000000"/>
                <w:lang w:eastAsia="ru-RU"/>
              </w:rPr>
              <w:t>Наименование отдела</w:t>
            </w:r>
          </w:p>
        </w:tc>
        <w:tc>
          <w:tcPr>
            <w:tcW w:w="2027" w:type="pct"/>
            <w:vAlign w:val="center"/>
          </w:tcPr>
          <w:p w14:paraId="5DCC72FC" w14:textId="77777777" w:rsidR="002335C2" w:rsidRPr="002335C2" w:rsidRDefault="002335C2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335C2">
              <w:rPr>
                <w:rFonts w:ascii="Times New Roman" w:hAnsi="Times New Roman"/>
                <w:color w:val="000000"/>
                <w:lang w:eastAsia="ru-RU"/>
              </w:rPr>
              <w:t>Наименование вакантной должности</w:t>
            </w:r>
          </w:p>
        </w:tc>
        <w:tc>
          <w:tcPr>
            <w:tcW w:w="1381" w:type="pct"/>
            <w:vAlign w:val="center"/>
          </w:tcPr>
          <w:p w14:paraId="076414E0" w14:textId="77777777" w:rsidR="002335C2" w:rsidRPr="002335C2" w:rsidRDefault="002335C2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2335C2">
              <w:rPr>
                <w:rFonts w:ascii="Times New Roman" w:hAnsi="Times New Roman"/>
                <w:color w:val="000000"/>
                <w:lang w:eastAsia="ru-RU"/>
              </w:rPr>
              <w:t>Количество вакантных должностей</w:t>
            </w:r>
          </w:p>
        </w:tc>
      </w:tr>
      <w:tr w:rsidR="00245A00" w:rsidRPr="002335C2" w14:paraId="3A948AD1" w14:textId="77777777" w:rsidTr="00C33D6B">
        <w:tc>
          <w:tcPr>
            <w:tcW w:w="1592" w:type="pct"/>
            <w:vAlign w:val="center"/>
          </w:tcPr>
          <w:p w14:paraId="7831E4EC" w14:textId="77777777" w:rsidR="001A1D8E" w:rsidRPr="002335C2" w:rsidRDefault="00677BC2" w:rsidP="001A1D8E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</w:t>
            </w:r>
            <w:r w:rsidR="00245A00">
              <w:rPr>
                <w:rFonts w:ascii="Times New Roman" w:hAnsi="Times New Roman"/>
                <w:color w:val="000000"/>
                <w:lang w:eastAsia="ru-RU"/>
              </w:rPr>
              <w:t>тдел</w:t>
            </w:r>
            <w:r w:rsidR="001A1D8E">
              <w:rPr>
                <w:rFonts w:ascii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1A1D8E">
              <w:rPr>
                <w:rFonts w:ascii="Times New Roman" w:hAnsi="Times New Roman"/>
                <w:color w:val="000000"/>
                <w:lang w:eastAsia="ru-RU"/>
              </w:rPr>
              <w:t>предпроверочного</w:t>
            </w:r>
            <w:proofErr w:type="spellEnd"/>
            <w:r w:rsidR="001A1D8E">
              <w:rPr>
                <w:rFonts w:ascii="Times New Roman" w:hAnsi="Times New Roman"/>
                <w:color w:val="000000"/>
                <w:lang w:eastAsia="ru-RU"/>
              </w:rPr>
              <w:t xml:space="preserve"> анализа и планирования налоговых проверок</w:t>
            </w:r>
          </w:p>
        </w:tc>
        <w:tc>
          <w:tcPr>
            <w:tcW w:w="2027" w:type="pct"/>
            <w:vAlign w:val="center"/>
          </w:tcPr>
          <w:p w14:paraId="2D281D08" w14:textId="77777777" w:rsidR="00245A00" w:rsidRPr="002335C2" w:rsidRDefault="00245A00" w:rsidP="00F431C4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государственный налоговый инспектор</w:t>
            </w:r>
          </w:p>
        </w:tc>
        <w:tc>
          <w:tcPr>
            <w:tcW w:w="1381" w:type="pct"/>
            <w:vAlign w:val="center"/>
          </w:tcPr>
          <w:p w14:paraId="76EE99F0" w14:textId="77777777" w:rsidR="00245A00" w:rsidRPr="002335C2" w:rsidRDefault="001A1D8E" w:rsidP="00F431C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</w:tr>
    </w:tbl>
    <w:p w14:paraId="6F9E4CB7" w14:textId="77777777" w:rsidR="00E72769" w:rsidRDefault="00E72769" w:rsidP="004B2CC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</w:p>
    <w:p w14:paraId="26F1EBB0" w14:textId="77777777" w:rsidR="002335C2" w:rsidRDefault="004B2CCD" w:rsidP="004B2CC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2. </w:t>
      </w:r>
      <w:r w:rsidR="0061632D">
        <w:rPr>
          <w:rFonts w:ascii="Times New Roman" w:hAnsi="Times New Roman"/>
        </w:rPr>
        <w:t xml:space="preserve">Справочник квалификационных требований к специальностям, направлениям подготовки, знаниям и умениям, которые </w:t>
      </w:r>
      <w:r w:rsidR="0061632D" w:rsidRPr="00D454BF">
        <w:rPr>
          <w:rFonts w:ascii="Times New Roman" w:hAnsi="Times New Roman"/>
        </w:rPr>
        <w:t xml:space="preserve">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размещен на сайте </w:t>
      </w:r>
      <w:r w:rsidR="00D454BF" w:rsidRPr="00D454BF">
        <w:rPr>
          <w:rFonts w:ascii="Times New Roman" w:hAnsi="Times New Roman"/>
          <w:color w:val="000000"/>
        </w:rPr>
        <w:t>Минтруда России (</w:t>
      </w:r>
      <w:hyperlink r:id="rId7" w:history="1">
        <w:r w:rsidR="00D454BF" w:rsidRPr="00D454BF">
          <w:rPr>
            <w:rStyle w:val="aa"/>
            <w:rFonts w:ascii="Times New Roman" w:hAnsi="Times New Roman"/>
          </w:rPr>
          <w:t>http://www.rosmintrud.ru/ministry/programms/gossluzhba/16/1</w:t>
        </w:r>
      </w:hyperlink>
      <w:r w:rsidR="00D454BF" w:rsidRPr="00D454BF">
        <w:rPr>
          <w:rFonts w:ascii="Times New Roman" w:hAnsi="Times New Roman"/>
          <w:color w:val="000000"/>
        </w:rPr>
        <w:t>).</w:t>
      </w:r>
    </w:p>
    <w:p w14:paraId="29EB854C" w14:textId="77777777" w:rsidR="004B2CCD" w:rsidRPr="00C2515F" w:rsidRDefault="004B2CCD" w:rsidP="004B2CCD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F956CE">
        <w:rPr>
          <w:rFonts w:ascii="Times New Roman" w:hAnsi="Times New Roman"/>
          <w:bCs/>
        </w:rPr>
        <w:t xml:space="preserve">Область профессиональной служебной деятельности </w:t>
      </w:r>
      <w:r w:rsidRPr="00C267E5">
        <w:rPr>
          <w:rFonts w:ascii="Times New Roman" w:hAnsi="Times New Roman"/>
          <w:i/>
        </w:rPr>
        <w:t>государственного налогового инспектора отдела</w:t>
      </w:r>
      <w:r w:rsidR="001A1D8E" w:rsidRPr="001A1D8E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1A1D8E" w:rsidRPr="001A1D8E">
        <w:rPr>
          <w:rFonts w:ascii="Times New Roman" w:hAnsi="Times New Roman"/>
          <w:i/>
        </w:rPr>
        <w:t>предпроверочного</w:t>
      </w:r>
      <w:proofErr w:type="spellEnd"/>
      <w:r w:rsidR="001A1D8E" w:rsidRPr="001A1D8E">
        <w:rPr>
          <w:rFonts w:ascii="Times New Roman" w:hAnsi="Times New Roman"/>
          <w:i/>
        </w:rPr>
        <w:t xml:space="preserve"> анализа и планирования налоговых проверок</w:t>
      </w:r>
      <w:r w:rsidRPr="00C2515F">
        <w:rPr>
          <w:rFonts w:ascii="Times New Roman" w:hAnsi="Times New Roman"/>
        </w:rPr>
        <w:t xml:space="preserve">: </w:t>
      </w:r>
      <w:r w:rsidR="00003B96" w:rsidRPr="00C2515F">
        <w:rPr>
          <w:rFonts w:ascii="Times New Roman" w:hAnsi="Times New Roman"/>
        </w:rPr>
        <w:t>Регулирование налоговой деятельности</w:t>
      </w:r>
      <w:r w:rsidRPr="00C2515F">
        <w:rPr>
          <w:rFonts w:ascii="Times New Roman" w:hAnsi="Times New Roman"/>
        </w:rPr>
        <w:t xml:space="preserve">. </w:t>
      </w:r>
    </w:p>
    <w:p w14:paraId="4B657D97" w14:textId="77777777" w:rsidR="004B2CCD" w:rsidRPr="001F1B88" w:rsidRDefault="004B2CCD" w:rsidP="004B2CCD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1F1B88">
        <w:rPr>
          <w:rFonts w:ascii="Times New Roman" w:hAnsi="Times New Roman"/>
        </w:rPr>
        <w:t xml:space="preserve">Вид профессиональной служебной деятельности </w:t>
      </w:r>
      <w:r w:rsidRPr="001F1B88">
        <w:rPr>
          <w:rFonts w:ascii="Times New Roman" w:hAnsi="Times New Roman"/>
          <w:i/>
        </w:rPr>
        <w:t>государственного налогового инспектора</w:t>
      </w:r>
      <w:r w:rsidR="0092166C" w:rsidRPr="001F1B88">
        <w:rPr>
          <w:rFonts w:ascii="Times New Roman" w:hAnsi="Times New Roman"/>
        </w:rPr>
        <w:t>:</w:t>
      </w:r>
      <w:r w:rsidRPr="001F1B88">
        <w:rPr>
          <w:rFonts w:ascii="Times New Roman" w:hAnsi="Times New Roman"/>
        </w:rPr>
        <w:t xml:space="preserve"> </w:t>
      </w:r>
      <w:r w:rsidR="008374E4">
        <w:rPr>
          <w:rFonts w:ascii="Times New Roman" w:hAnsi="Times New Roman"/>
        </w:rPr>
        <w:t>Осуществление налогового контроля</w:t>
      </w:r>
      <w:r w:rsidRPr="001F1B88">
        <w:rPr>
          <w:rFonts w:ascii="Times New Roman" w:hAnsi="Times New Roman"/>
        </w:rPr>
        <w:t>.</w:t>
      </w:r>
    </w:p>
    <w:p w14:paraId="0F8FE08D" w14:textId="77777777" w:rsidR="00F956CE" w:rsidRDefault="00D454BF" w:rsidP="004B2CCD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В соответствии с </w:t>
      </w:r>
      <w:r w:rsidR="00257B20">
        <w:rPr>
          <w:rFonts w:ascii="Times New Roman" w:hAnsi="Times New Roman"/>
          <w:color w:val="000000"/>
        </w:rPr>
        <w:t xml:space="preserve">частью 7 статьи 12 </w:t>
      </w:r>
      <w:r>
        <w:rPr>
          <w:rFonts w:ascii="Times New Roman" w:hAnsi="Times New Roman"/>
          <w:color w:val="000000"/>
        </w:rPr>
        <w:t>Федерального закона от 27.07.2004 № 79-ФЗ «О государственной гражданской службе Российской Федерации» квалификационные требования к знаниям и умениям, необходимы</w:t>
      </w:r>
      <w:r w:rsidR="00F956CE">
        <w:rPr>
          <w:rFonts w:ascii="Times New Roman" w:hAnsi="Times New Roman"/>
          <w:color w:val="000000"/>
        </w:rPr>
        <w:t>е</w:t>
      </w:r>
      <w:r>
        <w:rPr>
          <w:rFonts w:ascii="Times New Roman" w:hAnsi="Times New Roman"/>
          <w:color w:val="000000"/>
        </w:rPr>
        <w:t xml:space="preserve"> для исполнения должностных обязанностей, устанавливаются в зависимости о</w:t>
      </w:r>
      <w:r w:rsidR="009E3995">
        <w:rPr>
          <w:rFonts w:ascii="Times New Roman" w:hAnsi="Times New Roman"/>
          <w:color w:val="000000"/>
        </w:rPr>
        <w:t>т</w:t>
      </w:r>
      <w:r>
        <w:rPr>
          <w:rFonts w:ascii="Times New Roman" w:hAnsi="Times New Roman"/>
          <w:color w:val="000000"/>
        </w:rPr>
        <w:t xml:space="preserve"> области и вида профессиональной служебной деятельности гражданского служащего его должностным регламентом. </w:t>
      </w:r>
    </w:p>
    <w:p w14:paraId="1DA63AC5" w14:textId="77777777" w:rsidR="00F956CE" w:rsidRPr="0092166C" w:rsidRDefault="002B4259" w:rsidP="004B2CCD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92166C">
        <w:rPr>
          <w:rFonts w:ascii="Times New Roman" w:hAnsi="Times New Roman"/>
          <w:color w:val="000000"/>
        </w:rPr>
        <w:t xml:space="preserve">2.1. </w:t>
      </w:r>
      <w:r w:rsidR="00F956CE" w:rsidRPr="0092166C">
        <w:rPr>
          <w:rFonts w:ascii="Times New Roman" w:hAnsi="Times New Roman"/>
        </w:rPr>
        <w:t xml:space="preserve">Для замещения должности </w:t>
      </w:r>
      <w:r w:rsidR="00F956CE" w:rsidRPr="00C267E5">
        <w:rPr>
          <w:rFonts w:ascii="Times New Roman" w:hAnsi="Times New Roman"/>
          <w:i/>
        </w:rPr>
        <w:t>государственного налогового инспектора</w:t>
      </w:r>
      <w:r w:rsidR="00F956CE" w:rsidRPr="0092166C">
        <w:rPr>
          <w:rFonts w:ascii="Times New Roman" w:hAnsi="Times New Roman"/>
        </w:rPr>
        <w:t xml:space="preserve"> устанавливаются следующие квалификационные требования:</w:t>
      </w:r>
    </w:p>
    <w:p w14:paraId="0D295E3A" w14:textId="77777777" w:rsidR="001F1B88" w:rsidRPr="001F1B88" w:rsidRDefault="001F1B88" w:rsidP="001F1B88">
      <w:pPr>
        <w:tabs>
          <w:tab w:val="left" w:pos="7987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F1B88">
        <w:rPr>
          <w:rFonts w:ascii="Times New Roman" w:hAnsi="Times New Roman"/>
        </w:rPr>
        <w:t> </w:t>
      </w:r>
      <w:r>
        <w:rPr>
          <w:rFonts w:ascii="Times New Roman" w:hAnsi="Times New Roman"/>
        </w:rPr>
        <w:t>н</w:t>
      </w:r>
      <w:r w:rsidRPr="001F1B88">
        <w:rPr>
          <w:rFonts w:ascii="Times New Roman" w:hAnsi="Times New Roman"/>
        </w:rPr>
        <w:t>аличие высшего образования</w:t>
      </w:r>
      <w:r>
        <w:rPr>
          <w:rFonts w:ascii="Times New Roman" w:hAnsi="Times New Roman"/>
        </w:rPr>
        <w:t>;</w:t>
      </w:r>
    </w:p>
    <w:p w14:paraId="07109590" w14:textId="77777777" w:rsidR="001F1B88" w:rsidRPr="001F1B88" w:rsidRDefault="001F1B88" w:rsidP="001F1B88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Pr="001F1B88">
        <w:rPr>
          <w:rFonts w:ascii="Times New Roman" w:hAnsi="Times New Roman"/>
        </w:rPr>
        <w:t>  требования к стажу государственной гражданской службы или стажу работы по специальности, направлению подготовки не предъявл</w:t>
      </w:r>
      <w:r>
        <w:rPr>
          <w:rFonts w:ascii="Times New Roman" w:hAnsi="Times New Roman"/>
        </w:rPr>
        <w:t>яются;</w:t>
      </w:r>
    </w:p>
    <w:p w14:paraId="22467B86" w14:textId="77777777" w:rsidR="00351D8F" w:rsidRDefault="00351D8F" w:rsidP="00351D8F">
      <w:pPr>
        <w:widowControl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351D8F">
        <w:rPr>
          <w:rFonts w:ascii="Times New Roman" w:hAnsi="Times New Roman"/>
          <w:spacing w:val="-2"/>
        </w:rPr>
        <w:t xml:space="preserve">Наличие базовых знаний: </w:t>
      </w:r>
      <w:r w:rsidR="0051289D" w:rsidRPr="0051289D">
        <w:rPr>
          <w:rFonts w:ascii="Times New Roman" w:hAnsi="Times New Roman"/>
        </w:rPr>
        <w:t>государственного языка Российской Федерации (русского языка); основ Конституции Российской Федерации, законодательства о гражданской службе, законодательства о противодействии коррупции; в области информационно-коммуникационных технологий</w:t>
      </w:r>
      <w:r w:rsidRPr="00351D8F">
        <w:rPr>
          <w:rFonts w:ascii="Times New Roman" w:hAnsi="Times New Roman"/>
        </w:rPr>
        <w:t>.</w:t>
      </w:r>
    </w:p>
    <w:p w14:paraId="04FD7EBA" w14:textId="77777777" w:rsidR="00351D8F" w:rsidRPr="006A156B" w:rsidRDefault="00351D8F" w:rsidP="00E525D9">
      <w:pPr>
        <w:widowControl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351D8F">
        <w:rPr>
          <w:rFonts w:ascii="Times New Roman" w:hAnsi="Times New Roman"/>
        </w:rPr>
        <w:t xml:space="preserve">Наличие профессиональных знаний: </w:t>
      </w:r>
      <w:hyperlink r:id="rId8" w:history="1">
        <w:r w:rsidR="00A436E2" w:rsidRPr="00A436E2">
          <w:rPr>
            <w:rFonts w:ascii="Times New Roman" w:hAnsi="Times New Roman"/>
          </w:rPr>
          <w:t>Конституцию</w:t>
        </w:r>
      </w:hyperlink>
      <w:r w:rsidR="00A436E2" w:rsidRPr="00A436E2">
        <w:rPr>
          <w:rFonts w:ascii="Times New Roman" w:hAnsi="Times New Roman"/>
        </w:rPr>
        <w:t xml:space="preserve"> Российской Федерации; Налоговый кодекс Российской Федерации; Кодекс Российской Федерации об административных правонарушениях; Бюджетный кодекс Российской Федерации; Трудовой кодекс Российской Федерации; Гражданский кодекс Российской Федерации; Федеральный закон от 27.07.2004 № 79-ФЗ «О государственной гражданской службе Российской Федерации» (далее – Федеральный закон);  Федеральный  закон от 27.05.2003 № 58-ФЗ «О системе государственной службы Российской Федерации»; Федеральный   закон  от  25.12.2008 № 273-ФЗ «О противодействии коррупции», Федеральный </w:t>
      </w:r>
      <w:hyperlink r:id="rId9" w:history="1">
        <w:r w:rsidR="00A436E2" w:rsidRPr="00A436E2">
          <w:rPr>
            <w:rFonts w:ascii="Times New Roman" w:hAnsi="Times New Roman"/>
          </w:rPr>
          <w:t>закон</w:t>
        </w:r>
      </w:hyperlink>
      <w:r w:rsidR="00A436E2" w:rsidRPr="00A436E2">
        <w:rPr>
          <w:rFonts w:ascii="Times New Roman" w:hAnsi="Times New Roman"/>
        </w:rPr>
        <w:t xml:space="preserve"> Российской Федерации от 21.03.1991 № 943-1 </w:t>
      </w:r>
      <w:r w:rsidR="00257B20">
        <w:rPr>
          <w:rFonts w:ascii="Times New Roman" w:hAnsi="Times New Roman"/>
        </w:rPr>
        <w:t>«</w:t>
      </w:r>
      <w:r w:rsidR="00A436E2" w:rsidRPr="00A436E2">
        <w:rPr>
          <w:rFonts w:ascii="Times New Roman" w:hAnsi="Times New Roman"/>
        </w:rPr>
        <w:t>О налоговых органах Российской Федерации</w:t>
      </w:r>
      <w:r w:rsidR="00257B20">
        <w:rPr>
          <w:rFonts w:ascii="Times New Roman" w:hAnsi="Times New Roman"/>
        </w:rPr>
        <w:t>»</w:t>
      </w:r>
      <w:r w:rsidR="00A436E2" w:rsidRPr="00A436E2">
        <w:rPr>
          <w:rFonts w:ascii="Times New Roman" w:hAnsi="Times New Roman"/>
        </w:rPr>
        <w:t>; Федеральный закон Российской Федерации от 21.07.1993 № 5485-1 «О государственной тайне»; Федеральный закон Российской Федерации от 21.12.2021 № 414</w:t>
      </w:r>
      <w:r w:rsidR="00A436E2">
        <w:rPr>
          <w:rFonts w:ascii="Times New Roman" w:hAnsi="Times New Roman"/>
        </w:rPr>
        <w:t>-ФЗ «</w:t>
      </w:r>
      <w:r w:rsidR="00A436E2" w:rsidRPr="00A436E2">
        <w:rPr>
          <w:rFonts w:ascii="Times New Roman" w:hAnsi="Times New Roman"/>
        </w:rPr>
        <w:t>Об общих принципах организации публичной власти в субъектах Российской Федерации</w:t>
      </w:r>
      <w:r w:rsidR="00A436E2">
        <w:rPr>
          <w:rFonts w:ascii="Times New Roman" w:hAnsi="Times New Roman"/>
        </w:rPr>
        <w:t>»</w:t>
      </w:r>
      <w:r w:rsidR="00A436E2" w:rsidRPr="00A436E2">
        <w:rPr>
          <w:rFonts w:ascii="Times New Roman" w:hAnsi="Times New Roman"/>
        </w:rPr>
        <w:t xml:space="preserve">; Федеральный </w:t>
      </w:r>
      <w:hyperlink r:id="rId10" w:history="1">
        <w:r w:rsidR="00A436E2" w:rsidRPr="00A436E2">
          <w:rPr>
            <w:rFonts w:ascii="Times New Roman" w:hAnsi="Times New Roman"/>
          </w:rPr>
          <w:t>закон</w:t>
        </w:r>
      </w:hyperlink>
      <w:r w:rsidR="00A436E2" w:rsidRPr="00A436E2">
        <w:rPr>
          <w:rFonts w:ascii="Times New Roman" w:hAnsi="Times New Roman"/>
        </w:rPr>
        <w:t xml:space="preserve"> Российской Федерации от 08.08.2001 № 129-ФЗ </w:t>
      </w:r>
      <w:r w:rsidR="00A436E2">
        <w:rPr>
          <w:rFonts w:ascii="Times New Roman" w:hAnsi="Times New Roman"/>
        </w:rPr>
        <w:t>«</w:t>
      </w:r>
      <w:r w:rsidR="00A436E2" w:rsidRPr="00A436E2">
        <w:rPr>
          <w:rFonts w:ascii="Times New Roman" w:hAnsi="Times New Roman"/>
        </w:rPr>
        <w:t>О государственной регистрации юридических лиц и индивидуальных предпринимателей</w:t>
      </w:r>
      <w:r w:rsidR="00A436E2">
        <w:rPr>
          <w:rFonts w:ascii="Times New Roman" w:hAnsi="Times New Roman"/>
        </w:rPr>
        <w:t>»</w:t>
      </w:r>
      <w:r w:rsidR="00A436E2" w:rsidRPr="00A436E2">
        <w:rPr>
          <w:rFonts w:ascii="Times New Roman" w:hAnsi="Times New Roman"/>
        </w:rPr>
        <w:t xml:space="preserve"> (с изменениями и дополнениями); Федеральный </w:t>
      </w:r>
      <w:hyperlink r:id="rId11" w:history="1">
        <w:r w:rsidR="00A436E2" w:rsidRPr="00A436E2">
          <w:rPr>
            <w:rFonts w:ascii="Times New Roman" w:hAnsi="Times New Roman"/>
          </w:rPr>
          <w:t>закон</w:t>
        </w:r>
      </w:hyperlink>
      <w:r w:rsidR="00A436E2" w:rsidRPr="00A436E2">
        <w:rPr>
          <w:rFonts w:ascii="Times New Roman" w:hAnsi="Times New Roman"/>
        </w:rPr>
        <w:t xml:space="preserve"> Российской Фе</w:t>
      </w:r>
      <w:r w:rsidR="00A436E2">
        <w:rPr>
          <w:rFonts w:ascii="Times New Roman" w:hAnsi="Times New Roman"/>
        </w:rPr>
        <w:t>дерации от 06.10.2003 № 131-ФЗ «</w:t>
      </w:r>
      <w:r w:rsidR="00A436E2" w:rsidRPr="00A436E2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A436E2">
        <w:rPr>
          <w:rFonts w:ascii="Times New Roman" w:hAnsi="Times New Roman"/>
        </w:rPr>
        <w:t>»</w:t>
      </w:r>
      <w:r w:rsidR="00A436E2" w:rsidRPr="00A436E2">
        <w:rPr>
          <w:rFonts w:ascii="Times New Roman" w:hAnsi="Times New Roman"/>
        </w:rPr>
        <w:t xml:space="preserve">; Федеральный закон Российской Федерации от 27.07.2006 № 152-ФЗ «О персональных данных»; Федеральный </w:t>
      </w:r>
      <w:hyperlink r:id="rId12" w:history="1">
        <w:r w:rsidR="00A436E2" w:rsidRPr="00A436E2">
          <w:rPr>
            <w:rFonts w:ascii="Times New Roman" w:hAnsi="Times New Roman"/>
          </w:rPr>
          <w:t>закон</w:t>
        </w:r>
      </w:hyperlink>
      <w:r w:rsidR="00A436E2" w:rsidRPr="00A436E2">
        <w:rPr>
          <w:rFonts w:ascii="Times New Roman" w:hAnsi="Times New Roman"/>
        </w:rPr>
        <w:t xml:space="preserve"> Российской Федерации от 29.11.2007 </w:t>
      </w:r>
      <w:r w:rsidR="00A436E2">
        <w:rPr>
          <w:rFonts w:ascii="Times New Roman" w:hAnsi="Times New Roman"/>
        </w:rPr>
        <w:t>№ 282-ФЗ «</w:t>
      </w:r>
      <w:r w:rsidR="00A436E2" w:rsidRPr="00A436E2">
        <w:rPr>
          <w:rFonts w:ascii="Times New Roman" w:hAnsi="Times New Roman"/>
        </w:rPr>
        <w:t>Об официальном статистическом учете и системе государственной статистики в Российской Федерации</w:t>
      </w:r>
      <w:r w:rsidR="00A436E2">
        <w:rPr>
          <w:rFonts w:ascii="Times New Roman" w:hAnsi="Times New Roman"/>
        </w:rPr>
        <w:t>»</w:t>
      </w:r>
      <w:r w:rsidR="00A436E2" w:rsidRPr="00A436E2">
        <w:rPr>
          <w:rFonts w:ascii="Times New Roman" w:hAnsi="Times New Roman"/>
        </w:rPr>
        <w:t xml:space="preserve">; Федеральный </w:t>
      </w:r>
      <w:hyperlink r:id="rId13" w:history="1">
        <w:r w:rsidR="00A436E2" w:rsidRPr="00A436E2">
          <w:rPr>
            <w:rFonts w:ascii="Times New Roman" w:hAnsi="Times New Roman"/>
          </w:rPr>
          <w:t>закон</w:t>
        </w:r>
      </w:hyperlink>
      <w:r w:rsidR="00A436E2" w:rsidRPr="00A436E2">
        <w:rPr>
          <w:rFonts w:ascii="Times New Roman" w:hAnsi="Times New Roman"/>
        </w:rPr>
        <w:t xml:space="preserve"> Российской </w:t>
      </w:r>
      <w:r w:rsidR="00A436E2">
        <w:rPr>
          <w:rFonts w:ascii="Times New Roman" w:hAnsi="Times New Roman"/>
        </w:rPr>
        <w:t>Федерации от 09.02.2009 № 8-ФЗ «</w:t>
      </w:r>
      <w:r w:rsidR="00A436E2" w:rsidRPr="00A436E2">
        <w:rPr>
          <w:rFonts w:ascii="Times New Roman" w:hAnsi="Times New Roman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A436E2">
        <w:rPr>
          <w:rFonts w:ascii="Times New Roman" w:hAnsi="Times New Roman"/>
        </w:rPr>
        <w:t>»</w:t>
      </w:r>
      <w:r w:rsidR="00A436E2" w:rsidRPr="00A436E2">
        <w:rPr>
          <w:rFonts w:ascii="Times New Roman" w:hAnsi="Times New Roman"/>
        </w:rPr>
        <w:t xml:space="preserve">; Федеральный </w:t>
      </w:r>
      <w:hyperlink r:id="rId14" w:history="1">
        <w:r w:rsidR="00A436E2" w:rsidRPr="00A436E2">
          <w:rPr>
            <w:rFonts w:ascii="Times New Roman" w:hAnsi="Times New Roman"/>
          </w:rPr>
          <w:t>закон</w:t>
        </w:r>
      </w:hyperlink>
      <w:r w:rsidR="00A436E2" w:rsidRPr="00A436E2">
        <w:rPr>
          <w:rFonts w:ascii="Times New Roman" w:hAnsi="Times New Roman"/>
        </w:rPr>
        <w:t xml:space="preserve"> Российской Федерации от 27.07.2010 № 210-ФЗ </w:t>
      </w:r>
      <w:r w:rsidR="00A436E2">
        <w:rPr>
          <w:rFonts w:ascii="Times New Roman" w:hAnsi="Times New Roman"/>
        </w:rPr>
        <w:t>«</w:t>
      </w:r>
      <w:r w:rsidR="00A436E2" w:rsidRPr="00A436E2">
        <w:rPr>
          <w:rFonts w:ascii="Times New Roman" w:hAnsi="Times New Roman"/>
        </w:rPr>
        <w:t>Об организации предоставления государственных и муниципальных услуг</w:t>
      </w:r>
      <w:r w:rsidR="00A436E2">
        <w:rPr>
          <w:rFonts w:ascii="Times New Roman" w:hAnsi="Times New Roman"/>
        </w:rPr>
        <w:t>»</w:t>
      </w:r>
      <w:r w:rsidR="00A436E2" w:rsidRPr="00A436E2">
        <w:rPr>
          <w:rFonts w:ascii="Times New Roman" w:hAnsi="Times New Roman"/>
        </w:rPr>
        <w:t xml:space="preserve">; Федеральный </w:t>
      </w:r>
      <w:hyperlink r:id="rId15" w:history="1">
        <w:r w:rsidR="00A436E2" w:rsidRPr="00A436E2">
          <w:rPr>
            <w:rFonts w:ascii="Times New Roman" w:hAnsi="Times New Roman"/>
          </w:rPr>
          <w:t>закон</w:t>
        </w:r>
      </w:hyperlink>
      <w:r w:rsidR="00A436E2" w:rsidRPr="00A436E2">
        <w:rPr>
          <w:rFonts w:ascii="Times New Roman" w:hAnsi="Times New Roman"/>
        </w:rPr>
        <w:t xml:space="preserve"> Российской Федерации от 06.04.2011 № 63-ФЗ </w:t>
      </w:r>
      <w:r w:rsidR="00A436E2">
        <w:rPr>
          <w:rFonts w:ascii="Times New Roman" w:hAnsi="Times New Roman"/>
        </w:rPr>
        <w:t>«</w:t>
      </w:r>
      <w:r w:rsidR="00A436E2" w:rsidRPr="00A436E2">
        <w:rPr>
          <w:rFonts w:ascii="Times New Roman" w:hAnsi="Times New Roman"/>
        </w:rPr>
        <w:t>Об электронной подписи</w:t>
      </w:r>
      <w:r w:rsidR="00A436E2">
        <w:rPr>
          <w:rFonts w:ascii="Times New Roman" w:hAnsi="Times New Roman"/>
        </w:rPr>
        <w:t>»</w:t>
      </w:r>
      <w:r w:rsidR="00A436E2" w:rsidRPr="00A436E2">
        <w:rPr>
          <w:rFonts w:ascii="Times New Roman" w:hAnsi="Times New Roman"/>
        </w:rPr>
        <w:t xml:space="preserve">; Федеральный </w:t>
      </w:r>
      <w:hyperlink r:id="rId16" w:history="1">
        <w:r w:rsidR="00A436E2" w:rsidRPr="00A436E2">
          <w:rPr>
            <w:rFonts w:ascii="Times New Roman" w:hAnsi="Times New Roman"/>
          </w:rPr>
          <w:t>закон</w:t>
        </w:r>
      </w:hyperlink>
      <w:r w:rsidR="00A436E2" w:rsidRPr="00A436E2">
        <w:rPr>
          <w:rFonts w:ascii="Times New Roman" w:hAnsi="Times New Roman"/>
        </w:rPr>
        <w:t xml:space="preserve"> Российской Федерации от 28.12.2013 № 443-ФЗ </w:t>
      </w:r>
      <w:r w:rsidR="00A436E2">
        <w:rPr>
          <w:rFonts w:ascii="Times New Roman" w:hAnsi="Times New Roman"/>
        </w:rPr>
        <w:t>«</w:t>
      </w:r>
      <w:r w:rsidR="00A436E2" w:rsidRPr="00A436E2">
        <w:rPr>
          <w:rFonts w:ascii="Times New Roman" w:hAnsi="Times New Roman"/>
        </w:rPr>
        <w:t xml:space="preserve">О федеральной информационной адресной системе и о внесении изменений в Федеральный закон </w:t>
      </w:r>
      <w:r w:rsidR="00A436E2">
        <w:rPr>
          <w:rFonts w:ascii="Times New Roman" w:hAnsi="Times New Roman"/>
        </w:rPr>
        <w:t>«</w:t>
      </w:r>
      <w:r w:rsidR="00A436E2" w:rsidRPr="00A436E2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 w:rsidR="00A436E2">
        <w:rPr>
          <w:rFonts w:ascii="Times New Roman" w:hAnsi="Times New Roman"/>
        </w:rPr>
        <w:t>»</w:t>
      </w:r>
      <w:r w:rsidR="00A436E2" w:rsidRPr="00A436E2">
        <w:rPr>
          <w:rFonts w:ascii="Times New Roman" w:hAnsi="Times New Roman"/>
        </w:rPr>
        <w:t xml:space="preserve">; Кодекс этики и служебного поведения государственных гражданских служащих Федеральной налоговой службы; Указы и распоряжения Президента Российской Федерации; Постановления и распоряжения Правительства Российской Федерации, федеральных нормативных правовых актов, приказов, распоряжений и иных нормативных актов Федеральной налоговой службы, касающихся деятельности Управления по вопросам, отнесенным к компетенции отдела </w:t>
      </w:r>
      <w:proofErr w:type="spellStart"/>
      <w:r w:rsidR="00A436E2" w:rsidRPr="00A436E2">
        <w:rPr>
          <w:rFonts w:ascii="Times New Roman" w:hAnsi="Times New Roman"/>
        </w:rPr>
        <w:t>предпроверочного</w:t>
      </w:r>
      <w:proofErr w:type="spellEnd"/>
      <w:r w:rsidR="00A436E2" w:rsidRPr="00A436E2">
        <w:rPr>
          <w:rFonts w:ascii="Times New Roman" w:hAnsi="Times New Roman"/>
        </w:rPr>
        <w:t xml:space="preserve"> анализа и планирования налоговых проверок и иных нормативных правовых актов, касающихся деятельности государственного гражданского служащего; документы, регламентирующие работу с информацией ограниченного доступа; инструкции по делопроизводству; настоящего должностного регламента; правил делового этикета, правил и норм охраны труда, техники безопасности и противопожарной защиты; служебного распорядка Управления; аппаратного и программного обеспечения; возможностей и особенностей применения,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 передового отечественного и зарубежного опыта налогового администрирования; форм и методов работы со </w:t>
      </w:r>
      <w:r w:rsidR="00A436E2" w:rsidRPr="006A156B">
        <w:rPr>
          <w:rFonts w:ascii="Times New Roman" w:hAnsi="Times New Roman"/>
        </w:rPr>
        <w:t>средствами массовой информации, обращениями граждан</w:t>
      </w:r>
      <w:r w:rsidRPr="006A156B">
        <w:rPr>
          <w:rFonts w:ascii="Times New Roman" w:hAnsi="Times New Roman"/>
        </w:rPr>
        <w:t>.</w:t>
      </w:r>
    </w:p>
    <w:p w14:paraId="0BF35E25" w14:textId="77777777" w:rsidR="00351D8F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highlight w:val="yellow"/>
        </w:rPr>
      </w:pPr>
      <w:r w:rsidRPr="006A156B">
        <w:rPr>
          <w:rFonts w:ascii="Times New Roman" w:hAnsi="Times New Roman"/>
        </w:rPr>
        <w:t xml:space="preserve">Иные профессиональные знания: </w:t>
      </w:r>
      <w:r w:rsidR="00B7105E" w:rsidRPr="006A156B">
        <w:rPr>
          <w:rFonts w:ascii="Times New Roman" w:hAnsi="Times New Roman"/>
        </w:rPr>
        <w:t>информационные технологии и применение персонального компьютера, составляющие персонального компьютера; знание</w:t>
      </w:r>
      <w:r w:rsidR="006A156B">
        <w:rPr>
          <w:rFonts w:ascii="Times New Roman" w:hAnsi="Times New Roman"/>
        </w:rPr>
        <w:t xml:space="preserve"> аппаратного и</w:t>
      </w:r>
      <w:r w:rsidR="00B7105E" w:rsidRPr="006A156B">
        <w:rPr>
          <w:rFonts w:ascii="Times New Roman" w:hAnsi="Times New Roman"/>
        </w:rPr>
        <w:t xml:space="preserve"> программного обеспечения; знание систем управления государственными информационными ресурсами; методы информационного обеспечения; методы и средства получения, обработки и передачи информации</w:t>
      </w:r>
      <w:r w:rsidRPr="006A156B">
        <w:rPr>
          <w:rFonts w:ascii="Times New Roman" w:hAnsi="Times New Roman"/>
        </w:rPr>
        <w:t>.</w:t>
      </w:r>
    </w:p>
    <w:p w14:paraId="126F6A3D" w14:textId="77777777" w:rsidR="00351D8F" w:rsidRPr="007F36AA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7F36AA">
        <w:rPr>
          <w:rFonts w:ascii="Times New Roman" w:hAnsi="Times New Roman"/>
        </w:rPr>
        <w:t xml:space="preserve">Наличие функциональных знаний: </w:t>
      </w:r>
      <w:r w:rsidR="007F36AA" w:rsidRPr="007F36AA">
        <w:rPr>
          <w:rFonts w:ascii="Times New Roman" w:hAnsi="Times New Roman"/>
        </w:rPr>
        <w:t xml:space="preserve">порядок и критерии отбора налогоплательщиков для формирования плана выездных налоговых проверок; порядок и сроки проведения работы по проведению </w:t>
      </w:r>
      <w:proofErr w:type="spellStart"/>
      <w:r w:rsidR="007F36AA" w:rsidRPr="007F36AA">
        <w:rPr>
          <w:rFonts w:ascii="Times New Roman" w:hAnsi="Times New Roman"/>
        </w:rPr>
        <w:t>предпроверочного</w:t>
      </w:r>
      <w:proofErr w:type="spellEnd"/>
      <w:r w:rsidR="007F36AA" w:rsidRPr="007F36AA">
        <w:rPr>
          <w:rFonts w:ascii="Times New Roman" w:hAnsi="Times New Roman"/>
        </w:rPr>
        <w:t xml:space="preserve"> анализа налогоплательщика; понятие "налоговый контроль"; особенности проведения выездных налоговых проверок; порядок и сроки проведения работы по побуждению налогоплательщика к добровольному уточнению налоговых обязательств; порядок и сроки проведения работы по привлечению налогоплательщиков к налоговой и административной ответственности; порядок и сроки рассмотрения результатов мероприятий налогового контроля, проведенных в целях установления «выгодоприобретателя» на основании данных ПК «АСК НДС-2», а также в отношении налогоплательщиков, включенных в федеральный реестр предполагаемых выгодоприобретателей</w:t>
      </w:r>
      <w:r w:rsidRPr="007F36AA">
        <w:rPr>
          <w:rFonts w:ascii="Times New Roman" w:hAnsi="Times New Roman"/>
        </w:rPr>
        <w:t>.</w:t>
      </w:r>
    </w:p>
    <w:p w14:paraId="574B73DC" w14:textId="77777777" w:rsidR="00351D8F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7F36AA">
        <w:rPr>
          <w:rFonts w:ascii="Times New Roman" w:hAnsi="Times New Roman"/>
        </w:rPr>
        <w:t xml:space="preserve">Наличие базовых умений: </w:t>
      </w:r>
      <w:r w:rsidR="0051289D" w:rsidRPr="007F36AA">
        <w:rPr>
          <w:rFonts w:ascii="Times New Roman" w:hAnsi="Times New Roman"/>
        </w:rPr>
        <w:t>мыслить системно (стратегически); планировать, рационально использовать служебное время и достигать результата; коммуникативные умения; управлять изменениями; работать в стрессовых условиях; совершенствовать свой профессиональный уровень</w:t>
      </w:r>
      <w:r w:rsidR="007F36AA">
        <w:rPr>
          <w:rFonts w:ascii="Times New Roman" w:hAnsi="Times New Roman"/>
        </w:rPr>
        <w:t>; знания в области информационно-коммуникационных технологий.</w:t>
      </w:r>
    </w:p>
    <w:p w14:paraId="04A8A6A0" w14:textId="77777777" w:rsidR="00351D8F" w:rsidRPr="007F36AA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7F36AA">
        <w:rPr>
          <w:rFonts w:ascii="Times New Roman" w:hAnsi="Times New Roman"/>
        </w:rPr>
        <w:t xml:space="preserve">Наличие профессиональных умений: </w:t>
      </w:r>
      <w:r w:rsidR="007F36AA" w:rsidRPr="007F36AA">
        <w:rPr>
          <w:rFonts w:ascii="Times New Roman" w:hAnsi="Times New Roman"/>
        </w:rPr>
        <w:t>проведение допросов свидетелей, осмотров территорий (помещений, предметов) и других мероприятий налогового контроля; формирование и ведение реестров, кадастров, регистров, перечней, каталогов, лицевых счетов для обеспечения контрольных полномочий; осуществление контроля исполнения предписаний, решений и других распорядительных документов</w:t>
      </w:r>
      <w:r w:rsidRPr="007F36AA">
        <w:rPr>
          <w:rFonts w:ascii="Times New Roman" w:hAnsi="Times New Roman"/>
        </w:rPr>
        <w:t>.</w:t>
      </w:r>
    </w:p>
    <w:p w14:paraId="550D0A96" w14:textId="77777777" w:rsidR="00351D8F" w:rsidRPr="000C33CD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B2476C">
        <w:rPr>
          <w:rFonts w:ascii="Times New Roman" w:hAnsi="Times New Roman"/>
        </w:rPr>
        <w:t xml:space="preserve">Наличие функциональных умений: </w:t>
      </w:r>
      <w:r w:rsidR="00B2476C" w:rsidRPr="00B2476C">
        <w:rPr>
          <w:rFonts w:ascii="Times New Roman" w:hAnsi="Times New Roman"/>
        </w:rPr>
        <w:t xml:space="preserve">отбор налогоплательщиков для формирования плана выездных налоговых проверок; порядок проведения </w:t>
      </w:r>
      <w:proofErr w:type="spellStart"/>
      <w:r w:rsidR="00B2476C" w:rsidRPr="00B2476C">
        <w:rPr>
          <w:rFonts w:ascii="Times New Roman" w:hAnsi="Times New Roman"/>
        </w:rPr>
        <w:t>предпроверочного</w:t>
      </w:r>
      <w:proofErr w:type="spellEnd"/>
      <w:r w:rsidR="00B2476C" w:rsidRPr="00B2476C">
        <w:rPr>
          <w:rFonts w:ascii="Times New Roman" w:hAnsi="Times New Roman"/>
        </w:rPr>
        <w:t xml:space="preserve"> анализа налогоплательщика; сбор доказательной базы по предполагаемым нарушениям законодательства о налогах и сборах; проведение работы </w:t>
      </w:r>
      <w:r w:rsidR="00B2476C" w:rsidRPr="000C33CD">
        <w:rPr>
          <w:rFonts w:ascii="Times New Roman" w:hAnsi="Times New Roman"/>
        </w:rPr>
        <w:t xml:space="preserve">по побуждению налогоплательщика к добровольному уточнению налоговых обязательств; проведение работы по привлечению налогоплательщиков к налоговой и административной ответственности; порядок и сроки проведения мероприятий налогового контроля в отношении предполагаемых выгодоприобретателей; иные функциональные умения, необходимые для выполнения работы в сфере, соответствующей направлению деятельности отдела </w:t>
      </w:r>
      <w:proofErr w:type="spellStart"/>
      <w:r w:rsidR="00B2476C" w:rsidRPr="000C33CD">
        <w:rPr>
          <w:rFonts w:ascii="Times New Roman" w:hAnsi="Times New Roman"/>
        </w:rPr>
        <w:t>предпроверочного</w:t>
      </w:r>
      <w:proofErr w:type="spellEnd"/>
      <w:r w:rsidR="00B2476C" w:rsidRPr="000C33CD">
        <w:rPr>
          <w:rFonts w:ascii="Times New Roman" w:hAnsi="Times New Roman"/>
        </w:rPr>
        <w:t xml:space="preserve"> анализа и планирования налоговых проверок</w:t>
      </w:r>
      <w:r w:rsidRPr="000C33CD">
        <w:rPr>
          <w:rFonts w:ascii="Times New Roman" w:hAnsi="Times New Roman"/>
        </w:rPr>
        <w:t>.</w:t>
      </w:r>
    </w:p>
    <w:p w14:paraId="705BFAC0" w14:textId="77777777" w:rsidR="004B2CCD" w:rsidRPr="000C33CD" w:rsidRDefault="002B4259" w:rsidP="00351D8F">
      <w:pPr>
        <w:widowControl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0C33CD">
        <w:rPr>
          <w:rFonts w:ascii="Times New Roman" w:hAnsi="Times New Roman"/>
        </w:rPr>
        <w:t>2.2.</w:t>
      </w:r>
      <w:r w:rsidR="004B2CCD" w:rsidRPr="000C33CD">
        <w:rPr>
          <w:rFonts w:ascii="Times New Roman" w:hAnsi="Times New Roman"/>
        </w:rPr>
        <w:t xml:space="preserve"> Основные права и обязанности </w:t>
      </w:r>
      <w:r w:rsidR="004B2CCD" w:rsidRPr="000C33CD">
        <w:rPr>
          <w:rFonts w:ascii="Times New Roman" w:hAnsi="Times New Roman"/>
          <w:i/>
        </w:rPr>
        <w:t>государственного налогового инспектора</w:t>
      </w:r>
      <w:r w:rsidR="004B2CCD" w:rsidRPr="000C33CD">
        <w:rPr>
          <w:rFonts w:ascii="Times New Roman" w:hAnsi="Times New Roman"/>
        </w:rPr>
        <w:t xml:space="preserve">, а также запреты и требования, связанные с гражданской службой, </w:t>
      </w:r>
      <w:r w:rsidR="000C33CD" w:rsidRPr="000C33CD">
        <w:rPr>
          <w:rFonts w:ascii="Times New Roman" w:hAnsi="Times New Roman"/>
        </w:rPr>
        <w:t>предусмотрены</w:t>
      </w:r>
      <w:r w:rsidR="004B2CCD" w:rsidRPr="000C33CD">
        <w:rPr>
          <w:rFonts w:ascii="Times New Roman" w:hAnsi="Times New Roman"/>
        </w:rPr>
        <w:t xml:space="preserve"> </w:t>
      </w:r>
      <w:hyperlink r:id="rId17" w:history="1">
        <w:r w:rsidR="004B2CCD" w:rsidRPr="000C33CD">
          <w:rPr>
            <w:rFonts w:ascii="Times New Roman" w:hAnsi="Times New Roman"/>
          </w:rPr>
          <w:t>статьями 1</w:t>
        </w:r>
      </w:hyperlink>
      <w:r w:rsidR="000C33CD" w:rsidRPr="000C33CD">
        <w:rPr>
          <w:rFonts w:ascii="Times New Roman" w:hAnsi="Times New Roman"/>
        </w:rPr>
        <w:t>5-18, 20, 20.1, 20.2, 20.3</w:t>
      </w:r>
      <w:r w:rsidR="004B2CCD" w:rsidRPr="000C33CD">
        <w:rPr>
          <w:rFonts w:ascii="Times New Roman" w:hAnsi="Times New Roman"/>
        </w:rPr>
        <w:t xml:space="preserve"> Федерального закона от 27</w:t>
      </w:r>
      <w:r w:rsidR="00257B20">
        <w:rPr>
          <w:rFonts w:ascii="Times New Roman" w:hAnsi="Times New Roman"/>
        </w:rPr>
        <w:t>.07.</w:t>
      </w:r>
      <w:r w:rsidR="004B2CCD" w:rsidRPr="000C33CD">
        <w:rPr>
          <w:rFonts w:ascii="Times New Roman" w:hAnsi="Times New Roman"/>
        </w:rPr>
        <w:t xml:space="preserve">2004 </w:t>
      </w:r>
      <w:r w:rsidR="00257B20">
        <w:rPr>
          <w:rFonts w:ascii="Times New Roman" w:hAnsi="Times New Roman"/>
        </w:rPr>
        <w:t>№</w:t>
      </w:r>
      <w:r w:rsidR="000C33CD" w:rsidRPr="000C33CD">
        <w:rPr>
          <w:rFonts w:ascii="Times New Roman" w:hAnsi="Times New Roman"/>
        </w:rPr>
        <w:t xml:space="preserve"> 79-ФЗ «</w:t>
      </w:r>
      <w:r w:rsidR="004B2CCD" w:rsidRPr="000C33CD">
        <w:rPr>
          <w:rFonts w:ascii="Times New Roman" w:hAnsi="Times New Roman"/>
        </w:rPr>
        <w:t>О государственной гражданс</w:t>
      </w:r>
      <w:r w:rsidR="000C33CD" w:rsidRPr="000C33CD">
        <w:rPr>
          <w:rFonts w:ascii="Times New Roman" w:hAnsi="Times New Roman"/>
        </w:rPr>
        <w:t>кой службе Российской Федерации»</w:t>
      </w:r>
      <w:r w:rsidR="004B2CCD" w:rsidRPr="000C33CD">
        <w:rPr>
          <w:rFonts w:ascii="Times New Roman" w:hAnsi="Times New Roman"/>
        </w:rPr>
        <w:t>.</w:t>
      </w:r>
    </w:p>
    <w:p w14:paraId="13AF84EC" w14:textId="77777777" w:rsidR="00EF575E" w:rsidRPr="000C33CD" w:rsidRDefault="002B4259" w:rsidP="00F27535">
      <w:pPr>
        <w:tabs>
          <w:tab w:val="left" w:pos="1134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0C33CD">
        <w:rPr>
          <w:rFonts w:ascii="Times New Roman" w:hAnsi="Times New Roman"/>
        </w:rPr>
        <w:t>2</w:t>
      </w:r>
      <w:r w:rsidR="004B2CCD" w:rsidRPr="000C33CD">
        <w:rPr>
          <w:rFonts w:ascii="Times New Roman" w:hAnsi="Times New Roman"/>
        </w:rPr>
        <w:t xml:space="preserve">.3. </w:t>
      </w:r>
      <w:r w:rsidR="00EF575E" w:rsidRPr="000C33CD">
        <w:rPr>
          <w:rFonts w:ascii="Times New Roman" w:hAnsi="Times New Roman"/>
        </w:rPr>
        <w:t xml:space="preserve">В целях реализации задач и функций, возложенных на отдел </w:t>
      </w:r>
      <w:proofErr w:type="spellStart"/>
      <w:r w:rsidR="000C33CD" w:rsidRPr="000C33CD">
        <w:rPr>
          <w:rFonts w:ascii="Times New Roman" w:hAnsi="Times New Roman"/>
        </w:rPr>
        <w:t>предпроверочного</w:t>
      </w:r>
      <w:proofErr w:type="spellEnd"/>
      <w:r w:rsidR="000C33CD" w:rsidRPr="000C33CD">
        <w:rPr>
          <w:rFonts w:ascii="Times New Roman" w:hAnsi="Times New Roman"/>
        </w:rPr>
        <w:t xml:space="preserve"> анализа и планирования налоговых проверок </w:t>
      </w:r>
      <w:r w:rsidR="00EF575E" w:rsidRPr="000C33CD">
        <w:rPr>
          <w:rFonts w:ascii="Times New Roman" w:hAnsi="Times New Roman"/>
        </w:rPr>
        <w:t xml:space="preserve">Управления, </w:t>
      </w:r>
      <w:r w:rsidR="00EF575E" w:rsidRPr="000C33CD">
        <w:rPr>
          <w:rFonts w:ascii="Times New Roman" w:hAnsi="Times New Roman"/>
          <w:i/>
        </w:rPr>
        <w:t>государственный налоговый инспектор</w:t>
      </w:r>
      <w:r w:rsidR="00EF575E" w:rsidRPr="000C33CD">
        <w:rPr>
          <w:rFonts w:ascii="Times New Roman" w:hAnsi="Times New Roman"/>
        </w:rPr>
        <w:t xml:space="preserve"> обязан:</w:t>
      </w:r>
    </w:p>
    <w:p w14:paraId="4F8B1E3C" w14:textId="77777777" w:rsidR="00F27535" w:rsidRPr="00F27535" w:rsidRDefault="00F27535" w:rsidP="00F275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F27535">
        <w:rPr>
          <w:rFonts w:ascii="Times New Roman" w:hAnsi="Times New Roman"/>
        </w:rPr>
        <w:t xml:space="preserve">осуществлять контроль за соблюдением подведомственными инспекциями нормативных актов по проведению анализа налогоплательщиков, направление разъяснений и рекомендаций по вопросам проведения и оформления </w:t>
      </w:r>
      <w:proofErr w:type="spellStart"/>
      <w:r w:rsidRPr="00F27535">
        <w:rPr>
          <w:rFonts w:ascii="Times New Roman" w:hAnsi="Times New Roman"/>
        </w:rPr>
        <w:t>предпроверочного</w:t>
      </w:r>
      <w:proofErr w:type="spellEnd"/>
      <w:r w:rsidRPr="00F27535">
        <w:rPr>
          <w:rFonts w:ascii="Times New Roman" w:hAnsi="Times New Roman"/>
        </w:rPr>
        <w:t xml:space="preserve"> анализа налогоплательщиков;</w:t>
      </w:r>
    </w:p>
    <w:p w14:paraId="2713CF19" w14:textId="77777777" w:rsidR="00F27535" w:rsidRPr="00F27535" w:rsidRDefault="00F27535" w:rsidP="00F275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F27535">
        <w:rPr>
          <w:rFonts w:ascii="Times New Roman" w:hAnsi="Times New Roman"/>
        </w:rPr>
        <w:t xml:space="preserve">рассматривать заявления и жалобы юридических лиц и граждан по вопросам, отнесенным к компетенции отдела </w:t>
      </w:r>
      <w:proofErr w:type="spellStart"/>
      <w:r w:rsidRPr="00F27535">
        <w:rPr>
          <w:rFonts w:ascii="Times New Roman" w:hAnsi="Times New Roman"/>
        </w:rPr>
        <w:t>предпроверочного</w:t>
      </w:r>
      <w:proofErr w:type="spellEnd"/>
      <w:r w:rsidRPr="00F27535">
        <w:rPr>
          <w:rFonts w:ascii="Times New Roman" w:hAnsi="Times New Roman"/>
        </w:rPr>
        <w:t xml:space="preserve"> анализа и планирования налоговых проверок;</w:t>
      </w:r>
    </w:p>
    <w:p w14:paraId="3DFCA9C1" w14:textId="77777777" w:rsidR="00F27535" w:rsidRPr="00F27535" w:rsidRDefault="00F27535" w:rsidP="00F2753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</w:rPr>
      </w:pPr>
      <w:r w:rsidRPr="00F27535">
        <w:rPr>
          <w:rFonts w:ascii="Times New Roman" w:hAnsi="Times New Roman"/>
        </w:rPr>
        <w:t xml:space="preserve">вести информационные ресурсы, закрепленные за отделом </w:t>
      </w:r>
      <w:proofErr w:type="spellStart"/>
      <w:r w:rsidRPr="00F27535">
        <w:rPr>
          <w:rFonts w:ascii="Times New Roman" w:hAnsi="Times New Roman"/>
        </w:rPr>
        <w:t>предпроверочного</w:t>
      </w:r>
      <w:proofErr w:type="spellEnd"/>
      <w:r w:rsidRPr="00F27535">
        <w:rPr>
          <w:rFonts w:ascii="Times New Roman" w:hAnsi="Times New Roman"/>
        </w:rPr>
        <w:t xml:space="preserve"> анализа и планирования налоговых проверок, формирование закрепленных за отделом </w:t>
      </w:r>
      <w:proofErr w:type="spellStart"/>
      <w:r w:rsidRPr="00F27535">
        <w:rPr>
          <w:rFonts w:ascii="Times New Roman" w:hAnsi="Times New Roman"/>
        </w:rPr>
        <w:t>предпроверочного</w:t>
      </w:r>
      <w:proofErr w:type="spellEnd"/>
      <w:r w:rsidRPr="00F27535">
        <w:rPr>
          <w:rFonts w:ascii="Times New Roman" w:hAnsi="Times New Roman"/>
        </w:rPr>
        <w:t xml:space="preserve"> анализа и планирования налоговых проверок форм отчетности;</w:t>
      </w:r>
    </w:p>
    <w:p w14:paraId="21092962" w14:textId="77777777" w:rsidR="00F27535" w:rsidRPr="00F27535" w:rsidRDefault="00F27535" w:rsidP="00F27535">
      <w:pPr>
        <w:tabs>
          <w:tab w:val="num" w:pos="-142"/>
          <w:tab w:val="left" w:pos="1134"/>
          <w:tab w:val="left" w:pos="1276"/>
          <w:tab w:val="left" w:pos="156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550368">
        <w:rPr>
          <w:rFonts w:ascii="Times New Roman" w:hAnsi="Times New Roman"/>
        </w:rPr>
        <w:t xml:space="preserve">организовать взаимодействие с правоохранительными и иными контролирующими органами по вопросам обмена информацией, проведения мероприятий при обращении правоохранительных органов для </w:t>
      </w:r>
      <w:r>
        <w:rPr>
          <w:rFonts w:ascii="Times New Roman" w:hAnsi="Times New Roman"/>
        </w:rPr>
        <w:t>принятия процессуальных решений.</w:t>
      </w:r>
    </w:p>
    <w:p w14:paraId="77854706" w14:textId="77777777" w:rsidR="005A0E31" w:rsidRPr="00F27535" w:rsidRDefault="00F27535" w:rsidP="005A0E31">
      <w:pPr>
        <w:tabs>
          <w:tab w:val="num" w:pos="-142"/>
          <w:tab w:val="left" w:pos="1134"/>
          <w:tab w:val="left" w:pos="1276"/>
          <w:tab w:val="left" w:pos="156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F27535">
        <w:rPr>
          <w:rFonts w:ascii="Times New Roman" w:hAnsi="Times New Roman"/>
        </w:rPr>
        <w:t>В сфере планирования выездных налоговых проверок контролирует и осуществляет</w:t>
      </w:r>
      <w:r w:rsidR="005A0E31" w:rsidRPr="00F27535">
        <w:rPr>
          <w:rFonts w:ascii="Times New Roman" w:hAnsi="Times New Roman"/>
        </w:rPr>
        <w:t>:</w:t>
      </w:r>
    </w:p>
    <w:p w14:paraId="4F02BABF" w14:textId="77777777" w:rsidR="00F27535" w:rsidRPr="00457002" w:rsidRDefault="00F27535" w:rsidP="00457002">
      <w:pPr>
        <w:shd w:val="clear" w:color="auto" w:fill="FFFFFF"/>
        <w:tabs>
          <w:tab w:val="left" w:pos="11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 xml:space="preserve">проведение </w:t>
      </w:r>
      <w:proofErr w:type="spellStart"/>
      <w:r w:rsidRPr="00457002">
        <w:rPr>
          <w:rFonts w:ascii="Times New Roman" w:hAnsi="Times New Roman"/>
        </w:rPr>
        <w:t>предпроверочного</w:t>
      </w:r>
      <w:proofErr w:type="spellEnd"/>
      <w:r w:rsidRPr="00457002">
        <w:rPr>
          <w:rFonts w:ascii="Times New Roman" w:hAnsi="Times New Roman"/>
        </w:rPr>
        <w:t xml:space="preserve"> анализа налогоплательщиков, в соответствии с рекомендациями ФНС России, с построением схемы бизнеса, определением всех взаимосвязанных лиц, с выявлением конечных собственников и лиц, через которые занижается уплата налогов, проведение анализа движения денежных средств и товарных потоков основных контрагентов проверяемого налогоплательщика;</w:t>
      </w:r>
    </w:p>
    <w:p w14:paraId="36C31E1C" w14:textId="77777777" w:rsidR="00F27535" w:rsidRPr="00457002" w:rsidRDefault="00F27535" w:rsidP="00457002">
      <w:pPr>
        <w:shd w:val="clear" w:color="auto" w:fill="FFFFFF"/>
        <w:tabs>
          <w:tab w:val="left" w:pos="11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>анализ финансово-хозяйственной деятельности налогоплательщиков, контрагентов по «цепочкам» взаимосвязанных «схемных» операций, участников внешне – экономической деятельности и (или) налогоплательщиков, осуществляющих подлежащие контролю операции с товарами, импортированным (экспортированным) через других контрагентов;</w:t>
      </w:r>
    </w:p>
    <w:p w14:paraId="7666E126" w14:textId="77777777" w:rsidR="00F27535" w:rsidRPr="00457002" w:rsidRDefault="00F27535" w:rsidP="00457002">
      <w:pPr>
        <w:shd w:val="clear" w:color="auto" w:fill="FFFFFF"/>
        <w:tabs>
          <w:tab w:val="left" w:pos="11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>сопровождение выездных налоговых проверок в части сбора  доказательственной базы, по которым в ходе анализа и планирования выявлены схемы уклонения от налогообложения;</w:t>
      </w:r>
    </w:p>
    <w:p w14:paraId="63D86BDC" w14:textId="77777777" w:rsidR="00F27535" w:rsidRPr="00457002" w:rsidRDefault="00F27535" w:rsidP="00457002">
      <w:pPr>
        <w:shd w:val="clear" w:color="auto" w:fill="FFFFFF"/>
        <w:tabs>
          <w:tab w:val="left" w:pos="117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>осуществление мониторинга качества планирования выездных налоговых проверок, с учетом рекомендаций ФНС России;</w:t>
      </w:r>
    </w:p>
    <w:p w14:paraId="00AEB6E9" w14:textId="77777777" w:rsidR="00F27535" w:rsidRPr="00457002" w:rsidRDefault="00F27535" w:rsidP="00457002">
      <w:pPr>
        <w:shd w:val="clear" w:color="auto" w:fill="FFFFFF"/>
        <w:tabs>
          <w:tab w:val="left" w:pos="1320"/>
        </w:tabs>
        <w:spacing w:after="0" w:line="240" w:lineRule="auto"/>
        <w:ind w:firstLine="714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>ведение информационных ресурсов, закрепленных за отделом;</w:t>
      </w:r>
    </w:p>
    <w:p w14:paraId="49ABAFE8" w14:textId="77777777" w:rsidR="00F27535" w:rsidRPr="00457002" w:rsidRDefault="00F27535" w:rsidP="00457002">
      <w:pPr>
        <w:shd w:val="clear" w:color="auto" w:fill="FFFFFF"/>
        <w:tabs>
          <w:tab w:val="left" w:pos="1320"/>
        </w:tabs>
        <w:spacing w:after="0" w:line="240" w:lineRule="auto"/>
        <w:ind w:firstLine="714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>формирование закрепленной за отделом отчетности;</w:t>
      </w:r>
    </w:p>
    <w:p w14:paraId="5A883803" w14:textId="77777777" w:rsidR="00F27535" w:rsidRPr="00457002" w:rsidRDefault="00F27535" w:rsidP="00457002">
      <w:pPr>
        <w:pStyle w:val="ConsPlusNormal"/>
        <w:ind w:firstLine="714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457002">
        <w:rPr>
          <w:rFonts w:ascii="Times New Roman" w:hAnsi="Times New Roman" w:cs="Times New Roman"/>
          <w:sz w:val="22"/>
          <w:szCs w:val="22"/>
          <w:lang w:eastAsia="en-US"/>
        </w:rPr>
        <w:t>участие в рассмотрении заявлений и жалоб юридических лиц и граждан по вопросам, отнесенным к компетенции отдела;</w:t>
      </w:r>
    </w:p>
    <w:p w14:paraId="36D9C380" w14:textId="77777777" w:rsidR="00F27535" w:rsidRPr="00457002" w:rsidRDefault="00F27535" w:rsidP="00457002">
      <w:pPr>
        <w:pStyle w:val="af4"/>
        <w:spacing w:after="0"/>
        <w:ind w:firstLine="714"/>
        <w:rPr>
          <w:sz w:val="22"/>
        </w:rPr>
      </w:pPr>
      <w:r w:rsidRPr="00457002">
        <w:rPr>
          <w:sz w:val="22"/>
        </w:rPr>
        <w:t>анализ практики планирования проверок налоговых органов, ее проблемных вопросов и на его основе подготавливает проекты разъяснений и рекомендаций по вопросам повышения эффективности планирования и подготовки выездных проверок;</w:t>
      </w:r>
    </w:p>
    <w:p w14:paraId="5B2DDB5E" w14:textId="77777777" w:rsidR="00F27535" w:rsidRPr="00550368" w:rsidRDefault="00F27535" w:rsidP="00457002">
      <w:pPr>
        <w:pStyle w:val="ConsPlusNormal"/>
        <w:ind w:firstLine="714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457002">
        <w:rPr>
          <w:rFonts w:ascii="Times New Roman" w:hAnsi="Times New Roman" w:cs="Times New Roman"/>
          <w:sz w:val="22"/>
          <w:szCs w:val="22"/>
          <w:lang w:eastAsia="en-US"/>
        </w:rPr>
        <w:t xml:space="preserve">участие в разработке предложений </w:t>
      </w:r>
      <w:r w:rsidRPr="00C70690">
        <w:rPr>
          <w:rFonts w:ascii="Times New Roman" w:hAnsi="Times New Roman" w:cs="Times New Roman"/>
          <w:sz w:val="22"/>
          <w:szCs w:val="22"/>
          <w:lang w:eastAsia="en-US"/>
        </w:rPr>
        <w:t>по внесению изменений</w:t>
      </w:r>
      <w:r w:rsidRPr="00550368">
        <w:rPr>
          <w:rFonts w:ascii="Times New Roman" w:hAnsi="Times New Roman" w:cs="Times New Roman"/>
          <w:sz w:val="22"/>
          <w:szCs w:val="22"/>
          <w:lang w:eastAsia="en-US"/>
        </w:rPr>
        <w:t xml:space="preserve"> в законодательные и иные нормативные правовые акты в целях предотвращения возможности применения налогоплательщиками способов уклонения от уплаты налогов;</w:t>
      </w:r>
    </w:p>
    <w:p w14:paraId="09458523" w14:textId="77777777" w:rsidR="00F27535" w:rsidRPr="00457002" w:rsidRDefault="00F27535" w:rsidP="00457002">
      <w:pPr>
        <w:shd w:val="clear" w:color="auto" w:fill="FFFFFF"/>
        <w:tabs>
          <w:tab w:val="left" w:pos="974"/>
        </w:tabs>
        <w:spacing w:after="0" w:line="240" w:lineRule="auto"/>
        <w:ind w:firstLine="714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>порядок и сроки проведения мероприятий налогового контроля в отношении предполагаемых выгодоприобретателей;</w:t>
      </w:r>
    </w:p>
    <w:p w14:paraId="4B1136FA" w14:textId="77777777" w:rsidR="00F27535" w:rsidRPr="00457002" w:rsidRDefault="00F27535" w:rsidP="0045700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>координацию работы по отбору налогоплательщиков для включения в план выездных налоговых проверок;</w:t>
      </w:r>
    </w:p>
    <w:p w14:paraId="6E76F58D" w14:textId="77777777" w:rsidR="00F27535" w:rsidRPr="00457002" w:rsidRDefault="00F27535" w:rsidP="0045700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>рассмотрение проектов планов (корректировок планов) выездных налоговых проверок;</w:t>
      </w:r>
    </w:p>
    <w:p w14:paraId="64B70F2B" w14:textId="77777777" w:rsidR="00F27535" w:rsidRPr="00457002" w:rsidRDefault="00F27535" w:rsidP="0045700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 xml:space="preserve">анализ эффективности проведения </w:t>
      </w:r>
      <w:proofErr w:type="spellStart"/>
      <w:r w:rsidRPr="00457002">
        <w:rPr>
          <w:rFonts w:ascii="Times New Roman" w:hAnsi="Times New Roman"/>
        </w:rPr>
        <w:t>предпроверочных</w:t>
      </w:r>
      <w:proofErr w:type="spellEnd"/>
      <w:r w:rsidRPr="00457002">
        <w:rPr>
          <w:rFonts w:ascii="Times New Roman" w:hAnsi="Times New Roman"/>
        </w:rPr>
        <w:t xml:space="preserve"> мероприятий для включения в план выездных налоговых проверок;</w:t>
      </w:r>
    </w:p>
    <w:p w14:paraId="5DCDC281" w14:textId="77777777" w:rsidR="00F27535" w:rsidRPr="00457002" w:rsidRDefault="00F27535" w:rsidP="0045700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 xml:space="preserve">выявление причин не подтверждения по результатам проверок нарушений, установленных в ходе </w:t>
      </w:r>
      <w:proofErr w:type="spellStart"/>
      <w:r w:rsidRPr="00457002">
        <w:rPr>
          <w:rFonts w:ascii="Times New Roman" w:hAnsi="Times New Roman"/>
        </w:rPr>
        <w:t>предпроверочных</w:t>
      </w:r>
      <w:proofErr w:type="spellEnd"/>
      <w:r w:rsidRPr="00457002">
        <w:rPr>
          <w:rFonts w:ascii="Times New Roman" w:hAnsi="Times New Roman"/>
        </w:rPr>
        <w:t xml:space="preserve"> мероприятий;</w:t>
      </w:r>
    </w:p>
    <w:p w14:paraId="39ABBF8E" w14:textId="77777777" w:rsidR="00F27535" w:rsidRPr="00457002" w:rsidRDefault="00F27535" w:rsidP="0045700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 xml:space="preserve">анализ, установление причин проведения </w:t>
      </w:r>
      <w:proofErr w:type="spellStart"/>
      <w:r w:rsidRPr="00457002">
        <w:rPr>
          <w:rFonts w:ascii="Times New Roman" w:hAnsi="Times New Roman"/>
        </w:rPr>
        <w:t>низкорезультативных</w:t>
      </w:r>
      <w:proofErr w:type="spellEnd"/>
      <w:r w:rsidRPr="00457002">
        <w:rPr>
          <w:rFonts w:ascii="Times New Roman" w:hAnsi="Times New Roman"/>
        </w:rPr>
        <w:t xml:space="preserve"> выездных налоговых проверок;</w:t>
      </w:r>
    </w:p>
    <w:p w14:paraId="0CE08B9F" w14:textId="77777777" w:rsidR="00F27535" w:rsidRPr="00457002" w:rsidRDefault="00F27535" w:rsidP="0045700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>мониторинг и контроль исполнения плана выездных налоговых проверок, утвержденного Отделом;</w:t>
      </w:r>
    </w:p>
    <w:p w14:paraId="1D590EDB" w14:textId="77777777" w:rsidR="00F27535" w:rsidRPr="00457002" w:rsidRDefault="00F27535" w:rsidP="0045700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 xml:space="preserve">разработку и доведение до налоговых органов области методов сбора информации и документов, свидетельствующих о совершении налоговых правонарушений; </w:t>
      </w:r>
    </w:p>
    <w:p w14:paraId="7C9BB4F5" w14:textId="77777777" w:rsidR="00F27535" w:rsidRPr="00457002" w:rsidRDefault="00F27535" w:rsidP="0045700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>взаимодействие отделов по определению приоритетных направлений и проблемных вопросов при осуществлении планирования выездных налоговых проверок; доведение до подведомственных инспекций рекомендаций по этим направлениям работы;</w:t>
      </w:r>
    </w:p>
    <w:p w14:paraId="7C7A0D31" w14:textId="77777777" w:rsidR="005A0E31" w:rsidRPr="000417FA" w:rsidRDefault="00F27535" w:rsidP="00457002">
      <w:pPr>
        <w:tabs>
          <w:tab w:val="num" w:pos="-142"/>
          <w:tab w:val="left" w:pos="1134"/>
          <w:tab w:val="left" w:pos="1276"/>
          <w:tab w:val="left" w:pos="1560"/>
        </w:tabs>
        <w:spacing w:after="0" w:line="240" w:lineRule="auto"/>
        <w:ind w:firstLine="284"/>
        <w:jc w:val="both"/>
        <w:rPr>
          <w:rFonts w:ascii="Times New Roman" w:hAnsi="Times New Roman"/>
        </w:rPr>
      </w:pPr>
      <w:r w:rsidRPr="00457002">
        <w:rPr>
          <w:rFonts w:ascii="Times New Roman" w:hAnsi="Times New Roman"/>
        </w:rPr>
        <w:t xml:space="preserve">сбор и обобщение информации о выявленных инспекциями нарушениях налогового законодательства, в том </w:t>
      </w:r>
      <w:r w:rsidRPr="000417FA">
        <w:rPr>
          <w:rFonts w:ascii="Times New Roman" w:hAnsi="Times New Roman"/>
        </w:rPr>
        <w:t>числе «схемного налогообложения» с целью доведения до налоговых органов области рекомендаций по выявлению аналогичных ситуаций при планировании проверок</w:t>
      </w:r>
      <w:r w:rsidR="005A0E31" w:rsidRPr="000417FA">
        <w:rPr>
          <w:rFonts w:ascii="Times New Roman" w:hAnsi="Times New Roman"/>
        </w:rPr>
        <w:t>.</w:t>
      </w:r>
    </w:p>
    <w:p w14:paraId="71590A1B" w14:textId="77777777" w:rsidR="00B547BC" w:rsidRPr="000417FA" w:rsidRDefault="00CD3564" w:rsidP="00B547B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0417FA">
        <w:rPr>
          <w:rFonts w:ascii="Times New Roman" w:hAnsi="Times New Roman"/>
          <w:color w:val="000000"/>
        </w:rPr>
        <w:t>2.</w:t>
      </w:r>
      <w:r w:rsidR="000417FA" w:rsidRPr="000417FA">
        <w:rPr>
          <w:rFonts w:ascii="Times New Roman" w:hAnsi="Times New Roman"/>
          <w:color w:val="000000"/>
        </w:rPr>
        <w:t>4</w:t>
      </w:r>
      <w:r w:rsidR="00B547BC" w:rsidRPr="000417FA">
        <w:rPr>
          <w:rFonts w:ascii="Times New Roman" w:hAnsi="Times New Roman"/>
          <w:color w:val="000000"/>
        </w:rPr>
        <w:t xml:space="preserve">. </w:t>
      </w:r>
      <w:r w:rsidR="000417FA" w:rsidRPr="000417FA">
        <w:rPr>
          <w:rFonts w:ascii="Times New Roman" w:hAnsi="Times New Roman"/>
          <w:i/>
          <w:color w:val="000000"/>
        </w:rPr>
        <w:t>Го</w:t>
      </w:r>
      <w:r w:rsidR="00B547BC" w:rsidRPr="000417FA">
        <w:rPr>
          <w:rFonts w:ascii="Times New Roman" w:hAnsi="Times New Roman"/>
          <w:i/>
          <w:color w:val="000000"/>
        </w:rPr>
        <w:t xml:space="preserve">сударственный налоговый инспектор </w:t>
      </w:r>
      <w:r w:rsidR="00B547BC" w:rsidRPr="000417FA">
        <w:rPr>
          <w:rFonts w:ascii="Times New Roman" w:hAnsi="Times New Roman"/>
        </w:rPr>
        <w:t xml:space="preserve"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 </w:t>
      </w:r>
    </w:p>
    <w:p w14:paraId="7FE5B101" w14:textId="77777777" w:rsidR="00B547BC" w:rsidRPr="000417FA" w:rsidRDefault="00B547BC" w:rsidP="00B547BC">
      <w:pPr>
        <w:widowControl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0417FA">
        <w:rPr>
          <w:rFonts w:ascii="Times New Roman" w:hAnsi="Times New Roman"/>
        </w:rPr>
        <w:t xml:space="preserve">Кроме того, </w:t>
      </w:r>
      <w:r w:rsidRPr="000417FA">
        <w:rPr>
          <w:rFonts w:ascii="Times New Roman" w:hAnsi="Times New Roman"/>
          <w:i/>
          <w:color w:val="000000"/>
        </w:rPr>
        <w:t>государственный налоговый инспектор</w:t>
      </w:r>
      <w:r w:rsidRPr="000417FA">
        <w:rPr>
          <w:rFonts w:ascii="Times New Roman" w:hAnsi="Times New Roman"/>
        </w:rPr>
        <w:t xml:space="preserve"> несет ответственность:</w:t>
      </w:r>
    </w:p>
    <w:p w14:paraId="29C475AA" w14:textId="77777777" w:rsidR="000417FA" w:rsidRPr="000417FA" w:rsidRDefault="000417FA" w:rsidP="000417FA">
      <w:pPr>
        <w:pStyle w:val="a8"/>
        <w:ind w:left="0" w:firstLine="709"/>
        <w:jc w:val="both"/>
        <w:rPr>
          <w:color w:val="000000"/>
          <w:sz w:val="22"/>
          <w:szCs w:val="22"/>
        </w:rPr>
      </w:pPr>
      <w:r w:rsidRPr="000417FA">
        <w:rPr>
          <w:color w:val="000000"/>
          <w:sz w:val="22"/>
          <w:szCs w:val="22"/>
        </w:rPr>
        <w:t>за некачественное и несвоевременное выполнение задач, возложенных на Управление и отдел, заданий, приказов, распоряжений и указаний, вышестоящих в порядке подчиненности руководителей, за исключением незаконных;</w:t>
      </w:r>
    </w:p>
    <w:p w14:paraId="70E2CFCC" w14:textId="77777777" w:rsidR="000417FA" w:rsidRPr="000417FA" w:rsidRDefault="000417FA" w:rsidP="000417FA">
      <w:pPr>
        <w:pStyle w:val="a8"/>
        <w:ind w:left="0" w:firstLine="709"/>
        <w:jc w:val="both"/>
        <w:rPr>
          <w:color w:val="000000"/>
          <w:sz w:val="22"/>
          <w:szCs w:val="22"/>
        </w:rPr>
      </w:pPr>
      <w:r w:rsidRPr="000417FA">
        <w:rPr>
          <w:color w:val="000000"/>
          <w:sz w:val="22"/>
          <w:szCs w:val="22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14:paraId="484ACB88" w14:textId="77777777" w:rsidR="000417FA" w:rsidRPr="000417FA" w:rsidRDefault="000417FA" w:rsidP="000417FA">
      <w:pPr>
        <w:pStyle w:val="a8"/>
        <w:ind w:left="0" w:firstLine="709"/>
        <w:jc w:val="both"/>
        <w:rPr>
          <w:color w:val="000000"/>
          <w:sz w:val="22"/>
          <w:szCs w:val="22"/>
        </w:rPr>
      </w:pPr>
      <w:r w:rsidRPr="000417FA">
        <w:rPr>
          <w:color w:val="000000"/>
          <w:sz w:val="22"/>
          <w:szCs w:val="22"/>
        </w:rPr>
        <w:t>за имущественный ущерб, причиненный по его вине;</w:t>
      </w:r>
    </w:p>
    <w:p w14:paraId="786EF4FF" w14:textId="77777777" w:rsidR="000417FA" w:rsidRPr="000417FA" w:rsidRDefault="000417FA" w:rsidP="000417FA">
      <w:pPr>
        <w:pStyle w:val="a8"/>
        <w:ind w:left="0" w:firstLine="709"/>
        <w:jc w:val="both"/>
        <w:rPr>
          <w:color w:val="000000"/>
          <w:sz w:val="22"/>
          <w:szCs w:val="22"/>
        </w:rPr>
      </w:pPr>
      <w:r w:rsidRPr="000417FA">
        <w:rPr>
          <w:color w:val="000000"/>
          <w:sz w:val="22"/>
          <w:szCs w:val="22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14:paraId="53B9DD9C" w14:textId="77777777" w:rsidR="000417FA" w:rsidRPr="000417FA" w:rsidRDefault="000417FA" w:rsidP="000417FA">
      <w:pPr>
        <w:pStyle w:val="a8"/>
        <w:ind w:left="0" w:firstLine="709"/>
        <w:jc w:val="both"/>
        <w:rPr>
          <w:color w:val="000000"/>
          <w:sz w:val="22"/>
          <w:szCs w:val="22"/>
        </w:rPr>
      </w:pPr>
      <w:r w:rsidRPr="000417FA">
        <w:rPr>
          <w:color w:val="000000"/>
          <w:sz w:val="22"/>
          <w:szCs w:val="22"/>
        </w:rPr>
        <w:t>за действие или бездействие, приведшее к нарушению прав и законных интересов граждан;</w:t>
      </w:r>
    </w:p>
    <w:p w14:paraId="1C7796FF" w14:textId="77777777" w:rsidR="000417FA" w:rsidRPr="000417FA" w:rsidRDefault="000417FA" w:rsidP="000417FA">
      <w:pPr>
        <w:pStyle w:val="a8"/>
        <w:ind w:left="0" w:firstLine="709"/>
        <w:jc w:val="both"/>
        <w:rPr>
          <w:color w:val="000000"/>
          <w:sz w:val="22"/>
          <w:szCs w:val="22"/>
        </w:rPr>
      </w:pPr>
      <w:r w:rsidRPr="000417FA">
        <w:rPr>
          <w:color w:val="000000"/>
          <w:sz w:val="22"/>
          <w:szCs w:val="22"/>
        </w:rPr>
        <w:t>за несоблюдение ограничений, связанных с прохождением государственной гражданской службы;</w:t>
      </w:r>
    </w:p>
    <w:p w14:paraId="32E868A3" w14:textId="77777777" w:rsidR="000417FA" w:rsidRPr="000417FA" w:rsidRDefault="000417FA" w:rsidP="000417FA">
      <w:pPr>
        <w:pStyle w:val="a8"/>
        <w:ind w:left="0" w:firstLine="709"/>
        <w:jc w:val="both"/>
        <w:rPr>
          <w:color w:val="000000"/>
          <w:sz w:val="22"/>
          <w:szCs w:val="22"/>
        </w:rPr>
      </w:pPr>
      <w:r w:rsidRPr="000417FA">
        <w:rPr>
          <w:color w:val="000000"/>
          <w:sz w:val="22"/>
          <w:szCs w:val="22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14:paraId="1903114E" w14:textId="77777777" w:rsidR="000417FA" w:rsidRPr="000417FA" w:rsidRDefault="000417FA" w:rsidP="000417FA">
      <w:pPr>
        <w:pStyle w:val="a8"/>
        <w:ind w:left="0" w:firstLine="709"/>
        <w:jc w:val="both"/>
        <w:rPr>
          <w:color w:val="000000"/>
          <w:sz w:val="22"/>
          <w:szCs w:val="22"/>
        </w:rPr>
      </w:pPr>
      <w:r w:rsidRPr="000417FA">
        <w:rPr>
          <w:color w:val="000000"/>
          <w:sz w:val="22"/>
          <w:szCs w:val="22"/>
        </w:rPr>
        <w:t>за несоблюдение режима конфиденциальности при обращении со сведениями о функционировании и порядке обеспечения безопасности применяемых средств криптографической защиты информации и ключевых документов к ним;</w:t>
      </w:r>
    </w:p>
    <w:p w14:paraId="25BB99E1" w14:textId="77777777" w:rsidR="000417FA" w:rsidRPr="000417FA" w:rsidRDefault="000417FA" w:rsidP="000417FA">
      <w:pPr>
        <w:pStyle w:val="a8"/>
        <w:ind w:left="0" w:firstLine="709"/>
        <w:jc w:val="both"/>
        <w:rPr>
          <w:color w:val="000000"/>
          <w:sz w:val="22"/>
          <w:szCs w:val="22"/>
        </w:rPr>
      </w:pPr>
      <w:r w:rsidRPr="000417FA">
        <w:rPr>
          <w:color w:val="000000"/>
          <w:sz w:val="22"/>
          <w:szCs w:val="22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службе.</w:t>
      </w:r>
    </w:p>
    <w:p w14:paraId="290B1D96" w14:textId="77777777" w:rsidR="000417FA" w:rsidRPr="000417FA" w:rsidRDefault="000417FA" w:rsidP="000417FA">
      <w:pPr>
        <w:pStyle w:val="a8"/>
        <w:ind w:left="0" w:firstLine="709"/>
        <w:jc w:val="both"/>
        <w:rPr>
          <w:color w:val="000000"/>
          <w:sz w:val="22"/>
          <w:szCs w:val="22"/>
        </w:rPr>
      </w:pPr>
      <w:r w:rsidRPr="000417FA">
        <w:rPr>
          <w:color w:val="000000"/>
          <w:sz w:val="22"/>
          <w:szCs w:val="22"/>
        </w:rPr>
        <w:t>за несоблюдение служебного распорядка, требований к служебному поведению;</w:t>
      </w:r>
    </w:p>
    <w:p w14:paraId="2A7ADCF5" w14:textId="77777777" w:rsidR="000417FA" w:rsidRPr="000417FA" w:rsidRDefault="000417FA" w:rsidP="000417FA">
      <w:pPr>
        <w:pStyle w:val="a8"/>
        <w:ind w:left="0" w:firstLine="709"/>
        <w:jc w:val="both"/>
        <w:rPr>
          <w:color w:val="000000"/>
          <w:sz w:val="22"/>
          <w:szCs w:val="22"/>
        </w:rPr>
      </w:pPr>
      <w:r w:rsidRPr="000417FA">
        <w:rPr>
          <w:color w:val="000000"/>
          <w:sz w:val="22"/>
          <w:szCs w:val="22"/>
        </w:rPr>
        <w:t>за создание опасных условий труда, несоблюдение правил охраны труда, техники безопасности и противопожарной безопасности.</w:t>
      </w:r>
    </w:p>
    <w:p w14:paraId="467B7833" w14:textId="77777777" w:rsidR="002335C2" w:rsidRPr="00DC0E79" w:rsidRDefault="002F267C" w:rsidP="002F267C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3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 Условия прохождения государственной службы: </w:t>
      </w:r>
    </w:p>
    <w:p w14:paraId="09BF042A" w14:textId="77777777" w:rsidR="002335C2" w:rsidRPr="00DC0E79" w:rsidRDefault="002F267C" w:rsidP="002F267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DC0E79">
        <w:rPr>
          <w:rFonts w:ascii="Times New Roman" w:hAnsi="Times New Roman"/>
          <w:color w:val="000000"/>
          <w:lang w:eastAsia="ru-RU"/>
        </w:rPr>
        <w:t>3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.1. </w:t>
      </w:r>
      <w:r w:rsidR="002335C2" w:rsidRPr="00DC0E79">
        <w:rPr>
          <w:rFonts w:ascii="Times New Roman" w:hAnsi="Times New Roman"/>
        </w:rPr>
        <w:t xml:space="preserve">При заключении служебного контракта с гражданином, впервые поступающим на гражданскую службу, предусматривается условие об испытании гражданского служащего продолжительностью от одного месяца до одного года в целях проверки его соответствия замещаемой должности гражданской службы. </w:t>
      </w:r>
    </w:p>
    <w:p w14:paraId="000F6540" w14:textId="77777777" w:rsidR="002335C2" w:rsidRPr="00DC0E79" w:rsidRDefault="002335C2" w:rsidP="002F267C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DC0E79">
        <w:rPr>
          <w:rFonts w:ascii="Times New Roman" w:hAnsi="Times New Roman"/>
          <w:lang w:eastAsia="ru-RU"/>
        </w:rPr>
        <w:t>Испытание может устанавливаться:</w:t>
      </w:r>
    </w:p>
    <w:p w14:paraId="69ABFF3F" w14:textId="77777777" w:rsidR="002335C2" w:rsidRPr="00DC0E79" w:rsidRDefault="002335C2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C0E79">
        <w:rPr>
          <w:rFonts w:ascii="Times New Roman" w:hAnsi="Times New Roman"/>
          <w:lang w:eastAsia="ru-RU"/>
        </w:rPr>
        <w:t>1) при назначении на должность гражданской службы гражданина, ранее проходившего государственную службу Российской Федерации, - на срок от одного до шести месяцев;</w:t>
      </w:r>
    </w:p>
    <w:p w14:paraId="066BFA2B" w14:textId="77777777" w:rsidR="002335C2" w:rsidRPr="00DC0E79" w:rsidRDefault="002335C2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C0E79">
        <w:rPr>
          <w:rFonts w:ascii="Times New Roman" w:hAnsi="Times New Roman"/>
          <w:lang w:eastAsia="ru-RU"/>
        </w:rPr>
        <w:t>2) при назначении гражданского служащего на должность гражданской службы в порядке перевода из другого государственного органа - на срок от одного до шести месяцев.</w:t>
      </w:r>
    </w:p>
    <w:p w14:paraId="77690268" w14:textId="77777777" w:rsidR="002335C2" w:rsidRPr="00DC0E79" w:rsidRDefault="002F267C" w:rsidP="002F267C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3</w:t>
      </w:r>
      <w:r w:rsidR="002335C2" w:rsidRPr="00DC0E79">
        <w:rPr>
          <w:rFonts w:ascii="Times New Roman" w:hAnsi="Times New Roman"/>
          <w:color w:val="000000"/>
          <w:lang w:eastAsia="ru-RU"/>
        </w:rPr>
        <w:t>.2. Денежное содержание государственн</w:t>
      </w:r>
      <w:r w:rsidR="000E27D7" w:rsidRPr="00DC0E79">
        <w:rPr>
          <w:rFonts w:ascii="Times New Roman" w:hAnsi="Times New Roman"/>
          <w:color w:val="000000"/>
          <w:lang w:eastAsia="ru-RU"/>
        </w:rPr>
        <w:t>ого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 служащ</w:t>
      </w:r>
      <w:r w:rsidR="000E27D7" w:rsidRPr="00DC0E79">
        <w:rPr>
          <w:rFonts w:ascii="Times New Roman" w:hAnsi="Times New Roman"/>
          <w:color w:val="000000"/>
          <w:lang w:eastAsia="ru-RU"/>
        </w:rPr>
        <w:t>его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 УФНС России по Челябинской области: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4112"/>
      </w:tblGrid>
      <w:tr w:rsidR="002F267C" w:rsidRPr="00DC0E79" w14:paraId="77368BB7" w14:textId="77777777" w:rsidTr="00D15073">
        <w:tc>
          <w:tcPr>
            <w:tcW w:w="2979" w:type="pct"/>
            <w:vAlign w:val="center"/>
          </w:tcPr>
          <w:p w14:paraId="128E583B" w14:textId="77777777" w:rsidR="002F267C" w:rsidRPr="00DC0E79" w:rsidRDefault="002F267C" w:rsidP="00D7752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b/>
                <w:color w:val="000000"/>
                <w:lang w:eastAsia="ru-RU"/>
              </w:rPr>
              <w:t>Денежное содержание</w:t>
            </w:r>
          </w:p>
        </w:tc>
        <w:tc>
          <w:tcPr>
            <w:tcW w:w="2021" w:type="pct"/>
            <w:vAlign w:val="center"/>
          </w:tcPr>
          <w:p w14:paraId="79DB7A11" w14:textId="77777777" w:rsidR="00D7752A" w:rsidRPr="00DC0E79" w:rsidRDefault="002F267C" w:rsidP="008F6CB5">
            <w:pPr>
              <w:spacing w:after="0" w:line="240" w:lineRule="auto"/>
              <w:ind w:left="-151" w:right="-108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b/>
                <w:color w:val="000000"/>
                <w:lang w:eastAsia="ru-RU"/>
              </w:rPr>
              <w:t xml:space="preserve">государственный </w:t>
            </w:r>
          </w:p>
          <w:p w14:paraId="73E6C593" w14:textId="77777777" w:rsidR="002F267C" w:rsidRPr="00DC0E79" w:rsidRDefault="002F267C" w:rsidP="008F6CB5">
            <w:pPr>
              <w:spacing w:after="0" w:line="240" w:lineRule="auto"/>
              <w:ind w:left="-151" w:right="-108"/>
              <w:jc w:val="center"/>
              <w:rPr>
                <w:rFonts w:ascii="Times New Roman" w:hAnsi="Times New Roman"/>
                <w:b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b/>
                <w:color w:val="000000"/>
                <w:lang w:eastAsia="ru-RU"/>
              </w:rPr>
              <w:t>налоговый инспектор</w:t>
            </w:r>
          </w:p>
        </w:tc>
      </w:tr>
      <w:tr w:rsidR="009F09BD" w:rsidRPr="00DC0E79" w14:paraId="143BB585" w14:textId="77777777" w:rsidTr="00D15073">
        <w:tc>
          <w:tcPr>
            <w:tcW w:w="2979" w:type="pct"/>
            <w:vAlign w:val="center"/>
          </w:tcPr>
          <w:p w14:paraId="029ADA4E" w14:textId="77777777" w:rsidR="009F09BD" w:rsidRPr="00DC0E79" w:rsidRDefault="009F09BD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Месячный оклад в соответствии с замещаемой должностью гражданской службы (должностной оклад)</w:t>
            </w:r>
          </w:p>
        </w:tc>
        <w:tc>
          <w:tcPr>
            <w:tcW w:w="2021" w:type="pct"/>
            <w:vAlign w:val="center"/>
          </w:tcPr>
          <w:p w14:paraId="09B58854" w14:textId="77777777" w:rsidR="009F09BD" w:rsidRPr="00DC0E79" w:rsidRDefault="00DC0E79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15979</w:t>
            </w:r>
            <w:r w:rsidR="009F09BD" w:rsidRPr="00DC0E79">
              <w:rPr>
                <w:rFonts w:ascii="Times New Roman" w:hAnsi="Times New Roman"/>
                <w:lang w:eastAsia="ru-RU"/>
              </w:rPr>
              <w:t xml:space="preserve"> рублей</w:t>
            </w:r>
          </w:p>
        </w:tc>
      </w:tr>
      <w:tr w:rsidR="009F09BD" w:rsidRPr="00DC0E79" w14:paraId="466B6A4F" w14:textId="77777777" w:rsidTr="00DC0E79">
        <w:tc>
          <w:tcPr>
            <w:tcW w:w="2979" w:type="pct"/>
            <w:vAlign w:val="center"/>
          </w:tcPr>
          <w:p w14:paraId="51AF5FDC" w14:textId="77777777" w:rsidR="009F09BD" w:rsidRPr="00DC0E79" w:rsidRDefault="009F09BD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Месячный оклад в соответствии с присвоенным  классным чином гражданской службы (оклад за классный чин)</w:t>
            </w:r>
          </w:p>
        </w:tc>
        <w:tc>
          <w:tcPr>
            <w:tcW w:w="2021" w:type="pct"/>
            <w:vAlign w:val="center"/>
          </w:tcPr>
          <w:p w14:paraId="4FFD607D" w14:textId="77777777" w:rsidR="009F09BD" w:rsidRPr="00DC0E79" w:rsidRDefault="00DC0E79" w:rsidP="00DC0E7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10555</w:t>
            </w:r>
            <w:r w:rsidR="009F09BD" w:rsidRPr="00DC0E79">
              <w:rPr>
                <w:rFonts w:ascii="Times New Roman" w:hAnsi="Times New Roman"/>
                <w:lang w:eastAsia="ru-RU"/>
              </w:rPr>
              <w:t xml:space="preserve"> - </w:t>
            </w:r>
            <w:r w:rsidRPr="00DC0E79">
              <w:rPr>
                <w:rFonts w:ascii="Times New Roman" w:hAnsi="Times New Roman"/>
                <w:lang w:eastAsia="ru-RU"/>
              </w:rPr>
              <w:t>11215</w:t>
            </w:r>
            <w:r w:rsidR="009F09BD" w:rsidRPr="00DC0E79">
              <w:rPr>
                <w:rFonts w:ascii="Times New Roman" w:hAnsi="Times New Roman"/>
                <w:lang w:val="en-US" w:eastAsia="ru-RU"/>
              </w:rPr>
              <w:t xml:space="preserve"> </w:t>
            </w:r>
            <w:r w:rsidR="009F09BD" w:rsidRPr="00DC0E79">
              <w:rPr>
                <w:rFonts w:ascii="Times New Roman" w:hAnsi="Times New Roman"/>
                <w:lang w:eastAsia="ru-RU"/>
              </w:rPr>
              <w:t>рубля</w:t>
            </w:r>
          </w:p>
        </w:tc>
      </w:tr>
      <w:tr w:rsidR="0019685F" w:rsidRPr="00A436E2" w14:paraId="6C1AC83E" w14:textId="77777777" w:rsidTr="00DC0E79">
        <w:tc>
          <w:tcPr>
            <w:tcW w:w="2979" w:type="pct"/>
            <w:vAlign w:val="center"/>
          </w:tcPr>
          <w:p w14:paraId="21DA3CCE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 xml:space="preserve">Ежемесячная надбавка к должностному окладу за выслугу лет на гражданской службе </w:t>
            </w:r>
          </w:p>
        </w:tc>
        <w:tc>
          <w:tcPr>
            <w:tcW w:w="2021" w:type="pct"/>
            <w:vAlign w:val="center"/>
          </w:tcPr>
          <w:p w14:paraId="4C5B7816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до 30 % должностного оклада</w:t>
            </w:r>
          </w:p>
        </w:tc>
      </w:tr>
      <w:tr w:rsidR="0019685F" w:rsidRPr="00A436E2" w14:paraId="494556C6" w14:textId="77777777" w:rsidTr="00D15073">
        <w:tc>
          <w:tcPr>
            <w:tcW w:w="2979" w:type="pct"/>
            <w:vAlign w:val="center"/>
          </w:tcPr>
          <w:p w14:paraId="5A80F413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 xml:space="preserve">Ежемесячная надбавка к должностному окладу за особые условия гражданской службы </w:t>
            </w:r>
          </w:p>
        </w:tc>
        <w:tc>
          <w:tcPr>
            <w:tcW w:w="2021" w:type="pct"/>
            <w:vAlign w:val="center"/>
          </w:tcPr>
          <w:p w14:paraId="202058FE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 xml:space="preserve">от </w:t>
            </w:r>
            <w:r w:rsidRPr="00DC0E79">
              <w:rPr>
                <w:rFonts w:ascii="Times New Roman" w:hAnsi="Times New Roman"/>
                <w:lang w:val="en-US" w:eastAsia="ru-RU"/>
              </w:rPr>
              <w:t>20</w:t>
            </w:r>
            <w:r w:rsidRPr="00DC0E79">
              <w:rPr>
                <w:rFonts w:ascii="Times New Roman" w:hAnsi="Times New Roman"/>
                <w:lang w:eastAsia="ru-RU"/>
              </w:rPr>
              <w:t xml:space="preserve"> до </w:t>
            </w:r>
            <w:r w:rsidRPr="00DC0E79">
              <w:rPr>
                <w:rFonts w:ascii="Times New Roman" w:hAnsi="Times New Roman"/>
                <w:lang w:val="en-US" w:eastAsia="ru-RU"/>
              </w:rPr>
              <w:t>30</w:t>
            </w:r>
            <w:r w:rsidRPr="00DC0E79">
              <w:rPr>
                <w:rFonts w:ascii="Times New Roman" w:hAnsi="Times New Roman"/>
                <w:lang w:eastAsia="ru-RU"/>
              </w:rPr>
              <w:t>%</w:t>
            </w:r>
          </w:p>
          <w:p w14:paraId="1402C4D2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должностного оклада</w:t>
            </w:r>
          </w:p>
        </w:tc>
      </w:tr>
      <w:tr w:rsidR="0019685F" w:rsidRPr="00A436E2" w14:paraId="0A1FA21A" w14:textId="77777777" w:rsidTr="00D15073">
        <w:trPr>
          <w:trHeight w:val="430"/>
        </w:trPr>
        <w:tc>
          <w:tcPr>
            <w:tcW w:w="2979" w:type="pct"/>
            <w:vAlign w:val="center"/>
          </w:tcPr>
          <w:p w14:paraId="041EC366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Премия за выполнение особо важных и сложных заданий</w:t>
            </w:r>
          </w:p>
        </w:tc>
        <w:tc>
          <w:tcPr>
            <w:tcW w:w="2021" w:type="pct"/>
            <w:vAlign w:val="center"/>
          </w:tcPr>
          <w:p w14:paraId="2B3ACEE3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  <w:tr w:rsidR="0019685F" w:rsidRPr="00A436E2" w14:paraId="70828FD9" w14:textId="77777777" w:rsidTr="00D15073">
        <w:tc>
          <w:tcPr>
            <w:tcW w:w="2979" w:type="pct"/>
            <w:vAlign w:val="center"/>
          </w:tcPr>
          <w:p w14:paraId="7A9A656E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Ежемесячное денежное поощрение</w:t>
            </w:r>
          </w:p>
        </w:tc>
        <w:tc>
          <w:tcPr>
            <w:tcW w:w="2021" w:type="pct"/>
            <w:vAlign w:val="center"/>
          </w:tcPr>
          <w:p w14:paraId="103230B0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в размере 0,3 должностного оклада</w:t>
            </w:r>
          </w:p>
        </w:tc>
      </w:tr>
      <w:tr w:rsidR="0019685F" w:rsidRPr="00A436E2" w14:paraId="6B3E9E54" w14:textId="77777777" w:rsidTr="00D15073">
        <w:tc>
          <w:tcPr>
            <w:tcW w:w="2979" w:type="pct"/>
            <w:vAlign w:val="center"/>
          </w:tcPr>
          <w:p w14:paraId="5BD575B6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Единовременная выплата при предоставлении ежегодного оплачиваемого отпуска</w:t>
            </w:r>
          </w:p>
        </w:tc>
        <w:tc>
          <w:tcPr>
            <w:tcW w:w="2021" w:type="pct"/>
            <w:vAlign w:val="center"/>
          </w:tcPr>
          <w:p w14:paraId="2711A6F4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два месячных оклада денежного содержания</w:t>
            </w:r>
          </w:p>
        </w:tc>
      </w:tr>
      <w:tr w:rsidR="0019685F" w:rsidRPr="00A436E2" w14:paraId="40E1771C" w14:textId="77777777" w:rsidTr="00DC0E79">
        <w:trPr>
          <w:trHeight w:val="965"/>
        </w:trPr>
        <w:tc>
          <w:tcPr>
            <w:tcW w:w="2979" w:type="pct"/>
            <w:vAlign w:val="center"/>
          </w:tcPr>
          <w:p w14:paraId="5C4CE57D" w14:textId="77777777" w:rsidR="0019685F" w:rsidRPr="00DC0E79" w:rsidRDefault="0019685F" w:rsidP="008F6CB5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DC0E79">
              <w:rPr>
                <w:rFonts w:ascii="Times New Roman" w:hAnsi="Times New Roman"/>
                <w:color w:val="000000"/>
                <w:lang w:eastAsia="ru-RU"/>
              </w:rPr>
              <w:t>Материальная помощь</w:t>
            </w:r>
          </w:p>
        </w:tc>
        <w:tc>
          <w:tcPr>
            <w:tcW w:w="2021" w:type="pct"/>
            <w:vAlign w:val="center"/>
          </w:tcPr>
          <w:p w14:paraId="0D0CD8AF" w14:textId="77777777" w:rsidR="0019685F" w:rsidRPr="00DC0E79" w:rsidRDefault="0019685F" w:rsidP="0046089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DC0E79">
              <w:rPr>
                <w:rFonts w:ascii="Times New Roman" w:hAnsi="Times New Roman"/>
                <w:lang w:eastAsia="ru-RU"/>
              </w:rPr>
              <w:t>в соответствии с положением, утвержденным Представителем нанимателя</w:t>
            </w:r>
          </w:p>
        </w:tc>
      </w:tr>
    </w:tbl>
    <w:p w14:paraId="24A3363B" w14:textId="77777777" w:rsidR="002335C2" w:rsidRPr="00DC0E79" w:rsidRDefault="002F267C" w:rsidP="002F267C">
      <w:pPr>
        <w:tabs>
          <w:tab w:val="left" w:pos="463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3</w:t>
      </w:r>
      <w:r w:rsidR="002335C2" w:rsidRPr="00DC0E79">
        <w:rPr>
          <w:rFonts w:ascii="Times New Roman" w:hAnsi="Times New Roman"/>
          <w:color w:val="000000"/>
          <w:lang w:eastAsia="ru-RU"/>
        </w:rPr>
        <w:t>.3. Продолжительность служебного времени – ненормированный служебный день.</w:t>
      </w:r>
    </w:p>
    <w:p w14:paraId="24642CBC" w14:textId="77777777" w:rsidR="002335C2" w:rsidRPr="00DC0E79" w:rsidRDefault="002F267C" w:rsidP="002F267C">
      <w:pPr>
        <w:tabs>
          <w:tab w:val="left" w:pos="38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3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.4. Отпуск: </w:t>
      </w:r>
    </w:p>
    <w:p w14:paraId="3214DDB9" w14:textId="77777777" w:rsidR="002335C2" w:rsidRPr="00DC0E79" w:rsidRDefault="002335C2" w:rsidP="002F267C">
      <w:pPr>
        <w:numPr>
          <w:ilvl w:val="0"/>
          <w:numId w:val="3"/>
        </w:numPr>
        <w:tabs>
          <w:tab w:val="clear" w:pos="1610"/>
          <w:tab w:val="num" w:pos="463"/>
          <w:tab w:val="num" w:pos="605"/>
        </w:tabs>
        <w:spacing w:after="0" w:line="240" w:lineRule="auto"/>
        <w:ind w:left="38"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ежегодный основной оплачиваемый отпуск продолжительностью 30 календарных дней;</w:t>
      </w:r>
    </w:p>
    <w:p w14:paraId="658AC93D" w14:textId="77777777" w:rsidR="002335C2" w:rsidRPr="00DC0E79" w:rsidRDefault="002335C2" w:rsidP="002F267C">
      <w:pPr>
        <w:numPr>
          <w:ilvl w:val="0"/>
          <w:numId w:val="3"/>
        </w:numPr>
        <w:tabs>
          <w:tab w:val="clear" w:pos="1610"/>
          <w:tab w:val="num" w:pos="463"/>
          <w:tab w:val="num" w:pos="605"/>
        </w:tabs>
        <w:spacing w:after="0" w:line="240" w:lineRule="auto"/>
        <w:ind w:left="38"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ежегодные дополнительные оплачиваемые отпуска за выслугу лет и ненормированный служебный день в размере, установленном законодательством Российской Федерации о государственной гражданской службе.</w:t>
      </w:r>
    </w:p>
    <w:p w14:paraId="18570A7F" w14:textId="77777777" w:rsidR="006065A9" w:rsidRPr="00DC0E79" w:rsidRDefault="002F267C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4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 Прием документов для участия в </w:t>
      </w:r>
      <w:r w:rsidR="006964C2" w:rsidRPr="00DC0E79">
        <w:rPr>
          <w:rFonts w:ascii="Times New Roman" w:hAnsi="Times New Roman"/>
          <w:color w:val="000000"/>
          <w:lang w:eastAsia="ru-RU"/>
        </w:rPr>
        <w:t>оценочных мероприятиях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 будет </w:t>
      </w:r>
      <w:r w:rsidR="002335C2" w:rsidRPr="00257B20">
        <w:rPr>
          <w:rFonts w:ascii="Times New Roman" w:hAnsi="Times New Roman"/>
          <w:color w:val="000000"/>
          <w:lang w:eastAsia="ru-RU"/>
        </w:rPr>
        <w:t xml:space="preserve">проводиться </w:t>
      </w:r>
      <w:r w:rsidR="002335C2" w:rsidRPr="00257B20">
        <w:rPr>
          <w:rFonts w:ascii="Times New Roman" w:hAnsi="Times New Roman"/>
          <w:b/>
          <w:color w:val="000000"/>
          <w:lang w:eastAsia="ru-RU"/>
        </w:rPr>
        <w:t xml:space="preserve">с </w:t>
      </w:r>
      <w:r w:rsidR="00257B20" w:rsidRPr="00257B20">
        <w:rPr>
          <w:rFonts w:ascii="Times New Roman" w:hAnsi="Times New Roman"/>
          <w:b/>
          <w:color w:val="000000"/>
          <w:lang w:eastAsia="ru-RU"/>
        </w:rPr>
        <w:t>0</w:t>
      </w:r>
      <w:r w:rsidR="006C73E5">
        <w:rPr>
          <w:rFonts w:ascii="Times New Roman" w:hAnsi="Times New Roman"/>
          <w:b/>
          <w:color w:val="000000"/>
          <w:lang w:eastAsia="ru-RU"/>
        </w:rPr>
        <w:t>5</w:t>
      </w:r>
      <w:r w:rsidR="00257B20" w:rsidRPr="00257B20">
        <w:rPr>
          <w:rFonts w:ascii="Times New Roman" w:hAnsi="Times New Roman"/>
          <w:b/>
          <w:color w:val="000000"/>
          <w:lang w:eastAsia="ru-RU"/>
        </w:rPr>
        <w:t>.0</w:t>
      </w:r>
      <w:r w:rsidR="006C73E5">
        <w:rPr>
          <w:rFonts w:ascii="Times New Roman" w:hAnsi="Times New Roman"/>
          <w:b/>
          <w:color w:val="000000"/>
          <w:lang w:eastAsia="ru-RU"/>
        </w:rPr>
        <w:t>6</w:t>
      </w:r>
      <w:r w:rsidR="00257B20" w:rsidRPr="00257B20">
        <w:rPr>
          <w:rFonts w:ascii="Times New Roman" w:hAnsi="Times New Roman"/>
          <w:b/>
          <w:color w:val="000000"/>
          <w:lang w:eastAsia="ru-RU"/>
        </w:rPr>
        <w:t xml:space="preserve">.2026 по </w:t>
      </w:r>
      <w:r w:rsidR="006C73E5">
        <w:rPr>
          <w:rFonts w:ascii="Times New Roman" w:hAnsi="Times New Roman"/>
          <w:b/>
          <w:color w:val="000000"/>
          <w:lang w:eastAsia="ru-RU"/>
        </w:rPr>
        <w:t>1</w:t>
      </w:r>
      <w:r w:rsidR="00257B20" w:rsidRPr="00257B20">
        <w:rPr>
          <w:rFonts w:ascii="Times New Roman" w:hAnsi="Times New Roman"/>
          <w:b/>
          <w:color w:val="000000"/>
          <w:lang w:eastAsia="ru-RU"/>
        </w:rPr>
        <w:t>0.0</w:t>
      </w:r>
      <w:r w:rsidR="006C73E5">
        <w:rPr>
          <w:rFonts w:ascii="Times New Roman" w:hAnsi="Times New Roman"/>
          <w:b/>
          <w:color w:val="000000"/>
          <w:lang w:eastAsia="ru-RU"/>
        </w:rPr>
        <w:t>6</w:t>
      </w:r>
      <w:r w:rsidR="00257B20" w:rsidRPr="00257B20">
        <w:rPr>
          <w:rFonts w:ascii="Times New Roman" w:hAnsi="Times New Roman"/>
          <w:b/>
          <w:color w:val="000000"/>
          <w:lang w:eastAsia="ru-RU"/>
        </w:rPr>
        <w:t>.2026</w:t>
      </w:r>
      <w:r w:rsidR="002335C2" w:rsidRPr="00257B20">
        <w:rPr>
          <w:rFonts w:ascii="Times New Roman" w:hAnsi="Times New Roman"/>
          <w:color w:val="000000"/>
          <w:lang w:eastAsia="ru-RU"/>
        </w:rPr>
        <w:t xml:space="preserve">. </w:t>
      </w:r>
      <w:r w:rsidR="003318D4" w:rsidRPr="00257B20">
        <w:rPr>
          <w:rFonts w:ascii="Times New Roman" w:hAnsi="Times New Roman"/>
          <w:color w:val="000000"/>
          <w:lang w:eastAsia="ru-RU"/>
        </w:rPr>
        <w:t>Д</w:t>
      </w:r>
      <w:r w:rsidR="00792D6E" w:rsidRPr="00257B20">
        <w:rPr>
          <w:rFonts w:ascii="Times New Roman" w:hAnsi="Times New Roman"/>
          <w:color w:val="000000"/>
          <w:lang w:eastAsia="ru-RU"/>
        </w:rPr>
        <w:t xml:space="preserve">окументы </w:t>
      </w:r>
      <w:r w:rsidR="00245A00" w:rsidRPr="00257B20">
        <w:rPr>
          <w:rFonts w:ascii="Times New Roman" w:hAnsi="Times New Roman"/>
          <w:lang w:eastAsia="ru-RU"/>
        </w:rPr>
        <w:t xml:space="preserve">представляются в отдел кадров </w:t>
      </w:r>
      <w:r w:rsidR="00792D6E" w:rsidRPr="00257B20">
        <w:rPr>
          <w:rFonts w:ascii="Times New Roman" w:hAnsi="Times New Roman"/>
          <w:lang w:eastAsia="ru-RU"/>
        </w:rPr>
        <w:t>УФНС России по Челябинской области гражданином (гражданским служащим) лично, посредством направления по почте</w:t>
      </w:r>
      <w:r w:rsidR="00792D6E" w:rsidRPr="00DC0E79">
        <w:rPr>
          <w:rFonts w:ascii="Times New Roman" w:hAnsi="Times New Roman"/>
          <w:lang w:eastAsia="ru-RU"/>
        </w:rPr>
        <w:t xml:space="preserve"> или в электронном виде с использованием указанной информационной системы.</w:t>
      </w:r>
      <w:r w:rsidR="006065A9" w:rsidRPr="00DC0E79">
        <w:rPr>
          <w:rFonts w:ascii="Times New Roman" w:hAnsi="Times New Roman"/>
          <w:lang w:eastAsia="ru-RU"/>
        </w:rPr>
        <w:t xml:space="preserve"> </w:t>
      </w:r>
    </w:p>
    <w:p w14:paraId="5E3A5BBD" w14:textId="77777777" w:rsidR="006065A9" w:rsidRPr="00DC0E79" w:rsidRDefault="006065A9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DC0E79">
        <w:rPr>
          <w:rFonts w:ascii="Times New Roman" w:hAnsi="Times New Roman"/>
          <w:lang w:eastAsia="ru-RU"/>
        </w:rPr>
        <w:t>Порядок представления документов в электронном виде устанавливается Правительством Российской Федерации.</w:t>
      </w:r>
    </w:p>
    <w:p w14:paraId="7FDE44F0" w14:textId="77777777" w:rsidR="0019685F" w:rsidRPr="00DC0E79" w:rsidRDefault="002F267C" w:rsidP="0019685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4</w:t>
      </w:r>
      <w:r w:rsidR="00FD2F45" w:rsidRPr="00DC0E79">
        <w:rPr>
          <w:rFonts w:ascii="Times New Roman" w:hAnsi="Times New Roman"/>
          <w:color w:val="000000"/>
          <w:lang w:eastAsia="ru-RU"/>
        </w:rPr>
        <w:t>.1</w:t>
      </w:r>
      <w:r w:rsidR="002335C2" w:rsidRPr="00DC0E79">
        <w:rPr>
          <w:rFonts w:ascii="Times New Roman" w:hAnsi="Times New Roman"/>
          <w:color w:val="000000"/>
          <w:lang w:eastAsia="ru-RU"/>
        </w:rPr>
        <w:t xml:space="preserve">. </w:t>
      </w:r>
      <w:r w:rsidR="0019685F" w:rsidRPr="00DC0E79">
        <w:rPr>
          <w:rFonts w:ascii="Times New Roman" w:hAnsi="Times New Roman"/>
          <w:color w:val="000000"/>
          <w:lang w:eastAsia="ru-RU"/>
        </w:rPr>
        <w:t>Подача документов лично проводится по адресу: 4540</w:t>
      </w:r>
      <w:r w:rsidR="00DC0E79" w:rsidRPr="00DC0E79">
        <w:rPr>
          <w:rFonts w:ascii="Times New Roman" w:hAnsi="Times New Roman"/>
          <w:color w:val="000000"/>
          <w:lang w:eastAsia="ru-RU"/>
        </w:rPr>
        <w:t>80</w:t>
      </w:r>
      <w:r w:rsidR="0019685F" w:rsidRPr="00DC0E79">
        <w:rPr>
          <w:rFonts w:ascii="Times New Roman" w:hAnsi="Times New Roman"/>
          <w:color w:val="000000"/>
          <w:lang w:eastAsia="ru-RU"/>
        </w:rPr>
        <w:t xml:space="preserve">, Челябинск, </w:t>
      </w:r>
      <w:proofErr w:type="spellStart"/>
      <w:r w:rsidR="0019685F" w:rsidRPr="00DC0E79">
        <w:rPr>
          <w:rFonts w:ascii="Times New Roman" w:hAnsi="Times New Roman"/>
          <w:color w:val="000000"/>
          <w:lang w:eastAsia="ru-RU"/>
        </w:rPr>
        <w:t>ул.</w:t>
      </w:r>
      <w:r w:rsidR="00DC0E79" w:rsidRPr="00DC0E79">
        <w:rPr>
          <w:rFonts w:ascii="Times New Roman" w:hAnsi="Times New Roman"/>
          <w:color w:val="000000"/>
          <w:lang w:eastAsia="ru-RU"/>
        </w:rPr>
        <w:t>Энгельса</w:t>
      </w:r>
      <w:proofErr w:type="spellEnd"/>
      <w:r w:rsidR="00DC0E79" w:rsidRPr="00DC0E79">
        <w:rPr>
          <w:rFonts w:ascii="Times New Roman" w:hAnsi="Times New Roman"/>
          <w:color w:val="000000"/>
          <w:lang w:eastAsia="ru-RU"/>
        </w:rPr>
        <w:t>, 15</w:t>
      </w:r>
      <w:r w:rsidR="0019685F" w:rsidRPr="00DC0E79">
        <w:rPr>
          <w:rFonts w:ascii="Times New Roman" w:hAnsi="Times New Roman"/>
          <w:color w:val="000000"/>
          <w:lang w:eastAsia="ru-RU"/>
        </w:rPr>
        <w:t xml:space="preserve">, УФНС России по Челябинской области, отдел кадров, кабинет № </w:t>
      </w:r>
      <w:r w:rsidR="00DC0E79" w:rsidRPr="00DC0E79">
        <w:rPr>
          <w:rFonts w:ascii="Times New Roman" w:hAnsi="Times New Roman"/>
          <w:color w:val="000000"/>
          <w:lang w:eastAsia="ru-RU"/>
        </w:rPr>
        <w:t>63</w:t>
      </w:r>
      <w:r w:rsidR="0019685F" w:rsidRPr="00DC0E79">
        <w:rPr>
          <w:rFonts w:ascii="Times New Roman" w:hAnsi="Times New Roman"/>
          <w:color w:val="000000"/>
          <w:lang w:eastAsia="ru-RU"/>
        </w:rPr>
        <w:t>2, с понедельника по четверг с 9.00 до 18.00, в пятницу с 9.00 до 16.45. Обеденный перерыв: c 13.00 до 13.45.</w:t>
      </w:r>
    </w:p>
    <w:p w14:paraId="0D079EE1" w14:textId="77777777" w:rsidR="0019685F" w:rsidRPr="00DC0E79" w:rsidRDefault="0019685F" w:rsidP="0019685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 xml:space="preserve">Ответственные за прием документов: </w:t>
      </w:r>
      <w:proofErr w:type="spellStart"/>
      <w:r w:rsidR="00DC0E79" w:rsidRPr="00DC0E79">
        <w:rPr>
          <w:rFonts w:ascii="Times New Roman" w:hAnsi="Times New Roman"/>
          <w:color w:val="000000"/>
          <w:lang w:eastAsia="ru-RU"/>
        </w:rPr>
        <w:t>Чекорина</w:t>
      </w:r>
      <w:proofErr w:type="spellEnd"/>
      <w:r w:rsidR="00DC0E79" w:rsidRPr="00DC0E79">
        <w:rPr>
          <w:rFonts w:ascii="Times New Roman" w:hAnsi="Times New Roman"/>
          <w:color w:val="000000"/>
          <w:lang w:eastAsia="ru-RU"/>
        </w:rPr>
        <w:t xml:space="preserve"> Ольга Максимовна</w:t>
      </w:r>
      <w:r w:rsidRPr="00DC0E79">
        <w:rPr>
          <w:rFonts w:ascii="Times New Roman" w:hAnsi="Times New Roman"/>
          <w:color w:val="000000"/>
          <w:lang w:eastAsia="ru-RU"/>
        </w:rPr>
        <w:t xml:space="preserve">, </w:t>
      </w:r>
      <w:r w:rsidR="00DC0E79" w:rsidRPr="00DC0E79">
        <w:rPr>
          <w:rFonts w:ascii="Times New Roman" w:hAnsi="Times New Roman"/>
          <w:color w:val="000000"/>
          <w:lang w:eastAsia="ru-RU"/>
        </w:rPr>
        <w:t>Зуйкова Ольга Олеговна</w:t>
      </w:r>
      <w:r w:rsidRPr="00DC0E79">
        <w:rPr>
          <w:rFonts w:ascii="Times New Roman" w:hAnsi="Times New Roman"/>
          <w:color w:val="000000"/>
          <w:lang w:eastAsia="ru-RU"/>
        </w:rPr>
        <w:t>.</w:t>
      </w:r>
    </w:p>
    <w:p w14:paraId="7866E298" w14:textId="77777777" w:rsidR="002335C2" w:rsidRPr="00DC0E79" w:rsidRDefault="0019685F" w:rsidP="0019685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DC0E79">
        <w:rPr>
          <w:rFonts w:ascii="Times New Roman" w:hAnsi="Times New Roman"/>
          <w:color w:val="000000"/>
          <w:lang w:eastAsia="ru-RU"/>
        </w:rPr>
        <w:t>Контактный телефон:  (351) 214-50-11 до</w:t>
      </w:r>
      <w:r w:rsidR="00DC0E79" w:rsidRPr="00DC0E79">
        <w:rPr>
          <w:rFonts w:ascii="Times New Roman" w:hAnsi="Times New Roman"/>
          <w:color w:val="000000"/>
          <w:lang w:eastAsia="ru-RU"/>
        </w:rPr>
        <w:t>б. 10</w:t>
      </w:r>
      <w:r w:rsidRPr="00DC0E79">
        <w:rPr>
          <w:rFonts w:ascii="Times New Roman" w:hAnsi="Times New Roman"/>
          <w:color w:val="000000"/>
          <w:lang w:eastAsia="ru-RU"/>
        </w:rPr>
        <w:t>-</w:t>
      </w:r>
      <w:r w:rsidR="00DC0E79" w:rsidRPr="00DC0E79">
        <w:rPr>
          <w:rFonts w:ascii="Times New Roman" w:hAnsi="Times New Roman"/>
          <w:color w:val="000000"/>
          <w:lang w:eastAsia="ru-RU"/>
        </w:rPr>
        <w:t>83</w:t>
      </w:r>
      <w:r w:rsidRPr="00DC0E79">
        <w:rPr>
          <w:rFonts w:ascii="Times New Roman" w:hAnsi="Times New Roman"/>
          <w:color w:val="000000"/>
          <w:lang w:eastAsia="ru-RU"/>
        </w:rPr>
        <w:t>, (351) 214-50-11 доб. 11-6</w:t>
      </w:r>
      <w:r w:rsidR="00DC0E79" w:rsidRPr="00DC0E79">
        <w:rPr>
          <w:rFonts w:ascii="Times New Roman" w:hAnsi="Times New Roman"/>
          <w:color w:val="000000"/>
          <w:lang w:eastAsia="ru-RU"/>
        </w:rPr>
        <w:t>4</w:t>
      </w:r>
      <w:r w:rsidR="002335C2" w:rsidRPr="00DC0E79">
        <w:rPr>
          <w:rFonts w:ascii="Times New Roman" w:hAnsi="Times New Roman"/>
          <w:color w:val="000000"/>
          <w:lang w:eastAsia="ru-RU"/>
        </w:rPr>
        <w:t>.</w:t>
      </w:r>
    </w:p>
    <w:p w14:paraId="1E0FDEA7" w14:textId="77777777" w:rsidR="00351D8F" w:rsidRPr="00981AB3" w:rsidRDefault="00351D8F" w:rsidP="00351D8F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981AB3">
        <w:rPr>
          <w:rFonts w:ascii="Times New Roman" w:hAnsi="Times New Roman"/>
          <w:color w:val="000000"/>
          <w:lang w:eastAsia="ru-RU"/>
        </w:rPr>
        <w:t>5. </w:t>
      </w:r>
      <w:r w:rsidRPr="00981AB3">
        <w:rPr>
          <w:rFonts w:ascii="Times New Roman" w:hAnsi="Times New Roman"/>
          <w:b/>
          <w:i/>
          <w:color w:val="000000"/>
          <w:lang w:eastAsia="ru-RU"/>
        </w:rPr>
        <w:t>Гражданский служащий</w:t>
      </w:r>
      <w:r w:rsidRPr="00981AB3">
        <w:rPr>
          <w:rFonts w:ascii="Times New Roman" w:hAnsi="Times New Roman"/>
          <w:color w:val="000000"/>
          <w:lang w:eastAsia="ru-RU"/>
        </w:rPr>
        <w:t xml:space="preserve">, </w:t>
      </w:r>
      <w:r w:rsidR="006964C2" w:rsidRPr="00981AB3">
        <w:rPr>
          <w:rFonts w:ascii="Times New Roman" w:hAnsi="Times New Roman"/>
          <w:color w:val="000000"/>
          <w:lang w:eastAsia="ru-RU"/>
        </w:rPr>
        <w:t>претендующий на замещение государственной должности без проведения конкурса</w:t>
      </w:r>
      <w:r w:rsidRPr="00981AB3">
        <w:rPr>
          <w:rFonts w:ascii="Times New Roman" w:hAnsi="Times New Roman"/>
          <w:color w:val="000000"/>
          <w:lang w:eastAsia="ru-RU"/>
        </w:rPr>
        <w:t xml:space="preserve">, замещающий должность гражданской службы в </w:t>
      </w:r>
      <w:r w:rsidR="006964C2" w:rsidRPr="00981AB3">
        <w:rPr>
          <w:rFonts w:ascii="Times New Roman" w:hAnsi="Times New Roman"/>
          <w:color w:val="000000"/>
          <w:lang w:eastAsia="ru-RU"/>
        </w:rPr>
        <w:t xml:space="preserve">Управлении, </w:t>
      </w:r>
      <w:r w:rsidRPr="00981AB3">
        <w:rPr>
          <w:rFonts w:ascii="Times New Roman" w:hAnsi="Times New Roman"/>
          <w:color w:val="000000"/>
          <w:lang w:eastAsia="ru-RU"/>
        </w:rPr>
        <w:t xml:space="preserve"> представляет в службу кадров заявление на имя представителя нанимателя.</w:t>
      </w:r>
    </w:p>
    <w:p w14:paraId="61DD62B1" w14:textId="77777777" w:rsidR="008D5F28" w:rsidRPr="00981AB3" w:rsidRDefault="00785235" w:rsidP="008D5F28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981AB3">
        <w:rPr>
          <w:rFonts w:ascii="Times New Roman" w:hAnsi="Times New Roman"/>
          <w:color w:val="000000"/>
          <w:lang w:eastAsia="ru-RU"/>
        </w:rPr>
        <w:t>6</w:t>
      </w:r>
      <w:r w:rsidR="00351D8F" w:rsidRPr="00981AB3">
        <w:rPr>
          <w:rFonts w:ascii="Times New Roman" w:hAnsi="Times New Roman"/>
          <w:color w:val="000000"/>
          <w:lang w:eastAsia="ru-RU"/>
        </w:rPr>
        <w:t xml:space="preserve">. </w:t>
      </w:r>
      <w:r w:rsidR="008D5F28" w:rsidRPr="00981AB3">
        <w:rPr>
          <w:rFonts w:ascii="Times New Roman" w:hAnsi="Times New Roman"/>
          <w:b/>
          <w:i/>
          <w:color w:val="000000"/>
          <w:lang w:eastAsia="ru-RU"/>
        </w:rPr>
        <w:t>Гражданский служащий</w:t>
      </w:r>
      <w:r w:rsidR="008D5F28" w:rsidRPr="00981AB3">
        <w:rPr>
          <w:rFonts w:ascii="Times New Roman" w:hAnsi="Times New Roman"/>
          <w:color w:val="000000"/>
          <w:lang w:eastAsia="ru-RU"/>
        </w:rPr>
        <w:t xml:space="preserve">, замещающий должность гражданской службы в налоговых органах Челябинской области, а также </w:t>
      </w:r>
      <w:r w:rsidR="008D5F28" w:rsidRPr="00981AB3">
        <w:rPr>
          <w:rFonts w:ascii="Times New Roman" w:hAnsi="Times New Roman"/>
          <w:b/>
          <w:i/>
          <w:color w:val="000000"/>
          <w:lang w:eastAsia="ru-RU"/>
        </w:rPr>
        <w:t>гражданин</w:t>
      </w:r>
      <w:r w:rsidR="008D5F28" w:rsidRPr="00981AB3">
        <w:rPr>
          <w:rFonts w:ascii="Times New Roman" w:hAnsi="Times New Roman"/>
          <w:color w:val="000000"/>
          <w:lang w:eastAsia="ru-RU"/>
        </w:rPr>
        <w:t>, претендующи</w:t>
      </w:r>
      <w:r w:rsidR="00F70C53" w:rsidRPr="00981AB3">
        <w:rPr>
          <w:rFonts w:ascii="Times New Roman" w:hAnsi="Times New Roman"/>
          <w:color w:val="000000"/>
          <w:lang w:eastAsia="ru-RU"/>
        </w:rPr>
        <w:t>й</w:t>
      </w:r>
      <w:r w:rsidR="008D5F28" w:rsidRPr="00981AB3">
        <w:rPr>
          <w:rFonts w:ascii="Times New Roman" w:hAnsi="Times New Roman"/>
          <w:color w:val="000000"/>
          <w:lang w:eastAsia="ru-RU"/>
        </w:rPr>
        <w:t xml:space="preserve"> на замещение государственной должности без проведения конкурса, представляют в отдел кадров Управления следующие документы:</w:t>
      </w:r>
    </w:p>
    <w:p w14:paraId="051FF8B8" w14:textId="77777777" w:rsidR="008D5F28" w:rsidRPr="00981AB3" w:rsidRDefault="008D5F28" w:rsidP="008D5F28">
      <w:pPr>
        <w:pStyle w:val="a8"/>
        <w:numPr>
          <w:ilvl w:val="0"/>
          <w:numId w:val="2"/>
        </w:numPr>
        <w:tabs>
          <w:tab w:val="clear" w:pos="1425"/>
          <w:tab w:val="num" w:pos="567"/>
        </w:tabs>
        <w:ind w:hanging="1141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>личное заявление на имя представителя нанимателя;</w:t>
      </w:r>
    </w:p>
    <w:p w14:paraId="36956B35" w14:textId="77777777" w:rsidR="008D5F28" w:rsidRPr="00981AB3" w:rsidRDefault="008D5F28" w:rsidP="008D5F28">
      <w:pPr>
        <w:pStyle w:val="a8"/>
        <w:numPr>
          <w:ilvl w:val="0"/>
          <w:numId w:val="2"/>
        </w:numPr>
        <w:tabs>
          <w:tab w:val="clear" w:pos="1425"/>
        </w:tabs>
        <w:ind w:left="0" w:firstLine="284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Указом Президента Российской Федерации от 10</w:t>
      </w:r>
      <w:r w:rsidR="00257B20">
        <w:rPr>
          <w:color w:val="000000"/>
          <w:sz w:val="22"/>
          <w:szCs w:val="22"/>
        </w:rPr>
        <w:t>.10.</w:t>
      </w:r>
      <w:r w:rsidRPr="00981AB3">
        <w:rPr>
          <w:color w:val="000000"/>
          <w:sz w:val="22"/>
          <w:szCs w:val="22"/>
        </w:rPr>
        <w:t>2024 № 870, с фотографией. Анкету гражданина заверяет отдел кадров Управления</w:t>
      </w:r>
      <w:r w:rsidR="00981AB3" w:rsidRPr="00981AB3">
        <w:rPr>
          <w:color w:val="000000"/>
          <w:sz w:val="22"/>
          <w:szCs w:val="22"/>
        </w:rPr>
        <w:t>. Анкета заполняется через сервис «Анкета ГС (МС)» или с помощью иных информационных систем, где предусмотрена такая возможность</w:t>
      </w:r>
      <w:r w:rsidRPr="00981AB3">
        <w:rPr>
          <w:color w:val="000000"/>
          <w:sz w:val="22"/>
          <w:szCs w:val="22"/>
        </w:rPr>
        <w:t>;</w:t>
      </w:r>
    </w:p>
    <w:p w14:paraId="1D3EAB38" w14:textId="77777777" w:rsidR="00785235" w:rsidRPr="00981AB3" w:rsidRDefault="008D5F28" w:rsidP="008D5F28">
      <w:pPr>
        <w:pStyle w:val="a8"/>
        <w:numPr>
          <w:ilvl w:val="0"/>
          <w:numId w:val="2"/>
        </w:numPr>
        <w:tabs>
          <w:tab w:val="clear" w:pos="1425"/>
        </w:tabs>
        <w:ind w:left="0" w:firstLine="284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>письменное согласие на обработку персональных данных в Управлении</w:t>
      </w:r>
      <w:r w:rsidR="00785235" w:rsidRPr="00981AB3">
        <w:rPr>
          <w:color w:val="000000"/>
          <w:sz w:val="22"/>
          <w:szCs w:val="22"/>
        </w:rPr>
        <w:t>.</w:t>
      </w:r>
      <w:r w:rsidRPr="00981AB3">
        <w:rPr>
          <w:color w:val="000000"/>
          <w:sz w:val="22"/>
          <w:szCs w:val="22"/>
        </w:rPr>
        <w:t xml:space="preserve"> </w:t>
      </w:r>
    </w:p>
    <w:p w14:paraId="083B4A74" w14:textId="77777777" w:rsidR="00351D8F" w:rsidRPr="00981AB3" w:rsidRDefault="00351D8F" w:rsidP="00785235">
      <w:pPr>
        <w:pStyle w:val="a8"/>
        <w:ind w:left="0" w:firstLine="284"/>
        <w:jc w:val="both"/>
        <w:rPr>
          <w:color w:val="000000"/>
          <w:sz w:val="22"/>
          <w:szCs w:val="22"/>
        </w:rPr>
      </w:pPr>
      <w:r w:rsidRPr="00981AB3">
        <w:rPr>
          <w:color w:val="000000"/>
          <w:sz w:val="22"/>
          <w:szCs w:val="22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является основанием для отказа гражданину (гражданскому служащему) в их приеме. </w:t>
      </w:r>
    </w:p>
    <w:p w14:paraId="65A40613" w14:textId="77777777" w:rsidR="00351D8F" w:rsidRPr="00981AB3" w:rsidRDefault="00785235" w:rsidP="00351D8F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981AB3">
        <w:rPr>
          <w:rFonts w:ascii="Times New Roman" w:hAnsi="Times New Roman"/>
          <w:color w:val="000000"/>
          <w:lang w:eastAsia="ru-RU"/>
        </w:rPr>
        <w:t>7</w:t>
      </w:r>
      <w:r w:rsidR="00351D8F" w:rsidRPr="00981AB3">
        <w:rPr>
          <w:rFonts w:ascii="Times New Roman" w:hAnsi="Times New Roman"/>
          <w:color w:val="000000"/>
          <w:lang w:eastAsia="ru-RU"/>
        </w:rPr>
        <w:t>. </w:t>
      </w:r>
      <w:r w:rsidR="0019685F" w:rsidRPr="00981AB3">
        <w:rPr>
          <w:rFonts w:ascii="Times New Roman" w:hAnsi="Times New Roman"/>
          <w:color w:val="000000"/>
          <w:lang w:eastAsia="ru-RU"/>
        </w:rPr>
        <w:t>О</w:t>
      </w:r>
      <w:r w:rsidR="0019685F" w:rsidRPr="00981AB3">
        <w:rPr>
          <w:rFonts w:ascii="Times New Roman" w:hAnsi="Times New Roman"/>
          <w:lang w:eastAsia="ru-RU"/>
        </w:rPr>
        <w:t>ценочные мероприятия</w:t>
      </w:r>
      <w:r w:rsidR="00351D8F" w:rsidRPr="00981AB3">
        <w:rPr>
          <w:rFonts w:ascii="Times New Roman" w:hAnsi="Times New Roman"/>
          <w:lang w:eastAsia="ru-RU"/>
        </w:rPr>
        <w:t xml:space="preserve"> заключа</w:t>
      </w:r>
      <w:r w:rsidR="0019685F" w:rsidRPr="00981AB3">
        <w:rPr>
          <w:rFonts w:ascii="Times New Roman" w:hAnsi="Times New Roman"/>
          <w:lang w:eastAsia="ru-RU"/>
        </w:rPr>
        <w:t>ю</w:t>
      </w:r>
      <w:r w:rsidR="00351D8F" w:rsidRPr="00981AB3">
        <w:rPr>
          <w:rFonts w:ascii="Times New Roman" w:hAnsi="Times New Roman"/>
          <w:lang w:eastAsia="ru-RU"/>
        </w:rPr>
        <w:t>тся в оценке профессионального уровня кандидатов на замещение вакантной должности гражданской службы</w:t>
      </w:r>
      <w:r w:rsidR="00351D8F" w:rsidRPr="00981AB3">
        <w:rPr>
          <w:rFonts w:ascii="Times New Roman" w:hAnsi="Times New Roman"/>
          <w:color w:val="000000"/>
          <w:lang w:eastAsia="ru-RU"/>
        </w:rPr>
        <w:t xml:space="preserve"> </w:t>
      </w:r>
      <w:r w:rsidR="00F70C53" w:rsidRPr="00981AB3">
        <w:rPr>
          <w:rFonts w:ascii="Times New Roman" w:hAnsi="Times New Roman"/>
          <w:color w:val="000000"/>
          <w:lang w:eastAsia="ru-RU"/>
        </w:rPr>
        <w:t>Управления</w:t>
      </w:r>
      <w:r w:rsidR="00351D8F" w:rsidRPr="00981AB3">
        <w:rPr>
          <w:rFonts w:ascii="Times New Roman" w:hAnsi="Times New Roman"/>
          <w:lang w:eastAsia="ru-RU"/>
        </w:rPr>
        <w:t>, их соответствия квалификационным требованиям для замещения этой должности.</w:t>
      </w:r>
    </w:p>
    <w:p w14:paraId="608A011C" w14:textId="77777777" w:rsidR="00351D8F" w:rsidRPr="00981AB3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981AB3">
        <w:rPr>
          <w:rFonts w:ascii="Times New Roman" w:hAnsi="Times New Roman"/>
          <w:lang w:eastAsia="ru-RU"/>
        </w:rPr>
        <w:t xml:space="preserve">При проведении </w:t>
      </w:r>
      <w:r w:rsidR="0019685F" w:rsidRPr="00981AB3">
        <w:rPr>
          <w:rFonts w:ascii="Times New Roman" w:hAnsi="Times New Roman"/>
          <w:lang w:eastAsia="ru-RU"/>
        </w:rPr>
        <w:t>оценочных мероприятий</w:t>
      </w:r>
      <w:r w:rsidRPr="00981AB3">
        <w:rPr>
          <w:rFonts w:ascii="Times New Roman" w:hAnsi="Times New Roman"/>
          <w:lang w:eastAsia="ru-RU"/>
        </w:rPr>
        <w:t xml:space="preserve">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деятельности. </w:t>
      </w:r>
      <w:r w:rsidRPr="00981AB3">
        <w:rPr>
          <w:rFonts w:ascii="Times New Roman" w:hAnsi="Times New Roman"/>
        </w:rPr>
        <w:t>Для оценки профессионального уровня кандидатов, их соответствия квалификационным требованиям в обязательном порядке используются не противоречащие федеральным законам и другим нормативным правовым актам Российской Федерации такие методы оценки, как:</w:t>
      </w:r>
    </w:p>
    <w:p w14:paraId="295972D4" w14:textId="77777777" w:rsidR="00351D8F" w:rsidRPr="00981AB3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981AB3">
        <w:rPr>
          <w:rFonts w:ascii="Times New Roman" w:hAnsi="Times New Roman"/>
        </w:rPr>
        <w:t xml:space="preserve">- </w:t>
      </w:r>
      <w:r w:rsidRPr="00981AB3">
        <w:rPr>
          <w:rFonts w:ascii="Times New Roman" w:hAnsi="Times New Roman"/>
          <w:b/>
        </w:rPr>
        <w:t>тестирование</w:t>
      </w:r>
      <w:r w:rsidRPr="00981AB3">
        <w:rPr>
          <w:rFonts w:ascii="Times New Roman" w:hAnsi="Times New Roman"/>
        </w:rPr>
        <w:t xml:space="preserve"> по вопросам, связанным с выполнением должностных обязанностей по вакантной должности гражданской службы;</w:t>
      </w:r>
    </w:p>
    <w:p w14:paraId="6796F8D1" w14:textId="77777777" w:rsidR="00351D8F" w:rsidRPr="00762D3A" w:rsidRDefault="00351D8F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981AB3">
        <w:rPr>
          <w:rFonts w:ascii="Times New Roman" w:hAnsi="Times New Roman"/>
        </w:rPr>
        <w:t xml:space="preserve">- </w:t>
      </w:r>
      <w:r w:rsidRPr="00762D3A">
        <w:rPr>
          <w:rFonts w:ascii="Times New Roman" w:hAnsi="Times New Roman"/>
          <w:b/>
        </w:rPr>
        <w:t>индивидуальное собеседование</w:t>
      </w:r>
      <w:r w:rsidRPr="00762D3A">
        <w:rPr>
          <w:rFonts w:ascii="Times New Roman" w:hAnsi="Times New Roman"/>
        </w:rPr>
        <w:t>.</w:t>
      </w:r>
    </w:p>
    <w:p w14:paraId="25D466E8" w14:textId="77777777" w:rsidR="00351D8F" w:rsidRPr="00762D3A" w:rsidRDefault="00785235" w:rsidP="00351D8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762D3A">
        <w:rPr>
          <w:rFonts w:ascii="Times New Roman" w:hAnsi="Times New Roman"/>
        </w:rPr>
        <w:t>7</w:t>
      </w:r>
      <w:r w:rsidR="00351D8F" w:rsidRPr="00762D3A">
        <w:rPr>
          <w:rFonts w:ascii="Times New Roman" w:hAnsi="Times New Roman"/>
        </w:rPr>
        <w:t xml:space="preserve">.1. Тестирование проводится для оценки уровня владения государственным языком Российской Федерации (русским языком), знаниями основ </w:t>
      </w:r>
      <w:hyperlink r:id="rId18" w:history="1">
        <w:r w:rsidR="00351D8F" w:rsidRPr="00762D3A">
          <w:rPr>
            <w:rFonts w:ascii="Times New Roman" w:hAnsi="Times New Roman"/>
          </w:rPr>
          <w:t>Конституции</w:t>
        </w:r>
      </w:hyperlink>
      <w:r w:rsidR="00351D8F" w:rsidRPr="00762D3A">
        <w:rPr>
          <w:rFonts w:ascii="Times New Roman" w:hAnsi="Times New Roman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технологий; 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службы.</w:t>
      </w:r>
    </w:p>
    <w:p w14:paraId="607CAB38" w14:textId="77777777" w:rsidR="00473F07" w:rsidRPr="00762D3A" w:rsidRDefault="00473F07" w:rsidP="00473F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i/>
        </w:rPr>
      </w:pPr>
      <w:r w:rsidRPr="00762D3A">
        <w:rPr>
          <w:rFonts w:ascii="Times New Roman" w:hAnsi="Times New Roman"/>
        </w:rPr>
        <w:t xml:space="preserve">Тест содержит </w:t>
      </w:r>
      <w:r w:rsidR="00D15073" w:rsidRPr="00762D3A">
        <w:rPr>
          <w:rFonts w:ascii="Times New Roman" w:hAnsi="Times New Roman"/>
        </w:rPr>
        <w:t>40</w:t>
      </w:r>
      <w:r w:rsidRPr="00762D3A">
        <w:rPr>
          <w:rFonts w:ascii="Times New Roman" w:hAnsi="Times New Roman"/>
        </w:rPr>
        <w:t xml:space="preserve"> вопросов для кандидатов на должность </w:t>
      </w:r>
      <w:r w:rsidRPr="00762D3A">
        <w:rPr>
          <w:rFonts w:ascii="Times New Roman" w:hAnsi="Times New Roman"/>
          <w:i/>
        </w:rPr>
        <w:t>государственного налогового инспектора.</w:t>
      </w:r>
    </w:p>
    <w:p w14:paraId="29C1747D" w14:textId="77777777" w:rsidR="00473F07" w:rsidRPr="00817D36" w:rsidRDefault="00473F07" w:rsidP="00473F0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</w:rPr>
      </w:pPr>
      <w:r w:rsidRPr="00762D3A">
        <w:rPr>
          <w:rFonts w:ascii="Times New Roman" w:hAnsi="Times New Roman"/>
        </w:rPr>
        <w:t xml:space="preserve">Подведение результатов тестирования основывается на количестве правильных ответов. Тестирование считается пройденным, если кандидат правильно ответил на 70 и более процентов заданных вопросов. Претендент, набравший менее чем 70 процентов правильных ответов, считается не прошедшим </w:t>
      </w:r>
      <w:r w:rsidRPr="00817D36">
        <w:rPr>
          <w:rFonts w:ascii="Times New Roman" w:hAnsi="Times New Roman"/>
        </w:rPr>
        <w:t xml:space="preserve">тестирование и не допускается к </w:t>
      </w:r>
      <w:r w:rsidR="00D7752A" w:rsidRPr="00817D36">
        <w:rPr>
          <w:rFonts w:ascii="Times New Roman" w:hAnsi="Times New Roman"/>
        </w:rPr>
        <w:t>индивидуальному собеседованию</w:t>
      </w:r>
      <w:r w:rsidRPr="00817D36">
        <w:rPr>
          <w:rFonts w:ascii="Times New Roman" w:hAnsi="Times New Roman"/>
        </w:rPr>
        <w:t xml:space="preserve">. </w:t>
      </w:r>
    </w:p>
    <w:p w14:paraId="7D9E9D86" w14:textId="77777777" w:rsidR="00473F07" w:rsidRPr="00762D3A" w:rsidRDefault="00785235" w:rsidP="00473F07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817D36">
        <w:rPr>
          <w:rFonts w:ascii="Times New Roman" w:hAnsi="Times New Roman"/>
        </w:rPr>
        <w:t>7</w:t>
      </w:r>
      <w:r w:rsidR="00473F07" w:rsidRPr="00762D3A">
        <w:rPr>
          <w:rFonts w:ascii="Times New Roman" w:hAnsi="Times New Roman"/>
        </w:rPr>
        <w:t>.2. С целью определения профессионального уровня кандидата проводится индивидуальное собеседование в форме свободной беседы с кандидатом, в ходе которой члены комиссии задают ему вопросы, связанные с исполнением должностных обязанностей по должности гражданской службы, на замещение которой провод</w:t>
      </w:r>
      <w:r w:rsidR="006964C2" w:rsidRPr="00762D3A">
        <w:rPr>
          <w:rFonts w:ascii="Times New Roman" w:hAnsi="Times New Roman"/>
        </w:rPr>
        <w:t>я</w:t>
      </w:r>
      <w:r w:rsidR="00473F07" w:rsidRPr="00762D3A">
        <w:rPr>
          <w:rFonts w:ascii="Times New Roman" w:hAnsi="Times New Roman"/>
        </w:rPr>
        <w:t xml:space="preserve">тся </w:t>
      </w:r>
      <w:r w:rsidR="006964C2" w:rsidRPr="00762D3A">
        <w:rPr>
          <w:rFonts w:ascii="Times New Roman" w:hAnsi="Times New Roman"/>
        </w:rPr>
        <w:t>оценочные мероприятия</w:t>
      </w:r>
      <w:r w:rsidR="00473F07" w:rsidRPr="00762D3A">
        <w:rPr>
          <w:rFonts w:ascii="Times New Roman" w:hAnsi="Times New Roman"/>
        </w:rPr>
        <w:t>, с прохождением гражданской службы и противодействию коррупции, а также обсуждаются результаты</w:t>
      </w:r>
      <w:r w:rsidR="00752E22" w:rsidRPr="00762D3A">
        <w:rPr>
          <w:rFonts w:ascii="Times New Roman" w:hAnsi="Times New Roman"/>
        </w:rPr>
        <w:t xml:space="preserve"> пройденного ранее тестирования.</w:t>
      </w:r>
      <w:r w:rsidR="00473F07" w:rsidRPr="00762D3A">
        <w:rPr>
          <w:rFonts w:ascii="Times New Roman" w:hAnsi="Times New Roman"/>
        </w:rPr>
        <w:t xml:space="preserve"> </w:t>
      </w:r>
    </w:p>
    <w:p w14:paraId="490E0DC6" w14:textId="77777777" w:rsidR="00473F07" w:rsidRPr="00762D3A" w:rsidRDefault="00473F07" w:rsidP="00473F07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762D3A">
        <w:rPr>
          <w:rFonts w:ascii="Times New Roman" w:hAnsi="Times New Roman" w:cs="Times New Roman"/>
          <w:sz w:val="22"/>
          <w:szCs w:val="22"/>
        </w:rPr>
        <w:t>При проведении индивидуального со</w:t>
      </w:r>
      <w:r w:rsidR="00D7752A" w:rsidRPr="00762D3A">
        <w:rPr>
          <w:rFonts w:ascii="Times New Roman" w:hAnsi="Times New Roman" w:cs="Times New Roman"/>
          <w:sz w:val="22"/>
          <w:szCs w:val="22"/>
        </w:rPr>
        <w:t>беседования ведется аудиозапись</w:t>
      </w:r>
      <w:r w:rsidRPr="00762D3A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3B333494" w14:textId="77777777" w:rsidR="00473F07" w:rsidRPr="00762D3A" w:rsidRDefault="00473F07" w:rsidP="00473F07">
      <w:pPr>
        <w:pStyle w:val="ConsPlusNormal"/>
        <w:ind w:firstLine="284"/>
        <w:jc w:val="both"/>
        <w:rPr>
          <w:rFonts w:ascii="Times New Roman" w:hAnsi="Times New Roman" w:cs="Times New Roman"/>
          <w:sz w:val="22"/>
          <w:szCs w:val="22"/>
        </w:rPr>
      </w:pPr>
      <w:r w:rsidRPr="00762D3A">
        <w:rPr>
          <w:rFonts w:ascii="Times New Roman" w:hAnsi="Times New Roman" w:cs="Times New Roman"/>
          <w:sz w:val="22"/>
          <w:szCs w:val="22"/>
        </w:rPr>
        <w:t>Комиссия оценивает кандидата по полноте и правильности ответов на вопросы, правильности использования понятий и терминов, умению аргументированно отстаивать собственную точку знания, степени владения навыками публичного выступления, знанию русского языка и степени владения им.</w:t>
      </w:r>
    </w:p>
    <w:p w14:paraId="3674EED4" w14:textId="77777777" w:rsidR="002335C2" w:rsidRPr="00257B20" w:rsidRDefault="00785235" w:rsidP="002F267C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762D3A">
        <w:rPr>
          <w:rFonts w:ascii="Times New Roman" w:hAnsi="Times New Roman"/>
          <w:color w:val="000000"/>
          <w:lang w:eastAsia="ru-RU"/>
        </w:rPr>
        <w:t>8</w:t>
      </w:r>
      <w:r w:rsidR="002335C2" w:rsidRPr="00762D3A">
        <w:rPr>
          <w:rFonts w:ascii="Times New Roman" w:hAnsi="Times New Roman"/>
          <w:color w:val="000000"/>
          <w:lang w:eastAsia="ru-RU"/>
        </w:rPr>
        <w:t xml:space="preserve">.  </w:t>
      </w:r>
      <w:r w:rsidR="00A74731" w:rsidRPr="00762D3A">
        <w:rPr>
          <w:rFonts w:ascii="Times New Roman" w:hAnsi="Times New Roman"/>
          <w:color w:val="000000"/>
          <w:lang w:eastAsia="ru-RU"/>
        </w:rPr>
        <w:t xml:space="preserve">Тестирование в рамках проведения </w:t>
      </w:r>
      <w:r w:rsidR="00EE12AD" w:rsidRPr="00762D3A">
        <w:rPr>
          <w:rFonts w:ascii="Times New Roman" w:hAnsi="Times New Roman"/>
          <w:color w:val="000000"/>
          <w:lang w:eastAsia="ru-RU"/>
        </w:rPr>
        <w:t xml:space="preserve">оценочных мероприятий </w:t>
      </w:r>
      <w:r w:rsidR="00EE12AD" w:rsidRPr="00762D3A">
        <w:rPr>
          <w:rFonts w:ascii="Times New Roman" w:hAnsi="Times New Roman"/>
          <w:lang w:eastAsia="ru-RU"/>
        </w:rPr>
        <w:t>будет</w:t>
      </w:r>
      <w:r w:rsidR="002335C2" w:rsidRPr="00762D3A">
        <w:rPr>
          <w:rFonts w:ascii="Times New Roman" w:hAnsi="Times New Roman"/>
          <w:lang w:eastAsia="ru-RU"/>
        </w:rPr>
        <w:t xml:space="preserve"> </w:t>
      </w:r>
      <w:r w:rsidR="002335C2" w:rsidRPr="00257B20">
        <w:rPr>
          <w:rFonts w:ascii="Times New Roman" w:hAnsi="Times New Roman"/>
          <w:lang w:eastAsia="ru-RU"/>
        </w:rPr>
        <w:t>прове</w:t>
      </w:r>
      <w:r w:rsidR="00EE12AD" w:rsidRPr="00257B20">
        <w:rPr>
          <w:rFonts w:ascii="Times New Roman" w:hAnsi="Times New Roman"/>
          <w:lang w:eastAsia="ru-RU"/>
        </w:rPr>
        <w:t>дено</w:t>
      </w:r>
      <w:r w:rsidR="002335C2" w:rsidRPr="00257B20">
        <w:rPr>
          <w:rFonts w:ascii="Times New Roman" w:hAnsi="Times New Roman"/>
          <w:lang w:eastAsia="ru-RU"/>
        </w:rPr>
        <w:t xml:space="preserve"> </w:t>
      </w:r>
      <w:r w:rsidR="00257B20" w:rsidRPr="00257B20">
        <w:rPr>
          <w:rFonts w:ascii="Times New Roman" w:hAnsi="Times New Roman"/>
          <w:b/>
          <w:lang w:eastAsia="ru-RU"/>
        </w:rPr>
        <w:t>1</w:t>
      </w:r>
      <w:r w:rsidR="006C73E5">
        <w:rPr>
          <w:rFonts w:ascii="Times New Roman" w:hAnsi="Times New Roman"/>
          <w:b/>
          <w:lang w:eastAsia="ru-RU"/>
        </w:rPr>
        <w:t>5</w:t>
      </w:r>
      <w:r w:rsidR="00257B20" w:rsidRPr="00257B20">
        <w:rPr>
          <w:rFonts w:ascii="Times New Roman" w:hAnsi="Times New Roman"/>
          <w:b/>
          <w:lang w:eastAsia="ru-RU"/>
        </w:rPr>
        <w:t>.0</w:t>
      </w:r>
      <w:r w:rsidR="006C73E5">
        <w:rPr>
          <w:rFonts w:ascii="Times New Roman" w:hAnsi="Times New Roman"/>
          <w:b/>
          <w:lang w:eastAsia="ru-RU"/>
        </w:rPr>
        <w:t>6</w:t>
      </w:r>
      <w:r w:rsidR="00257B20" w:rsidRPr="00257B20">
        <w:rPr>
          <w:rFonts w:ascii="Times New Roman" w:hAnsi="Times New Roman"/>
          <w:b/>
          <w:lang w:eastAsia="ru-RU"/>
        </w:rPr>
        <w:t>.2026</w:t>
      </w:r>
      <w:r w:rsidR="00EE12AD" w:rsidRPr="00257B20">
        <w:rPr>
          <w:rFonts w:ascii="Times New Roman" w:hAnsi="Times New Roman"/>
          <w:b/>
          <w:lang w:eastAsia="ru-RU"/>
        </w:rPr>
        <w:t xml:space="preserve"> </w:t>
      </w:r>
      <w:r w:rsidR="002335C2" w:rsidRPr="00257B20">
        <w:rPr>
          <w:rFonts w:ascii="Times New Roman" w:hAnsi="Times New Roman"/>
          <w:b/>
          <w:lang w:eastAsia="ru-RU"/>
        </w:rPr>
        <w:t xml:space="preserve">в </w:t>
      </w:r>
      <w:r w:rsidR="00257B20" w:rsidRPr="00257B20">
        <w:rPr>
          <w:rFonts w:ascii="Times New Roman" w:hAnsi="Times New Roman"/>
          <w:b/>
          <w:lang w:eastAsia="ru-RU"/>
        </w:rPr>
        <w:t>1</w:t>
      </w:r>
      <w:r w:rsidR="002335C2" w:rsidRPr="00257B20">
        <w:rPr>
          <w:rFonts w:ascii="Times New Roman" w:hAnsi="Times New Roman"/>
          <w:b/>
          <w:lang w:eastAsia="ru-RU"/>
        </w:rPr>
        <w:t xml:space="preserve">0 часов 00 минут </w:t>
      </w:r>
      <w:r w:rsidR="002335C2" w:rsidRPr="00257B20">
        <w:rPr>
          <w:rFonts w:ascii="Times New Roman" w:hAnsi="Times New Roman"/>
          <w:lang w:eastAsia="ru-RU"/>
        </w:rPr>
        <w:t xml:space="preserve">по адресу: 454080, Челябинск, </w:t>
      </w:r>
      <w:r w:rsidR="00762D3A" w:rsidRPr="00257B20">
        <w:rPr>
          <w:rFonts w:ascii="Times New Roman" w:hAnsi="Times New Roman"/>
          <w:lang w:eastAsia="ru-RU"/>
        </w:rPr>
        <w:t>ул. Энгельса</w:t>
      </w:r>
      <w:r w:rsidR="002335C2" w:rsidRPr="00257B20">
        <w:rPr>
          <w:rFonts w:ascii="Times New Roman" w:hAnsi="Times New Roman"/>
          <w:lang w:eastAsia="ru-RU"/>
        </w:rPr>
        <w:t xml:space="preserve">, </w:t>
      </w:r>
      <w:r w:rsidR="00762D3A" w:rsidRPr="00257B20">
        <w:rPr>
          <w:rFonts w:ascii="Times New Roman" w:hAnsi="Times New Roman"/>
          <w:lang w:eastAsia="ru-RU"/>
        </w:rPr>
        <w:t>15</w:t>
      </w:r>
      <w:r w:rsidR="002335C2" w:rsidRPr="00257B20">
        <w:rPr>
          <w:rFonts w:ascii="Times New Roman" w:hAnsi="Times New Roman"/>
          <w:lang w:eastAsia="ru-RU"/>
        </w:rPr>
        <w:t>, УФНС России по Челябинской области</w:t>
      </w:r>
      <w:r w:rsidR="00EE12AD" w:rsidRPr="00257B20">
        <w:rPr>
          <w:rFonts w:ascii="Times New Roman" w:hAnsi="Times New Roman"/>
          <w:lang w:eastAsia="ru-RU"/>
        </w:rPr>
        <w:t xml:space="preserve"> (кабинет №</w:t>
      </w:r>
      <w:r w:rsidR="00257B20" w:rsidRPr="00257B20">
        <w:rPr>
          <w:rFonts w:ascii="Times New Roman" w:hAnsi="Times New Roman"/>
          <w:lang w:eastAsia="ru-RU"/>
        </w:rPr>
        <w:t>124</w:t>
      </w:r>
      <w:r w:rsidR="00EE12AD" w:rsidRPr="00257B20">
        <w:rPr>
          <w:rFonts w:ascii="Times New Roman" w:hAnsi="Times New Roman"/>
          <w:lang w:eastAsia="ru-RU"/>
        </w:rPr>
        <w:t>)</w:t>
      </w:r>
      <w:r w:rsidR="002335C2" w:rsidRPr="00257B20">
        <w:rPr>
          <w:rFonts w:ascii="Times New Roman" w:hAnsi="Times New Roman"/>
          <w:lang w:eastAsia="ru-RU"/>
        </w:rPr>
        <w:t>.</w:t>
      </w:r>
    </w:p>
    <w:p w14:paraId="3EFB056B" w14:textId="77777777" w:rsidR="00A74731" w:rsidRPr="00257B20" w:rsidRDefault="00A74731" w:rsidP="00A74731">
      <w:pPr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257B20">
        <w:rPr>
          <w:rFonts w:ascii="Times New Roman" w:hAnsi="Times New Roman"/>
          <w:color w:val="000000"/>
          <w:lang w:eastAsia="ru-RU"/>
        </w:rPr>
        <w:t xml:space="preserve">Индивидуальное собеседование </w:t>
      </w:r>
      <w:r w:rsidR="00EE12AD" w:rsidRPr="00257B20">
        <w:rPr>
          <w:rFonts w:ascii="Times New Roman" w:hAnsi="Times New Roman"/>
          <w:lang w:eastAsia="ru-RU"/>
        </w:rPr>
        <w:t xml:space="preserve">будет проведено </w:t>
      </w:r>
      <w:r w:rsidR="00EE12AD" w:rsidRPr="00257B20">
        <w:rPr>
          <w:rFonts w:ascii="Times New Roman" w:hAnsi="Times New Roman"/>
          <w:b/>
          <w:lang w:eastAsia="ru-RU"/>
        </w:rPr>
        <w:t>1</w:t>
      </w:r>
      <w:r w:rsidR="006C73E5">
        <w:rPr>
          <w:rFonts w:ascii="Times New Roman" w:hAnsi="Times New Roman"/>
          <w:b/>
          <w:lang w:eastAsia="ru-RU"/>
        </w:rPr>
        <w:t>7</w:t>
      </w:r>
      <w:r w:rsidR="00EE12AD" w:rsidRPr="00257B20">
        <w:rPr>
          <w:rFonts w:ascii="Times New Roman" w:hAnsi="Times New Roman"/>
          <w:b/>
          <w:lang w:eastAsia="ru-RU"/>
        </w:rPr>
        <w:t>.0</w:t>
      </w:r>
      <w:r w:rsidR="006C73E5">
        <w:rPr>
          <w:rFonts w:ascii="Times New Roman" w:hAnsi="Times New Roman"/>
          <w:b/>
          <w:lang w:eastAsia="ru-RU"/>
        </w:rPr>
        <w:t>6</w:t>
      </w:r>
      <w:r w:rsidR="00EE12AD" w:rsidRPr="00257B20">
        <w:rPr>
          <w:rFonts w:ascii="Times New Roman" w:hAnsi="Times New Roman"/>
          <w:b/>
          <w:lang w:eastAsia="ru-RU"/>
        </w:rPr>
        <w:t>.202</w:t>
      </w:r>
      <w:r w:rsidR="00257B20" w:rsidRPr="00257B20">
        <w:rPr>
          <w:rFonts w:ascii="Times New Roman" w:hAnsi="Times New Roman"/>
          <w:b/>
          <w:lang w:eastAsia="ru-RU"/>
        </w:rPr>
        <w:t>6</w:t>
      </w:r>
      <w:r w:rsidR="00EE12AD" w:rsidRPr="00257B20">
        <w:rPr>
          <w:rFonts w:ascii="Times New Roman" w:hAnsi="Times New Roman"/>
          <w:b/>
          <w:lang w:eastAsia="ru-RU"/>
        </w:rPr>
        <w:t xml:space="preserve">г. </w:t>
      </w:r>
      <w:r w:rsidRPr="00257B20">
        <w:rPr>
          <w:rFonts w:ascii="Times New Roman" w:hAnsi="Times New Roman"/>
          <w:b/>
          <w:lang w:eastAsia="ru-RU"/>
        </w:rPr>
        <w:t>в 1</w:t>
      </w:r>
      <w:r w:rsidR="006C73E5">
        <w:rPr>
          <w:rFonts w:ascii="Times New Roman" w:hAnsi="Times New Roman"/>
          <w:b/>
          <w:lang w:eastAsia="ru-RU"/>
        </w:rPr>
        <w:t>1</w:t>
      </w:r>
      <w:r w:rsidRPr="00257B20">
        <w:rPr>
          <w:rFonts w:ascii="Times New Roman" w:hAnsi="Times New Roman"/>
          <w:b/>
          <w:lang w:eastAsia="ru-RU"/>
        </w:rPr>
        <w:t xml:space="preserve"> часов </w:t>
      </w:r>
      <w:r w:rsidR="00257B20" w:rsidRPr="00257B20">
        <w:rPr>
          <w:rFonts w:ascii="Times New Roman" w:hAnsi="Times New Roman"/>
          <w:b/>
          <w:lang w:eastAsia="ru-RU"/>
        </w:rPr>
        <w:t>30</w:t>
      </w:r>
      <w:r w:rsidRPr="00257B20">
        <w:rPr>
          <w:rFonts w:ascii="Times New Roman" w:hAnsi="Times New Roman"/>
          <w:b/>
          <w:lang w:eastAsia="ru-RU"/>
        </w:rPr>
        <w:t xml:space="preserve"> минут </w:t>
      </w:r>
      <w:r w:rsidRPr="00257B20">
        <w:rPr>
          <w:rFonts w:ascii="Times New Roman" w:hAnsi="Times New Roman"/>
          <w:lang w:eastAsia="ru-RU"/>
        </w:rPr>
        <w:t xml:space="preserve">по адресу: </w:t>
      </w:r>
      <w:r w:rsidR="00817D36" w:rsidRPr="00257B20">
        <w:rPr>
          <w:rFonts w:ascii="Times New Roman" w:hAnsi="Times New Roman"/>
          <w:lang w:eastAsia="ru-RU"/>
        </w:rPr>
        <w:t>454080, Челябинск, ул. Энгельса, 15</w:t>
      </w:r>
      <w:r w:rsidRPr="00257B20">
        <w:rPr>
          <w:rFonts w:ascii="Times New Roman" w:hAnsi="Times New Roman"/>
          <w:lang w:eastAsia="ru-RU"/>
        </w:rPr>
        <w:t>, УФНС России по Челябинской области</w:t>
      </w:r>
      <w:r w:rsidR="00EE12AD" w:rsidRPr="00257B20">
        <w:rPr>
          <w:rFonts w:ascii="Times New Roman" w:hAnsi="Times New Roman"/>
          <w:lang w:eastAsia="ru-RU"/>
        </w:rPr>
        <w:t xml:space="preserve"> (кабинет № </w:t>
      </w:r>
      <w:r w:rsidR="00817D36" w:rsidRPr="00257B20">
        <w:rPr>
          <w:rFonts w:ascii="Times New Roman" w:hAnsi="Times New Roman"/>
          <w:lang w:eastAsia="ru-RU"/>
        </w:rPr>
        <w:t>82</w:t>
      </w:r>
      <w:r w:rsidR="006C73E5">
        <w:rPr>
          <w:rFonts w:ascii="Times New Roman" w:hAnsi="Times New Roman"/>
          <w:lang w:eastAsia="ru-RU"/>
        </w:rPr>
        <w:t>3</w:t>
      </w:r>
      <w:r w:rsidR="00EE12AD" w:rsidRPr="00257B20">
        <w:rPr>
          <w:rFonts w:ascii="Times New Roman" w:hAnsi="Times New Roman"/>
          <w:lang w:eastAsia="ru-RU"/>
        </w:rPr>
        <w:t>)</w:t>
      </w:r>
      <w:r w:rsidRPr="00257B20">
        <w:rPr>
          <w:rFonts w:ascii="Times New Roman" w:hAnsi="Times New Roman"/>
          <w:lang w:eastAsia="ru-RU"/>
        </w:rPr>
        <w:t>.</w:t>
      </w:r>
    </w:p>
    <w:p w14:paraId="3F0BC1DF" w14:textId="77777777" w:rsidR="004321F8" w:rsidRPr="00817D36" w:rsidRDefault="004321F8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257B20">
        <w:rPr>
          <w:rFonts w:ascii="Times New Roman" w:hAnsi="Times New Roman"/>
          <w:color w:val="000000"/>
          <w:lang w:eastAsia="ru-RU"/>
        </w:rPr>
        <w:t xml:space="preserve">При проведении </w:t>
      </w:r>
      <w:r w:rsidR="008D5F28" w:rsidRPr="00257B20">
        <w:rPr>
          <w:rFonts w:ascii="Times New Roman" w:hAnsi="Times New Roman"/>
          <w:color w:val="000000"/>
          <w:lang w:eastAsia="ru-RU"/>
        </w:rPr>
        <w:t>оценочных мероприятий</w:t>
      </w:r>
      <w:r w:rsidRPr="00257B20">
        <w:rPr>
          <w:rFonts w:ascii="Times New Roman" w:hAnsi="Times New Roman"/>
          <w:color w:val="000000"/>
          <w:lang w:eastAsia="ru-RU"/>
        </w:rPr>
        <w:t xml:space="preserve"> кандидатам гарантируется равенство прав в соответствии</w:t>
      </w:r>
      <w:r w:rsidRPr="00817D36">
        <w:rPr>
          <w:rFonts w:ascii="Times New Roman" w:hAnsi="Times New Roman"/>
          <w:color w:val="000000"/>
          <w:lang w:eastAsia="ru-RU"/>
        </w:rPr>
        <w:t xml:space="preserve"> с </w:t>
      </w:r>
      <w:hyperlink r:id="rId19" w:history="1">
        <w:r w:rsidRPr="00817D36">
          <w:rPr>
            <w:rFonts w:ascii="Times New Roman" w:hAnsi="Times New Roman"/>
            <w:color w:val="000000"/>
            <w:lang w:eastAsia="ru-RU"/>
          </w:rPr>
          <w:t>Конституцией</w:t>
        </w:r>
      </w:hyperlink>
      <w:r w:rsidRPr="00817D36">
        <w:rPr>
          <w:rFonts w:ascii="Times New Roman" w:hAnsi="Times New Roman"/>
          <w:color w:val="000000"/>
          <w:lang w:eastAsia="ru-RU"/>
        </w:rPr>
        <w:t xml:space="preserve"> Российской</w:t>
      </w:r>
      <w:r w:rsidRPr="00817D36">
        <w:rPr>
          <w:rFonts w:ascii="Times New Roman" w:hAnsi="Times New Roman"/>
          <w:lang w:eastAsia="ru-RU"/>
        </w:rPr>
        <w:t xml:space="preserve"> Федерации и федеральными законами.</w:t>
      </w:r>
    </w:p>
    <w:p w14:paraId="41196659" w14:textId="77777777" w:rsidR="000F7B64" w:rsidRPr="00817D36" w:rsidRDefault="000F7B64" w:rsidP="000F7B64">
      <w:pPr>
        <w:spacing w:after="0" w:line="240" w:lineRule="auto"/>
        <w:ind w:firstLine="284"/>
        <w:jc w:val="both"/>
        <w:rPr>
          <w:rFonts w:ascii="Times New Roman" w:hAnsi="Times New Roman"/>
        </w:rPr>
      </w:pPr>
      <w:r w:rsidRPr="00817D36">
        <w:rPr>
          <w:rFonts w:ascii="Times New Roman" w:hAnsi="Times New Roman"/>
        </w:rPr>
        <w:t xml:space="preserve">В целях повышения мотивации к самоподготовке кандидат может </w:t>
      </w:r>
      <w:r w:rsidR="008D5F28" w:rsidRPr="00817D36">
        <w:rPr>
          <w:rFonts w:ascii="Times New Roman" w:hAnsi="Times New Roman"/>
        </w:rPr>
        <w:t xml:space="preserve">заранее </w:t>
      </w:r>
      <w:r w:rsidRPr="00817D36">
        <w:rPr>
          <w:rFonts w:ascii="Times New Roman" w:hAnsi="Times New Roman"/>
        </w:rPr>
        <w:t xml:space="preserve">пройти тест для самопроверки. Тест для самопроверки размещен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по адресу www.gossluzhba.gov.ru в рубрике «Профессиональное развитие», вкладка «Тест для самопроверки». Доступ для прохождения теста для самопроверки предоставляется безвозмездно. </w:t>
      </w:r>
    </w:p>
    <w:p w14:paraId="0678321D" w14:textId="77777777" w:rsidR="000F7B64" w:rsidRPr="00817D36" w:rsidRDefault="000F7B64" w:rsidP="000F7B64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eastAsia="ru-RU"/>
        </w:rPr>
      </w:pPr>
      <w:r w:rsidRPr="00817D36">
        <w:rPr>
          <w:rFonts w:ascii="Times New Roman" w:hAnsi="Times New Roman"/>
        </w:rPr>
        <w:t xml:space="preserve">Результаты прохождения кандидатом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</w:t>
      </w:r>
      <w:r w:rsidR="008D5F28" w:rsidRPr="00817D36">
        <w:rPr>
          <w:rFonts w:ascii="Times New Roman" w:hAnsi="Times New Roman"/>
        </w:rPr>
        <w:t>в оценочных мероприятиях</w:t>
      </w:r>
      <w:r w:rsidRPr="00817D36">
        <w:rPr>
          <w:rFonts w:ascii="Times New Roman" w:hAnsi="Times New Roman"/>
        </w:rPr>
        <w:t>.</w:t>
      </w:r>
    </w:p>
    <w:p w14:paraId="4C27247A" w14:textId="77777777" w:rsidR="00C72F02" w:rsidRPr="00817D36" w:rsidRDefault="00785235" w:rsidP="006964C2">
      <w:pPr>
        <w:tabs>
          <w:tab w:val="left" w:pos="741"/>
        </w:tabs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color w:val="000000"/>
          <w:lang w:eastAsia="ru-RU"/>
        </w:rPr>
        <w:t>9</w:t>
      </w:r>
      <w:r w:rsidR="002335C2" w:rsidRPr="00817D36">
        <w:rPr>
          <w:rFonts w:ascii="Times New Roman" w:hAnsi="Times New Roman"/>
          <w:color w:val="000000"/>
          <w:lang w:eastAsia="ru-RU"/>
        </w:rPr>
        <w:t>. </w:t>
      </w:r>
      <w:r w:rsidR="006964C2" w:rsidRPr="00817D36">
        <w:rPr>
          <w:rFonts w:ascii="Times New Roman" w:hAnsi="Times New Roman"/>
          <w:color w:val="000000"/>
          <w:lang w:eastAsia="ru-RU"/>
        </w:rPr>
        <w:t xml:space="preserve">По результатам оценочных мероприятий </w:t>
      </w:r>
      <w:r w:rsidR="00F70C53" w:rsidRPr="00817D36">
        <w:rPr>
          <w:rFonts w:ascii="Times New Roman" w:hAnsi="Times New Roman"/>
          <w:color w:val="000000"/>
          <w:lang w:eastAsia="ru-RU"/>
        </w:rPr>
        <w:t xml:space="preserve">комиссией </w:t>
      </w:r>
      <w:r w:rsidR="006964C2" w:rsidRPr="00817D36">
        <w:rPr>
          <w:rFonts w:ascii="Times New Roman" w:hAnsi="Times New Roman"/>
          <w:color w:val="000000"/>
          <w:lang w:eastAsia="ru-RU"/>
        </w:rPr>
        <w:t>принимается решение рекомендовать, либо не рекомендовать претендента к замещению вакантной должности.</w:t>
      </w:r>
    </w:p>
    <w:p w14:paraId="14AF4107" w14:textId="77777777" w:rsidR="00C72F02" w:rsidRPr="00817D36" w:rsidRDefault="00C72F02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lang w:eastAsia="ru-RU"/>
        </w:rPr>
        <w:t xml:space="preserve">Сообщения о результатах </w:t>
      </w:r>
      <w:r w:rsidR="006964C2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в 7-дневный срок со дня </w:t>
      </w:r>
      <w:r w:rsidR="006964C2" w:rsidRPr="00817D36">
        <w:rPr>
          <w:rFonts w:ascii="Times New Roman" w:hAnsi="Times New Roman"/>
          <w:lang w:eastAsia="ru-RU"/>
        </w:rPr>
        <w:t>их</w:t>
      </w:r>
      <w:r w:rsidRPr="00817D36">
        <w:rPr>
          <w:rFonts w:ascii="Times New Roman" w:hAnsi="Times New Roman"/>
          <w:lang w:eastAsia="ru-RU"/>
        </w:rPr>
        <w:t xml:space="preserve"> завершения направляются кандидатам в письменной форме, при этом кандидатам, которые представили документы для участия в </w:t>
      </w:r>
      <w:r w:rsidR="006964C2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</w:t>
      </w:r>
      <w:r w:rsidR="008D5F28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в этот же срок размещается на официальных сайтах государственного органа и указанной информационной системы в сети </w:t>
      </w:r>
      <w:r w:rsidR="00817D36" w:rsidRPr="00817D36">
        <w:rPr>
          <w:rFonts w:ascii="Times New Roman" w:hAnsi="Times New Roman"/>
          <w:lang w:eastAsia="ru-RU"/>
        </w:rPr>
        <w:t>«</w:t>
      </w:r>
      <w:r w:rsidRPr="00817D36">
        <w:rPr>
          <w:rFonts w:ascii="Times New Roman" w:hAnsi="Times New Roman"/>
          <w:lang w:eastAsia="ru-RU"/>
        </w:rPr>
        <w:t>Интернет</w:t>
      </w:r>
      <w:r w:rsidR="00817D36" w:rsidRPr="00817D36">
        <w:rPr>
          <w:rFonts w:ascii="Times New Roman" w:hAnsi="Times New Roman"/>
          <w:lang w:eastAsia="ru-RU"/>
        </w:rPr>
        <w:t>»</w:t>
      </w:r>
      <w:r w:rsidRPr="00817D36">
        <w:rPr>
          <w:rFonts w:ascii="Times New Roman" w:hAnsi="Times New Roman"/>
          <w:lang w:eastAsia="ru-RU"/>
        </w:rPr>
        <w:t>.</w:t>
      </w:r>
    </w:p>
    <w:p w14:paraId="225E61D1" w14:textId="77777777" w:rsidR="00C72F02" w:rsidRPr="00817D36" w:rsidRDefault="002C6EFD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color w:val="000000"/>
          <w:lang w:eastAsia="ru-RU"/>
        </w:rPr>
        <w:t>1</w:t>
      </w:r>
      <w:r w:rsidR="00AE49F9" w:rsidRPr="00817D36">
        <w:rPr>
          <w:rFonts w:ascii="Times New Roman" w:hAnsi="Times New Roman"/>
          <w:color w:val="000000"/>
          <w:lang w:eastAsia="ru-RU"/>
        </w:rPr>
        <w:t>0</w:t>
      </w:r>
      <w:r w:rsidR="002335C2" w:rsidRPr="00817D36">
        <w:rPr>
          <w:rFonts w:ascii="Times New Roman" w:hAnsi="Times New Roman"/>
          <w:color w:val="000000"/>
          <w:lang w:eastAsia="ru-RU"/>
        </w:rPr>
        <w:t xml:space="preserve">. </w:t>
      </w:r>
      <w:r w:rsidR="00C72F02" w:rsidRPr="00817D36">
        <w:rPr>
          <w:rFonts w:ascii="Times New Roman" w:hAnsi="Times New Roman"/>
          <w:lang w:eastAsia="ru-RU"/>
        </w:rPr>
        <w:t xml:space="preserve">Документы претендентов на замещение вакантной должности гражданской службы, не допущенных к участию в </w:t>
      </w:r>
      <w:r w:rsidR="008D5F28" w:rsidRPr="00817D36">
        <w:rPr>
          <w:rFonts w:ascii="Times New Roman" w:hAnsi="Times New Roman"/>
          <w:lang w:eastAsia="ru-RU"/>
        </w:rPr>
        <w:t>оценочных мероприятиях</w:t>
      </w:r>
      <w:r w:rsidR="00C72F02" w:rsidRPr="00817D36">
        <w:rPr>
          <w:rFonts w:ascii="Times New Roman" w:hAnsi="Times New Roman"/>
          <w:lang w:eastAsia="ru-RU"/>
        </w:rPr>
        <w:t xml:space="preserve">, и кандидатов, участвовавших в </w:t>
      </w:r>
      <w:r w:rsidR="008D5F28" w:rsidRPr="00817D36">
        <w:rPr>
          <w:rFonts w:ascii="Times New Roman" w:hAnsi="Times New Roman"/>
          <w:lang w:eastAsia="ru-RU"/>
        </w:rPr>
        <w:t>оценочных мероприятиях</w:t>
      </w:r>
      <w:r w:rsidR="00C72F02" w:rsidRPr="00817D36">
        <w:rPr>
          <w:rFonts w:ascii="Times New Roman" w:hAnsi="Times New Roman"/>
          <w:lang w:eastAsia="ru-RU"/>
        </w:rPr>
        <w:t xml:space="preserve">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</w:t>
      </w:r>
      <w:r w:rsidR="008D5F28" w:rsidRPr="00817D36">
        <w:rPr>
          <w:rFonts w:ascii="Times New Roman" w:hAnsi="Times New Roman"/>
          <w:lang w:eastAsia="ru-RU"/>
        </w:rPr>
        <w:t>оценочных мероприятиях</w:t>
      </w:r>
      <w:r w:rsidR="00C72F02" w:rsidRPr="00817D36">
        <w:rPr>
          <w:rFonts w:ascii="Times New Roman" w:hAnsi="Times New Roman"/>
          <w:lang w:eastAsia="ru-RU"/>
        </w:rPr>
        <w:t>, представленные в электронном виде, хранятся в течение трех лет, после чего подлежат удалению.</w:t>
      </w:r>
    </w:p>
    <w:p w14:paraId="19DB5237" w14:textId="77777777" w:rsidR="002C6EFD" w:rsidRPr="00817D36" w:rsidRDefault="002C6EFD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lang w:eastAsia="ru-RU"/>
        </w:rPr>
        <w:t>1</w:t>
      </w:r>
      <w:r w:rsidR="00AE49F9" w:rsidRPr="00817D36">
        <w:rPr>
          <w:rFonts w:ascii="Times New Roman" w:hAnsi="Times New Roman"/>
          <w:lang w:eastAsia="ru-RU"/>
        </w:rPr>
        <w:t>1</w:t>
      </w:r>
      <w:r w:rsidRPr="00817D36">
        <w:rPr>
          <w:rFonts w:ascii="Times New Roman" w:hAnsi="Times New Roman"/>
          <w:lang w:eastAsia="ru-RU"/>
        </w:rPr>
        <w:t xml:space="preserve">. Расходы, связанные с участием в </w:t>
      </w:r>
      <w:r w:rsidR="008D5F28" w:rsidRPr="00817D36">
        <w:rPr>
          <w:rFonts w:ascii="Times New Roman" w:hAnsi="Times New Roman"/>
          <w:lang w:eastAsia="ru-RU"/>
        </w:rPr>
        <w:t xml:space="preserve">оценочных мероприятиях </w:t>
      </w:r>
      <w:r w:rsidRPr="00817D36">
        <w:rPr>
          <w:rFonts w:ascii="Times New Roman" w:hAnsi="Times New Roman"/>
          <w:lang w:eastAsia="ru-RU"/>
        </w:rPr>
        <w:t xml:space="preserve">(проезд к месту проведения </w:t>
      </w:r>
      <w:r w:rsidR="008D5F28" w:rsidRPr="00817D36">
        <w:rPr>
          <w:rFonts w:ascii="Times New Roman" w:hAnsi="Times New Roman"/>
          <w:lang w:eastAsia="ru-RU"/>
        </w:rPr>
        <w:t>оценочных мероприятий</w:t>
      </w:r>
      <w:r w:rsidRPr="00817D36">
        <w:rPr>
          <w:rFonts w:ascii="Times New Roman" w:hAnsi="Times New Roman"/>
          <w:lang w:eastAsia="ru-RU"/>
        </w:rPr>
        <w:t xml:space="preserve">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0DEDBFCE" w14:textId="77777777" w:rsidR="00A71A61" w:rsidRPr="00245A00" w:rsidRDefault="002C6EFD" w:rsidP="002F267C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lang w:eastAsia="ru-RU"/>
        </w:rPr>
      </w:pPr>
      <w:r w:rsidRPr="00817D36">
        <w:rPr>
          <w:rFonts w:ascii="Times New Roman" w:hAnsi="Times New Roman"/>
          <w:lang w:eastAsia="ru-RU"/>
        </w:rPr>
        <w:t>1</w:t>
      </w:r>
      <w:r w:rsidR="00AE49F9" w:rsidRPr="00817D36">
        <w:rPr>
          <w:rFonts w:ascii="Times New Roman" w:hAnsi="Times New Roman"/>
          <w:lang w:eastAsia="ru-RU"/>
        </w:rPr>
        <w:t>2</w:t>
      </w:r>
      <w:r w:rsidRPr="00817D36">
        <w:rPr>
          <w:rFonts w:ascii="Times New Roman" w:hAnsi="Times New Roman"/>
          <w:lang w:eastAsia="ru-RU"/>
        </w:rPr>
        <w:t xml:space="preserve">. Кандидат вправе обжаловать решение комиссии в соответствии с </w:t>
      </w:r>
      <w:hyperlink r:id="rId20" w:history="1">
        <w:r w:rsidRPr="00817D36">
          <w:rPr>
            <w:rFonts w:ascii="Times New Roman" w:hAnsi="Times New Roman"/>
            <w:lang w:eastAsia="ru-RU"/>
          </w:rPr>
          <w:t>законодательством</w:t>
        </w:r>
      </w:hyperlink>
      <w:r w:rsidR="00245A00" w:rsidRPr="00817D36">
        <w:rPr>
          <w:rFonts w:ascii="Times New Roman" w:hAnsi="Times New Roman"/>
          <w:lang w:eastAsia="ru-RU"/>
        </w:rPr>
        <w:t xml:space="preserve"> Российской Федерации.</w:t>
      </w:r>
    </w:p>
    <w:sectPr w:rsidR="00A71A61" w:rsidRPr="00245A00" w:rsidSect="007D58B2">
      <w:headerReference w:type="even" r:id="rId21"/>
      <w:headerReference w:type="default" r:id="rId22"/>
      <w:footerReference w:type="default" r:id="rId23"/>
      <w:pgSz w:w="11906" w:h="16838"/>
      <w:pgMar w:top="425" w:right="709" w:bottom="425" w:left="1134" w:header="284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ADE9" w14:textId="77777777" w:rsidR="003E003D" w:rsidRDefault="003E003D">
      <w:pPr>
        <w:spacing w:after="0" w:line="240" w:lineRule="auto"/>
      </w:pPr>
      <w:r>
        <w:separator/>
      </w:r>
    </w:p>
  </w:endnote>
  <w:endnote w:type="continuationSeparator" w:id="0">
    <w:p w14:paraId="70286888" w14:textId="77777777" w:rsidR="003E003D" w:rsidRDefault="003E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9B8E" w14:textId="77777777" w:rsidR="00A74731" w:rsidRDefault="00A74731" w:rsidP="00A74731">
    <w:pPr>
      <w:pStyle w:val="af2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E78B9" w14:textId="77777777" w:rsidR="003E003D" w:rsidRDefault="003E003D">
      <w:pPr>
        <w:spacing w:after="0" w:line="240" w:lineRule="auto"/>
      </w:pPr>
      <w:r>
        <w:separator/>
      </w:r>
    </w:p>
  </w:footnote>
  <w:footnote w:type="continuationSeparator" w:id="0">
    <w:p w14:paraId="4C13FEC9" w14:textId="77777777" w:rsidR="003E003D" w:rsidRDefault="003E0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5FC67" w14:textId="77777777" w:rsidR="00A71A61" w:rsidRDefault="00A71A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E0F77F" w14:textId="77777777" w:rsidR="00A71A61" w:rsidRDefault="00A71A6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EBFCE" w14:textId="77777777" w:rsidR="00A71A61" w:rsidRDefault="00A71A6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C73E5">
      <w:rPr>
        <w:rStyle w:val="a5"/>
        <w:noProof/>
      </w:rPr>
      <w:t>5</w:t>
    </w:r>
    <w:r>
      <w:rPr>
        <w:rStyle w:val="a5"/>
      </w:rPr>
      <w:fldChar w:fldCharType="end"/>
    </w:r>
  </w:p>
  <w:p w14:paraId="67D1026C" w14:textId="77777777" w:rsidR="00A71A61" w:rsidRDefault="00A71A6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E679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1FA0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A1892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5A815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B6A6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1EF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EEAD7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0010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FA2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06020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C4ECB"/>
    <w:multiLevelType w:val="hybridMultilevel"/>
    <w:tmpl w:val="F36AA8D2"/>
    <w:lvl w:ilvl="0" w:tplc="62DE3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8B3988"/>
    <w:multiLevelType w:val="hybridMultilevel"/>
    <w:tmpl w:val="8DC8D2D6"/>
    <w:lvl w:ilvl="0" w:tplc="0419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3B9652B"/>
    <w:multiLevelType w:val="multilevel"/>
    <w:tmpl w:val="E45A070E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33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cs="Times New Roman" w:hint="default"/>
      </w:rPr>
    </w:lvl>
  </w:abstractNum>
  <w:abstractNum w:abstractNumId="13" w15:restartNumberingAfterBreak="0">
    <w:nsid w:val="19DD5941"/>
    <w:multiLevelType w:val="hybridMultilevel"/>
    <w:tmpl w:val="C3EA8F82"/>
    <w:lvl w:ilvl="0" w:tplc="62DE389E">
      <w:start w:val="1"/>
      <w:numFmt w:val="bullet"/>
      <w:lvlText w:val=""/>
      <w:lvlJc w:val="left"/>
      <w:pPr>
        <w:ind w:left="56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2E678D"/>
    <w:multiLevelType w:val="hybridMultilevel"/>
    <w:tmpl w:val="203CE12A"/>
    <w:lvl w:ilvl="0" w:tplc="9A6821C6">
      <w:start w:val="1"/>
      <w:numFmt w:val="decimal"/>
      <w:lvlText w:val="%1)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5E458F6"/>
    <w:multiLevelType w:val="hybridMultilevel"/>
    <w:tmpl w:val="CDFA9918"/>
    <w:lvl w:ilvl="0" w:tplc="D2407018">
      <w:start w:val="1"/>
      <w:numFmt w:val="russianLower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2F8A0432"/>
    <w:multiLevelType w:val="hybridMultilevel"/>
    <w:tmpl w:val="5E52C99A"/>
    <w:lvl w:ilvl="0" w:tplc="62DE3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71D141A"/>
    <w:multiLevelType w:val="hybridMultilevel"/>
    <w:tmpl w:val="B1F208CE"/>
    <w:lvl w:ilvl="0" w:tplc="62DE3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A2D43"/>
    <w:multiLevelType w:val="hybridMultilevel"/>
    <w:tmpl w:val="2294D7DE"/>
    <w:lvl w:ilvl="0" w:tplc="04190005">
      <w:start w:val="1"/>
      <w:numFmt w:val="bullet"/>
      <w:lvlText w:val=""/>
      <w:lvlJc w:val="left"/>
      <w:pPr>
        <w:tabs>
          <w:tab w:val="num" w:pos="1610"/>
        </w:tabs>
        <w:ind w:left="16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30"/>
        </w:tabs>
        <w:ind w:left="23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50"/>
        </w:tabs>
        <w:ind w:left="3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70"/>
        </w:tabs>
        <w:ind w:left="3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90"/>
        </w:tabs>
        <w:ind w:left="44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10"/>
        </w:tabs>
        <w:ind w:left="5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30"/>
        </w:tabs>
        <w:ind w:left="5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50"/>
        </w:tabs>
        <w:ind w:left="66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70"/>
        </w:tabs>
        <w:ind w:left="7370" w:hanging="360"/>
      </w:pPr>
      <w:rPr>
        <w:rFonts w:ascii="Wingdings" w:hAnsi="Wingdings" w:hint="default"/>
      </w:rPr>
    </w:lvl>
  </w:abstractNum>
  <w:abstractNum w:abstractNumId="19" w15:restartNumberingAfterBreak="0">
    <w:nsid w:val="4B333964"/>
    <w:multiLevelType w:val="hybridMultilevel"/>
    <w:tmpl w:val="7CDC64E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A2321A"/>
    <w:multiLevelType w:val="hybridMultilevel"/>
    <w:tmpl w:val="798C6734"/>
    <w:lvl w:ilvl="0" w:tplc="62DE38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FE9727F"/>
    <w:multiLevelType w:val="multilevel"/>
    <w:tmpl w:val="14E4BA0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ind w:left="3621" w:hanging="360"/>
      </w:pPr>
      <w:rPr>
        <w:rFonts w:cs="Times New Roman" w:hint="default"/>
        <w:b w:val="0"/>
      </w:rPr>
    </w:lvl>
    <w:lvl w:ilvl="2">
      <w:start w:val="1"/>
      <w:numFmt w:val="decimal"/>
      <w:lvlText w:val="2.%3."/>
      <w:lvlJc w:val="left"/>
      <w:pPr>
        <w:ind w:left="800" w:hanging="720"/>
      </w:pPr>
      <w:rPr>
        <w:rFonts w:cs="Times New Roman" w:hint="default"/>
        <w:b w:val="0"/>
        <w:bCs w:val="0"/>
        <w:sz w:val="26"/>
        <w:szCs w:val="26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16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208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cs="Times New Roman" w:hint="default"/>
        <w:b/>
      </w:rPr>
    </w:lvl>
  </w:abstractNum>
  <w:abstractNum w:abstractNumId="22" w15:restartNumberingAfterBreak="0">
    <w:nsid w:val="55881383"/>
    <w:multiLevelType w:val="hybridMultilevel"/>
    <w:tmpl w:val="5E5C7D66"/>
    <w:lvl w:ilvl="0" w:tplc="62DE3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0122F"/>
    <w:multiLevelType w:val="hybridMultilevel"/>
    <w:tmpl w:val="59D0FF8E"/>
    <w:lvl w:ilvl="0" w:tplc="26525C6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4" w15:restartNumberingAfterBreak="0">
    <w:nsid w:val="74693714"/>
    <w:multiLevelType w:val="hybridMultilevel"/>
    <w:tmpl w:val="338A8FA4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75B61162"/>
    <w:multiLevelType w:val="hybridMultilevel"/>
    <w:tmpl w:val="021ADFB8"/>
    <w:lvl w:ilvl="0" w:tplc="04190005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77776964"/>
    <w:multiLevelType w:val="hybridMultilevel"/>
    <w:tmpl w:val="B898502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3276176">
    <w:abstractNumId w:val="11"/>
  </w:num>
  <w:num w:numId="2" w16cid:durableId="286670329">
    <w:abstractNumId w:val="25"/>
  </w:num>
  <w:num w:numId="3" w16cid:durableId="826173130">
    <w:abstractNumId w:val="18"/>
  </w:num>
  <w:num w:numId="4" w16cid:durableId="247229667">
    <w:abstractNumId w:val="26"/>
  </w:num>
  <w:num w:numId="5" w16cid:durableId="294259507">
    <w:abstractNumId w:val="23"/>
  </w:num>
  <w:num w:numId="6" w16cid:durableId="1469669950">
    <w:abstractNumId w:val="9"/>
  </w:num>
  <w:num w:numId="7" w16cid:durableId="907301259">
    <w:abstractNumId w:val="7"/>
  </w:num>
  <w:num w:numId="8" w16cid:durableId="74597551">
    <w:abstractNumId w:val="6"/>
  </w:num>
  <w:num w:numId="9" w16cid:durableId="770247629">
    <w:abstractNumId w:val="5"/>
  </w:num>
  <w:num w:numId="10" w16cid:durableId="1920671283">
    <w:abstractNumId w:val="4"/>
  </w:num>
  <w:num w:numId="11" w16cid:durableId="1247961809">
    <w:abstractNumId w:val="8"/>
  </w:num>
  <w:num w:numId="12" w16cid:durableId="823665894">
    <w:abstractNumId w:val="3"/>
  </w:num>
  <w:num w:numId="13" w16cid:durableId="844516827">
    <w:abstractNumId w:val="2"/>
  </w:num>
  <w:num w:numId="14" w16cid:durableId="528228768">
    <w:abstractNumId w:val="1"/>
  </w:num>
  <w:num w:numId="15" w16cid:durableId="737946984">
    <w:abstractNumId w:val="0"/>
  </w:num>
  <w:num w:numId="16" w16cid:durableId="847602026">
    <w:abstractNumId w:val="15"/>
  </w:num>
  <w:num w:numId="17" w16cid:durableId="1995257411">
    <w:abstractNumId w:val="21"/>
  </w:num>
  <w:num w:numId="18" w16cid:durableId="1942487638">
    <w:abstractNumId w:val="17"/>
  </w:num>
  <w:num w:numId="19" w16cid:durableId="1394815724">
    <w:abstractNumId w:val="13"/>
  </w:num>
  <w:num w:numId="20" w16cid:durableId="948122651">
    <w:abstractNumId w:val="10"/>
  </w:num>
  <w:num w:numId="21" w16cid:durableId="720328009">
    <w:abstractNumId w:val="22"/>
  </w:num>
  <w:num w:numId="22" w16cid:durableId="360786927">
    <w:abstractNumId w:val="16"/>
  </w:num>
  <w:num w:numId="23" w16cid:durableId="708379713">
    <w:abstractNumId w:val="20"/>
  </w:num>
  <w:num w:numId="24" w16cid:durableId="1346250765">
    <w:abstractNumId w:val="12"/>
  </w:num>
  <w:num w:numId="25" w16cid:durableId="979925159">
    <w:abstractNumId w:val="14"/>
  </w:num>
  <w:num w:numId="26" w16cid:durableId="1729184880">
    <w:abstractNumId w:val="19"/>
  </w:num>
  <w:num w:numId="27" w16cid:durableId="12986115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mirrorMargins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A18"/>
    <w:rsid w:val="00003B96"/>
    <w:rsid w:val="00010710"/>
    <w:rsid w:val="00015EAA"/>
    <w:rsid w:val="00021B6D"/>
    <w:rsid w:val="00023E5A"/>
    <w:rsid w:val="00024160"/>
    <w:rsid w:val="000417FA"/>
    <w:rsid w:val="000645D4"/>
    <w:rsid w:val="00075330"/>
    <w:rsid w:val="00075F01"/>
    <w:rsid w:val="00083C67"/>
    <w:rsid w:val="000A069C"/>
    <w:rsid w:val="000B5DB3"/>
    <w:rsid w:val="000B63F5"/>
    <w:rsid w:val="000C33CD"/>
    <w:rsid w:val="000D69F1"/>
    <w:rsid w:val="000E1F47"/>
    <w:rsid w:val="000E27D7"/>
    <w:rsid w:val="000E40E2"/>
    <w:rsid w:val="000E4E9D"/>
    <w:rsid w:val="000E5484"/>
    <w:rsid w:val="000E56BA"/>
    <w:rsid w:val="000F34E6"/>
    <w:rsid w:val="000F7B64"/>
    <w:rsid w:val="00102941"/>
    <w:rsid w:val="00103D9F"/>
    <w:rsid w:val="001313F5"/>
    <w:rsid w:val="001375B2"/>
    <w:rsid w:val="00144C78"/>
    <w:rsid w:val="00146F61"/>
    <w:rsid w:val="0018701E"/>
    <w:rsid w:val="00195968"/>
    <w:rsid w:val="0019685F"/>
    <w:rsid w:val="001A0FFC"/>
    <w:rsid w:val="001A1D8E"/>
    <w:rsid w:val="001A3A44"/>
    <w:rsid w:val="001B5E39"/>
    <w:rsid w:val="001C53D3"/>
    <w:rsid w:val="001C66A9"/>
    <w:rsid w:val="001D24B8"/>
    <w:rsid w:val="001E11DA"/>
    <w:rsid w:val="001F1B88"/>
    <w:rsid w:val="00227FB4"/>
    <w:rsid w:val="002335C2"/>
    <w:rsid w:val="0024265F"/>
    <w:rsid w:val="00245A00"/>
    <w:rsid w:val="00247F49"/>
    <w:rsid w:val="00256CBB"/>
    <w:rsid w:val="00257AFE"/>
    <w:rsid w:val="00257B20"/>
    <w:rsid w:val="00272442"/>
    <w:rsid w:val="00273F44"/>
    <w:rsid w:val="00274985"/>
    <w:rsid w:val="0028309E"/>
    <w:rsid w:val="00287A56"/>
    <w:rsid w:val="00290E19"/>
    <w:rsid w:val="0029702D"/>
    <w:rsid w:val="00297B94"/>
    <w:rsid w:val="002A0B7F"/>
    <w:rsid w:val="002A10B4"/>
    <w:rsid w:val="002B113F"/>
    <w:rsid w:val="002B3511"/>
    <w:rsid w:val="002B4259"/>
    <w:rsid w:val="002C0936"/>
    <w:rsid w:val="002C35D2"/>
    <w:rsid w:val="002C6EFD"/>
    <w:rsid w:val="002D2B0D"/>
    <w:rsid w:val="002E3CBC"/>
    <w:rsid w:val="002E4122"/>
    <w:rsid w:val="002F0395"/>
    <w:rsid w:val="002F267C"/>
    <w:rsid w:val="002F7B40"/>
    <w:rsid w:val="003146E1"/>
    <w:rsid w:val="0031471A"/>
    <w:rsid w:val="00316E0D"/>
    <w:rsid w:val="00327CED"/>
    <w:rsid w:val="00330E30"/>
    <w:rsid w:val="003318D4"/>
    <w:rsid w:val="00336ECA"/>
    <w:rsid w:val="00347F93"/>
    <w:rsid w:val="00351D8F"/>
    <w:rsid w:val="00356D16"/>
    <w:rsid w:val="003648B2"/>
    <w:rsid w:val="003769B6"/>
    <w:rsid w:val="003A0834"/>
    <w:rsid w:val="003A27A8"/>
    <w:rsid w:val="003A7700"/>
    <w:rsid w:val="003C1B75"/>
    <w:rsid w:val="003D401D"/>
    <w:rsid w:val="003D7F06"/>
    <w:rsid w:val="003E003D"/>
    <w:rsid w:val="003E088A"/>
    <w:rsid w:val="003E4277"/>
    <w:rsid w:val="003F2A2F"/>
    <w:rsid w:val="004214C3"/>
    <w:rsid w:val="004321F8"/>
    <w:rsid w:val="00434C70"/>
    <w:rsid w:val="00442710"/>
    <w:rsid w:val="004440FA"/>
    <w:rsid w:val="00457002"/>
    <w:rsid w:val="004576AC"/>
    <w:rsid w:val="0046089D"/>
    <w:rsid w:val="00466104"/>
    <w:rsid w:val="00470F80"/>
    <w:rsid w:val="00473F07"/>
    <w:rsid w:val="00481F54"/>
    <w:rsid w:val="004B1CE9"/>
    <w:rsid w:val="004B2CCD"/>
    <w:rsid w:val="004B5FA0"/>
    <w:rsid w:val="004C1B2C"/>
    <w:rsid w:val="004D38BF"/>
    <w:rsid w:val="004E3FF0"/>
    <w:rsid w:val="004E58FD"/>
    <w:rsid w:val="004E6877"/>
    <w:rsid w:val="004F0E29"/>
    <w:rsid w:val="0051119C"/>
    <w:rsid w:val="00512183"/>
    <w:rsid w:val="0051289D"/>
    <w:rsid w:val="00540A9B"/>
    <w:rsid w:val="005451CA"/>
    <w:rsid w:val="00553F6A"/>
    <w:rsid w:val="00561978"/>
    <w:rsid w:val="00574306"/>
    <w:rsid w:val="0058372E"/>
    <w:rsid w:val="0059389F"/>
    <w:rsid w:val="00596684"/>
    <w:rsid w:val="005A0E31"/>
    <w:rsid w:val="005A3612"/>
    <w:rsid w:val="005A3C92"/>
    <w:rsid w:val="005A7147"/>
    <w:rsid w:val="005B1B98"/>
    <w:rsid w:val="005C0C9D"/>
    <w:rsid w:val="005C0E1B"/>
    <w:rsid w:val="005C1807"/>
    <w:rsid w:val="005C39D7"/>
    <w:rsid w:val="005C6A29"/>
    <w:rsid w:val="005C7434"/>
    <w:rsid w:val="005D0835"/>
    <w:rsid w:val="005D09E9"/>
    <w:rsid w:val="005D5551"/>
    <w:rsid w:val="006065A9"/>
    <w:rsid w:val="0061061C"/>
    <w:rsid w:val="006128B1"/>
    <w:rsid w:val="00612C5F"/>
    <w:rsid w:val="00614349"/>
    <w:rsid w:val="0061632D"/>
    <w:rsid w:val="00635904"/>
    <w:rsid w:val="00666D8A"/>
    <w:rsid w:val="00671A4D"/>
    <w:rsid w:val="006725BC"/>
    <w:rsid w:val="00677BC2"/>
    <w:rsid w:val="00691475"/>
    <w:rsid w:val="00693677"/>
    <w:rsid w:val="00695480"/>
    <w:rsid w:val="006964C2"/>
    <w:rsid w:val="0069727C"/>
    <w:rsid w:val="006A156B"/>
    <w:rsid w:val="006A2EC7"/>
    <w:rsid w:val="006C3EC7"/>
    <w:rsid w:val="006C73E5"/>
    <w:rsid w:val="006E0B05"/>
    <w:rsid w:val="006E47AD"/>
    <w:rsid w:val="006E5835"/>
    <w:rsid w:val="006F4B43"/>
    <w:rsid w:val="006F7341"/>
    <w:rsid w:val="0070630B"/>
    <w:rsid w:val="007113F9"/>
    <w:rsid w:val="00711694"/>
    <w:rsid w:val="00726CF8"/>
    <w:rsid w:val="00735058"/>
    <w:rsid w:val="00735911"/>
    <w:rsid w:val="00752E22"/>
    <w:rsid w:val="00762D3A"/>
    <w:rsid w:val="0077728C"/>
    <w:rsid w:val="0078453C"/>
    <w:rsid w:val="00785235"/>
    <w:rsid w:val="00792D6E"/>
    <w:rsid w:val="007972AB"/>
    <w:rsid w:val="007C7D12"/>
    <w:rsid w:val="007D58B2"/>
    <w:rsid w:val="007E1FAC"/>
    <w:rsid w:val="007E2113"/>
    <w:rsid w:val="007E5AEA"/>
    <w:rsid w:val="007F36AA"/>
    <w:rsid w:val="007F5538"/>
    <w:rsid w:val="0080478E"/>
    <w:rsid w:val="00817D36"/>
    <w:rsid w:val="0083004B"/>
    <w:rsid w:val="00830C0D"/>
    <w:rsid w:val="008374E4"/>
    <w:rsid w:val="00856BA4"/>
    <w:rsid w:val="0086121C"/>
    <w:rsid w:val="00894D95"/>
    <w:rsid w:val="008A2939"/>
    <w:rsid w:val="008A4A4F"/>
    <w:rsid w:val="008A5FD4"/>
    <w:rsid w:val="008C209A"/>
    <w:rsid w:val="008C3C0D"/>
    <w:rsid w:val="008D198B"/>
    <w:rsid w:val="008D39C5"/>
    <w:rsid w:val="008D5F28"/>
    <w:rsid w:val="008E0EEB"/>
    <w:rsid w:val="008E57BC"/>
    <w:rsid w:val="008F6CB5"/>
    <w:rsid w:val="008F7D97"/>
    <w:rsid w:val="00901BDE"/>
    <w:rsid w:val="0091014B"/>
    <w:rsid w:val="00911B46"/>
    <w:rsid w:val="00920E98"/>
    <w:rsid w:val="0092166C"/>
    <w:rsid w:val="00921A4C"/>
    <w:rsid w:val="009233DB"/>
    <w:rsid w:val="00937F61"/>
    <w:rsid w:val="009418DF"/>
    <w:rsid w:val="00952609"/>
    <w:rsid w:val="00952B81"/>
    <w:rsid w:val="00957583"/>
    <w:rsid w:val="0096572D"/>
    <w:rsid w:val="00981AB3"/>
    <w:rsid w:val="009A06F0"/>
    <w:rsid w:val="009A45B0"/>
    <w:rsid w:val="009A7B9E"/>
    <w:rsid w:val="009B72C5"/>
    <w:rsid w:val="009D7180"/>
    <w:rsid w:val="009E117B"/>
    <w:rsid w:val="009E1AD6"/>
    <w:rsid w:val="009E2C19"/>
    <w:rsid w:val="009E3662"/>
    <w:rsid w:val="009E3995"/>
    <w:rsid w:val="009F09BD"/>
    <w:rsid w:val="009F0A04"/>
    <w:rsid w:val="009F5926"/>
    <w:rsid w:val="009F69F2"/>
    <w:rsid w:val="00A14998"/>
    <w:rsid w:val="00A16DA2"/>
    <w:rsid w:val="00A43454"/>
    <w:rsid w:val="00A436E2"/>
    <w:rsid w:val="00A4485D"/>
    <w:rsid w:val="00A54535"/>
    <w:rsid w:val="00A54E46"/>
    <w:rsid w:val="00A569FE"/>
    <w:rsid w:val="00A71A61"/>
    <w:rsid w:val="00A74731"/>
    <w:rsid w:val="00A7684B"/>
    <w:rsid w:val="00A906AD"/>
    <w:rsid w:val="00AC1D95"/>
    <w:rsid w:val="00AC3C93"/>
    <w:rsid w:val="00AD50F9"/>
    <w:rsid w:val="00AE49F9"/>
    <w:rsid w:val="00B0112C"/>
    <w:rsid w:val="00B124E5"/>
    <w:rsid w:val="00B22002"/>
    <w:rsid w:val="00B22314"/>
    <w:rsid w:val="00B22F0F"/>
    <w:rsid w:val="00B245A2"/>
    <w:rsid w:val="00B2476C"/>
    <w:rsid w:val="00B3406E"/>
    <w:rsid w:val="00B437AE"/>
    <w:rsid w:val="00B50450"/>
    <w:rsid w:val="00B51E4C"/>
    <w:rsid w:val="00B547BC"/>
    <w:rsid w:val="00B64852"/>
    <w:rsid w:val="00B7105E"/>
    <w:rsid w:val="00B9321C"/>
    <w:rsid w:val="00BA1102"/>
    <w:rsid w:val="00BB5208"/>
    <w:rsid w:val="00BD5056"/>
    <w:rsid w:val="00BD57E3"/>
    <w:rsid w:val="00BE24E4"/>
    <w:rsid w:val="00BF4425"/>
    <w:rsid w:val="00BF4BDE"/>
    <w:rsid w:val="00C0011B"/>
    <w:rsid w:val="00C06FA7"/>
    <w:rsid w:val="00C077D0"/>
    <w:rsid w:val="00C2515F"/>
    <w:rsid w:val="00C267E5"/>
    <w:rsid w:val="00C33D6B"/>
    <w:rsid w:val="00C36790"/>
    <w:rsid w:val="00C53A92"/>
    <w:rsid w:val="00C65811"/>
    <w:rsid w:val="00C72F02"/>
    <w:rsid w:val="00C75AA2"/>
    <w:rsid w:val="00C77BB1"/>
    <w:rsid w:val="00C77ED5"/>
    <w:rsid w:val="00C804CF"/>
    <w:rsid w:val="00C80A9B"/>
    <w:rsid w:val="00CA5A06"/>
    <w:rsid w:val="00CB1EBD"/>
    <w:rsid w:val="00CC1A70"/>
    <w:rsid w:val="00CC6D68"/>
    <w:rsid w:val="00CD34F2"/>
    <w:rsid w:val="00CD3564"/>
    <w:rsid w:val="00CE43AB"/>
    <w:rsid w:val="00CE6054"/>
    <w:rsid w:val="00CF2D5E"/>
    <w:rsid w:val="00D033F8"/>
    <w:rsid w:val="00D15073"/>
    <w:rsid w:val="00D246EB"/>
    <w:rsid w:val="00D252C9"/>
    <w:rsid w:val="00D3021B"/>
    <w:rsid w:val="00D3482F"/>
    <w:rsid w:val="00D41573"/>
    <w:rsid w:val="00D454BF"/>
    <w:rsid w:val="00D66326"/>
    <w:rsid w:val="00D716BD"/>
    <w:rsid w:val="00D7752A"/>
    <w:rsid w:val="00D77AA4"/>
    <w:rsid w:val="00D81744"/>
    <w:rsid w:val="00D960AF"/>
    <w:rsid w:val="00DA231D"/>
    <w:rsid w:val="00DB0024"/>
    <w:rsid w:val="00DB2EF3"/>
    <w:rsid w:val="00DC0E79"/>
    <w:rsid w:val="00DE633A"/>
    <w:rsid w:val="00E06F1A"/>
    <w:rsid w:val="00E148FD"/>
    <w:rsid w:val="00E16968"/>
    <w:rsid w:val="00E16EFA"/>
    <w:rsid w:val="00E25144"/>
    <w:rsid w:val="00E30B02"/>
    <w:rsid w:val="00E30DB1"/>
    <w:rsid w:val="00E31265"/>
    <w:rsid w:val="00E33C72"/>
    <w:rsid w:val="00E41ACE"/>
    <w:rsid w:val="00E426A1"/>
    <w:rsid w:val="00E45890"/>
    <w:rsid w:val="00E45CDE"/>
    <w:rsid w:val="00E46CE3"/>
    <w:rsid w:val="00E525D9"/>
    <w:rsid w:val="00E53CC0"/>
    <w:rsid w:val="00E60C63"/>
    <w:rsid w:val="00E721BB"/>
    <w:rsid w:val="00E72769"/>
    <w:rsid w:val="00E73B2D"/>
    <w:rsid w:val="00E90793"/>
    <w:rsid w:val="00E94EB8"/>
    <w:rsid w:val="00E9767E"/>
    <w:rsid w:val="00EA0A18"/>
    <w:rsid w:val="00EA0FA8"/>
    <w:rsid w:val="00EA2431"/>
    <w:rsid w:val="00EB7D41"/>
    <w:rsid w:val="00ED0CE7"/>
    <w:rsid w:val="00EE12AD"/>
    <w:rsid w:val="00EE4F84"/>
    <w:rsid w:val="00EE739E"/>
    <w:rsid w:val="00EF575E"/>
    <w:rsid w:val="00EF6592"/>
    <w:rsid w:val="00F07220"/>
    <w:rsid w:val="00F10F66"/>
    <w:rsid w:val="00F171CD"/>
    <w:rsid w:val="00F20BC3"/>
    <w:rsid w:val="00F23C7D"/>
    <w:rsid w:val="00F27535"/>
    <w:rsid w:val="00F31A15"/>
    <w:rsid w:val="00F421CB"/>
    <w:rsid w:val="00F431C4"/>
    <w:rsid w:val="00F44826"/>
    <w:rsid w:val="00F45E1F"/>
    <w:rsid w:val="00F628C9"/>
    <w:rsid w:val="00F70C53"/>
    <w:rsid w:val="00F816A6"/>
    <w:rsid w:val="00F8602D"/>
    <w:rsid w:val="00F956CE"/>
    <w:rsid w:val="00FB7900"/>
    <w:rsid w:val="00FC086B"/>
    <w:rsid w:val="00FC2D64"/>
    <w:rsid w:val="00FD2F45"/>
    <w:rsid w:val="00FE05A7"/>
    <w:rsid w:val="00FE7AF7"/>
    <w:rsid w:val="00FF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7C1A26F"/>
  <w14:defaultImageDpi w14:val="0"/>
  <w15:chartTrackingRefBased/>
  <w15:docId w15:val="{25252DE1-7F79-4D4E-8A45-ADAE906F0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3F5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A0A1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EA0A18"/>
    <w:rPr>
      <w:rFonts w:ascii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EA0A18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952B8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E6054"/>
    <w:rPr>
      <w:rFonts w:ascii="Times New Roman" w:hAnsi="Times New Roman" w:cs="Times New Roman"/>
      <w:sz w:val="2"/>
      <w:lang w:val="x-none" w:eastAsia="en-US"/>
    </w:rPr>
  </w:style>
  <w:style w:type="paragraph" w:customStyle="1" w:styleId="ConsPlusNormal">
    <w:name w:val="ConsPlusNormal"/>
    <w:rsid w:val="005A7147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List Paragraph"/>
    <w:basedOn w:val="a"/>
    <w:link w:val="a9"/>
    <w:uiPriority w:val="34"/>
    <w:qFormat/>
    <w:rsid w:val="00937F61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styleId="aa">
    <w:name w:val="Hyperlink"/>
    <w:uiPriority w:val="99"/>
    <w:unhideWhenUsed/>
    <w:rsid w:val="00D454BF"/>
    <w:rPr>
      <w:rFonts w:cs="Times New Roman"/>
      <w:color w:val="0563C1"/>
      <w:u w:val="single"/>
    </w:rPr>
  </w:style>
  <w:style w:type="character" w:styleId="ab">
    <w:name w:val="FollowedHyperlink"/>
    <w:uiPriority w:val="99"/>
    <w:semiHidden/>
    <w:unhideWhenUsed/>
    <w:rsid w:val="00F956CE"/>
    <w:rPr>
      <w:rFonts w:cs="Times New Roman"/>
      <w:color w:val="800080"/>
      <w:u w:val="single"/>
    </w:rPr>
  </w:style>
  <w:style w:type="character" w:customStyle="1" w:styleId="ac">
    <w:name w:val="Основной текст_"/>
    <w:link w:val="2"/>
    <w:locked/>
    <w:rsid w:val="00F956CE"/>
    <w:rPr>
      <w:sz w:val="25"/>
      <w:shd w:val="clear" w:color="auto" w:fill="FFFFFF"/>
    </w:rPr>
  </w:style>
  <w:style w:type="paragraph" w:customStyle="1" w:styleId="2">
    <w:name w:val="Основной текст2"/>
    <w:basedOn w:val="a"/>
    <w:link w:val="ac"/>
    <w:rsid w:val="00F956CE"/>
    <w:pPr>
      <w:widowControl w:val="0"/>
      <w:shd w:val="clear" w:color="auto" w:fill="FFFFFF"/>
      <w:spacing w:before="240" w:after="0" w:line="298" w:lineRule="exact"/>
      <w:jc w:val="both"/>
    </w:pPr>
    <w:rPr>
      <w:rFonts w:cs="Calibri"/>
      <w:sz w:val="25"/>
      <w:szCs w:val="25"/>
      <w:lang w:eastAsia="ru-RU"/>
    </w:rPr>
  </w:style>
  <w:style w:type="character" w:customStyle="1" w:styleId="a9">
    <w:name w:val="Абзац списка Знак"/>
    <w:link w:val="a8"/>
    <w:uiPriority w:val="34"/>
    <w:locked/>
    <w:rsid w:val="00F956CE"/>
    <w:rPr>
      <w:rFonts w:ascii="Times New Roman" w:hAnsi="Times New Roman"/>
      <w:sz w:val="24"/>
    </w:rPr>
  </w:style>
  <w:style w:type="paragraph" w:styleId="ad">
    <w:name w:val="Body Text"/>
    <w:basedOn w:val="a"/>
    <w:link w:val="ae"/>
    <w:uiPriority w:val="99"/>
    <w:rsid w:val="004B2CCD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e">
    <w:name w:val="Основной текст Знак"/>
    <w:link w:val="ad"/>
    <w:uiPriority w:val="99"/>
    <w:locked/>
    <w:rsid w:val="004B2CCD"/>
    <w:rPr>
      <w:rFonts w:ascii="Times New Roman" w:hAnsi="Times New Roman" w:cs="Times New Roman"/>
      <w:sz w:val="24"/>
      <w:szCs w:val="24"/>
    </w:rPr>
  </w:style>
  <w:style w:type="paragraph" w:styleId="af">
    <w:name w:val="Plain Text"/>
    <w:basedOn w:val="a"/>
    <w:link w:val="af0"/>
    <w:uiPriority w:val="99"/>
    <w:rsid w:val="004B2CCD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af0">
    <w:name w:val="Текст Знак"/>
    <w:link w:val="af"/>
    <w:uiPriority w:val="99"/>
    <w:locked/>
    <w:rsid w:val="004B2CCD"/>
    <w:rPr>
      <w:rFonts w:ascii="Courier New" w:hAnsi="Courier New" w:cs="Times New Roman"/>
      <w:sz w:val="20"/>
      <w:szCs w:val="20"/>
    </w:rPr>
  </w:style>
  <w:style w:type="character" w:customStyle="1" w:styleId="1">
    <w:name w:val="Основной текст Знак1"/>
    <w:uiPriority w:val="99"/>
    <w:rsid w:val="004B2CCD"/>
    <w:rPr>
      <w:rFonts w:ascii="Times New Roman" w:hAnsi="Times New Roman"/>
      <w:spacing w:val="2"/>
      <w:u w:val="none"/>
    </w:rPr>
  </w:style>
  <w:style w:type="character" w:customStyle="1" w:styleId="af1">
    <w:name w:val="Гипертекстовая ссылка"/>
    <w:rsid w:val="004B2CCD"/>
    <w:rPr>
      <w:color w:val="008000"/>
      <w:u w:val="single"/>
    </w:rPr>
  </w:style>
  <w:style w:type="paragraph" w:styleId="af2">
    <w:name w:val="footer"/>
    <w:basedOn w:val="a"/>
    <w:link w:val="af3"/>
    <w:uiPriority w:val="99"/>
    <w:unhideWhenUsed/>
    <w:rsid w:val="00A747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locked/>
    <w:rsid w:val="00A74731"/>
    <w:rPr>
      <w:rFonts w:cs="Times New Roman"/>
      <w:lang w:val="x-none" w:eastAsia="en-US"/>
    </w:rPr>
  </w:style>
  <w:style w:type="paragraph" w:styleId="20">
    <w:name w:val="Body Text 2"/>
    <w:basedOn w:val="a"/>
    <w:link w:val="21"/>
    <w:uiPriority w:val="99"/>
    <w:rsid w:val="00677BC2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link w:val="20"/>
    <w:uiPriority w:val="99"/>
    <w:locked/>
    <w:rsid w:val="00677BC2"/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906A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4">
    <w:name w:val="Body Text Indent"/>
    <w:basedOn w:val="a"/>
    <w:link w:val="af5"/>
    <w:uiPriority w:val="99"/>
    <w:semiHidden/>
    <w:unhideWhenUsed/>
    <w:rsid w:val="00EF575E"/>
    <w:pPr>
      <w:spacing w:after="120" w:line="240" w:lineRule="auto"/>
      <w:ind w:left="283" w:firstLine="709"/>
      <w:jc w:val="both"/>
    </w:pPr>
    <w:rPr>
      <w:rFonts w:ascii="Times New Roman" w:hAnsi="Times New Roman"/>
      <w:sz w:val="28"/>
    </w:rPr>
  </w:style>
  <w:style w:type="character" w:customStyle="1" w:styleId="af5">
    <w:name w:val="Основной текст с отступом Знак"/>
    <w:link w:val="af4"/>
    <w:uiPriority w:val="99"/>
    <w:semiHidden/>
    <w:locked/>
    <w:rsid w:val="00EF575E"/>
    <w:rPr>
      <w:rFonts w:ascii="Times New Roman" w:hAnsi="Times New Roman" w:cs="Times New Roman"/>
      <w:sz w:val="28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4DBBE2FB371FA9C0C82D069E2C814D4187E65DAB33CCCE57C8626U8Z4J" TargetMode="External" /><Relationship Id="rId13" Type="http://schemas.openxmlformats.org/officeDocument/2006/relationships/hyperlink" Target="consultantplus://offline/ref=0EA5EF15E937C4159476D2ED8AB4406E6AF680E6B8E73DFA7A20BFE311VEZAJ" TargetMode="External" /><Relationship Id="rId18" Type="http://schemas.openxmlformats.org/officeDocument/2006/relationships/hyperlink" Target="consultantplus://offline/ref=DF8618C1F46AF8D5F7458066D1A09097806618EC673804F64A665EA5m5J" TargetMode="External" /><Relationship Id="rId3" Type="http://schemas.openxmlformats.org/officeDocument/2006/relationships/settings" Target="settings.xml" /><Relationship Id="rId21" Type="http://schemas.openxmlformats.org/officeDocument/2006/relationships/header" Target="header1.xml" /><Relationship Id="rId7" Type="http://schemas.openxmlformats.org/officeDocument/2006/relationships/hyperlink" Target="http://www.rosmintrud.ru/ministry/programms/gossluzhba/16/1" TargetMode="External" /><Relationship Id="rId12" Type="http://schemas.openxmlformats.org/officeDocument/2006/relationships/hyperlink" Target="consultantplus://offline/ref=0EA5EF15E937C4159476D2ED8AB4406E69FE80EAB4E93DFA7A20BFE311VEZAJ" TargetMode="External" /><Relationship Id="rId17" Type="http://schemas.openxmlformats.org/officeDocument/2006/relationships/hyperlink" Target="consultantplus://offline/ref=7FE7CBAC6F9F868A94715969B06419FF36DA8A99BB5EB65F76B7138A6A988EDDC1FD3982ECC525ACKCA0L" TargetMode="External" /><Relationship Id="rId25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hyperlink" Target="consultantplus://offline/ref=0EA5EF15E937C4159476D2ED8AB4406E6AFA82EAB7E43DFA7A20BFE311VEZAJ" TargetMode="External" /><Relationship Id="rId20" Type="http://schemas.openxmlformats.org/officeDocument/2006/relationships/hyperlink" Target="consultantplus://offline/ref=81539164692E419582289C0E5E88CEC022D17AAB72193BD991902FFAB3ADFEBB8740EE547533E141k9I6M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consultantplus://offline/ref=0EA5EF15E937C4159476D2ED8AB4406E69FD85E9B7E93DFA7A20BFE311VEZAJ" TargetMode="External" /><Relationship Id="rId24" Type="http://schemas.openxmlformats.org/officeDocument/2006/relationships/fontTable" Target="fontTable.xml" /><Relationship Id="rId5" Type="http://schemas.openxmlformats.org/officeDocument/2006/relationships/footnotes" Target="footnotes.xml" /><Relationship Id="rId15" Type="http://schemas.openxmlformats.org/officeDocument/2006/relationships/hyperlink" Target="consultantplus://offline/ref=0EA5EF15E937C4159476D2ED8AB4406E69FF84EEB0E73DFA7A20BFE311VEZAJ" TargetMode="External" /><Relationship Id="rId23" Type="http://schemas.openxmlformats.org/officeDocument/2006/relationships/footer" Target="footer1.xml" /><Relationship Id="rId10" Type="http://schemas.openxmlformats.org/officeDocument/2006/relationships/hyperlink" Target="consultantplus://offline/ref=0EA5EF15E937C4159476D2ED8AB4406E69FE87ECB5E13DFA7A20BFE311VEZAJ" TargetMode="External" /><Relationship Id="rId19" Type="http://schemas.openxmlformats.org/officeDocument/2006/relationships/hyperlink" Target="consultantplus://offline/ref=C03A74C03740A26B4E6D265F220576495FFC3CAFAF4A3753D94C3COEE3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consultantplus://offline/ref=0EA5EF15E937C4159476D2ED8AB4406E69FF85EFB5E73DFA7A20BFE311VEZAJ" TargetMode="External" /><Relationship Id="rId14" Type="http://schemas.openxmlformats.org/officeDocument/2006/relationships/hyperlink" Target="consultantplus://offline/ref=0EA5EF15E937C4159476D2ED8AB4406E69FF85EAB3E93DFA7A20BFE311VEZAJ" TargetMode="External" /><Relationship Id="rId22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3915</Words>
  <Characters>22318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/>
  <LinksUpToDate>false</LinksUpToDate>
  <CharactersWithSpaces>26181</CharactersWithSpaces>
  <SharedDoc>false</SharedDoc>
  <HLinks>
    <vt:vector size="84" baseType="variant">
      <vt:variant>
        <vt:i4>2424931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consultantplus://offline/ref=81539164692E419582289C0E5E88CEC022D17AAB72193BD991902FFAB3ADFEBB8740EE547533E141k9I6M</vt:lpwstr>
      </vt:variant>
      <vt:variant>
        <vt:lpwstr/>
      </vt:variant>
      <vt:variant>
        <vt:i4>4325462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consultantplus://offline/ref=C03A74C03740A26B4E6D265F220576495FFC3CAFAF4A3753D94C3COEE3M</vt:lpwstr>
      </vt:variant>
      <vt:variant>
        <vt:lpwstr/>
      </vt:variant>
      <vt:variant>
        <vt:i4>1638400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consultantplus://offline/ref=DF8618C1F46AF8D5F7458066D1A09097806618EC673804F64A665EA5m5J</vt:lpwstr>
      </vt:variant>
      <vt:variant>
        <vt:lpwstr/>
      </vt:variant>
      <vt:variant>
        <vt:i4>7405670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consultantplus://offline/ref=7FE7CBAC6F9F868A94715969B06419FF36DA8A99BB5EB65F76B7138A6A988EDDC1FD3982ECC525ACKCA0L</vt:lpwstr>
      </vt:variant>
      <vt:variant>
        <vt:lpwstr/>
      </vt:variant>
      <vt:variant>
        <vt:i4>1572957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consultantplus://offline/ref=0EA5EF15E937C4159476D2ED8AB4406E6AFA82EAB7E43DFA7A20BFE311VEZAJ</vt:lpwstr>
      </vt:variant>
      <vt:variant>
        <vt:lpwstr/>
      </vt:variant>
      <vt:variant>
        <vt:i4>1572868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consultantplus://offline/ref=0EA5EF15E937C4159476D2ED8AB4406E69FF84EEB0E73DFA7A20BFE311VEZAJ</vt:lpwstr>
      </vt:variant>
      <vt:variant>
        <vt:lpwstr/>
      </vt:variant>
      <vt:variant>
        <vt:i4>1572876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consultantplus://offline/ref=0EA5EF15E937C4159476D2ED8AB4406E69FF85EAB3E93DFA7A20BFE311VEZAJ</vt:lpwstr>
      </vt:variant>
      <vt:variant>
        <vt:lpwstr/>
      </vt:variant>
      <vt:variant>
        <vt:i4>1572947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consultantplus://offline/ref=0EA5EF15E937C4159476D2ED8AB4406E6AF680E6B8E73DFA7A20BFE311VEZAJ</vt:lpwstr>
      </vt:variant>
      <vt:variant>
        <vt:lpwstr/>
      </vt:variant>
      <vt:variant>
        <vt:i4>1572877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consultantplus://offline/ref=0EA5EF15E937C4159476D2ED8AB4406E69FE80EAB4E93DFA7A20BFE311VEZAJ</vt:lpwstr>
      </vt:variant>
      <vt:variant>
        <vt:lpwstr/>
      </vt:variant>
      <vt:variant>
        <vt:i4>1572946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consultantplus://offline/ref=0EA5EF15E937C4159476D2ED8AB4406E69FD85E9B7E93DFA7A20BFE311VEZAJ</vt:lpwstr>
      </vt:variant>
      <vt:variant>
        <vt:lpwstr/>
      </vt:variant>
      <vt:variant>
        <vt:i4>1572865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consultantplus://offline/ref=0EA5EF15E937C4159476D2ED8AB4406E69FE87ECB5E13DFA7A20BFE311VEZAJ</vt:lpwstr>
      </vt:variant>
      <vt:variant>
        <vt:lpwstr/>
      </vt:variant>
      <vt:variant>
        <vt:i4>1572867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consultantplus://offline/ref=0EA5EF15E937C4159476D2ED8AB4406E69FF85EFB5E73DFA7A20BFE311VEZAJ</vt:lpwstr>
      </vt:variant>
      <vt:variant>
        <vt:lpwstr/>
      </vt:variant>
      <vt:variant>
        <vt:i4>5046278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consultantplus://offline/ref=E4DBBE2FB371FA9C0C82D069E2C814D4187E65DAB33CCCE57C8626U8Z4J</vt:lpwstr>
      </vt:variant>
      <vt:variant>
        <vt:lpwstr/>
      </vt:variant>
      <vt:variant>
        <vt:i4>8126576</vt:i4>
      </vt:variant>
      <vt:variant>
        <vt:i4>0</vt:i4>
      </vt:variant>
      <vt:variant>
        <vt:i4>0</vt:i4>
      </vt:variant>
      <vt:variant>
        <vt:i4>5</vt:i4>
      </vt:variant>
      <vt:variant>
        <vt:lpwstr>http://www.rosmintrud.ru/ministry/programms/gossluzhba/16/1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Татьяна Сергеевна Равочкина</dc:creator>
  <cp:keywords/>
  <cp:lastModifiedBy>elorien@mail.ru</cp:lastModifiedBy>
  <cp:revision>2</cp:revision>
  <cp:lastPrinted>2020-02-28T07:20:00Z</cp:lastPrinted>
  <dcterms:created xsi:type="dcterms:W3CDTF">2026-06-05T08:36:00Z</dcterms:created>
  <dcterms:modified xsi:type="dcterms:W3CDTF">2026-06-05T08:36:00Z</dcterms:modified>
</cp:coreProperties>
</file>