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3BA6" w14:textId="77777777" w:rsidR="00A71A61" w:rsidRPr="00635904" w:rsidRDefault="002335C2" w:rsidP="00EA0A1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Объявление о приеме документов на замещение вакантн</w:t>
      </w:r>
      <w:r w:rsidR="00B85FC3">
        <w:rPr>
          <w:rFonts w:ascii="Times New Roman" w:hAnsi="Times New Roman"/>
          <w:b/>
          <w:color w:val="000000"/>
          <w:sz w:val="24"/>
          <w:szCs w:val="24"/>
          <w:lang w:eastAsia="ru-RU"/>
        </w:rPr>
        <w:t>ой</w:t>
      </w: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должност</w:t>
      </w:r>
      <w:r w:rsidR="00B85FC3">
        <w:rPr>
          <w:rFonts w:ascii="Times New Roman" w:hAnsi="Times New Roman"/>
          <w:b/>
          <w:color w:val="000000"/>
          <w:sz w:val="24"/>
          <w:szCs w:val="24"/>
          <w:lang w:eastAsia="ru-RU"/>
        </w:rPr>
        <w:t>и</w:t>
      </w: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 в Управлении Федеральной налоговой службы по Челябинской области</w:t>
      </w:r>
      <w:r w:rsidR="00E72769" w:rsidRPr="00E72769">
        <w:t xml:space="preserve"> </w:t>
      </w:r>
      <w:r w:rsidR="00E72769" w:rsidRPr="00E72769">
        <w:rPr>
          <w:rFonts w:ascii="Times New Roman" w:hAnsi="Times New Roman"/>
          <w:b/>
          <w:color w:val="000000"/>
          <w:sz w:val="24"/>
          <w:szCs w:val="24"/>
          <w:lang w:eastAsia="ru-RU"/>
        </w:rPr>
        <w:t>без проведения конкурса</w:t>
      </w:r>
    </w:p>
    <w:p w14:paraId="43A13E6C" w14:textId="77777777" w:rsidR="002335C2" w:rsidRPr="00635904" w:rsidRDefault="002335C2" w:rsidP="00EA0A18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E49D63" w14:textId="77777777" w:rsidR="002335C2" w:rsidRDefault="002335C2" w:rsidP="00561978">
      <w:pPr>
        <w:numPr>
          <w:ilvl w:val="0"/>
          <w:numId w:val="5"/>
        </w:numPr>
        <w:tabs>
          <w:tab w:val="clear" w:pos="1068"/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lang w:eastAsia="ru-RU"/>
        </w:rPr>
      </w:pPr>
      <w:r w:rsidRPr="002335C2">
        <w:rPr>
          <w:rFonts w:ascii="Times New Roman" w:hAnsi="Times New Roman"/>
          <w:color w:val="000000"/>
          <w:lang w:eastAsia="ru-RU"/>
        </w:rPr>
        <w:t>УФНС России по Челябинской области</w:t>
      </w:r>
      <w:r w:rsidR="004B2CCD">
        <w:rPr>
          <w:rFonts w:ascii="Times New Roman" w:hAnsi="Times New Roman"/>
          <w:color w:val="000000"/>
          <w:lang w:eastAsia="ru-RU"/>
        </w:rPr>
        <w:t xml:space="preserve"> (далее – Управление)</w:t>
      </w:r>
      <w:r w:rsidRPr="002335C2">
        <w:rPr>
          <w:rFonts w:ascii="Times New Roman" w:hAnsi="Times New Roman"/>
          <w:color w:val="000000"/>
          <w:lang w:eastAsia="ru-RU"/>
        </w:rPr>
        <w:t xml:space="preserve"> в лице </w:t>
      </w:r>
      <w:r w:rsidR="00561978" w:rsidRPr="00561978">
        <w:rPr>
          <w:rFonts w:ascii="Times New Roman" w:hAnsi="Times New Roman"/>
          <w:color w:val="000000"/>
          <w:lang w:eastAsia="ru-RU"/>
        </w:rPr>
        <w:t>руководителя</w:t>
      </w:r>
      <w:r w:rsidRPr="002335C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1A1D8E">
        <w:rPr>
          <w:rFonts w:ascii="Times New Roman" w:hAnsi="Times New Roman"/>
          <w:color w:val="000000"/>
          <w:lang w:eastAsia="ru-RU"/>
        </w:rPr>
        <w:t>Жеребцова</w:t>
      </w:r>
      <w:proofErr w:type="spellEnd"/>
      <w:r w:rsidR="001A1D8E">
        <w:rPr>
          <w:rFonts w:ascii="Times New Roman" w:hAnsi="Times New Roman"/>
          <w:color w:val="000000"/>
          <w:lang w:eastAsia="ru-RU"/>
        </w:rPr>
        <w:t xml:space="preserve"> Александра Владимировича</w:t>
      </w:r>
      <w:r w:rsidRPr="002335C2">
        <w:rPr>
          <w:rFonts w:ascii="Times New Roman" w:hAnsi="Times New Roman"/>
          <w:color w:val="000000"/>
          <w:lang w:eastAsia="ru-RU"/>
        </w:rPr>
        <w:t xml:space="preserve">, действующего на основании Положения об Управлении Федеральной налоговой службы по Челябинской области, утвержденного ФНС России </w:t>
      </w:r>
      <w:r w:rsidR="009A06F0">
        <w:rPr>
          <w:rFonts w:ascii="Times New Roman" w:hAnsi="Times New Roman"/>
          <w:color w:val="000000"/>
          <w:lang w:eastAsia="ru-RU"/>
        </w:rPr>
        <w:t>01 апреля 202</w:t>
      </w:r>
      <w:r w:rsidR="001A1D8E">
        <w:rPr>
          <w:rFonts w:ascii="Times New Roman" w:hAnsi="Times New Roman"/>
          <w:color w:val="000000"/>
          <w:lang w:eastAsia="ru-RU"/>
        </w:rPr>
        <w:t>6</w:t>
      </w:r>
      <w:r w:rsidR="009A06F0">
        <w:rPr>
          <w:rFonts w:ascii="Times New Roman" w:hAnsi="Times New Roman"/>
          <w:color w:val="000000"/>
          <w:lang w:eastAsia="ru-RU"/>
        </w:rPr>
        <w:t xml:space="preserve"> года</w:t>
      </w:r>
      <w:r w:rsidRPr="002335C2">
        <w:rPr>
          <w:rFonts w:ascii="Times New Roman" w:hAnsi="Times New Roman"/>
          <w:color w:val="000000"/>
          <w:lang w:eastAsia="ru-RU"/>
        </w:rPr>
        <w:t xml:space="preserve">, </w:t>
      </w:r>
      <w:r w:rsidR="00AC3C93">
        <w:rPr>
          <w:rFonts w:ascii="Times New Roman" w:hAnsi="Times New Roman"/>
          <w:color w:val="000000"/>
          <w:lang w:eastAsia="ru-RU"/>
        </w:rPr>
        <w:t>в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соответствии с </w:t>
      </w:r>
      <w:r w:rsidR="005D0835">
        <w:rPr>
          <w:rFonts w:ascii="Times New Roman" w:hAnsi="Times New Roman"/>
          <w:color w:val="000000"/>
          <w:lang w:eastAsia="ru-RU"/>
        </w:rPr>
        <w:t xml:space="preserve">частью 4 </w:t>
      </w:r>
      <w:r w:rsidR="005D0835" w:rsidRPr="005D0835">
        <w:rPr>
          <w:rFonts w:ascii="Times New Roman" w:hAnsi="Times New Roman"/>
          <w:color w:val="000000"/>
          <w:lang w:eastAsia="ru-RU"/>
        </w:rPr>
        <w:t>стать</w:t>
      </w:r>
      <w:r w:rsidR="005D0835">
        <w:rPr>
          <w:rFonts w:ascii="Times New Roman" w:hAnsi="Times New Roman"/>
          <w:color w:val="000000"/>
          <w:lang w:eastAsia="ru-RU"/>
        </w:rPr>
        <w:t>и</w:t>
      </w:r>
      <w:r w:rsidR="005D0835" w:rsidRPr="005D0835">
        <w:rPr>
          <w:rFonts w:ascii="Times New Roman" w:hAnsi="Times New Roman"/>
          <w:color w:val="000000"/>
          <w:lang w:eastAsia="ru-RU"/>
        </w:rPr>
        <w:t xml:space="preserve"> 2</w:t>
      </w:r>
      <w:r w:rsidR="005D0835">
        <w:rPr>
          <w:rFonts w:ascii="Times New Roman" w:hAnsi="Times New Roman"/>
          <w:color w:val="000000"/>
          <w:lang w:eastAsia="ru-RU"/>
        </w:rPr>
        <w:t>2</w:t>
      </w:r>
      <w:r w:rsidR="005D0835" w:rsidRPr="005D0835">
        <w:rPr>
          <w:rFonts w:ascii="Times New Roman" w:hAnsi="Times New Roman"/>
          <w:color w:val="000000"/>
          <w:lang w:eastAsia="ru-RU"/>
        </w:rPr>
        <w:t xml:space="preserve"> </w:t>
      </w:r>
      <w:r w:rsidR="00AC3C93" w:rsidRPr="00AC3C93">
        <w:rPr>
          <w:rFonts w:ascii="Times New Roman" w:hAnsi="Times New Roman"/>
          <w:color w:val="000000"/>
          <w:lang w:eastAsia="ru-RU"/>
        </w:rPr>
        <w:t>Федеральным</w:t>
      </w:r>
      <w:r w:rsidR="00AC3C93">
        <w:rPr>
          <w:rFonts w:ascii="Times New Roman" w:hAnsi="Times New Roman"/>
          <w:color w:val="000000"/>
          <w:lang w:eastAsia="ru-RU"/>
        </w:rPr>
        <w:t xml:space="preserve"> законом от 27.07.2004 № 79–ФЗ </w:t>
      </w:r>
      <w:r w:rsidR="00AC3C93" w:rsidRPr="00AC3C93">
        <w:rPr>
          <w:rFonts w:ascii="Times New Roman" w:hAnsi="Times New Roman"/>
          <w:color w:val="000000"/>
          <w:lang w:eastAsia="ru-RU"/>
        </w:rPr>
        <w:t>«О государственной гражданской службе Российской Федерации»</w:t>
      </w:r>
      <w:r w:rsidR="005D0835">
        <w:rPr>
          <w:rFonts w:ascii="Times New Roman" w:hAnsi="Times New Roman"/>
          <w:color w:val="000000"/>
          <w:lang w:eastAsia="ru-RU"/>
        </w:rPr>
        <w:t xml:space="preserve"> и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</w:t>
      </w:r>
      <w:r w:rsidR="00403F44">
        <w:rPr>
          <w:rFonts w:ascii="Times New Roman" w:hAnsi="Times New Roman"/>
          <w:color w:val="000000"/>
          <w:lang w:eastAsia="ru-RU"/>
        </w:rPr>
        <w:t xml:space="preserve">статьей 2 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от 26.12.2024 № 494-ФЗ «О внесении изменений в отдельные законодательные акты Российской Федерации» </w:t>
      </w:r>
      <w:r w:rsidRPr="00AC3C93">
        <w:rPr>
          <w:rFonts w:ascii="Times New Roman" w:hAnsi="Times New Roman"/>
          <w:b/>
          <w:i/>
          <w:color w:val="000000"/>
          <w:lang w:eastAsia="ru-RU"/>
        </w:rPr>
        <w:t xml:space="preserve">объявляет о приеме документов 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>на замещение вакантн</w:t>
      </w:r>
      <w:r w:rsidR="001A1D8E">
        <w:rPr>
          <w:rFonts w:ascii="Times New Roman" w:hAnsi="Times New Roman"/>
          <w:b/>
          <w:i/>
          <w:color w:val="000000"/>
          <w:lang w:eastAsia="ru-RU"/>
        </w:rPr>
        <w:t>ых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 xml:space="preserve"> должност</w:t>
      </w:r>
      <w:r w:rsidR="001A1D8E">
        <w:rPr>
          <w:rFonts w:ascii="Times New Roman" w:hAnsi="Times New Roman"/>
          <w:b/>
          <w:i/>
          <w:color w:val="000000"/>
          <w:lang w:eastAsia="ru-RU"/>
        </w:rPr>
        <w:t>ей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 xml:space="preserve"> государственной гражданской службы в Управлении без проведения конкурса</w:t>
      </w:r>
      <w:r w:rsidRPr="002335C2">
        <w:rPr>
          <w:rFonts w:ascii="Times New Roman" w:hAnsi="Times New Roman"/>
          <w:color w:val="000000"/>
          <w:lang w:eastAsia="ru-RU"/>
        </w:rPr>
        <w:t>:</w:t>
      </w:r>
    </w:p>
    <w:p w14:paraId="2C76A4E0" w14:textId="77777777" w:rsidR="00AC3C93" w:rsidRPr="002335C2" w:rsidRDefault="00AC3C93" w:rsidP="00AC3C93">
      <w:pPr>
        <w:spacing w:after="0" w:line="240" w:lineRule="auto"/>
        <w:ind w:left="284"/>
        <w:jc w:val="both"/>
        <w:rPr>
          <w:rFonts w:ascii="Times New Roman" w:hAnsi="Times New Roman"/>
          <w:color w:val="000000"/>
          <w:lang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962"/>
        <w:gridCol w:w="2699"/>
      </w:tblGrid>
      <w:tr w:rsidR="002335C2" w:rsidRPr="002335C2" w14:paraId="1F3C48BA" w14:textId="77777777" w:rsidTr="00C33D6B">
        <w:tc>
          <w:tcPr>
            <w:tcW w:w="1592" w:type="pct"/>
            <w:vAlign w:val="center"/>
          </w:tcPr>
          <w:p w14:paraId="5E9FEAE8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Наименование отдела</w:t>
            </w:r>
          </w:p>
        </w:tc>
        <w:tc>
          <w:tcPr>
            <w:tcW w:w="2027" w:type="pct"/>
            <w:vAlign w:val="center"/>
          </w:tcPr>
          <w:p w14:paraId="3803B5B3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Наименование вакантной должности</w:t>
            </w:r>
          </w:p>
        </w:tc>
        <w:tc>
          <w:tcPr>
            <w:tcW w:w="1381" w:type="pct"/>
            <w:vAlign w:val="center"/>
          </w:tcPr>
          <w:p w14:paraId="015E71B1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Количество вакантных должностей</w:t>
            </w:r>
          </w:p>
        </w:tc>
      </w:tr>
      <w:tr w:rsidR="00245A00" w:rsidRPr="002335C2" w14:paraId="10F3F5E9" w14:textId="77777777" w:rsidTr="00C33D6B">
        <w:tc>
          <w:tcPr>
            <w:tcW w:w="1592" w:type="pct"/>
            <w:vAlign w:val="center"/>
          </w:tcPr>
          <w:p w14:paraId="66BECE9A" w14:textId="77777777" w:rsidR="001A1D8E" w:rsidRPr="002335C2" w:rsidRDefault="0006444E" w:rsidP="007703C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="00AC77FB">
              <w:rPr>
                <w:rFonts w:ascii="Times New Roman" w:hAnsi="Times New Roman"/>
                <w:color w:val="000000"/>
                <w:lang w:eastAsia="ru-RU"/>
              </w:rPr>
              <w:t>тдел</w:t>
            </w:r>
            <w:r w:rsidR="00BF19C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703CE">
              <w:rPr>
                <w:rFonts w:ascii="Times New Roman" w:hAnsi="Times New Roman"/>
                <w:color w:val="000000"/>
                <w:lang w:eastAsia="ru-RU"/>
              </w:rPr>
              <w:t>оказания государственных услуг</w:t>
            </w:r>
          </w:p>
        </w:tc>
        <w:tc>
          <w:tcPr>
            <w:tcW w:w="2027" w:type="pct"/>
            <w:vAlign w:val="center"/>
          </w:tcPr>
          <w:p w14:paraId="4108D6C7" w14:textId="77777777" w:rsidR="00245A00" w:rsidRPr="002335C2" w:rsidRDefault="007703CE" w:rsidP="00F431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ведущий</w:t>
            </w:r>
            <w:r w:rsidR="003E39CD">
              <w:rPr>
                <w:rFonts w:ascii="Times New Roman" w:hAnsi="Times New Roman"/>
                <w:color w:val="000000"/>
                <w:lang w:eastAsia="ru-RU"/>
              </w:rPr>
              <w:t xml:space="preserve"> специалист-эксперт</w:t>
            </w:r>
          </w:p>
        </w:tc>
        <w:tc>
          <w:tcPr>
            <w:tcW w:w="1381" w:type="pct"/>
            <w:vAlign w:val="center"/>
          </w:tcPr>
          <w:p w14:paraId="0B2476F3" w14:textId="77777777" w:rsidR="00245A00" w:rsidRPr="002335C2" w:rsidRDefault="007703CE" w:rsidP="00F43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7A2DB6DF" w14:textId="77777777" w:rsidR="00E72769" w:rsidRDefault="00E72769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6CD70F0" w14:textId="77777777" w:rsidR="002335C2" w:rsidRDefault="004B2CCD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2. </w:t>
      </w:r>
      <w:r w:rsidR="0061632D">
        <w:rPr>
          <w:rFonts w:ascii="Times New Roman" w:hAnsi="Times New Roman"/>
        </w:rPr>
        <w:t xml:space="preserve">Справочник квалификационных требований к специальностям, направлениям подготовки, знаниям и умениям, которые </w:t>
      </w:r>
      <w:r w:rsidR="0061632D" w:rsidRPr="00D454BF">
        <w:rPr>
          <w:rFonts w:ascii="Times New Roman" w:hAnsi="Times New Roman"/>
        </w:rPr>
        <w:t xml:space="preserve">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</w:t>
      </w:r>
      <w:r w:rsidR="00D454BF" w:rsidRPr="00D454BF">
        <w:rPr>
          <w:rFonts w:ascii="Times New Roman" w:hAnsi="Times New Roman"/>
          <w:color w:val="000000"/>
        </w:rPr>
        <w:t>Минтруда России (</w:t>
      </w:r>
      <w:hyperlink r:id="rId8" w:history="1">
        <w:r w:rsidR="00D454BF" w:rsidRPr="00D454BF">
          <w:rPr>
            <w:rStyle w:val="aa"/>
            <w:rFonts w:ascii="Times New Roman" w:hAnsi="Times New Roman"/>
          </w:rPr>
          <w:t>http://www.rosmintrud.ru/ministry/programms/gossluzhba/16/1</w:t>
        </w:r>
      </w:hyperlink>
      <w:r w:rsidR="00D454BF" w:rsidRPr="00D454BF">
        <w:rPr>
          <w:rFonts w:ascii="Times New Roman" w:hAnsi="Times New Roman"/>
          <w:color w:val="000000"/>
        </w:rPr>
        <w:t>).</w:t>
      </w:r>
    </w:p>
    <w:p w14:paraId="52727EA1" w14:textId="77777777" w:rsidR="004B2CCD" w:rsidRPr="0006444E" w:rsidRDefault="004B2CCD" w:rsidP="007703CE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956CE">
        <w:rPr>
          <w:rFonts w:ascii="Times New Roman" w:hAnsi="Times New Roman"/>
          <w:bCs/>
        </w:rPr>
        <w:t xml:space="preserve">Область профессиональной служебной деятельности </w:t>
      </w:r>
      <w:r w:rsidR="003E39CD" w:rsidRPr="00B85FC3">
        <w:rPr>
          <w:rFonts w:ascii="Times New Roman" w:hAnsi="Times New Roman"/>
          <w:bCs/>
        </w:rPr>
        <w:t>главного специалиста-эксперта отдела</w:t>
      </w:r>
      <w:r w:rsidR="0006444E" w:rsidRPr="00B85FC3">
        <w:rPr>
          <w:rFonts w:ascii="Times New Roman" w:hAnsi="Times New Roman"/>
          <w:bCs/>
        </w:rPr>
        <w:t xml:space="preserve"> </w:t>
      </w:r>
      <w:r w:rsidR="007703CE" w:rsidRPr="007703CE">
        <w:rPr>
          <w:rFonts w:ascii="Times New Roman" w:hAnsi="Times New Roman"/>
          <w:bCs/>
        </w:rPr>
        <w:t>оказания государственных услуг</w:t>
      </w:r>
      <w:r w:rsidRPr="00B85FC3">
        <w:rPr>
          <w:rFonts w:ascii="Times New Roman" w:hAnsi="Times New Roman"/>
          <w:bCs/>
        </w:rPr>
        <w:t xml:space="preserve">: </w:t>
      </w:r>
      <w:r w:rsidR="0023433F" w:rsidRPr="00B85FC3">
        <w:rPr>
          <w:rFonts w:ascii="Times New Roman" w:hAnsi="Times New Roman"/>
          <w:bCs/>
        </w:rPr>
        <w:t>«</w:t>
      </w:r>
      <w:r w:rsidR="00B85FC3">
        <w:rPr>
          <w:rFonts w:ascii="Times New Roman" w:hAnsi="Times New Roman"/>
          <w:bCs/>
        </w:rPr>
        <w:t>Р</w:t>
      </w:r>
      <w:r w:rsidR="00B85FC3" w:rsidRPr="00B85FC3">
        <w:rPr>
          <w:rFonts w:ascii="Times New Roman" w:hAnsi="Times New Roman"/>
          <w:bCs/>
        </w:rPr>
        <w:t xml:space="preserve">егулирование </w:t>
      </w:r>
      <w:r w:rsidR="007703CE">
        <w:rPr>
          <w:rFonts w:ascii="Times New Roman" w:hAnsi="Times New Roman"/>
          <w:bCs/>
        </w:rPr>
        <w:t>налоговой деятельности</w:t>
      </w:r>
      <w:r w:rsidR="003E39CD" w:rsidRPr="0006444E">
        <w:rPr>
          <w:rFonts w:ascii="Times New Roman" w:hAnsi="Times New Roman"/>
          <w:bCs/>
        </w:rPr>
        <w:t>»</w:t>
      </w:r>
      <w:r w:rsidR="0023433F" w:rsidRPr="0006444E">
        <w:rPr>
          <w:rFonts w:ascii="Times New Roman" w:hAnsi="Times New Roman"/>
          <w:bCs/>
        </w:rPr>
        <w:t>.</w:t>
      </w:r>
      <w:r w:rsidRPr="0006444E">
        <w:rPr>
          <w:rFonts w:ascii="Times New Roman" w:hAnsi="Times New Roman"/>
          <w:bCs/>
        </w:rPr>
        <w:t xml:space="preserve"> </w:t>
      </w:r>
    </w:p>
    <w:p w14:paraId="0D70BF5B" w14:textId="77777777" w:rsidR="004B2CCD" w:rsidRPr="007703CE" w:rsidRDefault="004B2CCD" w:rsidP="007703CE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7703CE">
        <w:rPr>
          <w:rFonts w:ascii="Times New Roman" w:hAnsi="Times New Roman"/>
          <w:bCs/>
        </w:rPr>
        <w:t xml:space="preserve">Вид профессиональной служебной деятельности </w:t>
      </w:r>
      <w:r w:rsidR="007703CE" w:rsidRPr="007703CE">
        <w:rPr>
          <w:rFonts w:ascii="Times New Roman" w:hAnsi="Times New Roman"/>
          <w:bCs/>
        </w:rPr>
        <w:t>ведущего</w:t>
      </w:r>
      <w:r w:rsidR="003E39CD" w:rsidRPr="007703CE">
        <w:rPr>
          <w:rFonts w:ascii="Times New Roman" w:hAnsi="Times New Roman"/>
          <w:bCs/>
        </w:rPr>
        <w:t xml:space="preserve"> специалиста-эксперта </w:t>
      </w:r>
      <w:r w:rsidR="0006444E" w:rsidRPr="007703CE">
        <w:rPr>
          <w:rFonts w:ascii="Times New Roman" w:hAnsi="Times New Roman"/>
          <w:bCs/>
        </w:rPr>
        <w:t xml:space="preserve">отдела </w:t>
      </w:r>
      <w:r w:rsidR="007703CE" w:rsidRPr="007703CE">
        <w:rPr>
          <w:rFonts w:ascii="Times New Roman" w:hAnsi="Times New Roman"/>
          <w:bCs/>
        </w:rPr>
        <w:t>оказания государственных услуг</w:t>
      </w:r>
      <w:r w:rsidR="0092166C" w:rsidRPr="007703CE">
        <w:rPr>
          <w:rFonts w:ascii="Times New Roman" w:hAnsi="Times New Roman"/>
          <w:bCs/>
        </w:rPr>
        <w:t>:</w:t>
      </w:r>
      <w:r w:rsidRPr="007703CE">
        <w:rPr>
          <w:rFonts w:ascii="Times New Roman" w:hAnsi="Times New Roman"/>
          <w:bCs/>
        </w:rPr>
        <w:t xml:space="preserve"> </w:t>
      </w:r>
      <w:r w:rsidR="003E39CD" w:rsidRPr="007703CE">
        <w:rPr>
          <w:rFonts w:ascii="Times New Roman" w:hAnsi="Times New Roman"/>
          <w:bCs/>
        </w:rPr>
        <w:t>«</w:t>
      </w:r>
      <w:r w:rsidR="007703CE" w:rsidRPr="007703CE">
        <w:rPr>
          <w:rFonts w:ascii="Times New Roman" w:hAnsi="Times New Roman"/>
          <w:bCs/>
        </w:rPr>
        <w:t>Регулирование в сфере разработки налоговых стандартов, оформления и декларирования», «Оказание услуг налогоплательщикам и контроль качества», «Регулирование в области печати, издательской и полиграфической деятельности» в части, относящейся к сфере деятельности отдела оказания государственных услуг</w:t>
      </w:r>
      <w:r w:rsidR="003E39CD" w:rsidRPr="007703CE">
        <w:rPr>
          <w:rFonts w:ascii="Times New Roman" w:hAnsi="Times New Roman"/>
          <w:bCs/>
        </w:rPr>
        <w:t>»</w:t>
      </w:r>
      <w:r w:rsidRPr="007703CE">
        <w:rPr>
          <w:rFonts w:ascii="Times New Roman" w:hAnsi="Times New Roman"/>
          <w:bCs/>
        </w:rPr>
        <w:t>.</w:t>
      </w:r>
    </w:p>
    <w:p w14:paraId="3969C9DF" w14:textId="77777777" w:rsidR="00F956CE" w:rsidRPr="0092166C" w:rsidRDefault="002B4259" w:rsidP="004B2CC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85FC3">
        <w:rPr>
          <w:rFonts w:ascii="Times New Roman" w:hAnsi="Times New Roman"/>
        </w:rPr>
        <w:t xml:space="preserve">2.1. </w:t>
      </w:r>
      <w:r w:rsidR="00F956CE" w:rsidRPr="0092166C">
        <w:rPr>
          <w:rFonts w:ascii="Times New Roman" w:hAnsi="Times New Roman"/>
        </w:rPr>
        <w:t xml:space="preserve">Для замещения должности </w:t>
      </w:r>
      <w:r w:rsidR="007703CE">
        <w:rPr>
          <w:rFonts w:ascii="Times New Roman" w:hAnsi="Times New Roman"/>
        </w:rPr>
        <w:t>ведущего</w:t>
      </w:r>
      <w:r w:rsidR="003E39CD" w:rsidRPr="00B85FC3">
        <w:rPr>
          <w:rFonts w:ascii="Times New Roman" w:hAnsi="Times New Roman"/>
        </w:rPr>
        <w:t xml:space="preserve"> специалиста-эксперта</w:t>
      </w:r>
      <w:r w:rsidR="003E39CD">
        <w:rPr>
          <w:rFonts w:ascii="Times New Roman" w:hAnsi="Times New Roman"/>
          <w:i/>
        </w:rPr>
        <w:t xml:space="preserve"> </w:t>
      </w:r>
      <w:r w:rsidR="00F956CE" w:rsidRPr="0092166C">
        <w:rPr>
          <w:rFonts w:ascii="Times New Roman" w:hAnsi="Times New Roman"/>
        </w:rPr>
        <w:t>устанавливаются следующие квалификационные требования:</w:t>
      </w:r>
    </w:p>
    <w:p w14:paraId="2A723240" w14:textId="77777777" w:rsidR="001F1B88" w:rsidRPr="001F1B88" w:rsidRDefault="001F1B88" w:rsidP="001F1B88">
      <w:pPr>
        <w:tabs>
          <w:tab w:val="left" w:pos="7987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F1B88">
        <w:rPr>
          <w:rFonts w:ascii="Times New Roman" w:hAnsi="Times New Roman"/>
        </w:rPr>
        <w:t> </w:t>
      </w:r>
      <w:r>
        <w:rPr>
          <w:rFonts w:ascii="Times New Roman" w:hAnsi="Times New Roman"/>
        </w:rPr>
        <w:t>н</w:t>
      </w:r>
      <w:r w:rsidRPr="001F1B88">
        <w:rPr>
          <w:rFonts w:ascii="Times New Roman" w:hAnsi="Times New Roman"/>
        </w:rPr>
        <w:t>аличие высшего образования</w:t>
      </w:r>
      <w:r>
        <w:rPr>
          <w:rFonts w:ascii="Times New Roman" w:hAnsi="Times New Roman"/>
        </w:rPr>
        <w:t>;</w:t>
      </w:r>
    </w:p>
    <w:p w14:paraId="79FE8A9A" w14:textId="77777777" w:rsidR="001F1B88" w:rsidRPr="001F1B88" w:rsidRDefault="001F1B88" w:rsidP="001F1B8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F1B88">
        <w:rPr>
          <w:rFonts w:ascii="Times New Roman" w:hAnsi="Times New Roman"/>
        </w:rPr>
        <w:t> требования к стажу государственной гражданской службы или стажу работы по специальности, направлению подготовки не предъявл</w:t>
      </w:r>
      <w:r>
        <w:rPr>
          <w:rFonts w:ascii="Times New Roman" w:hAnsi="Times New Roman"/>
        </w:rPr>
        <w:t>яются;</w:t>
      </w:r>
    </w:p>
    <w:p w14:paraId="35182F7B" w14:textId="77777777" w:rsidR="00351D8F" w:rsidRPr="008F6094" w:rsidRDefault="00351D8F" w:rsidP="008F609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B85FC3">
        <w:rPr>
          <w:rFonts w:ascii="Times New Roman" w:hAnsi="Times New Roman" w:cs="Times New Roman"/>
          <w:sz w:val="22"/>
          <w:szCs w:val="22"/>
          <w:lang w:eastAsia="en-US"/>
        </w:rPr>
        <w:t xml:space="preserve">Наличие базовых знаний: </w:t>
      </w:r>
      <w:r w:rsidR="008F6094" w:rsidRPr="008F6094">
        <w:rPr>
          <w:rFonts w:ascii="Times New Roman" w:hAnsi="Times New Roman" w:cs="Times New Roman"/>
          <w:sz w:val="22"/>
          <w:szCs w:val="22"/>
          <w:lang w:eastAsia="en-US"/>
        </w:rPr>
        <w:t xml:space="preserve">государственного языка Российской Федерации (русского языка); основ </w:t>
      </w:r>
      <w:hyperlink r:id="rId9" w:history="1">
        <w:r w:rsidR="008F6094" w:rsidRPr="008F6094">
          <w:rPr>
            <w:rFonts w:ascii="Times New Roman" w:hAnsi="Times New Roman" w:cs="Times New Roman"/>
            <w:sz w:val="22"/>
            <w:szCs w:val="22"/>
            <w:lang w:eastAsia="en-US"/>
          </w:rPr>
          <w:t>Конституции</w:t>
        </w:r>
      </w:hyperlink>
      <w:r w:rsidR="008F6094" w:rsidRPr="008F6094">
        <w:rPr>
          <w:rFonts w:ascii="Times New Roman" w:hAnsi="Times New Roman" w:cs="Times New Roman"/>
          <w:sz w:val="22"/>
          <w:szCs w:val="22"/>
          <w:lang w:eastAsia="en-US"/>
        </w:rPr>
        <w:t xml:space="preserve"> Российской Федерации; знание Кодекса этики и служебного поведения государственных гражданских служащих Федеральной налоговой службы; знаний в области информационно-коммуникационных технологий</w:t>
      </w:r>
      <w:r w:rsidRPr="008F6094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7BE24CFC" w14:textId="77777777" w:rsidR="008F6094" w:rsidRPr="008F6094" w:rsidRDefault="00351D8F" w:rsidP="008F609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</w:rPr>
      </w:pPr>
      <w:r w:rsidRPr="003E39CD">
        <w:rPr>
          <w:rFonts w:ascii="Times New Roman" w:hAnsi="Times New Roman"/>
        </w:rPr>
        <w:t xml:space="preserve">Наличие профессиональных знаний: </w:t>
      </w:r>
      <w:r w:rsidR="008F6094" w:rsidRPr="008F6094">
        <w:rPr>
          <w:rFonts w:ascii="Times New Roman" w:hAnsi="Times New Roman"/>
        </w:rPr>
        <w:t xml:space="preserve">Налогового кодекса Российской Федерации; Трудового кодекса Российской Федерации; Федерального закона от 27.05.2003 № 58-ФЗ «О системе государственной службы Российской Федерации»; Федерального закона от 27.07.2004 № 79-ФЗ «О государственной гражданской службе Российской Федерации»; Федерального закона от 25.12.2008 № 273-ФЗ «О противодействии коррупции»; Федерального закона от 27.07.2006 № 152-ФЗ «О персональных данных»; Федерального закона от 02.05.2006 № 59-ФЗ «О порядке рассмотрения обращений граждан Российской Федерации»; Федерального закона от 27.07.2010 № 210-ФЗ «Об организации предоставления государственных и муниципальных услуг»; Федерального закона от 09.02.2009 № 8-ФЗ «Об обеспечении доступа к информации о деятельности государственных органов и органов местного самоуправления»; Закона Российской Федерации от 27.12.1991 № 2124-1 «О средствах массовой информации»; </w:t>
      </w:r>
      <w:hyperlink r:id="rId10" w:history="1">
        <w:r w:rsidR="008F6094" w:rsidRPr="008F6094">
          <w:rPr>
            <w:rFonts w:ascii="Times New Roman" w:hAnsi="Times New Roman"/>
          </w:rPr>
          <w:t>Указ</w:t>
        </w:r>
      </w:hyperlink>
      <w:r w:rsidR="008F6094" w:rsidRPr="008F6094">
        <w:rPr>
          <w:rFonts w:ascii="Times New Roman" w:hAnsi="Times New Roman"/>
        </w:rPr>
        <w:t xml:space="preserve">а Президента Российской Федерации от 07.05.2012 № 601 «Об основных направлениях совершенствования системы государственного управления»; </w:t>
      </w:r>
      <w:hyperlink r:id="rId11" w:history="1">
        <w:r w:rsidR="008F6094" w:rsidRPr="008F6094">
          <w:rPr>
            <w:rFonts w:ascii="Times New Roman" w:hAnsi="Times New Roman"/>
          </w:rPr>
          <w:t>Указ</w:t>
        </w:r>
      </w:hyperlink>
      <w:r w:rsidR="008F6094" w:rsidRPr="008F6094">
        <w:rPr>
          <w:rFonts w:ascii="Times New Roman" w:hAnsi="Times New Roman"/>
        </w:rPr>
        <w:t xml:space="preserve">а Президента Российской Федерации от 12.08.2002 № 885 «Об утверждении общих принципов служебного поведения государственных служащих»; Постановления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Постановления Правительства Российской Федерации от 12.12.2012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 Постановления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hyperlink r:id="rId12" w:history="1">
        <w:r w:rsidR="008F6094" w:rsidRPr="008F6094">
          <w:rPr>
            <w:rFonts w:ascii="Times New Roman" w:hAnsi="Times New Roman"/>
          </w:rPr>
          <w:t>приказ</w:t>
        </w:r>
      </w:hyperlink>
      <w:r w:rsidR="008F6094" w:rsidRPr="008F6094">
        <w:rPr>
          <w:rFonts w:ascii="Times New Roman" w:hAnsi="Times New Roman"/>
        </w:rPr>
        <w:t>а Минэкономразвития России от 28.06.2019 № 387 «Об утверждении методических рекомендаций по организации работы федеральных органов исполнительной власти, органов государственных внебюджетных фондов, высших исполнительных органов государственной власти субъектов Российской Федерации и многофункциональных центров предоставления государственных и муниципальных услуг с отзывами граждан по оценке качества государственных и муниципальных услуг, размещенными в электронном виде на специализированном сайте («Ваш контроль») в информационно-телекоммуникационной сети «Интернет» и о признании утратившим силу приказа Минэкономразвития России от 20</w:t>
      </w:r>
      <w:r w:rsidR="008F6094">
        <w:rPr>
          <w:rFonts w:ascii="Times New Roman" w:hAnsi="Times New Roman"/>
        </w:rPr>
        <w:t>.04.</w:t>
      </w:r>
      <w:r w:rsidR="008F6094" w:rsidRPr="008F6094">
        <w:rPr>
          <w:rFonts w:ascii="Times New Roman" w:hAnsi="Times New Roman"/>
        </w:rPr>
        <w:t>2015 № 245»; приказа Минэкономразвития России от 22.03.2019 № 156 «Об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 и о признании утратившим силу приказа Минэкономразвития России от 12</w:t>
      </w:r>
      <w:r w:rsidR="008F6094">
        <w:rPr>
          <w:rFonts w:ascii="Times New Roman" w:hAnsi="Times New Roman"/>
        </w:rPr>
        <w:t>.03.</w:t>
      </w:r>
      <w:r w:rsidR="008F6094" w:rsidRPr="008F6094">
        <w:rPr>
          <w:rFonts w:ascii="Times New Roman" w:hAnsi="Times New Roman"/>
        </w:rPr>
        <w:t>2018 № 120»; приказа ФНС России от 08.07.2019 № ММВ-7-19/343@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 приказа ФНС России от 30.04.2015 № СА-7-17/180@ «Об оказании услуги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с использованием единого телефонного номера на территории Российской Федерации»; приказа ФНС России от 19.02.2021 № ЕД-7-19/156@ «Об утверждении Порядка работы должностных лиц налоговых органов при организации и проведении мероприятий по публичному информированию»; приказа ФНС России от 01.11.2021 № ЕД-7-19/944@ «Об утверждении Порядка публичного информирования налогоплательщиков посредством размещения информационных материалов в помещениях для приема и обслуживания налогоплательщиков»; приказа ФНС России от 23.07.2013 № ММВ-7-12/247@ «Об интерактивном сервисе «Онлайн запись на прием в инспекцию»»; приказа ФНС России от 05.12.2017 № ММВ-7-17/1022@ «О вводе в промышленную эксплуатацию программного обеспечения интерактивного сервиса «QR-анкетирование»»; приказа ФНС России от 08.04.2013 № ММВ-7-10/143@ «Об утверждении Положения по организации и оформлению помещений ФНС России для приема и обслуживания налогоплательщиков»; Указов и распоряжений Президента Российской Федерации; Постановлений и распоряжений Правительства Российской Федерации; федеральных нормативных правовых актов, приказов, распоряжений и иных нормативных актов Федеральной налоговой службы, касающихся деятельности Управления по вопросам, отнесенным к компетенции отдела оказания государственных услуг; иных нормативных правовых актов, касающихся деятельности государственного гражданского служащего; документов, регламентирующих работу со служебной информацией; инструкции по делопроизводству; настоящего должностного регламента; правил делового этикета, правил и норм охраны труда, техники безопасности и противопожарной защиты; служебного распорядка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14:paraId="33B04E71" w14:textId="77777777" w:rsidR="008F6094" w:rsidRPr="008F6094" w:rsidRDefault="008F6094" w:rsidP="008F609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</w:rPr>
      </w:pPr>
      <w:r w:rsidRPr="008F6094">
        <w:rPr>
          <w:rFonts w:ascii="Times New Roman" w:hAnsi="Times New Roman"/>
        </w:rPr>
        <w:t>Ведущий специалист – 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14:paraId="0DBE184D" w14:textId="77777777" w:rsidR="0006444E" w:rsidRPr="0006444E" w:rsidRDefault="00351D8F" w:rsidP="008F60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91CE6">
        <w:rPr>
          <w:rFonts w:ascii="Times New Roman" w:hAnsi="Times New Roman"/>
        </w:rPr>
        <w:t xml:space="preserve">Иные профессиональные знания: </w:t>
      </w:r>
      <w:r w:rsidR="008F6094" w:rsidRPr="008F6094">
        <w:rPr>
          <w:rFonts w:ascii="Times New Roman" w:hAnsi="Times New Roman"/>
        </w:rPr>
        <w:t>основ экономики, финансов и кредита, бухгалтерского и налогового учета; основ налогообложения; общих положений о налоговом контроле; принципов формирования бюджетной системы Российской Федерации; принципов формирования налоговой системы Российской Федерации; порядка проведения мероприятий налогового контроля; принципов налогового администрирования; знание государственных услуг ФНС России; критериев качества предоставления государственных услуг ФНС России; порядка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принятых,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знание понятия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порядка приема налоговых деклараций (расчетов); порядка проведения совместной сверки расчетов; порядка организации взаимодействия с МФЦ</w:t>
      </w:r>
      <w:r w:rsidR="0006444E" w:rsidRPr="0006444E">
        <w:rPr>
          <w:rFonts w:ascii="Times New Roman" w:hAnsi="Times New Roman"/>
        </w:rPr>
        <w:t>.</w:t>
      </w:r>
    </w:p>
    <w:p w14:paraId="50B6EDE1" w14:textId="77777777" w:rsidR="0006444E" w:rsidRPr="0006444E" w:rsidRDefault="00351D8F" w:rsidP="008F60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>Наличие функциональных знаний</w:t>
      </w:r>
      <w:r w:rsidRPr="0006444E">
        <w:rPr>
          <w:rFonts w:ascii="Times New Roman" w:hAnsi="Times New Roman"/>
        </w:rPr>
        <w:t xml:space="preserve">: </w:t>
      </w:r>
      <w:r w:rsidR="008F6094" w:rsidRPr="008F6094">
        <w:rPr>
          <w:rFonts w:ascii="Times New Roman" w:hAnsi="Times New Roman"/>
        </w:rPr>
        <w:t>принципов предоставления государственных услуг; требований к предоставлению государственных услуг; порядка предоставления государственных услуг в электронной форме; прав заявителей при получении государственных услуг; обязанностей государственных органов, предоставляющих государственные услуги; стандартов предоставления государственной услуги; документов, регламентирующих работу со служебной информацией; инструкции по делопроизводству; правил делового этикета; правил и норм охраны труда; техники безопасности и противопожарной защиты; служебного распорядка Управления;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знания общих вопросов в области обеспечения информационной безопасности.</w:t>
      </w:r>
    </w:p>
    <w:p w14:paraId="14D0BB84" w14:textId="77777777" w:rsidR="00351D8F" w:rsidRPr="00301706" w:rsidRDefault="00351D8F" w:rsidP="00FD5C93">
      <w:pPr>
        <w:pStyle w:val="a8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eastAsia="en-US"/>
        </w:rPr>
      </w:pPr>
      <w:r w:rsidRPr="00491CE6">
        <w:rPr>
          <w:sz w:val="22"/>
          <w:szCs w:val="22"/>
          <w:lang w:eastAsia="en-US"/>
        </w:rPr>
        <w:t xml:space="preserve">Наличие базовых умений: </w:t>
      </w:r>
      <w:r w:rsidR="00097DD2" w:rsidRPr="00491CE6">
        <w:rPr>
          <w:sz w:val="22"/>
          <w:szCs w:val="22"/>
          <w:lang w:eastAsia="en-US"/>
        </w:rPr>
        <w:t xml:space="preserve">умение мыслить системно (стратегически); умение планировать, рационально использовать служебное время и </w:t>
      </w:r>
      <w:r w:rsidR="00097DD2" w:rsidRPr="00301706">
        <w:rPr>
          <w:sz w:val="22"/>
          <w:szCs w:val="22"/>
          <w:lang w:eastAsia="en-US"/>
        </w:rPr>
        <w:t>достигать результата; коммуникативные умения; умение управлять изменениями; умение достигать результата; умение работать в стрессовых условиях</w:t>
      </w:r>
      <w:r w:rsidR="007F36AA" w:rsidRPr="00301706">
        <w:rPr>
          <w:sz w:val="22"/>
          <w:szCs w:val="22"/>
          <w:lang w:eastAsia="en-US"/>
        </w:rPr>
        <w:t>.</w:t>
      </w:r>
    </w:p>
    <w:p w14:paraId="26B66436" w14:textId="77777777" w:rsidR="00301706" w:rsidRPr="00301706" w:rsidRDefault="00351D8F" w:rsidP="00FD5C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01706">
        <w:rPr>
          <w:rFonts w:ascii="Times New Roman" w:hAnsi="Times New Roman"/>
        </w:rPr>
        <w:t xml:space="preserve">Наличие профессиональных умений: </w:t>
      </w:r>
      <w:r w:rsidR="00FD5C93" w:rsidRPr="00FD5C93">
        <w:rPr>
          <w:rFonts w:ascii="Times New Roman" w:hAnsi="Times New Roman"/>
        </w:rPr>
        <w:t>навыки делового письма, делового общения; умение эффективно и последовательно выполнять работу по взаимодействию с территориальными налоговыми органами и структурными подразделениями Управления; 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программным обеспечением; квалифицированное планирование и организация рабочих процессов</w:t>
      </w:r>
      <w:r w:rsidR="00301706" w:rsidRPr="00301706">
        <w:rPr>
          <w:rFonts w:ascii="Times New Roman" w:hAnsi="Times New Roman"/>
        </w:rPr>
        <w:t>.</w:t>
      </w:r>
    </w:p>
    <w:p w14:paraId="3E2F3A5E" w14:textId="77777777" w:rsidR="004E4C0D" w:rsidRPr="004E4C0D" w:rsidRDefault="00351D8F" w:rsidP="00FD5C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061CB">
        <w:rPr>
          <w:rFonts w:ascii="Times New Roman" w:hAnsi="Times New Roman"/>
        </w:rPr>
        <w:t xml:space="preserve">Наличие функциональных </w:t>
      </w:r>
      <w:r w:rsidRPr="004E4C0D">
        <w:rPr>
          <w:rFonts w:ascii="Times New Roman" w:hAnsi="Times New Roman"/>
        </w:rPr>
        <w:t xml:space="preserve">умений: </w:t>
      </w:r>
      <w:r w:rsidR="00FD5C93" w:rsidRPr="00FD5C93">
        <w:rPr>
          <w:rFonts w:ascii="Times New Roman" w:hAnsi="Times New Roman"/>
        </w:rPr>
        <w:t>приема и согласования документации, заявок, заявлений; рассмотрение запросов, ходатайств, уведомлений, жалоб; проведение консультаций; ведения телефонных разговоров; работы с сетью Интернет и управления электронной почтой; сбора и систематизации информации; работы в текстовом редакторе, с электронными таблицами, подготовки презентаций; навык публичного выступления</w:t>
      </w:r>
      <w:r w:rsidR="004E4C0D" w:rsidRPr="004E4C0D">
        <w:rPr>
          <w:rFonts w:ascii="Times New Roman" w:hAnsi="Times New Roman"/>
        </w:rPr>
        <w:t>.</w:t>
      </w:r>
    </w:p>
    <w:p w14:paraId="34DEFE51" w14:textId="77777777" w:rsidR="004B2CCD" w:rsidRPr="005531EE" w:rsidRDefault="002B4259" w:rsidP="00F67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5531EE">
        <w:rPr>
          <w:rFonts w:ascii="Times New Roman" w:hAnsi="Times New Roman"/>
        </w:rPr>
        <w:t>2.2.</w:t>
      </w:r>
      <w:r w:rsidR="004B2CCD" w:rsidRPr="005531EE">
        <w:rPr>
          <w:rFonts w:ascii="Times New Roman" w:hAnsi="Times New Roman"/>
        </w:rPr>
        <w:t xml:space="preserve"> Основные права и обязанности </w:t>
      </w:r>
      <w:r w:rsidR="00FD5C93">
        <w:rPr>
          <w:rFonts w:ascii="Times New Roman" w:hAnsi="Times New Roman"/>
        </w:rPr>
        <w:t>ведущего</w:t>
      </w:r>
      <w:r w:rsidR="005531EE" w:rsidRPr="004E4C0D">
        <w:rPr>
          <w:rFonts w:ascii="Times New Roman" w:hAnsi="Times New Roman"/>
        </w:rPr>
        <w:t xml:space="preserve"> специалиста-эксперта</w:t>
      </w:r>
      <w:r w:rsidR="004B2CCD" w:rsidRPr="005531EE">
        <w:rPr>
          <w:rFonts w:ascii="Times New Roman" w:hAnsi="Times New Roman"/>
        </w:rPr>
        <w:t xml:space="preserve">, а также запреты и требования, связанные с гражданской службой, </w:t>
      </w:r>
      <w:r w:rsidR="000C33CD" w:rsidRPr="005531EE">
        <w:rPr>
          <w:rFonts w:ascii="Times New Roman" w:hAnsi="Times New Roman"/>
        </w:rPr>
        <w:t>предусмотрены</w:t>
      </w:r>
      <w:r w:rsidR="004B2CCD" w:rsidRPr="005531EE">
        <w:rPr>
          <w:rFonts w:ascii="Times New Roman" w:hAnsi="Times New Roman"/>
        </w:rPr>
        <w:t xml:space="preserve"> </w:t>
      </w:r>
      <w:hyperlink r:id="rId13" w:history="1">
        <w:r w:rsidR="004B2CCD" w:rsidRPr="005531EE">
          <w:rPr>
            <w:rFonts w:ascii="Times New Roman" w:hAnsi="Times New Roman"/>
          </w:rPr>
          <w:t>статьями 1</w:t>
        </w:r>
      </w:hyperlink>
      <w:r w:rsidR="000C33CD" w:rsidRPr="005531EE">
        <w:rPr>
          <w:rFonts w:ascii="Times New Roman" w:hAnsi="Times New Roman"/>
        </w:rPr>
        <w:t>5-18, 20, 20.1, 20.2, 20.3</w:t>
      </w:r>
      <w:r w:rsidR="004B2CCD" w:rsidRPr="005531EE">
        <w:rPr>
          <w:rFonts w:ascii="Times New Roman" w:hAnsi="Times New Roman"/>
        </w:rPr>
        <w:t xml:space="preserve"> Федерального закона от 27</w:t>
      </w:r>
      <w:r w:rsidR="00403F44">
        <w:rPr>
          <w:rFonts w:ascii="Times New Roman" w:hAnsi="Times New Roman"/>
        </w:rPr>
        <w:t>.07.</w:t>
      </w:r>
      <w:r w:rsidR="004B2CCD" w:rsidRPr="005531EE">
        <w:rPr>
          <w:rFonts w:ascii="Times New Roman" w:hAnsi="Times New Roman"/>
        </w:rPr>
        <w:t xml:space="preserve">2004 </w:t>
      </w:r>
      <w:r w:rsidR="00403F44">
        <w:rPr>
          <w:rFonts w:ascii="Times New Roman" w:hAnsi="Times New Roman"/>
        </w:rPr>
        <w:t>№</w:t>
      </w:r>
      <w:r w:rsidR="000C33CD" w:rsidRPr="005531EE">
        <w:rPr>
          <w:rFonts w:ascii="Times New Roman" w:hAnsi="Times New Roman"/>
        </w:rPr>
        <w:t xml:space="preserve"> 79-ФЗ «</w:t>
      </w:r>
      <w:r w:rsidR="004B2CCD" w:rsidRPr="005531EE">
        <w:rPr>
          <w:rFonts w:ascii="Times New Roman" w:hAnsi="Times New Roman"/>
        </w:rPr>
        <w:t>О государственной гражданс</w:t>
      </w:r>
      <w:r w:rsidR="000C33CD" w:rsidRPr="005531EE">
        <w:rPr>
          <w:rFonts w:ascii="Times New Roman" w:hAnsi="Times New Roman"/>
        </w:rPr>
        <w:t>кой службе Российской Федерации»</w:t>
      </w:r>
      <w:r w:rsidR="004B2CCD" w:rsidRPr="005531EE">
        <w:rPr>
          <w:rFonts w:ascii="Times New Roman" w:hAnsi="Times New Roman"/>
        </w:rPr>
        <w:t>.</w:t>
      </w:r>
    </w:p>
    <w:p w14:paraId="69CF3EEB" w14:textId="77777777" w:rsidR="002F1655" w:rsidRPr="002F1655" w:rsidRDefault="005531EE" w:rsidP="002F165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B4259" w:rsidRPr="005531EE">
        <w:rPr>
          <w:rFonts w:ascii="Times New Roman" w:hAnsi="Times New Roman"/>
        </w:rPr>
        <w:t>2</w:t>
      </w:r>
      <w:r w:rsidR="004B2CCD" w:rsidRPr="005531EE">
        <w:rPr>
          <w:rFonts w:ascii="Times New Roman" w:hAnsi="Times New Roman"/>
        </w:rPr>
        <w:t>.3</w:t>
      </w:r>
      <w:r>
        <w:rPr>
          <w:rFonts w:ascii="Times New Roman" w:hAnsi="Times New Roman"/>
        </w:rPr>
        <w:t>.</w:t>
      </w:r>
      <w:r w:rsidRPr="005531EE">
        <w:rPr>
          <w:rFonts w:ascii="Times New Roman" w:hAnsi="Times New Roman"/>
        </w:rPr>
        <w:t xml:space="preserve"> В целях реализации задач и функций, возложенных на отдел</w:t>
      </w:r>
      <w:r w:rsidR="00FD5C93">
        <w:rPr>
          <w:rFonts w:ascii="Times New Roman" w:hAnsi="Times New Roman"/>
        </w:rPr>
        <w:t xml:space="preserve"> оказания государственных услуг </w:t>
      </w:r>
      <w:r w:rsidRPr="005531EE">
        <w:rPr>
          <w:rFonts w:ascii="Times New Roman" w:hAnsi="Times New Roman"/>
        </w:rPr>
        <w:t xml:space="preserve"> Управле</w:t>
      </w:r>
      <w:r w:rsidR="002F1655">
        <w:rPr>
          <w:rFonts w:ascii="Times New Roman" w:hAnsi="Times New Roman"/>
        </w:rPr>
        <w:t xml:space="preserve">ния, </w:t>
      </w:r>
      <w:r w:rsidR="00FD5C93">
        <w:rPr>
          <w:rFonts w:ascii="Times New Roman" w:hAnsi="Times New Roman"/>
          <w:i/>
        </w:rPr>
        <w:t>ведущий</w:t>
      </w:r>
      <w:r w:rsidR="002F1655" w:rsidRPr="004E4C0D">
        <w:rPr>
          <w:rFonts w:ascii="Times New Roman" w:hAnsi="Times New Roman"/>
          <w:i/>
        </w:rPr>
        <w:t xml:space="preserve"> специалист-эксперт</w:t>
      </w:r>
      <w:r w:rsidR="002F1655">
        <w:rPr>
          <w:rFonts w:ascii="Times New Roman" w:hAnsi="Times New Roman"/>
        </w:rPr>
        <w:t xml:space="preserve"> </w:t>
      </w:r>
      <w:r w:rsidR="002F1655" w:rsidRPr="002F1655">
        <w:rPr>
          <w:rFonts w:ascii="Times New Roman" w:hAnsi="Times New Roman"/>
        </w:rPr>
        <w:t>обязан</w:t>
      </w:r>
      <w:r w:rsidR="004E4C0D">
        <w:rPr>
          <w:rFonts w:ascii="Times New Roman" w:hAnsi="Times New Roman"/>
        </w:rPr>
        <w:t xml:space="preserve"> о</w:t>
      </w:r>
      <w:r w:rsidR="002F1655" w:rsidRPr="002F1655">
        <w:rPr>
          <w:rFonts w:ascii="Times New Roman" w:hAnsi="Times New Roman"/>
        </w:rPr>
        <w:t>существлять:</w:t>
      </w:r>
    </w:p>
    <w:p w14:paraId="4EADA0E0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обеспечивать внедрение современных форм работы с налогоплательщиками;</w:t>
      </w:r>
    </w:p>
    <w:p w14:paraId="7601939A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 xml:space="preserve">осуществлять мониторинг качества предоставления государственных услуг и обслуживания налогоплательщиков, в </w:t>
      </w:r>
      <w:proofErr w:type="spellStart"/>
      <w:r w:rsidRPr="00556D9E">
        <w:rPr>
          <w:rFonts w:ascii="Times New Roman" w:hAnsi="Times New Roman"/>
        </w:rPr>
        <w:t>т.ч</w:t>
      </w:r>
      <w:proofErr w:type="spellEnd"/>
      <w:r w:rsidRPr="00556D9E">
        <w:rPr>
          <w:rFonts w:ascii="Times New Roman" w:hAnsi="Times New Roman"/>
        </w:rPr>
        <w:t>. при личном приеме методом «тайный покупатель» и при телефонном информировании;</w:t>
      </w:r>
    </w:p>
    <w:p w14:paraId="3588802B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мониторинг качества ведения инспекциями области информационных ресурсов и интерактивных сервисов «Онлайн запись на прием в инспекцию», «Информационные стенды», «QR-анкетирование»;</w:t>
      </w:r>
    </w:p>
    <w:p w14:paraId="50A9C9D0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мониторинг показателей эффективности деятельности налоговых органов;</w:t>
      </w:r>
    </w:p>
    <w:p w14:paraId="1CB00263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подготовку предложений по совершенствованию организации работы с налогоплательщиками;</w:t>
      </w:r>
    </w:p>
    <w:p w14:paraId="275850EE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обобщение, анализ и подготовку ответов на поступившие в отдел оказания государственных услуг предложения и запросы подведомственных налоговых органов и налогоплательщиков по вопросам, относящимся к компетенции отдела оказания государственных услуг;</w:t>
      </w:r>
    </w:p>
    <w:p w14:paraId="02258073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содействовать повышению профессионального уровня работников подведомственных налоговых органов, осуществлять контроль соблюдения ими профессиональной этики, справедливого отношения к налогоплательщику;</w:t>
      </w:r>
    </w:p>
    <w:p w14:paraId="73BD61EA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обеспечивать разработку регламентирующих документов, указаний, рекомендаций, разъяснений, массовых (обзорных) и индивидуальных писем для подведомственных Управлению территориальных налоговых органов по вопросам, отнесенным к компетенции отдела оказания государственных услуг;</w:t>
      </w:r>
    </w:p>
    <w:p w14:paraId="4362394F" w14:textId="77777777" w:rsidR="00556D9E" w:rsidRPr="00556D9E" w:rsidRDefault="00556D9E" w:rsidP="00556D9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своевременную подготовку отчетов (сведений) по форме и в порядке, утвержденном ФНС России, аналитических материалов для ФНС России по вопросам организации работы с налогоплательщиками и менеджмента качества;</w:t>
      </w:r>
    </w:p>
    <w:p w14:paraId="2A3D5A4D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рассмотрение и подготовку ответов на письменные запросы правоохранительных органов, органов государственного контроля и надзора, судебных органов по вопросам основной деятельности отдела оказания государственных услуг;</w:t>
      </w:r>
    </w:p>
    <w:p w14:paraId="0EBE0435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рассмотрение и подготовку ответов на письменные обращения налогоплательщиков (граждан);</w:t>
      </w:r>
    </w:p>
    <w:p w14:paraId="2AB41CA1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подготовку информационных материалов для налогоплательщиков;</w:t>
      </w:r>
    </w:p>
    <w:p w14:paraId="5ABB08E1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обеспечивать участие в подготовке и проведении информационных кампаний ФНС России, публичных мероприятий (семинаров, Дней открытых дверей и т.п.).</w:t>
      </w:r>
    </w:p>
    <w:p w14:paraId="54508903" w14:textId="77777777" w:rsidR="00556D9E" w:rsidRPr="00556D9E" w:rsidRDefault="00556D9E" w:rsidP="00556D9E">
      <w:pPr>
        <w:shd w:val="clear" w:color="auto" w:fill="FFFFFF"/>
        <w:tabs>
          <w:tab w:val="num" w:pos="540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подготовку справочных материалов для руководства и (или) отделов Управления по вопросам организации работы с налогоплательщиками;</w:t>
      </w:r>
    </w:p>
    <w:p w14:paraId="30A519CC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подготовку материалов по направлениям работы отдела оказания государственных услуг к совещаниям и коллегиям;</w:t>
      </w:r>
    </w:p>
    <w:p w14:paraId="48DB7B8E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взаимодействие со структурными подразделениями Управления по вопросам, относящимся к компетенции отдела оказания государственных услуг;</w:t>
      </w:r>
    </w:p>
    <w:p w14:paraId="271FC543" w14:textId="77777777" w:rsidR="00556D9E" w:rsidRPr="00556D9E" w:rsidRDefault="00556D9E" w:rsidP="00556D9E">
      <w:pPr>
        <w:tabs>
          <w:tab w:val="left" w:pos="993"/>
        </w:tabs>
        <w:spacing w:after="0" w:line="240" w:lineRule="auto"/>
        <w:ind w:right="-142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в течение всего рабочего дня приём входящих телефонных вызовов с телефона Единого контакт-центра ФНС России 8-800-222-2222;</w:t>
      </w:r>
    </w:p>
    <w:p w14:paraId="08DF6A8B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не допускать пропуска (игнорирования) входящих телефонных вызовов;</w:t>
      </w:r>
    </w:p>
    <w:p w14:paraId="7E0709BE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обеспечивать устное информирование налогоплательщиков по телефону с учетом Федерального закона от 09.02.2009 № 8-ФЗ «Об обеспечении доступа к информации о деятельности государственных органов и органов местного самоуправления», в том числе предоставлять информацию о деятельности налоговых органов, о действующих налогах и сборах, о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 и налоговых агентов, полномочиях налоговых органов и их должностных лиц;</w:t>
      </w:r>
    </w:p>
    <w:p w14:paraId="6F0DC784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предоставление абонентам справочной информации о работе с Интернет – сайтом ФНС России, о порядке работы с Интернет – сервисами Федеральной налоговой службы, о работе с программными продуктами, размещенными на сайте ФНС России;</w:t>
      </w:r>
    </w:p>
    <w:p w14:paraId="7EABF8C7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обеспечить принятие всех необходимых мер для представления исчерпывающих ответов на обращения абонентов, используя информационные материалы, информационно-справочные системы, нормативные правовые акты, разъяснения Министерства финансов Российской Федерации и ФНС России;</w:t>
      </w:r>
    </w:p>
    <w:p w14:paraId="2673E4CD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предлагать абоненту направить запрос в письменной форме в налоговый орган и сообщить необходимые реквизиты этого налогового органа, если для ответа по вопросам, возникающим по конкретным обстоятельствам (в том числе о порядке исчисления и уплаты налогов, правах и обязанностях абонента), требуется представление извлечений из нормативных правовых актов, получение разъяснений Министерства финансов Российской Федерации и писем ФНС России;</w:t>
      </w:r>
    </w:p>
    <w:p w14:paraId="471D65B6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привлекать к подготовке ответа должностных лиц налоговых органов, если ответ на вопросы, заданные налогоплательщиками в ходе телефонного информирования, не может быть дан непосредственно исполнителем и для подготовки ответа требуется получение информации от налогового органа, в компетенцию которого входит рассмотрение таких вопросов;</w:t>
      </w:r>
    </w:p>
    <w:p w14:paraId="4DD3DDC5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 xml:space="preserve">ежедневно с помощью программного обеспечения Единого Контакт-центра ФНС России регистрировать поступившие звонки (по мере их поступления); </w:t>
      </w:r>
    </w:p>
    <w:p w14:paraId="53EFA28F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в течение рабочего дня оперативное письменное информирование начальника отдела оказания государственных услуг (исполняющего обязанности начальника отдела) о жалобах, поступивших по телефону на работу налоговых органов Челябинской области;</w:t>
      </w:r>
    </w:p>
    <w:p w14:paraId="2B3C398B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соблюдать правила деловой этики при ответе на обращения налогоплательщиков по телефону;</w:t>
      </w:r>
    </w:p>
    <w:p w14:paraId="40784B0F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обеспечить корректное и внимательное отношение к налогоплательщикам, обратившихся по телефону, не унижает их честь и достоинство;</w:t>
      </w:r>
    </w:p>
    <w:p w14:paraId="61E455D0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в вежливой форме информирование налогоплательщикам, обратившихся по телефону, по существу запросов, о порядке предоставления информации и максимальных сроках ее предоставления, об основаниях, при наличии которых информация не предоставляется;</w:t>
      </w:r>
    </w:p>
    <w:p w14:paraId="0FBD04D3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обеспечить бережное обращение с предоставленными оборудованием, обеспечением Единого Контакт-центра ФНС России, информационными материалами. Избегание их порчи, утраты, использования не по назначению;</w:t>
      </w:r>
    </w:p>
    <w:p w14:paraId="616EDA95" w14:textId="77777777" w:rsidR="00556D9E" w:rsidRPr="00556D9E" w:rsidRDefault="00556D9E" w:rsidP="00556D9E">
      <w:pPr>
        <w:shd w:val="clear" w:color="auto" w:fill="FFFFFF"/>
        <w:tabs>
          <w:tab w:val="left" w:pos="-1843"/>
          <w:tab w:val="left" w:pos="993"/>
        </w:tabs>
        <w:spacing w:after="0" w:line="240" w:lineRule="auto"/>
        <w:ind w:right="55"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обеспечить оперативное информирование начальника отдела оказания государственных услуг (исполняющего обязанности начальника отдела) об обстоятельствах, которые создают невозможность исполнения должностных обязанностей;</w:t>
      </w:r>
    </w:p>
    <w:p w14:paraId="74C46E5A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участвовать в обеспечении выполнения предусмотренных законодательством Российской Федерации мероприятий по поддержанию готовности налоговых органов к ведению гражданской обороны;</w:t>
      </w:r>
    </w:p>
    <w:p w14:paraId="2ECA65F0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участвовать в выполнении предусмотренных законодательством Российской Федерации мероприятий по вопросам поддержания готовности отдела к ведению гражданской обороны;</w:t>
      </w:r>
    </w:p>
    <w:p w14:paraId="25B5699A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участвовать в обеспечении мобилизационной подготовки аппарата Управления и подведомственных налоговых органов к деятельности в военное время и в условиях военного и чрезвычайного положения;</w:t>
      </w:r>
    </w:p>
    <w:p w14:paraId="3BA10260" w14:textId="77777777" w:rsidR="00556D9E" w:rsidRPr="00556D9E" w:rsidRDefault="00556D9E" w:rsidP="00556D9E">
      <w:pPr>
        <w:tabs>
          <w:tab w:val="left" w:pos="-184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участвовать и выполнять мероприятия по мобилизационной подготовке отдела оказания государственных услуг к деятельности в военное время и в условиях военного и чрезвычайного положения;</w:t>
      </w:r>
    </w:p>
    <w:p w14:paraId="2AE4F704" w14:textId="77777777" w:rsidR="00556D9E" w:rsidRPr="00556D9E" w:rsidRDefault="00556D9E" w:rsidP="00556D9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ведение делопроизводства в отделе оказания государственных услуг, в том числе документов с грифом «Для служебного пользования»;</w:t>
      </w:r>
    </w:p>
    <w:p w14:paraId="2CE51BA3" w14:textId="77777777" w:rsidR="00556D9E" w:rsidRPr="00556D9E" w:rsidRDefault="00556D9E" w:rsidP="00556D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осуществлять ведение и сохранность предусмотренных номенклатурой дел;</w:t>
      </w:r>
    </w:p>
    <w:p w14:paraId="6C62051E" w14:textId="77777777" w:rsidR="00556D9E" w:rsidRPr="00556D9E" w:rsidRDefault="00556D9E" w:rsidP="00556D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по поручению Руководителя защищать в судах права и интересы Управления и подведомственных инспекций по вопросам, отнесенным к компетенции отдела оказания государственных услуг;</w:t>
      </w:r>
    </w:p>
    <w:p w14:paraId="076B45FD" w14:textId="77777777" w:rsidR="00556D9E" w:rsidRPr="00556D9E" w:rsidRDefault="00556D9E" w:rsidP="00556D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исполнять иные правомерные поручения соответствующих руководителей, данные в пределах их полномочий, установленных законодательством Российской Федерации, Положением об Управлении, Положением об отделе оказания государственных услуг;</w:t>
      </w:r>
    </w:p>
    <w:p w14:paraId="3968B894" w14:textId="77777777" w:rsidR="00556D9E" w:rsidRPr="00556D9E" w:rsidRDefault="00556D9E" w:rsidP="00556D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556D9E">
        <w:rPr>
          <w:rFonts w:ascii="Times New Roman" w:hAnsi="Times New Roman"/>
        </w:rPr>
        <w:t>в случае служебной необходимости по поручению Руководителя выезжает в служебные командировки.</w:t>
      </w:r>
    </w:p>
    <w:p w14:paraId="017DCC0D" w14:textId="77777777" w:rsidR="005531EE" w:rsidRPr="005531EE" w:rsidRDefault="00CD3564" w:rsidP="006061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531EE">
        <w:rPr>
          <w:rFonts w:ascii="Times New Roman" w:hAnsi="Times New Roman"/>
          <w:color w:val="000000"/>
        </w:rPr>
        <w:t>2.</w:t>
      </w:r>
      <w:r w:rsidR="000417FA" w:rsidRPr="005531EE">
        <w:rPr>
          <w:rFonts w:ascii="Times New Roman" w:hAnsi="Times New Roman"/>
          <w:color w:val="000000"/>
        </w:rPr>
        <w:t>4</w:t>
      </w:r>
      <w:r w:rsidR="00B547BC" w:rsidRPr="006061CB">
        <w:rPr>
          <w:rFonts w:ascii="Times New Roman" w:hAnsi="Times New Roman"/>
          <w:color w:val="000000"/>
        </w:rPr>
        <w:t xml:space="preserve">. </w:t>
      </w:r>
      <w:r w:rsidR="00556D9E">
        <w:rPr>
          <w:rFonts w:ascii="Times New Roman" w:hAnsi="Times New Roman"/>
          <w:color w:val="000000"/>
        </w:rPr>
        <w:t>Ведущий</w:t>
      </w:r>
      <w:r w:rsidR="005531EE" w:rsidRPr="006061CB">
        <w:rPr>
          <w:rFonts w:ascii="Times New Roman" w:hAnsi="Times New Roman"/>
          <w:color w:val="000000"/>
        </w:rPr>
        <w:t xml:space="preserve"> специалист-эксперт</w:t>
      </w:r>
      <w:r w:rsidR="00B547BC" w:rsidRPr="005531EE">
        <w:rPr>
          <w:rFonts w:ascii="Times New Roman" w:hAnsi="Times New Roman"/>
          <w:i/>
          <w:color w:val="000000"/>
        </w:rPr>
        <w:t xml:space="preserve"> </w:t>
      </w:r>
      <w:r w:rsidR="00B547BC" w:rsidRPr="005531EE">
        <w:rPr>
          <w:rFonts w:ascii="Times New Roman" w:hAnsi="Times New Roman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5531EE" w:rsidRPr="005531EE">
        <w:rPr>
          <w:rFonts w:ascii="Times New Roman" w:hAnsi="Times New Roman"/>
        </w:rPr>
        <w:t>.</w:t>
      </w:r>
    </w:p>
    <w:p w14:paraId="5209D0BC" w14:textId="77777777" w:rsidR="002335C2" w:rsidRPr="005531EE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5531EE">
        <w:rPr>
          <w:rFonts w:ascii="Times New Roman" w:hAnsi="Times New Roman"/>
          <w:color w:val="000000"/>
          <w:lang w:eastAsia="ru-RU"/>
        </w:rPr>
        <w:t>3</w:t>
      </w:r>
      <w:r w:rsidR="002335C2" w:rsidRPr="005531EE">
        <w:rPr>
          <w:rFonts w:ascii="Times New Roman" w:hAnsi="Times New Roman"/>
          <w:color w:val="000000"/>
          <w:lang w:eastAsia="ru-RU"/>
        </w:rPr>
        <w:t xml:space="preserve">. Условия прохождения государственной службы: </w:t>
      </w:r>
    </w:p>
    <w:p w14:paraId="5D99971C" w14:textId="77777777" w:rsidR="002335C2" w:rsidRPr="005531EE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531EE">
        <w:rPr>
          <w:rFonts w:ascii="Times New Roman" w:hAnsi="Times New Roman"/>
          <w:color w:val="000000"/>
          <w:lang w:eastAsia="ru-RU"/>
        </w:rPr>
        <w:t>3</w:t>
      </w:r>
      <w:r w:rsidR="002335C2" w:rsidRPr="005531EE">
        <w:rPr>
          <w:rFonts w:ascii="Times New Roman" w:hAnsi="Times New Roman"/>
          <w:color w:val="000000"/>
          <w:lang w:eastAsia="ru-RU"/>
        </w:rPr>
        <w:t xml:space="preserve">.1. </w:t>
      </w:r>
      <w:r w:rsidR="002335C2" w:rsidRPr="005531EE">
        <w:rPr>
          <w:rFonts w:ascii="Times New Roman" w:hAnsi="Times New Roman"/>
        </w:rPr>
        <w:t xml:space="preserve">При заключении служебного контракта с гражданином, впервые поступающим на гражданскую службу,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службы. </w:t>
      </w:r>
    </w:p>
    <w:p w14:paraId="6846F82B" w14:textId="77777777" w:rsidR="002335C2" w:rsidRPr="005531EE" w:rsidRDefault="002335C2" w:rsidP="002F267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531EE">
        <w:rPr>
          <w:rFonts w:ascii="Times New Roman" w:hAnsi="Times New Roman"/>
          <w:lang w:eastAsia="ru-RU"/>
        </w:rPr>
        <w:t>Испытание может устанавливаться:</w:t>
      </w:r>
    </w:p>
    <w:p w14:paraId="05AB7226" w14:textId="77777777" w:rsidR="002335C2" w:rsidRPr="005531EE" w:rsidRDefault="002335C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5531EE">
        <w:rPr>
          <w:rFonts w:ascii="Times New Roman" w:hAnsi="Times New Roman"/>
          <w:lang w:eastAsia="ru-RU"/>
        </w:rPr>
        <w:t>1) при назначении на должность гражданской службы гражданина, ранее проходившего государственную службу Российской Федерации, - на срок от одного до шести месяцев;</w:t>
      </w:r>
    </w:p>
    <w:p w14:paraId="1D46DE32" w14:textId="77777777" w:rsidR="002335C2" w:rsidRPr="00D66472" w:rsidRDefault="002335C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5531EE">
        <w:rPr>
          <w:rFonts w:ascii="Times New Roman" w:hAnsi="Times New Roman"/>
          <w:lang w:eastAsia="ru-RU"/>
        </w:rPr>
        <w:t>2) при назначении гражданского служащего на должность гражданской службы в порядке перевода из другого государственного органа - на срок от одного до шести месяцев.</w:t>
      </w:r>
    </w:p>
    <w:p w14:paraId="42C6D518" w14:textId="77777777" w:rsidR="002335C2" w:rsidRPr="00DC0E79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66472">
        <w:rPr>
          <w:rFonts w:ascii="Times New Roman" w:hAnsi="Times New Roman"/>
          <w:color w:val="000000"/>
          <w:lang w:eastAsia="ru-RU"/>
        </w:rPr>
        <w:t>3</w:t>
      </w:r>
      <w:r w:rsidR="002335C2" w:rsidRPr="00D66472">
        <w:rPr>
          <w:rFonts w:ascii="Times New Roman" w:hAnsi="Times New Roman"/>
          <w:color w:val="000000"/>
          <w:lang w:eastAsia="ru-RU"/>
        </w:rPr>
        <w:t>.2. Денежное содержание государственн</w:t>
      </w:r>
      <w:r w:rsidR="000E27D7" w:rsidRPr="00D66472">
        <w:rPr>
          <w:rFonts w:ascii="Times New Roman" w:hAnsi="Times New Roman"/>
          <w:color w:val="000000"/>
          <w:lang w:eastAsia="ru-RU"/>
        </w:rPr>
        <w:t>ого</w:t>
      </w:r>
      <w:r w:rsidR="002335C2" w:rsidRPr="00D66472">
        <w:rPr>
          <w:rFonts w:ascii="Times New Roman" w:hAnsi="Times New Roman"/>
          <w:color w:val="000000"/>
          <w:lang w:eastAsia="ru-RU"/>
        </w:rPr>
        <w:t xml:space="preserve"> служащ</w:t>
      </w:r>
      <w:r w:rsidR="000E27D7" w:rsidRPr="00D66472">
        <w:rPr>
          <w:rFonts w:ascii="Times New Roman" w:hAnsi="Times New Roman"/>
          <w:color w:val="000000"/>
          <w:lang w:eastAsia="ru-RU"/>
        </w:rPr>
        <w:t>его</w:t>
      </w:r>
      <w:r w:rsidR="002335C2" w:rsidRPr="00D66472">
        <w:rPr>
          <w:rFonts w:ascii="Times New Roman" w:hAnsi="Times New Roman"/>
          <w:color w:val="000000"/>
          <w:lang w:eastAsia="ru-RU"/>
        </w:rPr>
        <w:t xml:space="preserve"> УФНС России по Челябинской области: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4112"/>
      </w:tblGrid>
      <w:tr w:rsidR="002F267C" w:rsidRPr="00DC0E79" w14:paraId="7890EAE8" w14:textId="77777777" w:rsidTr="00D15073">
        <w:tc>
          <w:tcPr>
            <w:tcW w:w="2979" w:type="pct"/>
            <w:vAlign w:val="center"/>
          </w:tcPr>
          <w:p w14:paraId="60E9C4A5" w14:textId="77777777" w:rsidR="002F267C" w:rsidRPr="00DC0E79" w:rsidRDefault="002F267C" w:rsidP="00D7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b/>
                <w:color w:val="000000"/>
                <w:lang w:eastAsia="ru-RU"/>
              </w:rPr>
              <w:t>Денежное содержание</w:t>
            </w:r>
          </w:p>
        </w:tc>
        <w:tc>
          <w:tcPr>
            <w:tcW w:w="2021" w:type="pct"/>
            <w:vAlign w:val="center"/>
          </w:tcPr>
          <w:p w14:paraId="0329E05C" w14:textId="77777777" w:rsidR="002F267C" w:rsidRPr="00DC0E79" w:rsidRDefault="00556D9E" w:rsidP="008C7FA7">
            <w:pPr>
              <w:spacing w:after="0" w:line="240" w:lineRule="auto"/>
              <w:ind w:left="-151" w:right="-108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Ведущий</w:t>
            </w:r>
            <w:r w:rsidR="005531E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специали</w:t>
            </w:r>
            <w:r w:rsidR="008C7FA7">
              <w:rPr>
                <w:rFonts w:ascii="Times New Roman" w:hAnsi="Times New Roman"/>
                <w:b/>
                <w:color w:val="000000"/>
                <w:lang w:eastAsia="ru-RU"/>
              </w:rPr>
              <w:t>с</w:t>
            </w:r>
            <w:r w:rsidR="005531EE">
              <w:rPr>
                <w:rFonts w:ascii="Times New Roman" w:hAnsi="Times New Roman"/>
                <w:b/>
                <w:color w:val="000000"/>
                <w:lang w:eastAsia="ru-RU"/>
              </w:rPr>
              <w:t>т-эксперт</w:t>
            </w:r>
          </w:p>
        </w:tc>
      </w:tr>
      <w:tr w:rsidR="009F09BD" w:rsidRPr="00DC0E79" w14:paraId="23584A4F" w14:textId="77777777" w:rsidTr="00D15073">
        <w:tc>
          <w:tcPr>
            <w:tcW w:w="2979" w:type="pct"/>
            <w:vAlign w:val="center"/>
          </w:tcPr>
          <w:p w14:paraId="6A90BD0B" w14:textId="77777777" w:rsidR="009F09BD" w:rsidRPr="00DC0E79" w:rsidRDefault="009F09BD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Месячный оклад в соответствии с замещаемой должностью гражданской службы (должностной оклад)</w:t>
            </w:r>
          </w:p>
        </w:tc>
        <w:tc>
          <w:tcPr>
            <w:tcW w:w="2021" w:type="pct"/>
            <w:vAlign w:val="center"/>
          </w:tcPr>
          <w:p w14:paraId="4DB13C04" w14:textId="77777777" w:rsidR="009F09BD" w:rsidRPr="00DC0E79" w:rsidRDefault="00556D9E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16648</w:t>
            </w:r>
            <w:r w:rsidR="009F09BD" w:rsidRPr="00DC0E79">
              <w:rPr>
                <w:rFonts w:ascii="Times New Roman" w:hAnsi="Times New Roman"/>
                <w:lang w:eastAsia="ru-RU"/>
              </w:rPr>
              <w:t xml:space="preserve"> рублей</w:t>
            </w:r>
          </w:p>
        </w:tc>
      </w:tr>
      <w:tr w:rsidR="009F09BD" w:rsidRPr="00DC0E79" w14:paraId="0BFC1DE0" w14:textId="77777777" w:rsidTr="00DC0E79">
        <w:tc>
          <w:tcPr>
            <w:tcW w:w="2979" w:type="pct"/>
            <w:vAlign w:val="center"/>
          </w:tcPr>
          <w:p w14:paraId="0D277EE9" w14:textId="77777777" w:rsidR="009F09BD" w:rsidRPr="00DC0E79" w:rsidRDefault="009F09BD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Месячный оклад в соответствии с присвоенным  классным чином гражданской службы (оклад за классный чин)</w:t>
            </w:r>
          </w:p>
        </w:tc>
        <w:tc>
          <w:tcPr>
            <w:tcW w:w="2021" w:type="pct"/>
            <w:vAlign w:val="center"/>
          </w:tcPr>
          <w:p w14:paraId="3F3C6BB0" w14:textId="77777777" w:rsidR="009F09BD" w:rsidRPr="00DC0E79" w:rsidRDefault="00DC0E79" w:rsidP="005531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10555</w:t>
            </w:r>
            <w:r w:rsidR="009F09BD" w:rsidRPr="00DC0E79">
              <w:rPr>
                <w:rFonts w:ascii="Times New Roman" w:hAnsi="Times New Roman"/>
                <w:lang w:eastAsia="ru-RU"/>
              </w:rPr>
              <w:t xml:space="preserve"> - </w:t>
            </w:r>
            <w:r w:rsidR="005531EE">
              <w:rPr>
                <w:rFonts w:ascii="Times New Roman" w:hAnsi="Times New Roman"/>
                <w:lang w:eastAsia="ru-RU"/>
              </w:rPr>
              <w:t>12534</w:t>
            </w:r>
            <w:r w:rsidR="009F09BD" w:rsidRPr="00DC0E79"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9F09BD" w:rsidRPr="00DC0E79">
              <w:rPr>
                <w:rFonts w:ascii="Times New Roman" w:hAnsi="Times New Roman"/>
                <w:lang w:eastAsia="ru-RU"/>
              </w:rPr>
              <w:t>рубля</w:t>
            </w:r>
          </w:p>
        </w:tc>
      </w:tr>
      <w:tr w:rsidR="0019685F" w:rsidRPr="00A436E2" w14:paraId="25BF7D47" w14:textId="77777777" w:rsidTr="00DC0E79">
        <w:tc>
          <w:tcPr>
            <w:tcW w:w="2979" w:type="pct"/>
            <w:vAlign w:val="center"/>
          </w:tcPr>
          <w:p w14:paraId="6212D32B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2021" w:type="pct"/>
            <w:vAlign w:val="center"/>
          </w:tcPr>
          <w:p w14:paraId="073C0CB0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до 30 % должностного оклада</w:t>
            </w:r>
          </w:p>
        </w:tc>
      </w:tr>
      <w:tr w:rsidR="0019685F" w:rsidRPr="00A436E2" w14:paraId="53ED8D80" w14:textId="77777777" w:rsidTr="00D15073">
        <w:tc>
          <w:tcPr>
            <w:tcW w:w="2979" w:type="pct"/>
            <w:vAlign w:val="center"/>
          </w:tcPr>
          <w:p w14:paraId="3E35CF41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 xml:space="preserve">Ежемесячная надбавка к должностному окладу за особые условия гражданской службы </w:t>
            </w:r>
          </w:p>
        </w:tc>
        <w:tc>
          <w:tcPr>
            <w:tcW w:w="2021" w:type="pct"/>
            <w:vAlign w:val="center"/>
          </w:tcPr>
          <w:p w14:paraId="315CCEE0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 xml:space="preserve">от </w:t>
            </w:r>
            <w:r w:rsidRPr="00DC0E79">
              <w:rPr>
                <w:rFonts w:ascii="Times New Roman" w:hAnsi="Times New Roman"/>
                <w:lang w:val="en-US" w:eastAsia="ru-RU"/>
              </w:rPr>
              <w:t>20</w:t>
            </w:r>
            <w:r w:rsidRPr="00DC0E79">
              <w:rPr>
                <w:rFonts w:ascii="Times New Roman" w:hAnsi="Times New Roman"/>
                <w:lang w:eastAsia="ru-RU"/>
              </w:rPr>
              <w:t xml:space="preserve"> до </w:t>
            </w:r>
            <w:r w:rsidRPr="00DC0E79">
              <w:rPr>
                <w:rFonts w:ascii="Times New Roman" w:hAnsi="Times New Roman"/>
                <w:lang w:val="en-US" w:eastAsia="ru-RU"/>
              </w:rPr>
              <w:t>30</w:t>
            </w:r>
            <w:r w:rsidRPr="00DC0E79">
              <w:rPr>
                <w:rFonts w:ascii="Times New Roman" w:hAnsi="Times New Roman"/>
                <w:lang w:eastAsia="ru-RU"/>
              </w:rPr>
              <w:t>%</w:t>
            </w:r>
          </w:p>
          <w:p w14:paraId="50792E2E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должностного оклада</w:t>
            </w:r>
          </w:p>
        </w:tc>
      </w:tr>
      <w:tr w:rsidR="0019685F" w:rsidRPr="00A436E2" w14:paraId="7359FDDF" w14:textId="77777777" w:rsidTr="00D15073">
        <w:trPr>
          <w:trHeight w:val="430"/>
        </w:trPr>
        <w:tc>
          <w:tcPr>
            <w:tcW w:w="2979" w:type="pct"/>
            <w:vAlign w:val="center"/>
          </w:tcPr>
          <w:p w14:paraId="5B5A4BD4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Премия за выполнение особо важных и сложных заданий</w:t>
            </w:r>
          </w:p>
        </w:tc>
        <w:tc>
          <w:tcPr>
            <w:tcW w:w="2021" w:type="pct"/>
            <w:vAlign w:val="center"/>
          </w:tcPr>
          <w:p w14:paraId="321BE62C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19685F" w:rsidRPr="00A436E2" w14:paraId="4FF4ED73" w14:textId="77777777" w:rsidTr="00D15073">
        <w:tc>
          <w:tcPr>
            <w:tcW w:w="2979" w:type="pct"/>
            <w:vAlign w:val="center"/>
          </w:tcPr>
          <w:p w14:paraId="5E6D56AF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Ежемесячное денежное поощрение</w:t>
            </w:r>
          </w:p>
        </w:tc>
        <w:tc>
          <w:tcPr>
            <w:tcW w:w="2021" w:type="pct"/>
            <w:vAlign w:val="center"/>
          </w:tcPr>
          <w:p w14:paraId="23A36F63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размере 0,3 должностного оклада</w:t>
            </w:r>
          </w:p>
        </w:tc>
      </w:tr>
      <w:tr w:rsidR="0019685F" w:rsidRPr="00A436E2" w14:paraId="1BFBEFD7" w14:textId="77777777" w:rsidTr="00D15073">
        <w:tc>
          <w:tcPr>
            <w:tcW w:w="2979" w:type="pct"/>
            <w:vAlign w:val="center"/>
          </w:tcPr>
          <w:p w14:paraId="02462F5F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21" w:type="pct"/>
            <w:vAlign w:val="center"/>
          </w:tcPr>
          <w:p w14:paraId="5993F3C7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два месячных оклада денежного содержания</w:t>
            </w:r>
          </w:p>
        </w:tc>
      </w:tr>
      <w:tr w:rsidR="0019685F" w:rsidRPr="00A436E2" w14:paraId="6264BEC6" w14:textId="77777777" w:rsidTr="00DC0E79">
        <w:trPr>
          <w:trHeight w:val="965"/>
        </w:trPr>
        <w:tc>
          <w:tcPr>
            <w:tcW w:w="2979" w:type="pct"/>
            <w:vAlign w:val="center"/>
          </w:tcPr>
          <w:p w14:paraId="2B2CCDB8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Материальная помощь</w:t>
            </w:r>
          </w:p>
        </w:tc>
        <w:tc>
          <w:tcPr>
            <w:tcW w:w="2021" w:type="pct"/>
            <w:vAlign w:val="center"/>
          </w:tcPr>
          <w:p w14:paraId="70DCD1AD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</w:tbl>
    <w:p w14:paraId="4DF7A58B" w14:textId="77777777" w:rsidR="002335C2" w:rsidRPr="00DC0E79" w:rsidRDefault="002F267C" w:rsidP="002F267C">
      <w:pPr>
        <w:tabs>
          <w:tab w:val="left" w:pos="46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>.3. Продолжительность служебного времени – ненормированный служебный день.</w:t>
      </w:r>
    </w:p>
    <w:p w14:paraId="3096A9C0" w14:textId="77777777" w:rsidR="002335C2" w:rsidRPr="00DC0E79" w:rsidRDefault="002F267C" w:rsidP="002F267C">
      <w:pPr>
        <w:tabs>
          <w:tab w:val="left" w:pos="38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.4. Отпуск: </w:t>
      </w:r>
    </w:p>
    <w:p w14:paraId="1EFB05F1" w14:textId="77777777" w:rsidR="002335C2" w:rsidRPr="00DC0E79" w:rsidRDefault="002335C2" w:rsidP="002F267C">
      <w:pPr>
        <w:numPr>
          <w:ilvl w:val="0"/>
          <w:numId w:val="3"/>
        </w:numPr>
        <w:tabs>
          <w:tab w:val="clear" w:pos="1610"/>
          <w:tab w:val="num" w:pos="463"/>
          <w:tab w:val="num" w:pos="605"/>
        </w:tabs>
        <w:spacing w:after="0" w:line="240" w:lineRule="auto"/>
        <w:ind w:left="38"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ежегодный основной оплачиваемый отпуск продолжительностью 30 календарных дней;</w:t>
      </w:r>
    </w:p>
    <w:p w14:paraId="1F1FA434" w14:textId="77777777" w:rsidR="002335C2" w:rsidRPr="00DC0E79" w:rsidRDefault="002335C2" w:rsidP="002F267C">
      <w:pPr>
        <w:numPr>
          <w:ilvl w:val="0"/>
          <w:numId w:val="3"/>
        </w:numPr>
        <w:tabs>
          <w:tab w:val="clear" w:pos="1610"/>
          <w:tab w:val="num" w:pos="463"/>
          <w:tab w:val="num" w:pos="605"/>
        </w:tabs>
        <w:spacing w:after="0" w:line="240" w:lineRule="auto"/>
        <w:ind w:left="38"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14:paraId="1BEB1478" w14:textId="77777777" w:rsidR="006065A9" w:rsidRPr="00DC0E79" w:rsidRDefault="002F267C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4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 Прием документов для участия в </w:t>
      </w:r>
      <w:r w:rsidR="006964C2" w:rsidRPr="00DC0E79">
        <w:rPr>
          <w:rFonts w:ascii="Times New Roman" w:hAnsi="Times New Roman"/>
          <w:color w:val="000000"/>
          <w:lang w:eastAsia="ru-RU"/>
        </w:rPr>
        <w:t>оценочных мероприятиях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 будет </w:t>
      </w:r>
      <w:r w:rsidR="002335C2" w:rsidRPr="006E52EC">
        <w:rPr>
          <w:rFonts w:ascii="Times New Roman" w:hAnsi="Times New Roman"/>
          <w:color w:val="000000"/>
          <w:lang w:eastAsia="ru-RU"/>
        </w:rPr>
        <w:t xml:space="preserve">проводиться </w:t>
      </w:r>
      <w:r w:rsidR="002335C2" w:rsidRPr="006E52EC">
        <w:rPr>
          <w:rFonts w:ascii="Times New Roman" w:hAnsi="Times New Roman"/>
          <w:b/>
          <w:color w:val="000000"/>
          <w:lang w:eastAsia="ru-RU"/>
        </w:rPr>
        <w:t xml:space="preserve">с </w:t>
      </w:r>
      <w:r w:rsidR="002C4D27">
        <w:rPr>
          <w:rFonts w:ascii="Times New Roman" w:hAnsi="Times New Roman"/>
          <w:b/>
          <w:color w:val="000000"/>
          <w:lang w:eastAsia="ru-RU"/>
        </w:rPr>
        <w:t>0</w:t>
      </w:r>
      <w:r w:rsidR="006061CB">
        <w:rPr>
          <w:rFonts w:ascii="Times New Roman" w:hAnsi="Times New Roman"/>
          <w:b/>
          <w:color w:val="000000"/>
          <w:lang w:eastAsia="ru-RU"/>
        </w:rPr>
        <w:t>5</w:t>
      </w:r>
      <w:r w:rsidR="002C4D27">
        <w:rPr>
          <w:rFonts w:ascii="Times New Roman" w:hAnsi="Times New Roman"/>
          <w:b/>
          <w:color w:val="000000"/>
          <w:lang w:eastAsia="ru-RU"/>
        </w:rPr>
        <w:t>.0</w:t>
      </w:r>
      <w:r w:rsidR="006061CB">
        <w:rPr>
          <w:rFonts w:ascii="Times New Roman" w:hAnsi="Times New Roman"/>
          <w:b/>
          <w:color w:val="000000"/>
          <w:lang w:eastAsia="ru-RU"/>
        </w:rPr>
        <w:t>6</w:t>
      </w:r>
      <w:r w:rsidR="002C4D27">
        <w:rPr>
          <w:rFonts w:ascii="Times New Roman" w:hAnsi="Times New Roman"/>
          <w:b/>
          <w:color w:val="000000"/>
          <w:lang w:eastAsia="ru-RU"/>
        </w:rPr>
        <w:t>.2026</w:t>
      </w:r>
      <w:r w:rsidR="0019685F" w:rsidRPr="006E52EC">
        <w:rPr>
          <w:rFonts w:ascii="Times New Roman" w:hAnsi="Times New Roman"/>
          <w:b/>
          <w:color w:val="000000"/>
          <w:lang w:eastAsia="ru-RU"/>
        </w:rPr>
        <w:t xml:space="preserve"> по </w:t>
      </w:r>
      <w:r w:rsidR="006061CB">
        <w:rPr>
          <w:rFonts w:ascii="Times New Roman" w:hAnsi="Times New Roman"/>
          <w:b/>
          <w:color w:val="000000"/>
          <w:lang w:eastAsia="ru-RU"/>
        </w:rPr>
        <w:t>10</w:t>
      </w:r>
      <w:r w:rsidR="002C4D27">
        <w:rPr>
          <w:rFonts w:ascii="Times New Roman" w:hAnsi="Times New Roman"/>
          <w:b/>
          <w:color w:val="000000"/>
          <w:lang w:eastAsia="ru-RU"/>
        </w:rPr>
        <w:t>.0</w:t>
      </w:r>
      <w:r w:rsidR="006061CB">
        <w:rPr>
          <w:rFonts w:ascii="Times New Roman" w:hAnsi="Times New Roman"/>
          <w:b/>
          <w:color w:val="000000"/>
          <w:lang w:eastAsia="ru-RU"/>
        </w:rPr>
        <w:t>6</w:t>
      </w:r>
      <w:r w:rsidR="0019685F" w:rsidRPr="006E52EC">
        <w:rPr>
          <w:rFonts w:ascii="Times New Roman" w:hAnsi="Times New Roman"/>
          <w:b/>
          <w:color w:val="000000"/>
          <w:lang w:eastAsia="ru-RU"/>
        </w:rPr>
        <w:t>.202</w:t>
      </w:r>
      <w:r w:rsidR="005531EE" w:rsidRPr="006E52EC">
        <w:rPr>
          <w:rFonts w:ascii="Times New Roman" w:hAnsi="Times New Roman"/>
          <w:b/>
          <w:color w:val="000000"/>
          <w:lang w:eastAsia="ru-RU"/>
        </w:rPr>
        <w:t>6</w:t>
      </w:r>
      <w:r w:rsidR="002335C2" w:rsidRPr="006E52EC">
        <w:rPr>
          <w:rFonts w:ascii="Times New Roman" w:hAnsi="Times New Roman"/>
          <w:color w:val="000000"/>
          <w:lang w:eastAsia="ru-RU"/>
        </w:rPr>
        <w:t xml:space="preserve">. </w:t>
      </w:r>
      <w:r w:rsidR="003318D4" w:rsidRPr="006E52EC">
        <w:rPr>
          <w:rFonts w:ascii="Times New Roman" w:hAnsi="Times New Roman"/>
          <w:color w:val="000000"/>
          <w:lang w:eastAsia="ru-RU"/>
        </w:rPr>
        <w:t>Д</w:t>
      </w:r>
      <w:r w:rsidR="00792D6E" w:rsidRPr="006E52EC">
        <w:rPr>
          <w:rFonts w:ascii="Times New Roman" w:hAnsi="Times New Roman"/>
          <w:color w:val="000000"/>
          <w:lang w:eastAsia="ru-RU"/>
        </w:rPr>
        <w:t xml:space="preserve">окументы </w:t>
      </w:r>
      <w:r w:rsidR="00245A00" w:rsidRPr="006E52EC">
        <w:rPr>
          <w:rFonts w:ascii="Times New Roman" w:hAnsi="Times New Roman"/>
          <w:lang w:eastAsia="ru-RU"/>
        </w:rPr>
        <w:t xml:space="preserve">представляются в отдел кадров </w:t>
      </w:r>
      <w:r w:rsidR="00792D6E" w:rsidRPr="006E52EC">
        <w:rPr>
          <w:rFonts w:ascii="Times New Roman" w:hAnsi="Times New Roman"/>
          <w:lang w:eastAsia="ru-RU"/>
        </w:rPr>
        <w:t>УФНС России по Чел</w:t>
      </w:r>
      <w:r w:rsidR="00792D6E" w:rsidRPr="00DC0E79">
        <w:rPr>
          <w:rFonts w:ascii="Times New Roman" w:hAnsi="Times New Roman"/>
          <w:lang w:eastAsia="ru-RU"/>
        </w:rPr>
        <w:t>ябинской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r w:rsidR="006065A9" w:rsidRPr="00DC0E79">
        <w:rPr>
          <w:rFonts w:ascii="Times New Roman" w:hAnsi="Times New Roman"/>
          <w:lang w:eastAsia="ru-RU"/>
        </w:rPr>
        <w:t xml:space="preserve"> </w:t>
      </w:r>
    </w:p>
    <w:p w14:paraId="247CEE33" w14:textId="77777777" w:rsidR="006065A9" w:rsidRPr="00DC0E79" w:rsidRDefault="006065A9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14:paraId="67CAF39D" w14:textId="77777777" w:rsidR="0019685F" w:rsidRPr="00DC0E79" w:rsidRDefault="002F267C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4</w:t>
      </w:r>
      <w:r w:rsidR="00FD2F45" w:rsidRPr="00DC0E79">
        <w:rPr>
          <w:rFonts w:ascii="Times New Roman" w:hAnsi="Times New Roman"/>
          <w:color w:val="000000"/>
          <w:lang w:eastAsia="ru-RU"/>
        </w:rPr>
        <w:t>.1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 </w:t>
      </w:r>
      <w:r w:rsidR="0019685F" w:rsidRPr="00DC0E79">
        <w:rPr>
          <w:rFonts w:ascii="Times New Roman" w:hAnsi="Times New Roman"/>
          <w:color w:val="000000"/>
          <w:lang w:eastAsia="ru-RU"/>
        </w:rPr>
        <w:t>Подача документов лично проводится по адресу: 4540</w:t>
      </w:r>
      <w:r w:rsidR="00DC0E79" w:rsidRPr="00DC0E79">
        <w:rPr>
          <w:rFonts w:ascii="Times New Roman" w:hAnsi="Times New Roman"/>
          <w:color w:val="000000"/>
          <w:lang w:eastAsia="ru-RU"/>
        </w:rPr>
        <w:t>80</w:t>
      </w:r>
      <w:r w:rsidR="0019685F" w:rsidRPr="00DC0E79">
        <w:rPr>
          <w:rFonts w:ascii="Times New Roman" w:hAnsi="Times New Roman"/>
          <w:color w:val="000000"/>
          <w:lang w:eastAsia="ru-RU"/>
        </w:rPr>
        <w:t xml:space="preserve">, Челябинск, </w:t>
      </w:r>
      <w:proofErr w:type="spellStart"/>
      <w:r w:rsidR="0019685F" w:rsidRPr="00DC0E79">
        <w:rPr>
          <w:rFonts w:ascii="Times New Roman" w:hAnsi="Times New Roman"/>
          <w:color w:val="000000"/>
          <w:lang w:eastAsia="ru-RU"/>
        </w:rPr>
        <w:t>ул.</w:t>
      </w:r>
      <w:r w:rsidR="00DC0E79" w:rsidRPr="00DC0E79">
        <w:rPr>
          <w:rFonts w:ascii="Times New Roman" w:hAnsi="Times New Roman"/>
          <w:color w:val="000000"/>
          <w:lang w:eastAsia="ru-RU"/>
        </w:rPr>
        <w:t>Энгельса</w:t>
      </w:r>
      <w:proofErr w:type="spellEnd"/>
      <w:r w:rsidR="00DC0E79" w:rsidRPr="00DC0E79">
        <w:rPr>
          <w:rFonts w:ascii="Times New Roman" w:hAnsi="Times New Roman"/>
          <w:color w:val="000000"/>
          <w:lang w:eastAsia="ru-RU"/>
        </w:rPr>
        <w:t>, 15</w:t>
      </w:r>
      <w:r w:rsidR="0019685F" w:rsidRPr="00DC0E79">
        <w:rPr>
          <w:rFonts w:ascii="Times New Roman" w:hAnsi="Times New Roman"/>
          <w:color w:val="000000"/>
          <w:lang w:eastAsia="ru-RU"/>
        </w:rPr>
        <w:t xml:space="preserve">, УФНС России по Челябинской области, отдел кадров, кабинет № </w:t>
      </w:r>
      <w:r w:rsidR="00DC0E79" w:rsidRPr="00DC0E79">
        <w:rPr>
          <w:rFonts w:ascii="Times New Roman" w:hAnsi="Times New Roman"/>
          <w:color w:val="000000"/>
          <w:lang w:eastAsia="ru-RU"/>
        </w:rPr>
        <w:t>63</w:t>
      </w:r>
      <w:r w:rsidR="0019685F" w:rsidRPr="00DC0E79">
        <w:rPr>
          <w:rFonts w:ascii="Times New Roman" w:hAnsi="Times New Roman"/>
          <w:color w:val="000000"/>
          <w:lang w:eastAsia="ru-RU"/>
        </w:rPr>
        <w:t>2, с понедельника по четверг с 9.00 до 18.00, в пятницу с 9.00 до 16.45. Обеденный перерыв: c 13.00 до 13.45.</w:t>
      </w:r>
    </w:p>
    <w:p w14:paraId="6FF0CD1C" w14:textId="77777777" w:rsidR="0019685F" w:rsidRPr="00DC0E79" w:rsidRDefault="0019685F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 xml:space="preserve">Ответственные за прием документов: </w:t>
      </w:r>
      <w:proofErr w:type="spellStart"/>
      <w:r w:rsidR="00DC0E79" w:rsidRPr="00DC0E79">
        <w:rPr>
          <w:rFonts w:ascii="Times New Roman" w:hAnsi="Times New Roman"/>
          <w:color w:val="000000"/>
          <w:lang w:eastAsia="ru-RU"/>
        </w:rPr>
        <w:t>Чекорина</w:t>
      </w:r>
      <w:proofErr w:type="spellEnd"/>
      <w:r w:rsidR="00DC0E79" w:rsidRPr="00DC0E79">
        <w:rPr>
          <w:rFonts w:ascii="Times New Roman" w:hAnsi="Times New Roman"/>
          <w:color w:val="000000"/>
          <w:lang w:eastAsia="ru-RU"/>
        </w:rPr>
        <w:t xml:space="preserve"> Ольга Максимовна</w:t>
      </w:r>
      <w:r w:rsidRPr="00DC0E79">
        <w:rPr>
          <w:rFonts w:ascii="Times New Roman" w:hAnsi="Times New Roman"/>
          <w:color w:val="000000"/>
          <w:lang w:eastAsia="ru-RU"/>
        </w:rPr>
        <w:t xml:space="preserve">, </w:t>
      </w:r>
      <w:r w:rsidR="00DC0E79" w:rsidRPr="00DC0E79">
        <w:rPr>
          <w:rFonts w:ascii="Times New Roman" w:hAnsi="Times New Roman"/>
          <w:color w:val="000000"/>
          <w:lang w:eastAsia="ru-RU"/>
        </w:rPr>
        <w:t>Зуйкова Ольга Олеговна</w:t>
      </w:r>
      <w:r w:rsidRPr="00DC0E79">
        <w:rPr>
          <w:rFonts w:ascii="Times New Roman" w:hAnsi="Times New Roman"/>
          <w:color w:val="000000"/>
          <w:lang w:eastAsia="ru-RU"/>
        </w:rPr>
        <w:t>.</w:t>
      </w:r>
    </w:p>
    <w:p w14:paraId="03F9ADC7" w14:textId="77777777" w:rsidR="002335C2" w:rsidRPr="00DC0E79" w:rsidRDefault="0019685F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Контактный телефон:  (351) 214-50-11 до</w:t>
      </w:r>
      <w:r w:rsidR="00DC0E79" w:rsidRPr="00DC0E79">
        <w:rPr>
          <w:rFonts w:ascii="Times New Roman" w:hAnsi="Times New Roman"/>
          <w:color w:val="000000"/>
          <w:lang w:eastAsia="ru-RU"/>
        </w:rPr>
        <w:t>б. 10</w:t>
      </w:r>
      <w:r w:rsidRPr="00DC0E79">
        <w:rPr>
          <w:rFonts w:ascii="Times New Roman" w:hAnsi="Times New Roman"/>
          <w:color w:val="000000"/>
          <w:lang w:eastAsia="ru-RU"/>
        </w:rPr>
        <w:t>-</w:t>
      </w:r>
      <w:r w:rsidR="00DC0E79" w:rsidRPr="00DC0E79">
        <w:rPr>
          <w:rFonts w:ascii="Times New Roman" w:hAnsi="Times New Roman"/>
          <w:color w:val="000000"/>
          <w:lang w:eastAsia="ru-RU"/>
        </w:rPr>
        <w:t>83</w:t>
      </w:r>
      <w:r w:rsidRPr="00DC0E79">
        <w:rPr>
          <w:rFonts w:ascii="Times New Roman" w:hAnsi="Times New Roman"/>
          <w:color w:val="000000"/>
          <w:lang w:eastAsia="ru-RU"/>
        </w:rPr>
        <w:t>, (351) 214-50-11 доб. 11-6</w:t>
      </w:r>
      <w:r w:rsidR="00DC0E79" w:rsidRPr="00DC0E79">
        <w:rPr>
          <w:rFonts w:ascii="Times New Roman" w:hAnsi="Times New Roman"/>
          <w:color w:val="000000"/>
          <w:lang w:eastAsia="ru-RU"/>
        </w:rPr>
        <w:t>4</w:t>
      </w:r>
      <w:r w:rsidR="002335C2" w:rsidRPr="00DC0E79">
        <w:rPr>
          <w:rFonts w:ascii="Times New Roman" w:hAnsi="Times New Roman"/>
          <w:color w:val="000000"/>
          <w:lang w:eastAsia="ru-RU"/>
        </w:rPr>
        <w:t>.</w:t>
      </w:r>
    </w:p>
    <w:p w14:paraId="1C8C4F7C" w14:textId="77777777" w:rsidR="00351D8F" w:rsidRPr="00981AB3" w:rsidRDefault="00351D8F" w:rsidP="00351D8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5. </w:t>
      </w:r>
      <w:r w:rsidRPr="00981AB3">
        <w:rPr>
          <w:rFonts w:ascii="Times New Roman" w:hAnsi="Times New Roman"/>
          <w:b/>
          <w:i/>
          <w:color w:val="000000"/>
          <w:lang w:eastAsia="ru-RU"/>
        </w:rPr>
        <w:t>Гражданский служащий</w:t>
      </w:r>
      <w:r w:rsidRPr="00981AB3">
        <w:rPr>
          <w:rFonts w:ascii="Times New Roman" w:hAnsi="Times New Roman"/>
          <w:color w:val="000000"/>
          <w:lang w:eastAsia="ru-RU"/>
        </w:rPr>
        <w:t xml:space="preserve">, </w:t>
      </w:r>
      <w:r w:rsidR="006964C2" w:rsidRPr="00981AB3">
        <w:rPr>
          <w:rFonts w:ascii="Times New Roman" w:hAnsi="Times New Roman"/>
          <w:color w:val="000000"/>
          <w:lang w:eastAsia="ru-RU"/>
        </w:rPr>
        <w:t>претендующий на замещение государственной должности без проведения конкурса</w:t>
      </w:r>
      <w:r w:rsidRPr="00981AB3">
        <w:rPr>
          <w:rFonts w:ascii="Times New Roman" w:hAnsi="Times New Roman"/>
          <w:color w:val="000000"/>
          <w:lang w:eastAsia="ru-RU"/>
        </w:rPr>
        <w:t xml:space="preserve">, замещающий должность гражданской службы в </w:t>
      </w:r>
      <w:r w:rsidR="006964C2" w:rsidRPr="00981AB3">
        <w:rPr>
          <w:rFonts w:ascii="Times New Roman" w:hAnsi="Times New Roman"/>
          <w:color w:val="000000"/>
          <w:lang w:eastAsia="ru-RU"/>
        </w:rPr>
        <w:t xml:space="preserve">Управлении, </w:t>
      </w:r>
      <w:r w:rsidRPr="00981AB3">
        <w:rPr>
          <w:rFonts w:ascii="Times New Roman" w:hAnsi="Times New Roman"/>
          <w:color w:val="000000"/>
          <w:lang w:eastAsia="ru-RU"/>
        </w:rPr>
        <w:t>представляет в службу кадров заявление на имя представителя нанимателя.</w:t>
      </w:r>
    </w:p>
    <w:p w14:paraId="4DD2179F" w14:textId="77777777" w:rsidR="008D5F28" w:rsidRPr="00981AB3" w:rsidRDefault="00785235" w:rsidP="008D5F28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6</w:t>
      </w:r>
      <w:r w:rsidR="00351D8F" w:rsidRPr="00981AB3">
        <w:rPr>
          <w:rFonts w:ascii="Times New Roman" w:hAnsi="Times New Roman"/>
          <w:color w:val="000000"/>
          <w:lang w:eastAsia="ru-RU"/>
        </w:rPr>
        <w:t xml:space="preserve">. </w:t>
      </w:r>
      <w:r w:rsidR="008D5F28" w:rsidRPr="00981AB3">
        <w:rPr>
          <w:rFonts w:ascii="Times New Roman" w:hAnsi="Times New Roman"/>
          <w:b/>
          <w:i/>
          <w:color w:val="000000"/>
          <w:lang w:eastAsia="ru-RU"/>
        </w:rPr>
        <w:t>Гражданский служащий</w:t>
      </w:r>
      <w:r w:rsidR="008D5F28" w:rsidRPr="00981AB3">
        <w:rPr>
          <w:rFonts w:ascii="Times New Roman" w:hAnsi="Times New Roman"/>
          <w:color w:val="000000"/>
          <w:lang w:eastAsia="ru-RU"/>
        </w:rPr>
        <w:t xml:space="preserve">, замещающий должность гражданской службы в налоговых органах Челябинской области, а также </w:t>
      </w:r>
      <w:r w:rsidR="008D5F28" w:rsidRPr="00981AB3">
        <w:rPr>
          <w:rFonts w:ascii="Times New Roman" w:hAnsi="Times New Roman"/>
          <w:b/>
          <w:i/>
          <w:color w:val="000000"/>
          <w:lang w:eastAsia="ru-RU"/>
        </w:rPr>
        <w:t>гражданин</w:t>
      </w:r>
      <w:r w:rsidR="008D5F28" w:rsidRPr="00981AB3">
        <w:rPr>
          <w:rFonts w:ascii="Times New Roman" w:hAnsi="Times New Roman"/>
          <w:color w:val="000000"/>
          <w:lang w:eastAsia="ru-RU"/>
        </w:rPr>
        <w:t>, претендующи</w:t>
      </w:r>
      <w:r w:rsidR="00F70C53" w:rsidRPr="00981AB3">
        <w:rPr>
          <w:rFonts w:ascii="Times New Roman" w:hAnsi="Times New Roman"/>
          <w:color w:val="000000"/>
          <w:lang w:eastAsia="ru-RU"/>
        </w:rPr>
        <w:t>й</w:t>
      </w:r>
      <w:r w:rsidR="008D5F28" w:rsidRPr="00981AB3">
        <w:rPr>
          <w:rFonts w:ascii="Times New Roman" w:hAnsi="Times New Roman"/>
          <w:color w:val="000000"/>
          <w:lang w:eastAsia="ru-RU"/>
        </w:rPr>
        <w:t xml:space="preserve"> на замещение государственной должности без проведения конкурса, представляют в отдел кадров Управления следующие документы:</w:t>
      </w:r>
    </w:p>
    <w:p w14:paraId="0FE104DC" w14:textId="77777777" w:rsidR="008D5F28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  <w:tab w:val="num" w:pos="567"/>
        </w:tabs>
        <w:ind w:hanging="1141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личное заявление на имя представителя нанимателя;</w:t>
      </w:r>
    </w:p>
    <w:p w14:paraId="46841415" w14:textId="77777777" w:rsidR="008D5F28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</w:tabs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Указом Президента Российской Федерации от 10</w:t>
      </w:r>
      <w:r w:rsidR="00403F44">
        <w:rPr>
          <w:color w:val="000000"/>
          <w:sz w:val="22"/>
          <w:szCs w:val="22"/>
        </w:rPr>
        <w:t>.10.</w:t>
      </w:r>
      <w:r w:rsidRPr="00981AB3">
        <w:rPr>
          <w:color w:val="000000"/>
          <w:sz w:val="22"/>
          <w:szCs w:val="22"/>
        </w:rPr>
        <w:t>2024 № 870 (далее - Указ № 870), с фотографией. Анкету гражданина заверяет отдел кадров Управления</w:t>
      </w:r>
      <w:r w:rsidR="00981AB3" w:rsidRPr="00981AB3">
        <w:rPr>
          <w:color w:val="000000"/>
          <w:sz w:val="22"/>
          <w:szCs w:val="22"/>
        </w:rPr>
        <w:t>. Анкета заполняется через сервис «Анкета ГС (МС)» или с помощью иных информационных систем, где предусмотрена такая возможность</w:t>
      </w:r>
      <w:r w:rsidRPr="00981AB3">
        <w:rPr>
          <w:color w:val="000000"/>
          <w:sz w:val="22"/>
          <w:szCs w:val="22"/>
        </w:rPr>
        <w:t>;</w:t>
      </w:r>
    </w:p>
    <w:p w14:paraId="54035141" w14:textId="77777777" w:rsidR="00785235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</w:tabs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письменное согласие на обработку персональных данных в Управлении</w:t>
      </w:r>
      <w:r w:rsidR="00785235" w:rsidRPr="00981AB3">
        <w:rPr>
          <w:color w:val="000000"/>
          <w:sz w:val="22"/>
          <w:szCs w:val="22"/>
        </w:rPr>
        <w:t>.</w:t>
      </w:r>
      <w:r w:rsidRPr="00981AB3">
        <w:rPr>
          <w:color w:val="000000"/>
          <w:sz w:val="22"/>
          <w:szCs w:val="22"/>
        </w:rPr>
        <w:t xml:space="preserve"> </w:t>
      </w:r>
    </w:p>
    <w:p w14:paraId="1E510C79" w14:textId="77777777" w:rsidR="00351D8F" w:rsidRPr="00981AB3" w:rsidRDefault="00351D8F" w:rsidP="00785235">
      <w:pPr>
        <w:pStyle w:val="a8"/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 </w:t>
      </w:r>
    </w:p>
    <w:p w14:paraId="265839FA" w14:textId="77777777" w:rsidR="00351D8F" w:rsidRPr="00981AB3" w:rsidRDefault="00785235" w:rsidP="00351D8F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7</w:t>
      </w:r>
      <w:r w:rsidR="00351D8F" w:rsidRPr="00981AB3">
        <w:rPr>
          <w:rFonts w:ascii="Times New Roman" w:hAnsi="Times New Roman"/>
          <w:color w:val="000000"/>
          <w:lang w:eastAsia="ru-RU"/>
        </w:rPr>
        <w:t>. </w:t>
      </w:r>
      <w:r w:rsidR="0019685F" w:rsidRPr="00981AB3">
        <w:rPr>
          <w:rFonts w:ascii="Times New Roman" w:hAnsi="Times New Roman"/>
          <w:color w:val="000000"/>
          <w:lang w:eastAsia="ru-RU"/>
        </w:rPr>
        <w:t>О</w:t>
      </w:r>
      <w:r w:rsidR="0019685F" w:rsidRPr="00981AB3">
        <w:rPr>
          <w:rFonts w:ascii="Times New Roman" w:hAnsi="Times New Roman"/>
          <w:lang w:eastAsia="ru-RU"/>
        </w:rPr>
        <w:t>ценочные мероприятия</w:t>
      </w:r>
      <w:r w:rsidR="00351D8F" w:rsidRPr="00981AB3">
        <w:rPr>
          <w:rFonts w:ascii="Times New Roman" w:hAnsi="Times New Roman"/>
          <w:lang w:eastAsia="ru-RU"/>
        </w:rPr>
        <w:t xml:space="preserve"> заключа</w:t>
      </w:r>
      <w:r w:rsidR="0019685F" w:rsidRPr="00981AB3">
        <w:rPr>
          <w:rFonts w:ascii="Times New Roman" w:hAnsi="Times New Roman"/>
          <w:lang w:eastAsia="ru-RU"/>
        </w:rPr>
        <w:t>ю</w:t>
      </w:r>
      <w:r w:rsidR="00351D8F" w:rsidRPr="00981AB3">
        <w:rPr>
          <w:rFonts w:ascii="Times New Roman" w:hAnsi="Times New Roman"/>
          <w:lang w:eastAsia="ru-RU"/>
        </w:rPr>
        <w:t>тся в оценке профессионального уровня кандидатов на замещение вакантной должности гражданской службы</w:t>
      </w:r>
      <w:r w:rsidR="00351D8F" w:rsidRPr="00981AB3">
        <w:rPr>
          <w:rFonts w:ascii="Times New Roman" w:hAnsi="Times New Roman"/>
          <w:color w:val="000000"/>
          <w:lang w:eastAsia="ru-RU"/>
        </w:rPr>
        <w:t xml:space="preserve"> </w:t>
      </w:r>
      <w:r w:rsidR="00F70C53" w:rsidRPr="00981AB3">
        <w:rPr>
          <w:rFonts w:ascii="Times New Roman" w:hAnsi="Times New Roman"/>
          <w:color w:val="000000"/>
          <w:lang w:eastAsia="ru-RU"/>
        </w:rPr>
        <w:t>Управления</w:t>
      </w:r>
      <w:r w:rsidR="00351D8F" w:rsidRPr="00981AB3">
        <w:rPr>
          <w:rFonts w:ascii="Times New Roman" w:hAnsi="Times New Roman"/>
          <w:lang w:eastAsia="ru-RU"/>
        </w:rPr>
        <w:t>, их соответствия квалификационным требованиям для замещения этой должности.</w:t>
      </w:r>
    </w:p>
    <w:p w14:paraId="21B4F241" w14:textId="77777777" w:rsidR="00351D8F" w:rsidRPr="00981AB3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  <w:lang w:eastAsia="ru-RU"/>
        </w:rPr>
        <w:t xml:space="preserve">При проведении </w:t>
      </w:r>
      <w:r w:rsidR="0019685F" w:rsidRPr="00981AB3">
        <w:rPr>
          <w:rFonts w:ascii="Times New Roman" w:hAnsi="Times New Roman"/>
          <w:lang w:eastAsia="ru-RU"/>
        </w:rPr>
        <w:t>оценочных мероприятий</w:t>
      </w:r>
      <w:r w:rsidRPr="00981AB3">
        <w:rPr>
          <w:rFonts w:ascii="Times New Roman" w:hAnsi="Times New Roman"/>
          <w:lang w:eastAsia="ru-RU"/>
        </w:rPr>
        <w:t xml:space="preserve">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 </w:t>
      </w:r>
      <w:r w:rsidRPr="00981AB3">
        <w:rPr>
          <w:rFonts w:ascii="Times New Roman" w:hAnsi="Times New Roman"/>
        </w:rPr>
        <w:t>Для оценки профессионального уровня кандидатов, их соответствия квалификационным требованиям в обязательном порядке используются не противоречащие федеральным законам и другим нормативным правовым актам Российской Федерации такие методы оценки, как:</w:t>
      </w:r>
    </w:p>
    <w:p w14:paraId="35BE7790" w14:textId="77777777" w:rsidR="00351D8F" w:rsidRPr="00981AB3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</w:rPr>
        <w:t xml:space="preserve">- </w:t>
      </w:r>
      <w:r w:rsidRPr="00981AB3">
        <w:rPr>
          <w:rFonts w:ascii="Times New Roman" w:hAnsi="Times New Roman"/>
          <w:b/>
        </w:rPr>
        <w:t>тестирование</w:t>
      </w:r>
      <w:r w:rsidRPr="00981AB3">
        <w:rPr>
          <w:rFonts w:ascii="Times New Roman" w:hAnsi="Times New Roman"/>
        </w:rPr>
        <w:t xml:space="preserve"> по вопросам, связанным с выполнением должностных обязанностей по вакантной должности гражданской службы;</w:t>
      </w:r>
    </w:p>
    <w:p w14:paraId="66FDA1E2" w14:textId="77777777" w:rsidR="00351D8F" w:rsidRPr="00762D3A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</w:rPr>
        <w:t xml:space="preserve">- </w:t>
      </w:r>
      <w:r w:rsidRPr="00762D3A">
        <w:rPr>
          <w:rFonts w:ascii="Times New Roman" w:hAnsi="Times New Roman"/>
          <w:b/>
        </w:rPr>
        <w:t>индивидуальное собеседование</w:t>
      </w:r>
      <w:r w:rsidRPr="00762D3A">
        <w:rPr>
          <w:rFonts w:ascii="Times New Roman" w:hAnsi="Times New Roman"/>
        </w:rPr>
        <w:t>.</w:t>
      </w:r>
    </w:p>
    <w:p w14:paraId="2B383B63" w14:textId="77777777" w:rsidR="00351D8F" w:rsidRPr="00762D3A" w:rsidRDefault="00785235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62D3A">
        <w:rPr>
          <w:rFonts w:ascii="Times New Roman" w:hAnsi="Times New Roman"/>
        </w:rPr>
        <w:t>7</w:t>
      </w:r>
      <w:r w:rsidR="00351D8F" w:rsidRPr="00762D3A">
        <w:rPr>
          <w:rFonts w:ascii="Times New Roman" w:hAnsi="Times New Roman"/>
        </w:rPr>
        <w:t xml:space="preserve">.1. Тестирование проводится для оценки уровня владения государственным языком Российской Федерации (русским языком), знаниями основ </w:t>
      </w:r>
      <w:hyperlink r:id="rId14" w:history="1">
        <w:r w:rsidR="00351D8F" w:rsidRPr="00762D3A">
          <w:rPr>
            <w:rFonts w:ascii="Times New Roman" w:hAnsi="Times New Roman"/>
          </w:rPr>
          <w:t>Конституции</w:t>
        </w:r>
      </w:hyperlink>
      <w:r w:rsidR="00351D8F" w:rsidRPr="00762D3A">
        <w:rPr>
          <w:rFonts w:ascii="Times New Roman" w:hAnsi="Times New Roman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</w:p>
    <w:p w14:paraId="274B081A" w14:textId="77777777" w:rsidR="00473F07" w:rsidRPr="00762D3A" w:rsidRDefault="00473F07" w:rsidP="00473F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62D3A">
        <w:rPr>
          <w:rFonts w:ascii="Times New Roman" w:hAnsi="Times New Roman"/>
        </w:rPr>
        <w:t xml:space="preserve">Тест содержит </w:t>
      </w:r>
      <w:r w:rsidR="00D15073" w:rsidRPr="00762D3A">
        <w:rPr>
          <w:rFonts w:ascii="Times New Roman" w:hAnsi="Times New Roman"/>
        </w:rPr>
        <w:t>40</w:t>
      </w:r>
      <w:r w:rsidRPr="00762D3A">
        <w:rPr>
          <w:rFonts w:ascii="Times New Roman" w:hAnsi="Times New Roman"/>
        </w:rPr>
        <w:t xml:space="preserve"> вопросов для кандидатов на должность </w:t>
      </w:r>
      <w:r w:rsidR="00556D9E">
        <w:rPr>
          <w:rFonts w:ascii="Times New Roman" w:hAnsi="Times New Roman"/>
          <w:i/>
        </w:rPr>
        <w:t>ведущего</w:t>
      </w:r>
      <w:r w:rsidR="003B7210">
        <w:rPr>
          <w:rFonts w:ascii="Times New Roman" w:hAnsi="Times New Roman"/>
          <w:i/>
        </w:rPr>
        <w:t xml:space="preserve"> специалист</w:t>
      </w:r>
      <w:r w:rsidR="00E97A05">
        <w:rPr>
          <w:rFonts w:ascii="Times New Roman" w:hAnsi="Times New Roman"/>
          <w:i/>
        </w:rPr>
        <w:t>а</w:t>
      </w:r>
      <w:r w:rsidR="003B7210">
        <w:rPr>
          <w:rFonts w:ascii="Times New Roman" w:hAnsi="Times New Roman"/>
          <w:i/>
        </w:rPr>
        <w:t>-эксперта</w:t>
      </w:r>
      <w:r w:rsidRPr="00762D3A">
        <w:rPr>
          <w:rFonts w:ascii="Times New Roman" w:hAnsi="Times New Roman"/>
          <w:i/>
        </w:rPr>
        <w:t>.</w:t>
      </w:r>
    </w:p>
    <w:p w14:paraId="04829DB3" w14:textId="77777777" w:rsidR="00473F07" w:rsidRPr="00817D36" w:rsidRDefault="00473F07" w:rsidP="00473F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62D3A">
        <w:rPr>
          <w:rFonts w:ascii="Times New Roman" w:hAnsi="Times New Roman"/>
        </w:rPr>
        <w:t xml:space="preserve">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 Претендент, набравший менее чем 70 процентов правильных ответов, считается не прошедшим </w:t>
      </w:r>
      <w:r w:rsidRPr="00817D36">
        <w:rPr>
          <w:rFonts w:ascii="Times New Roman" w:hAnsi="Times New Roman"/>
        </w:rPr>
        <w:t xml:space="preserve">тестирование и не допускается к </w:t>
      </w:r>
      <w:r w:rsidR="00D7752A" w:rsidRPr="00817D36">
        <w:rPr>
          <w:rFonts w:ascii="Times New Roman" w:hAnsi="Times New Roman"/>
        </w:rPr>
        <w:t>индивидуальному собеседованию</w:t>
      </w:r>
      <w:r w:rsidRPr="00817D36">
        <w:rPr>
          <w:rFonts w:ascii="Times New Roman" w:hAnsi="Times New Roman"/>
        </w:rPr>
        <w:t xml:space="preserve">. </w:t>
      </w:r>
    </w:p>
    <w:p w14:paraId="21E87DBF" w14:textId="77777777" w:rsidR="00473F07" w:rsidRPr="00762D3A" w:rsidRDefault="00785235" w:rsidP="00473F07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17D36">
        <w:rPr>
          <w:rFonts w:ascii="Times New Roman" w:hAnsi="Times New Roman"/>
        </w:rPr>
        <w:t>7</w:t>
      </w:r>
      <w:r w:rsidR="00473F07" w:rsidRPr="00762D3A">
        <w:rPr>
          <w:rFonts w:ascii="Times New Roman" w:hAnsi="Times New Roman"/>
        </w:rPr>
        <w:t>.2. С целью определения профессионального уровня кандидата проводится индивидуальное собеседование в форме свободной беседы с кандидатом, в ходе которой члены комиссии задают ему вопросы, связанные с исполнением должностных обязанностей по должности гражданской службы, на замещение которой провод</w:t>
      </w:r>
      <w:r w:rsidR="006964C2" w:rsidRPr="00762D3A">
        <w:rPr>
          <w:rFonts w:ascii="Times New Roman" w:hAnsi="Times New Roman"/>
        </w:rPr>
        <w:t>я</w:t>
      </w:r>
      <w:r w:rsidR="00473F07" w:rsidRPr="00762D3A">
        <w:rPr>
          <w:rFonts w:ascii="Times New Roman" w:hAnsi="Times New Roman"/>
        </w:rPr>
        <w:t xml:space="preserve">тся </w:t>
      </w:r>
      <w:r w:rsidR="006964C2" w:rsidRPr="00762D3A">
        <w:rPr>
          <w:rFonts w:ascii="Times New Roman" w:hAnsi="Times New Roman"/>
        </w:rPr>
        <w:t>оценочные мероприятия</w:t>
      </w:r>
      <w:r w:rsidR="00473F07" w:rsidRPr="00762D3A">
        <w:rPr>
          <w:rFonts w:ascii="Times New Roman" w:hAnsi="Times New Roman"/>
        </w:rPr>
        <w:t>, с прохождением гражданской службы и противодействию коррупции, а также обсуждаются результаты</w:t>
      </w:r>
      <w:r w:rsidR="00752E22" w:rsidRPr="00762D3A">
        <w:rPr>
          <w:rFonts w:ascii="Times New Roman" w:hAnsi="Times New Roman"/>
        </w:rPr>
        <w:t xml:space="preserve"> пройденного ранее тестирования.</w:t>
      </w:r>
      <w:r w:rsidR="00473F07" w:rsidRPr="00762D3A">
        <w:rPr>
          <w:rFonts w:ascii="Times New Roman" w:hAnsi="Times New Roman"/>
        </w:rPr>
        <w:t xml:space="preserve"> </w:t>
      </w:r>
    </w:p>
    <w:p w14:paraId="6F2CD82F" w14:textId="77777777" w:rsidR="00473F07" w:rsidRPr="00762D3A" w:rsidRDefault="00473F07" w:rsidP="00473F07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62D3A">
        <w:rPr>
          <w:rFonts w:ascii="Times New Roman" w:hAnsi="Times New Roman" w:cs="Times New Roman"/>
          <w:sz w:val="22"/>
          <w:szCs w:val="22"/>
        </w:rPr>
        <w:t>При проведении индивидуального со</w:t>
      </w:r>
      <w:r w:rsidR="00D7752A" w:rsidRPr="00762D3A">
        <w:rPr>
          <w:rFonts w:ascii="Times New Roman" w:hAnsi="Times New Roman" w:cs="Times New Roman"/>
          <w:sz w:val="22"/>
          <w:szCs w:val="22"/>
        </w:rPr>
        <w:t>беседования ведется аудиозапись</w:t>
      </w:r>
      <w:r w:rsidRPr="00762D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66E6E13" w14:textId="77777777" w:rsidR="00473F07" w:rsidRPr="003B7210" w:rsidRDefault="00473F07" w:rsidP="00473F07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62D3A">
        <w:rPr>
          <w:rFonts w:ascii="Times New Roman" w:hAnsi="Times New Roman" w:cs="Times New Roman"/>
          <w:sz w:val="22"/>
          <w:szCs w:val="22"/>
        </w:rPr>
        <w:t xml:space="preserve">Комиссия оценивает кандидата по полноте и правильности ответов на вопросы, правильности использования понятий и терминов, умению аргументированно отстаивать собственную точку знания, степени владения навыками </w:t>
      </w:r>
      <w:r w:rsidRPr="003B7210">
        <w:rPr>
          <w:rFonts w:ascii="Times New Roman" w:hAnsi="Times New Roman" w:cs="Times New Roman"/>
          <w:sz w:val="22"/>
          <w:szCs w:val="22"/>
        </w:rPr>
        <w:t>публичного выступления, знанию русского языка и степени владения им.</w:t>
      </w:r>
    </w:p>
    <w:p w14:paraId="75819110" w14:textId="77777777" w:rsidR="002335C2" w:rsidRPr="00817D36" w:rsidRDefault="00785235" w:rsidP="002F267C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3B7210">
        <w:rPr>
          <w:rFonts w:ascii="Times New Roman" w:hAnsi="Times New Roman"/>
          <w:color w:val="000000"/>
          <w:lang w:eastAsia="ru-RU"/>
        </w:rPr>
        <w:t>8</w:t>
      </w:r>
      <w:r w:rsidR="002335C2" w:rsidRPr="003B7210">
        <w:rPr>
          <w:rFonts w:ascii="Times New Roman" w:hAnsi="Times New Roman"/>
          <w:color w:val="000000"/>
          <w:lang w:eastAsia="ru-RU"/>
        </w:rPr>
        <w:t xml:space="preserve">.  </w:t>
      </w:r>
      <w:r w:rsidR="00A74731" w:rsidRPr="003B7210">
        <w:rPr>
          <w:rFonts w:ascii="Times New Roman" w:hAnsi="Times New Roman"/>
          <w:color w:val="000000"/>
          <w:lang w:eastAsia="ru-RU"/>
        </w:rPr>
        <w:t xml:space="preserve">Тестирование в рамках проведения </w:t>
      </w:r>
      <w:r w:rsidR="00EE12AD" w:rsidRPr="003B7210">
        <w:rPr>
          <w:rFonts w:ascii="Times New Roman" w:hAnsi="Times New Roman"/>
          <w:color w:val="000000"/>
          <w:lang w:eastAsia="ru-RU"/>
        </w:rPr>
        <w:t xml:space="preserve">оценочных мероприятий </w:t>
      </w:r>
      <w:r w:rsidR="00EE12AD" w:rsidRPr="003B7210">
        <w:rPr>
          <w:rFonts w:ascii="Times New Roman" w:hAnsi="Times New Roman"/>
          <w:lang w:eastAsia="ru-RU"/>
        </w:rPr>
        <w:t>будет</w:t>
      </w:r>
      <w:r w:rsidR="002335C2" w:rsidRPr="003B7210">
        <w:rPr>
          <w:rFonts w:ascii="Times New Roman" w:hAnsi="Times New Roman"/>
          <w:lang w:eastAsia="ru-RU"/>
        </w:rPr>
        <w:t xml:space="preserve"> прове</w:t>
      </w:r>
      <w:r w:rsidR="00EE12AD" w:rsidRPr="003B7210">
        <w:rPr>
          <w:rFonts w:ascii="Times New Roman" w:hAnsi="Times New Roman"/>
          <w:lang w:eastAsia="ru-RU"/>
        </w:rPr>
        <w:t>дено</w:t>
      </w:r>
      <w:r w:rsidR="002335C2" w:rsidRPr="003B7210">
        <w:rPr>
          <w:rFonts w:ascii="Times New Roman" w:hAnsi="Times New Roman"/>
          <w:lang w:eastAsia="ru-RU"/>
        </w:rPr>
        <w:t xml:space="preserve"> </w:t>
      </w:r>
      <w:r w:rsidR="006061CB" w:rsidRPr="006061CB">
        <w:rPr>
          <w:rFonts w:ascii="Times New Roman" w:hAnsi="Times New Roman"/>
          <w:b/>
          <w:lang w:eastAsia="ru-RU"/>
        </w:rPr>
        <w:t>15</w:t>
      </w:r>
      <w:r w:rsidR="00010710" w:rsidRPr="006061CB">
        <w:rPr>
          <w:rFonts w:ascii="Times New Roman" w:hAnsi="Times New Roman"/>
          <w:b/>
          <w:lang w:eastAsia="ru-RU"/>
        </w:rPr>
        <w:t>.0</w:t>
      </w:r>
      <w:r w:rsidR="006061CB" w:rsidRPr="006061CB">
        <w:rPr>
          <w:rFonts w:ascii="Times New Roman" w:hAnsi="Times New Roman"/>
          <w:b/>
          <w:lang w:eastAsia="ru-RU"/>
        </w:rPr>
        <w:t>6</w:t>
      </w:r>
      <w:r w:rsidR="00EE12AD" w:rsidRPr="003B7210">
        <w:rPr>
          <w:rFonts w:ascii="Times New Roman" w:hAnsi="Times New Roman"/>
          <w:b/>
          <w:lang w:eastAsia="ru-RU"/>
        </w:rPr>
        <w:t>.202</w:t>
      </w:r>
      <w:r w:rsidR="003B7210" w:rsidRPr="003B7210">
        <w:rPr>
          <w:rFonts w:ascii="Times New Roman" w:hAnsi="Times New Roman"/>
          <w:b/>
          <w:lang w:eastAsia="ru-RU"/>
        </w:rPr>
        <w:t>6</w:t>
      </w:r>
      <w:r w:rsidR="00EE12AD" w:rsidRPr="003B7210">
        <w:rPr>
          <w:rFonts w:ascii="Times New Roman" w:hAnsi="Times New Roman"/>
          <w:b/>
          <w:lang w:eastAsia="ru-RU"/>
        </w:rPr>
        <w:t xml:space="preserve"> </w:t>
      </w:r>
      <w:r w:rsidR="002335C2" w:rsidRPr="003B7210">
        <w:rPr>
          <w:rFonts w:ascii="Times New Roman" w:hAnsi="Times New Roman"/>
          <w:b/>
          <w:lang w:eastAsia="ru-RU"/>
        </w:rPr>
        <w:t xml:space="preserve">в </w:t>
      </w:r>
      <w:r w:rsidR="002F1655">
        <w:rPr>
          <w:rFonts w:ascii="Times New Roman" w:hAnsi="Times New Roman"/>
          <w:b/>
          <w:lang w:eastAsia="ru-RU"/>
        </w:rPr>
        <w:t>1</w:t>
      </w:r>
      <w:r w:rsidR="006061CB">
        <w:rPr>
          <w:rFonts w:ascii="Times New Roman" w:hAnsi="Times New Roman"/>
          <w:b/>
          <w:lang w:eastAsia="ru-RU"/>
        </w:rPr>
        <w:t>0</w:t>
      </w:r>
      <w:r w:rsidR="002335C2" w:rsidRPr="003B7210">
        <w:rPr>
          <w:rFonts w:ascii="Times New Roman" w:hAnsi="Times New Roman"/>
          <w:b/>
          <w:lang w:eastAsia="ru-RU"/>
        </w:rPr>
        <w:t xml:space="preserve"> часов 00 минут </w:t>
      </w:r>
      <w:r w:rsidR="002335C2" w:rsidRPr="003B7210">
        <w:rPr>
          <w:rFonts w:ascii="Times New Roman" w:hAnsi="Times New Roman"/>
          <w:lang w:eastAsia="ru-RU"/>
        </w:rPr>
        <w:t>по адресу: 454080, Челябинск</w:t>
      </w:r>
      <w:r w:rsidR="002335C2" w:rsidRPr="00762D3A">
        <w:rPr>
          <w:rFonts w:ascii="Times New Roman" w:hAnsi="Times New Roman"/>
          <w:lang w:eastAsia="ru-RU"/>
        </w:rPr>
        <w:t xml:space="preserve">, </w:t>
      </w:r>
      <w:r w:rsidR="00762D3A" w:rsidRPr="00762D3A">
        <w:rPr>
          <w:rFonts w:ascii="Times New Roman" w:hAnsi="Times New Roman"/>
          <w:lang w:eastAsia="ru-RU"/>
        </w:rPr>
        <w:t>ул. Энгельса</w:t>
      </w:r>
      <w:r w:rsidR="002335C2" w:rsidRPr="00762D3A">
        <w:rPr>
          <w:rFonts w:ascii="Times New Roman" w:hAnsi="Times New Roman"/>
          <w:lang w:eastAsia="ru-RU"/>
        </w:rPr>
        <w:t xml:space="preserve">, </w:t>
      </w:r>
      <w:r w:rsidR="00762D3A" w:rsidRPr="00762D3A">
        <w:rPr>
          <w:rFonts w:ascii="Times New Roman" w:hAnsi="Times New Roman"/>
          <w:lang w:eastAsia="ru-RU"/>
        </w:rPr>
        <w:t>15</w:t>
      </w:r>
      <w:r w:rsidR="002335C2" w:rsidRPr="00762D3A">
        <w:rPr>
          <w:rFonts w:ascii="Times New Roman" w:hAnsi="Times New Roman"/>
          <w:lang w:eastAsia="ru-RU"/>
        </w:rPr>
        <w:t>, УФНС России по Челябинской области</w:t>
      </w:r>
      <w:r w:rsidR="00EE12AD" w:rsidRPr="00762D3A">
        <w:rPr>
          <w:rFonts w:ascii="Times New Roman" w:hAnsi="Times New Roman"/>
          <w:lang w:eastAsia="ru-RU"/>
        </w:rPr>
        <w:t xml:space="preserve"> </w:t>
      </w:r>
      <w:r w:rsidR="00EE12AD" w:rsidRPr="006E52EC">
        <w:rPr>
          <w:rFonts w:ascii="Times New Roman" w:hAnsi="Times New Roman"/>
          <w:lang w:eastAsia="ru-RU"/>
        </w:rPr>
        <w:t>(кабинет №</w:t>
      </w:r>
      <w:r w:rsidR="006E52EC" w:rsidRPr="006E52EC">
        <w:rPr>
          <w:rFonts w:ascii="Times New Roman" w:hAnsi="Times New Roman"/>
          <w:lang w:eastAsia="ru-RU"/>
        </w:rPr>
        <w:t>124</w:t>
      </w:r>
      <w:r w:rsidR="00EE12AD" w:rsidRPr="006E52EC">
        <w:rPr>
          <w:rFonts w:ascii="Times New Roman" w:hAnsi="Times New Roman"/>
          <w:lang w:eastAsia="ru-RU"/>
        </w:rPr>
        <w:t>)</w:t>
      </w:r>
      <w:r w:rsidR="002335C2" w:rsidRPr="006E52EC">
        <w:rPr>
          <w:rFonts w:ascii="Times New Roman" w:hAnsi="Times New Roman"/>
          <w:lang w:eastAsia="ru-RU"/>
        </w:rPr>
        <w:t>.</w:t>
      </w:r>
    </w:p>
    <w:p w14:paraId="06A6FB91" w14:textId="77777777" w:rsidR="00A74731" w:rsidRPr="00817D36" w:rsidRDefault="00A74731" w:rsidP="002F1655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 xml:space="preserve">Индивидуальное собеседование </w:t>
      </w:r>
      <w:r w:rsidR="00EE12AD" w:rsidRPr="00817D36">
        <w:rPr>
          <w:rFonts w:ascii="Times New Roman" w:hAnsi="Times New Roman"/>
          <w:lang w:eastAsia="ru-RU"/>
        </w:rPr>
        <w:t xml:space="preserve">будет </w:t>
      </w:r>
      <w:r w:rsidR="00EE12AD" w:rsidRPr="003B7210">
        <w:rPr>
          <w:rFonts w:ascii="Times New Roman" w:hAnsi="Times New Roman"/>
          <w:lang w:eastAsia="ru-RU"/>
        </w:rPr>
        <w:t xml:space="preserve">проведено </w:t>
      </w:r>
      <w:r w:rsidR="006061CB">
        <w:rPr>
          <w:rFonts w:ascii="Times New Roman" w:hAnsi="Times New Roman"/>
          <w:b/>
          <w:lang w:eastAsia="ru-RU"/>
        </w:rPr>
        <w:t>17</w:t>
      </w:r>
      <w:r w:rsidR="00EE12AD" w:rsidRPr="002F1655">
        <w:rPr>
          <w:rFonts w:ascii="Times New Roman" w:hAnsi="Times New Roman"/>
          <w:b/>
          <w:lang w:eastAsia="ru-RU"/>
        </w:rPr>
        <w:t>.</w:t>
      </w:r>
      <w:r w:rsidR="00EE12AD" w:rsidRPr="003B7210">
        <w:rPr>
          <w:rFonts w:ascii="Times New Roman" w:hAnsi="Times New Roman"/>
          <w:b/>
          <w:lang w:eastAsia="ru-RU"/>
        </w:rPr>
        <w:t>0</w:t>
      </w:r>
      <w:r w:rsidR="00A102DA">
        <w:rPr>
          <w:rFonts w:ascii="Times New Roman" w:hAnsi="Times New Roman"/>
          <w:b/>
          <w:lang w:eastAsia="ru-RU"/>
        </w:rPr>
        <w:t>6</w:t>
      </w:r>
      <w:r w:rsidR="00EE12AD" w:rsidRPr="003B7210">
        <w:rPr>
          <w:rFonts w:ascii="Times New Roman" w:hAnsi="Times New Roman"/>
          <w:b/>
          <w:lang w:eastAsia="ru-RU"/>
        </w:rPr>
        <w:t>.202</w:t>
      </w:r>
      <w:r w:rsidR="003B7210" w:rsidRPr="003B7210">
        <w:rPr>
          <w:rFonts w:ascii="Times New Roman" w:hAnsi="Times New Roman"/>
          <w:b/>
          <w:lang w:eastAsia="ru-RU"/>
        </w:rPr>
        <w:t>6</w:t>
      </w:r>
      <w:r w:rsidR="00EE12AD" w:rsidRPr="003B7210">
        <w:rPr>
          <w:rFonts w:ascii="Times New Roman" w:hAnsi="Times New Roman"/>
          <w:b/>
          <w:lang w:eastAsia="ru-RU"/>
        </w:rPr>
        <w:t xml:space="preserve"> </w:t>
      </w:r>
      <w:r w:rsidRPr="003B7210">
        <w:rPr>
          <w:rFonts w:ascii="Times New Roman" w:hAnsi="Times New Roman"/>
          <w:b/>
          <w:lang w:eastAsia="ru-RU"/>
        </w:rPr>
        <w:t>в 1</w:t>
      </w:r>
      <w:r w:rsidR="00556D9E">
        <w:rPr>
          <w:rFonts w:ascii="Times New Roman" w:hAnsi="Times New Roman"/>
          <w:b/>
          <w:lang w:eastAsia="ru-RU"/>
        </w:rPr>
        <w:t>1</w:t>
      </w:r>
      <w:r w:rsidRPr="003B7210">
        <w:rPr>
          <w:rFonts w:ascii="Times New Roman" w:hAnsi="Times New Roman"/>
          <w:b/>
          <w:lang w:eastAsia="ru-RU"/>
        </w:rPr>
        <w:t xml:space="preserve"> часов </w:t>
      </w:r>
      <w:r w:rsidR="00556D9E">
        <w:rPr>
          <w:rFonts w:ascii="Times New Roman" w:hAnsi="Times New Roman"/>
          <w:b/>
          <w:lang w:eastAsia="ru-RU"/>
        </w:rPr>
        <w:t>4</w:t>
      </w:r>
      <w:r w:rsidR="006061CB">
        <w:rPr>
          <w:rFonts w:ascii="Times New Roman" w:hAnsi="Times New Roman"/>
          <w:b/>
          <w:lang w:eastAsia="ru-RU"/>
        </w:rPr>
        <w:t>5</w:t>
      </w:r>
      <w:r w:rsidRPr="003B7210">
        <w:rPr>
          <w:rFonts w:ascii="Times New Roman" w:hAnsi="Times New Roman"/>
          <w:b/>
          <w:lang w:eastAsia="ru-RU"/>
        </w:rPr>
        <w:t xml:space="preserve"> минут </w:t>
      </w:r>
      <w:r w:rsidRPr="003B7210">
        <w:rPr>
          <w:rFonts w:ascii="Times New Roman" w:hAnsi="Times New Roman"/>
          <w:lang w:eastAsia="ru-RU"/>
        </w:rPr>
        <w:t xml:space="preserve">по адресу: </w:t>
      </w:r>
      <w:r w:rsidR="00817D36" w:rsidRPr="003B7210">
        <w:rPr>
          <w:rFonts w:ascii="Times New Roman" w:hAnsi="Times New Roman"/>
          <w:lang w:eastAsia="ru-RU"/>
        </w:rPr>
        <w:t>454080, Челябинск, ул. Энгельса, 15</w:t>
      </w:r>
      <w:r w:rsidRPr="003B7210">
        <w:rPr>
          <w:rFonts w:ascii="Times New Roman" w:hAnsi="Times New Roman"/>
          <w:lang w:eastAsia="ru-RU"/>
        </w:rPr>
        <w:t>, УФНС России по Челябинской области</w:t>
      </w:r>
      <w:r w:rsidR="00EE12AD" w:rsidRPr="003B7210">
        <w:rPr>
          <w:rFonts w:ascii="Times New Roman" w:hAnsi="Times New Roman"/>
          <w:lang w:eastAsia="ru-RU"/>
        </w:rPr>
        <w:t xml:space="preserve"> (кабинет № </w:t>
      </w:r>
      <w:r w:rsidR="00817D36" w:rsidRPr="003B7210">
        <w:rPr>
          <w:rFonts w:ascii="Times New Roman" w:hAnsi="Times New Roman"/>
          <w:lang w:eastAsia="ru-RU"/>
        </w:rPr>
        <w:t>8</w:t>
      </w:r>
      <w:r w:rsidR="00556D9E">
        <w:rPr>
          <w:rFonts w:ascii="Times New Roman" w:hAnsi="Times New Roman"/>
          <w:lang w:eastAsia="ru-RU"/>
        </w:rPr>
        <w:t>23</w:t>
      </w:r>
      <w:r w:rsidR="00EE12AD" w:rsidRPr="003B7210">
        <w:rPr>
          <w:rFonts w:ascii="Times New Roman" w:hAnsi="Times New Roman"/>
          <w:lang w:eastAsia="ru-RU"/>
        </w:rPr>
        <w:t>)</w:t>
      </w:r>
      <w:r w:rsidRPr="003B7210">
        <w:rPr>
          <w:rFonts w:ascii="Times New Roman" w:hAnsi="Times New Roman"/>
          <w:lang w:eastAsia="ru-RU"/>
        </w:rPr>
        <w:t>.</w:t>
      </w:r>
    </w:p>
    <w:p w14:paraId="4F0D9A9A" w14:textId="77777777" w:rsidR="004321F8" w:rsidRPr="00817D36" w:rsidRDefault="004321F8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 xml:space="preserve">При проведении </w:t>
      </w:r>
      <w:r w:rsidR="008D5F28" w:rsidRPr="00817D36">
        <w:rPr>
          <w:rFonts w:ascii="Times New Roman" w:hAnsi="Times New Roman"/>
          <w:color w:val="000000"/>
          <w:lang w:eastAsia="ru-RU"/>
        </w:rPr>
        <w:t>оценочных мероприятий</w:t>
      </w:r>
      <w:r w:rsidRPr="00817D36">
        <w:rPr>
          <w:rFonts w:ascii="Times New Roman" w:hAnsi="Times New Roman"/>
          <w:color w:val="000000"/>
          <w:lang w:eastAsia="ru-RU"/>
        </w:rPr>
        <w:t xml:space="preserve"> кандидатам гарантируется равенство прав в соответствии с </w:t>
      </w:r>
      <w:hyperlink r:id="rId15" w:history="1">
        <w:r w:rsidRPr="00817D36">
          <w:rPr>
            <w:rFonts w:ascii="Times New Roman" w:hAnsi="Times New Roman"/>
            <w:color w:val="000000"/>
            <w:lang w:eastAsia="ru-RU"/>
          </w:rPr>
          <w:t>Конституцией</w:t>
        </w:r>
      </w:hyperlink>
      <w:r w:rsidRPr="00817D36">
        <w:rPr>
          <w:rFonts w:ascii="Times New Roman" w:hAnsi="Times New Roman"/>
          <w:color w:val="000000"/>
          <w:lang w:eastAsia="ru-RU"/>
        </w:rPr>
        <w:t xml:space="preserve"> Российской</w:t>
      </w:r>
      <w:r w:rsidRPr="00817D36">
        <w:rPr>
          <w:rFonts w:ascii="Times New Roman" w:hAnsi="Times New Roman"/>
          <w:lang w:eastAsia="ru-RU"/>
        </w:rPr>
        <w:t xml:space="preserve"> Федерации и федеральными законами.</w:t>
      </w:r>
    </w:p>
    <w:p w14:paraId="57F0F73C" w14:textId="77777777" w:rsidR="000F7B64" w:rsidRPr="00817D36" w:rsidRDefault="000F7B64" w:rsidP="000F7B64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17D36">
        <w:rPr>
          <w:rFonts w:ascii="Times New Roman" w:hAnsi="Times New Roman"/>
        </w:rPr>
        <w:t xml:space="preserve">В целях повышения мотивации к самоподготовке кандидат может </w:t>
      </w:r>
      <w:r w:rsidR="008D5F28" w:rsidRPr="00817D36">
        <w:rPr>
          <w:rFonts w:ascii="Times New Roman" w:hAnsi="Times New Roman"/>
        </w:rPr>
        <w:t xml:space="preserve">заранее </w:t>
      </w:r>
      <w:r w:rsidRPr="00817D36">
        <w:rPr>
          <w:rFonts w:ascii="Times New Roman" w:hAnsi="Times New Roman"/>
        </w:rPr>
        <w:t xml:space="preserve">пройти тест для самопроверки. Тест для самопроверки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www.gossluzhba.gov.ru в рубрике «Профессиональное развитие», вкладка «Тест для самопроверки». Доступ для прохождения теста для самопроверки предоставляется безвозмездно. </w:t>
      </w:r>
    </w:p>
    <w:p w14:paraId="5249AB36" w14:textId="77777777" w:rsidR="000F7B64" w:rsidRPr="00817D36" w:rsidRDefault="000F7B64" w:rsidP="000F7B64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817D36">
        <w:rPr>
          <w:rFonts w:ascii="Times New Roman" w:hAnsi="Times New Roman"/>
        </w:rPr>
        <w:t xml:space="preserve">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</w:t>
      </w:r>
      <w:r w:rsidR="008D5F28" w:rsidRPr="00817D36">
        <w:rPr>
          <w:rFonts w:ascii="Times New Roman" w:hAnsi="Times New Roman"/>
        </w:rPr>
        <w:t>в оценочных мероприятиях</w:t>
      </w:r>
      <w:r w:rsidRPr="00817D36">
        <w:rPr>
          <w:rFonts w:ascii="Times New Roman" w:hAnsi="Times New Roman"/>
        </w:rPr>
        <w:t>.</w:t>
      </w:r>
    </w:p>
    <w:p w14:paraId="6F3A1E77" w14:textId="77777777" w:rsidR="00C72F02" w:rsidRPr="00817D36" w:rsidRDefault="00785235" w:rsidP="006964C2">
      <w:pPr>
        <w:tabs>
          <w:tab w:val="left" w:pos="741"/>
        </w:tabs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>9</w:t>
      </w:r>
      <w:r w:rsidR="002335C2" w:rsidRPr="00817D36">
        <w:rPr>
          <w:rFonts w:ascii="Times New Roman" w:hAnsi="Times New Roman"/>
          <w:color w:val="000000"/>
          <w:lang w:eastAsia="ru-RU"/>
        </w:rPr>
        <w:t>. </w:t>
      </w:r>
      <w:r w:rsidR="006964C2" w:rsidRPr="00817D36">
        <w:rPr>
          <w:rFonts w:ascii="Times New Roman" w:hAnsi="Times New Roman"/>
          <w:color w:val="000000"/>
          <w:lang w:eastAsia="ru-RU"/>
        </w:rPr>
        <w:t xml:space="preserve">По результатам оценочных мероприятий </w:t>
      </w:r>
      <w:r w:rsidR="00F70C53" w:rsidRPr="00817D36">
        <w:rPr>
          <w:rFonts w:ascii="Times New Roman" w:hAnsi="Times New Roman"/>
          <w:color w:val="000000"/>
          <w:lang w:eastAsia="ru-RU"/>
        </w:rPr>
        <w:t xml:space="preserve">комиссией </w:t>
      </w:r>
      <w:r w:rsidR="006964C2" w:rsidRPr="00817D36">
        <w:rPr>
          <w:rFonts w:ascii="Times New Roman" w:hAnsi="Times New Roman"/>
          <w:color w:val="000000"/>
          <w:lang w:eastAsia="ru-RU"/>
        </w:rPr>
        <w:t>принимается решение рекомендовать, либо не рекомендовать претендента к замещению вакантной должности.</w:t>
      </w:r>
    </w:p>
    <w:p w14:paraId="23AFB1FE" w14:textId="77777777" w:rsidR="00C72F02" w:rsidRPr="00817D36" w:rsidRDefault="00C72F0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 xml:space="preserve">Сообщения о результатах </w:t>
      </w:r>
      <w:r w:rsidR="006964C2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7-дневный срок со дня </w:t>
      </w:r>
      <w:r w:rsidR="006964C2" w:rsidRPr="00817D36">
        <w:rPr>
          <w:rFonts w:ascii="Times New Roman" w:hAnsi="Times New Roman"/>
          <w:lang w:eastAsia="ru-RU"/>
        </w:rPr>
        <w:t>их</w:t>
      </w:r>
      <w:r w:rsidRPr="00817D36">
        <w:rPr>
          <w:rFonts w:ascii="Times New Roman" w:hAnsi="Times New Roman"/>
          <w:lang w:eastAsia="ru-RU"/>
        </w:rPr>
        <w:t xml:space="preserve"> завершения направляются кандидатам в письменной форме, при этом кандидатам, которые представили документы для участия в </w:t>
      </w:r>
      <w:r w:rsidR="006964C2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</w:t>
      </w:r>
      <w:r w:rsidR="008D5F28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этот же срок размещается на официальных сайтах государственного органа и указанной информационной системы в сети </w:t>
      </w:r>
      <w:r w:rsidR="00817D36" w:rsidRPr="00817D36">
        <w:rPr>
          <w:rFonts w:ascii="Times New Roman" w:hAnsi="Times New Roman"/>
          <w:lang w:eastAsia="ru-RU"/>
        </w:rPr>
        <w:t>«</w:t>
      </w:r>
      <w:r w:rsidRPr="00817D36">
        <w:rPr>
          <w:rFonts w:ascii="Times New Roman" w:hAnsi="Times New Roman"/>
          <w:lang w:eastAsia="ru-RU"/>
        </w:rPr>
        <w:t>Интернет</w:t>
      </w:r>
      <w:r w:rsidR="00817D36" w:rsidRPr="00817D36">
        <w:rPr>
          <w:rFonts w:ascii="Times New Roman" w:hAnsi="Times New Roman"/>
          <w:lang w:eastAsia="ru-RU"/>
        </w:rPr>
        <w:t>»</w:t>
      </w:r>
      <w:r w:rsidRPr="00817D36">
        <w:rPr>
          <w:rFonts w:ascii="Times New Roman" w:hAnsi="Times New Roman"/>
          <w:lang w:eastAsia="ru-RU"/>
        </w:rPr>
        <w:t>.</w:t>
      </w:r>
    </w:p>
    <w:p w14:paraId="264C335E" w14:textId="77777777" w:rsidR="00C72F02" w:rsidRPr="00817D36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>1</w:t>
      </w:r>
      <w:r w:rsidR="00AE49F9" w:rsidRPr="00817D36">
        <w:rPr>
          <w:rFonts w:ascii="Times New Roman" w:hAnsi="Times New Roman"/>
          <w:color w:val="000000"/>
          <w:lang w:eastAsia="ru-RU"/>
        </w:rPr>
        <w:t>0</w:t>
      </w:r>
      <w:r w:rsidR="002335C2" w:rsidRPr="00817D36">
        <w:rPr>
          <w:rFonts w:ascii="Times New Roman" w:hAnsi="Times New Roman"/>
          <w:color w:val="000000"/>
          <w:lang w:eastAsia="ru-RU"/>
        </w:rPr>
        <w:t xml:space="preserve">. </w:t>
      </w:r>
      <w:r w:rsidR="00C72F02" w:rsidRPr="00817D36">
        <w:rPr>
          <w:rFonts w:ascii="Times New Roman" w:hAnsi="Times New Roman"/>
          <w:lang w:eastAsia="ru-RU"/>
        </w:rPr>
        <w:t xml:space="preserve">Документы претендентов на замещение вакантной должности гражданской службы, не допущенных к участию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 xml:space="preserve">, и кандидатов, участвовавших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 xml:space="preserve">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>, представленные в электронном виде, хранятся в течение трех лет, после чего подлежат удалению.</w:t>
      </w:r>
    </w:p>
    <w:p w14:paraId="545B6BAC" w14:textId="77777777" w:rsidR="002C6EFD" w:rsidRPr="00817D36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>1</w:t>
      </w:r>
      <w:r w:rsidR="00AE49F9" w:rsidRPr="00817D36">
        <w:rPr>
          <w:rFonts w:ascii="Times New Roman" w:hAnsi="Times New Roman"/>
          <w:lang w:eastAsia="ru-RU"/>
        </w:rPr>
        <w:t>1</w:t>
      </w:r>
      <w:r w:rsidRPr="00817D36">
        <w:rPr>
          <w:rFonts w:ascii="Times New Roman" w:hAnsi="Times New Roman"/>
          <w:lang w:eastAsia="ru-RU"/>
        </w:rPr>
        <w:t xml:space="preserve">. Расходы, связанные с участием в </w:t>
      </w:r>
      <w:r w:rsidR="008D5F28" w:rsidRPr="00817D36">
        <w:rPr>
          <w:rFonts w:ascii="Times New Roman" w:hAnsi="Times New Roman"/>
          <w:lang w:eastAsia="ru-RU"/>
        </w:rPr>
        <w:t xml:space="preserve">оценочных мероприятиях </w:t>
      </w:r>
      <w:r w:rsidRPr="00817D36">
        <w:rPr>
          <w:rFonts w:ascii="Times New Roman" w:hAnsi="Times New Roman"/>
          <w:lang w:eastAsia="ru-RU"/>
        </w:rPr>
        <w:t xml:space="preserve">(проезд к месту проведения </w:t>
      </w:r>
      <w:r w:rsidR="008D5F28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523E8D1C" w14:textId="77777777" w:rsidR="00A71A61" w:rsidRPr="00245A00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>1</w:t>
      </w:r>
      <w:r w:rsidR="00AE49F9" w:rsidRPr="00817D36">
        <w:rPr>
          <w:rFonts w:ascii="Times New Roman" w:hAnsi="Times New Roman"/>
          <w:lang w:eastAsia="ru-RU"/>
        </w:rPr>
        <w:t>2</w:t>
      </w:r>
      <w:r w:rsidRPr="00817D36">
        <w:rPr>
          <w:rFonts w:ascii="Times New Roman" w:hAnsi="Times New Roman"/>
          <w:lang w:eastAsia="ru-RU"/>
        </w:rPr>
        <w:t xml:space="preserve">. Кандидат вправе обжаловать решение комиссии в соответствии с </w:t>
      </w:r>
      <w:hyperlink r:id="rId16" w:history="1">
        <w:r w:rsidRPr="00817D36">
          <w:rPr>
            <w:rFonts w:ascii="Times New Roman" w:hAnsi="Times New Roman"/>
            <w:lang w:eastAsia="ru-RU"/>
          </w:rPr>
          <w:t>законодательством</w:t>
        </w:r>
      </w:hyperlink>
      <w:r w:rsidR="00245A00" w:rsidRPr="00817D36">
        <w:rPr>
          <w:rFonts w:ascii="Times New Roman" w:hAnsi="Times New Roman"/>
          <w:lang w:eastAsia="ru-RU"/>
        </w:rPr>
        <w:t xml:space="preserve"> Российской Федерации.</w:t>
      </w:r>
    </w:p>
    <w:sectPr w:rsidR="00A71A61" w:rsidRPr="00245A00" w:rsidSect="004A3AA6">
      <w:headerReference w:type="even" r:id="rId17"/>
      <w:headerReference w:type="default" r:id="rId18"/>
      <w:footerReference w:type="default" r:id="rId19"/>
      <w:pgSz w:w="11906" w:h="16838"/>
      <w:pgMar w:top="425" w:right="849" w:bottom="425" w:left="1134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EFF5" w14:textId="77777777" w:rsidR="00872CA6" w:rsidRDefault="00872CA6">
      <w:pPr>
        <w:spacing w:after="0" w:line="240" w:lineRule="auto"/>
      </w:pPr>
      <w:r>
        <w:separator/>
      </w:r>
    </w:p>
  </w:endnote>
  <w:endnote w:type="continuationSeparator" w:id="0">
    <w:p w14:paraId="30A8970D" w14:textId="77777777" w:rsidR="00872CA6" w:rsidRDefault="0087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F68A" w14:textId="77777777" w:rsidR="00A74731" w:rsidRDefault="00A74731" w:rsidP="00A74731">
    <w:pPr>
      <w:pStyle w:val="af2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3587" w14:textId="77777777" w:rsidR="00872CA6" w:rsidRDefault="00872CA6">
      <w:pPr>
        <w:spacing w:after="0" w:line="240" w:lineRule="auto"/>
      </w:pPr>
      <w:r>
        <w:separator/>
      </w:r>
    </w:p>
  </w:footnote>
  <w:footnote w:type="continuationSeparator" w:id="0">
    <w:p w14:paraId="0DA2DFB5" w14:textId="77777777" w:rsidR="00872CA6" w:rsidRDefault="00872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65E0" w14:textId="77777777" w:rsidR="00A71A61" w:rsidRDefault="00A71A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AD3FA7" w14:textId="77777777" w:rsidR="00A71A61" w:rsidRDefault="00A71A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F557" w14:textId="77777777" w:rsidR="00A71A61" w:rsidRDefault="00A71A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6D9E">
      <w:rPr>
        <w:rStyle w:val="a5"/>
        <w:noProof/>
      </w:rPr>
      <w:t>7</w:t>
    </w:r>
    <w:r>
      <w:rPr>
        <w:rStyle w:val="a5"/>
      </w:rPr>
      <w:fldChar w:fldCharType="end"/>
    </w:r>
  </w:p>
  <w:p w14:paraId="64EEF095" w14:textId="77777777" w:rsidR="00A71A61" w:rsidRDefault="00A71A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E67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FA0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1892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A81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6A6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1EF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EA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001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FA2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602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C4ECB"/>
    <w:multiLevelType w:val="hybridMultilevel"/>
    <w:tmpl w:val="F36AA8D2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B3988"/>
    <w:multiLevelType w:val="hybridMultilevel"/>
    <w:tmpl w:val="8DC8D2D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3B9652B"/>
    <w:multiLevelType w:val="multilevel"/>
    <w:tmpl w:val="E45A07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cs="Times New Roman" w:hint="default"/>
      </w:rPr>
    </w:lvl>
  </w:abstractNum>
  <w:abstractNum w:abstractNumId="13" w15:restartNumberingAfterBreak="0">
    <w:nsid w:val="16950571"/>
    <w:multiLevelType w:val="hybridMultilevel"/>
    <w:tmpl w:val="E5CC7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6D54E1"/>
    <w:multiLevelType w:val="hybridMultilevel"/>
    <w:tmpl w:val="65060D66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147BC7"/>
    <w:multiLevelType w:val="hybridMultilevel"/>
    <w:tmpl w:val="B84EF65E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9DD5941"/>
    <w:multiLevelType w:val="hybridMultilevel"/>
    <w:tmpl w:val="C3EA8F82"/>
    <w:lvl w:ilvl="0" w:tplc="62DE389E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E678D"/>
    <w:multiLevelType w:val="hybridMultilevel"/>
    <w:tmpl w:val="203CE12A"/>
    <w:lvl w:ilvl="0" w:tplc="9A6821C6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4A331E9"/>
    <w:multiLevelType w:val="multilevel"/>
    <w:tmpl w:val="D6B6A4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25E458F6"/>
    <w:multiLevelType w:val="hybridMultilevel"/>
    <w:tmpl w:val="CDFA9918"/>
    <w:lvl w:ilvl="0" w:tplc="D240701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6816B1B"/>
    <w:multiLevelType w:val="hybridMultilevel"/>
    <w:tmpl w:val="4E36F65A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F8A0432"/>
    <w:multiLevelType w:val="hybridMultilevel"/>
    <w:tmpl w:val="5E52C99A"/>
    <w:lvl w:ilvl="0" w:tplc="62DE3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55C51F8"/>
    <w:multiLevelType w:val="multilevel"/>
    <w:tmpl w:val="9A78936A"/>
    <w:lvl w:ilvl="0">
      <w:start w:val="6"/>
      <w:numFmt w:val="decimal"/>
      <w:lvlText w:val="%1."/>
      <w:lvlJc w:val="left"/>
      <w:pPr>
        <w:ind w:left="1288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04" w:hanging="1800"/>
      </w:pPr>
      <w:rPr>
        <w:rFonts w:hint="default"/>
      </w:rPr>
    </w:lvl>
  </w:abstractNum>
  <w:abstractNum w:abstractNumId="23" w15:restartNumberingAfterBreak="0">
    <w:nsid w:val="371D141A"/>
    <w:multiLevelType w:val="hybridMultilevel"/>
    <w:tmpl w:val="B1F208CE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A2D43"/>
    <w:multiLevelType w:val="hybridMultilevel"/>
    <w:tmpl w:val="2294D7DE"/>
    <w:lvl w:ilvl="0" w:tplc="0419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25" w15:restartNumberingAfterBreak="0">
    <w:nsid w:val="4B333964"/>
    <w:multiLevelType w:val="hybridMultilevel"/>
    <w:tmpl w:val="7CDC6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EC5BF1"/>
    <w:multiLevelType w:val="hybridMultilevel"/>
    <w:tmpl w:val="EC24AA60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A2321A"/>
    <w:multiLevelType w:val="hybridMultilevel"/>
    <w:tmpl w:val="798C6734"/>
    <w:lvl w:ilvl="0" w:tplc="62DE3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E9727F"/>
    <w:multiLevelType w:val="multilevel"/>
    <w:tmpl w:val="14E4BA0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cs="Times New Roman" w:hint="default"/>
        <w:b w:val="0"/>
      </w:rPr>
    </w:lvl>
    <w:lvl w:ilvl="2">
      <w:start w:val="1"/>
      <w:numFmt w:val="decimal"/>
      <w:lvlText w:val="2.%3."/>
      <w:lvlJc w:val="left"/>
      <w:pPr>
        <w:ind w:left="800" w:hanging="720"/>
      </w:pPr>
      <w:rPr>
        <w:rFonts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cs="Times New Roman" w:hint="default"/>
        <w:b/>
      </w:rPr>
    </w:lvl>
  </w:abstractNum>
  <w:abstractNum w:abstractNumId="29" w15:restartNumberingAfterBreak="0">
    <w:nsid w:val="55881383"/>
    <w:multiLevelType w:val="hybridMultilevel"/>
    <w:tmpl w:val="5E5C7D66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0122F"/>
    <w:multiLevelType w:val="hybridMultilevel"/>
    <w:tmpl w:val="59D0FF8E"/>
    <w:lvl w:ilvl="0" w:tplc="26525C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6E306AE7"/>
    <w:multiLevelType w:val="hybridMultilevel"/>
    <w:tmpl w:val="D3449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784BB2"/>
    <w:multiLevelType w:val="hybridMultilevel"/>
    <w:tmpl w:val="4C0A93B8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7D6193"/>
    <w:multiLevelType w:val="hybridMultilevel"/>
    <w:tmpl w:val="78F6D80E"/>
    <w:lvl w:ilvl="0" w:tplc="F8E64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693714"/>
    <w:multiLevelType w:val="hybridMultilevel"/>
    <w:tmpl w:val="338A8FA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5B61162"/>
    <w:multiLevelType w:val="hybridMultilevel"/>
    <w:tmpl w:val="021ADFB8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7776964"/>
    <w:multiLevelType w:val="hybridMultilevel"/>
    <w:tmpl w:val="B89850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F7CD1"/>
    <w:multiLevelType w:val="hybridMultilevel"/>
    <w:tmpl w:val="4D4CB170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91617151">
    <w:abstractNumId w:val="11"/>
  </w:num>
  <w:num w:numId="2" w16cid:durableId="224529850">
    <w:abstractNumId w:val="35"/>
  </w:num>
  <w:num w:numId="3" w16cid:durableId="1139802784">
    <w:abstractNumId w:val="24"/>
  </w:num>
  <w:num w:numId="4" w16cid:durableId="1481650194">
    <w:abstractNumId w:val="36"/>
  </w:num>
  <w:num w:numId="5" w16cid:durableId="1723167586">
    <w:abstractNumId w:val="30"/>
  </w:num>
  <w:num w:numId="6" w16cid:durableId="1097671992">
    <w:abstractNumId w:val="9"/>
  </w:num>
  <w:num w:numId="7" w16cid:durableId="223805533">
    <w:abstractNumId w:val="7"/>
  </w:num>
  <w:num w:numId="8" w16cid:durableId="375546015">
    <w:abstractNumId w:val="6"/>
  </w:num>
  <w:num w:numId="9" w16cid:durableId="2041204282">
    <w:abstractNumId w:val="5"/>
  </w:num>
  <w:num w:numId="10" w16cid:durableId="1230312251">
    <w:abstractNumId w:val="4"/>
  </w:num>
  <w:num w:numId="11" w16cid:durableId="80225195">
    <w:abstractNumId w:val="8"/>
  </w:num>
  <w:num w:numId="12" w16cid:durableId="200944101">
    <w:abstractNumId w:val="3"/>
  </w:num>
  <w:num w:numId="13" w16cid:durableId="1724600307">
    <w:abstractNumId w:val="2"/>
  </w:num>
  <w:num w:numId="14" w16cid:durableId="1836460515">
    <w:abstractNumId w:val="1"/>
  </w:num>
  <w:num w:numId="15" w16cid:durableId="675234760">
    <w:abstractNumId w:val="0"/>
  </w:num>
  <w:num w:numId="16" w16cid:durableId="306324623">
    <w:abstractNumId w:val="19"/>
  </w:num>
  <w:num w:numId="17" w16cid:durableId="918715393">
    <w:abstractNumId w:val="28"/>
  </w:num>
  <w:num w:numId="18" w16cid:durableId="418217233">
    <w:abstractNumId w:val="23"/>
  </w:num>
  <w:num w:numId="19" w16cid:durableId="1039091584">
    <w:abstractNumId w:val="16"/>
  </w:num>
  <w:num w:numId="20" w16cid:durableId="1045561664">
    <w:abstractNumId w:val="10"/>
  </w:num>
  <w:num w:numId="21" w16cid:durableId="843394935">
    <w:abstractNumId w:val="29"/>
  </w:num>
  <w:num w:numId="22" w16cid:durableId="542404143">
    <w:abstractNumId w:val="21"/>
  </w:num>
  <w:num w:numId="23" w16cid:durableId="1122847372">
    <w:abstractNumId w:val="27"/>
  </w:num>
  <w:num w:numId="24" w16cid:durableId="840196953">
    <w:abstractNumId w:val="12"/>
  </w:num>
  <w:num w:numId="25" w16cid:durableId="115682012">
    <w:abstractNumId w:val="17"/>
  </w:num>
  <w:num w:numId="26" w16cid:durableId="76633771">
    <w:abstractNumId w:val="25"/>
  </w:num>
  <w:num w:numId="27" w16cid:durableId="772631183">
    <w:abstractNumId w:val="34"/>
  </w:num>
  <w:num w:numId="28" w16cid:durableId="1274823979">
    <w:abstractNumId w:val="37"/>
  </w:num>
  <w:num w:numId="29" w16cid:durableId="851379291">
    <w:abstractNumId w:val="14"/>
  </w:num>
  <w:num w:numId="30" w16cid:durableId="1199197393">
    <w:abstractNumId w:val="32"/>
  </w:num>
  <w:num w:numId="31" w16cid:durableId="745030727">
    <w:abstractNumId w:val="20"/>
  </w:num>
  <w:num w:numId="32" w16cid:durableId="683746012">
    <w:abstractNumId w:val="26"/>
  </w:num>
  <w:num w:numId="33" w16cid:durableId="92866690">
    <w:abstractNumId w:val="15"/>
  </w:num>
  <w:num w:numId="34" w16cid:durableId="452792783">
    <w:abstractNumId w:val="18"/>
  </w:num>
  <w:num w:numId="35" w16cid:durableId="1433940046">
    <w:abstractNumId w:val="22"/>
  </w:num>
  <w:num w:numId="36" w16cid:durableId="1764960078">
    <w:abstractNumId w:val="31"/>
  </w:num>
  <w:num w:numId="37" w16cid:durableId="168643979">
    <w:abstractNumId w:val="13"/>
  </w:num>
  <w:num w:numId="38" w16cid:durableId="814936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mirrorMargin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8"/>
    <w:rsid w:val="00003B96"/>
    <w:rsid w:val="00010710"/>
    <w:rsid w:val="00015EAA"/>
    <w:rsid w:val="00021B6D"/>
    <w:rsid w:val="00023E5A"/>
    <w:rsid w:val="00024160"/>
    <w:rsid w:val="000417FA"/>
    <w:rsid w:val="0004739B"/>
    <w:rsid w:val="0006444E"/>
    <w:rsid w:val="000645D4"/>
    <w:rsid w:val="00065815"/>
    <w:rsid w:val="00075330"/>
    <w:rsid w:val="00075F01"/>
    <w:rsid w:val="00083C67"/>
    <w:rsid w:val="000939B5"/>
    <w:rsid w:val="00097DD2"/>
    <w:rsid w:val="000A316C"/>
    <w:rsid w:val="000B5DB3"/>
    <w:rsid w:val="000B63F5"/>
    <w:rsid w:val="000C33CD"/>
    <w:rsid w:val="000D69F1"/>
    <w:rsid w:val="000E1F47"/>
    <w:rsid w:val="000E27D7"/>
    <w:rsid w:val="000E40E2"/>
    <w:rsid w:val="000E4E9D"/>
    <w:rsid w:val="000E5484"/>
    <w:rsid w:val="000E56BA"/>
    <w:rsid w:val="000F34E6"/>
    <w:rsid w:val="000F7B64"/>
    <w:rsid w:val="00102941"/>
    <w:rsid w:val="00103D9F"/>
    <w:rsid w:val="0012423C"/>
    <w:rsid w:val="001313F5"/>
    <w:rsid w:val="001375B2"/>
    <w:rsid w:val="00144C78"/>
    <w:rsid w:val="00146F61"/>
    <w:rsid w:val="0018701E"/>
    <w:rsid w:val="00195968"/>
    <w:rsid w:val="0019685F"/>
    <w:rsid w:val="001A0FFC"/>
    <w:rsid w:val="001A1D8E"/>
    <w:rsid w:val="001A3A44"/>
    <w:rsid w:val="001B5E39"/>
    <w:rsid w:val="001C0D29"/>
    <w:rsid w:val="001C53D3"/>
    <w:rsid w:val="001C66A9"/>
    <w:rsid w:val="001D24B8"/>
    <w:rsid w:val="001E11DA"/>
    <w:rsid w:val="001F1B88"/>
    <w:rsid w:val="00227FB4"/>
    <w:rsid w:val="002335C2"/>
    <w:rsid w:val="0023433F"/>
    <w:rsid w:val="0024265F"/>
    <w:rsid w:val="00245A00"/>
    <w:rsid w:val="00247F49"/>
    <w:rsid w:val="00256CBB"/>
    <w:rsid w:val="00257AFE"/>
    <w:rsid w:val="00272442"/>
    <w:rsid w:val="00273F44"/>
    <w:rsid w:val="00274985"/>
    <w:rsid w:val="0028309E"/>
    <w:rsid w:val="00287A56"/>
    <w:rsid w:val="00290E19"/>
    <w:rsid w:val="0029702D"/>
    <w:rsid w:val="00297B94"/>
    <w:rsid w:val="002A0B7F"/>
    <w:rsid w:val="002A10B4"/>
    <w:rsid w:val="002B113F"/>
    <w:rsid w:val="002B3511"/>
    <w:rsid w:val="002B4259"/>
    <w:rsid w:val="002C35D2"/>
    <w:rsid w:val="002C4D27"/>
    <w:rsid w:val="002C6EFD"/>
    <w:rsid w:val="002D2B0D"/>
    <w:rsid w:val="002E3CBC"/>
    <w:rsid w:val="002E4122"/>
    <w:rsid w:val="002F0395"/>
    <w:rsid w:val="002F1655"/>
    <w:rsid w:val="002F267C"/>
    <w:rsid w:val="002F7B40"/>
    <w:rsid w:val="00301706"/>
    <w:rsid w:val="003146E1"/>
    <w:rsid w:val="0031471A"/>
    <w:rsid w:val="00316E0D"/>
    <w:rsid w:val="00327CED"/>
    <w:rsid w:val="00330E30"/>
    <w:rsid w:val="003318D4"/>
    <w:rsid w:val="00336ECA"/>
    <w:rsid w:val="00347F93"/>
    <w:rsid w:val="00351D8F"/>
    <w:rsid w:val="00356D16"/>
    <w:rsid w:val="003648B2"/>
    <w:rsid w:val="003769B6"/>
    <w:rsid w:val="003A0834"/>
    <w:rsid w:val="003A27A8"/>
    <w:rsid w:val="003A7700"/>
    <w:rsid w:val="003B7210"/>
    <w:rsid w:val="003C1B75"/>
    <w:rsid w:val="003D401D"/>
    <w:rsid w:val="003D6644"/>
    <w:rsid w:val="003D7F06"/>
    <w:rsid w:val="003E088A"/>
    <w:rsid w:val="003E39CD"/>
    <w:rsid w:val="003E4277"/>
    <w:rsid w:val="003E7DEE"/>
    <w:rsid w:val="003F13E3"/>
    <w:rsid w:val="003F2A2F"/>
    <w:rsid w:val="00403F44"/>
    <w:rsid w:val="004214C3"/>
    <w:rsid w:val="004321F8"/>
    <w:rsid w:val="00434C70"/>
    <w:rsid w:val="00442710"/>
    <w:rsid w:val="004440FA"/>
    <w:rsid w:val="00457002"/>
    <w:rsid w:val="004576AC"/>
    <w:rsid w:val="0046089D"/>
    <w:rsid w:val="00466104"/>
    <w:rsid w:val="00470F80"/>
    <w:rsid w:val="00473F07"/>
    <w:rsid w:val="00481F54"/>
    <w:rsid w:val="00491CE6"/>
    <w:rsid w:val="004A3AA6"/>
    <w:rsid w:val="004B1CE9"/>
    <w:rsid w:val="004B2CCD"/>
    <w:rsid w:val="004B5FA0"/>
    <w:rsid w:val="004B77C6"/>
    <w:rsid w:val="004C1B2C"/>
    <w:rsid w:val="004D38BF"/>
    <w:rsid w:val="004E3FF0"/>
    <w:rsid w:val="004E4C0D"/>
    <w:rsid w:val="004E58FD"/>
    <w:rsid w:val="004E6877"/>
    <w:rsid w:val="004F0E29"/>
    <w:rsid w:val="004F6304"/>
    <w:rsid w:val="0051119C"/>
    <w:rsid w:val="00512183"/>
    <w:rsid w:val="0051289D"/>
    <w:rsid w:val="00540A9B"/>
    <w:rsid w:val="005451CA"/>
    <w:rsid w:val="005531EE"/>
    <w:rsid w:val="00553F6A"/>
    <w:rsid w:val="00556D9E"/>
    <w:rsid w:val="00561978"/>
    <w:rsid w:val="00574306"/>
    <w:rsid w:val="0058372E"/>
    <w:rsid w:val="0059389F"/>
    <w:rsid w:val="00596684"/>
    <w:rsid w:val="005A0E31"/>
    <w:rsid w:val="005A3612"/>
    <w:rsid w:val="005A3C92"/>
    <w:rsid w:val="005A7147"/>
    <w:rsid w:val="005B1B98"/>
    <w:rsid w:val="005C0C9D"/>
    <w:rsid w:val="005C0E1B"/>
    <w:rsid w:val="005C1807"/>
    <w:rsid w:val="005C39D7"/>
    <w:rsid w:val="005C6A29"/>
    <w:rsid w:val="005C7434"/>
    <w:rsid w:val="005D0835"/>
    <w:rsid w:val="005D09E9"/>
    <w:rsid w:val="005D5551"/>
    <w:rsid w:val="005F58EC"/>
    <w:rsid w:val="006061CB"/>
    <w:rsid w:val="006065A9"/>
    <w:rsid w:val="0061061C"/>
    <w:rsid w:val="006128B1"/>
    <w:rsid w:val="00612C5F"/>
    <w:rsid w:val="00614349"/>
    <w:rsid w:val="0061632D"/>
    <w:rsid w:val="00635904"/>
    <w:rsid w:val="006478E8"/>
    <w:rsid w:val="00666D8A"/>
    <w:rsid w:val="00671A4D"/>
    <w:rsid w:val="006725BC"/>
    <w:rsid w:val="00677BC2"/>
    <w:rsid w:val="00691475"/>
    <w:rsid w:val="00693677"/>
    <w:rsid w:val="00695480"/>
    <w:rsid w:val="006964C2"/>
    <w:rsid w:val="0069727C"/>
    <w:rsid w:val="006A156B"/>
    <w:rsid w:val="006A2EC7"/>
    <w:rsid w:val="006C3EC7"/>
    <w:rsid w:val="006E0B05"/>
    <w:rsid w:val="006E47AD"/>
    <w:rsid w:val="006E52EC"/>
    <w:rsid w:val="006E5835"/>
    <w:rsid w:val="006F4B43"/>
    <w:rsid w:val="006F7341"/>
    <w:rsid w:val="0070630B"/>
    <w:rsid w:val="007113F9"/>
    <w:rsid w:val="00711694"/>
    <w:rsid w:val="00726CF8"/>
    <w:rsid w:val="00735058"/>
    <w:rsid w:val="00735911"/>
    <w:rsid w:val="00752E22"/>
    <w:rsid w:val="00762D3A"/>
    <w:rsid w:val="007703CE"/>
    <w:rsid w:val="0077728C"/>
    <w:rsid w:val="0078453C"/>
    <w:rsid w:val="00785235"/>
    <w:rsid w:val="00787C7A"/>
    <w:rsid w:val="00792D6E"/>
    <w:rsid w:val="007972AB"/>
    <w:rsid w:val="007C7D12"/>
    <w:rsid w:val="007D58B2"/>
    <w:rsid w:val="007E1FAC"/>
    <w:rsid w:val="007E2113"/>
    <w:rsid w:val="007E5AEA"/>
    <w:rsid w:val="007F36AA"/>
    <w:rsid w:val="007F5538"/>
    <w:rsid w:val="0080478E"/>
    <w:rsid w:val="00817D36"/>
    <w:rsid w:val="0083004B"/>
    <w:rsid w:val="00830C0D"/>
    <w:rsid w:val="008374E4"/>
    <w:rsid w:val="00856BA4"/>
    <w:rsid w:val="0086121C"/>
    <w:rsid w:val="00872CA6"/>
    <w:rsid w:val="00894D95"/>
    <w:rsid w:val="008A2939"/>
    <w:rsid w:val="008A4A4F"/>
    <w:rsid w:val="008A5FD4"/>
    <w:rsid w:val="008C209A"/>
    <w:rsid w:val="008C3C0D"/>
    <w:rsid w:val="008C7FA7"/>
    <w:rsid w:val="008D198B"/>
    <w:rsid w:val="008D5F28"/>
    <w:rsid w:val="008E0EEB"/>
    <w:rsid w:val="008E57BC"/>
    <w:rsid w:val="008F1129"/>
    <w:rsid w:val="008F6094"/>
    <w:rsid w:val="008F6CB5"/>
    <w:rsid w:val="008F7D97"/>
    <w:rsid w:val="00901BDE"/>
    <w:rsid w:val="0091014B"/>
    <w:rsid w:val="00911B46"/>
    <w:rsid w:val="00920E98"/>
    <w:rsid w:val="0092166C"/>
    <w:rsid w:val="00921A4C"/>
    <w:rsid w:val="009233DB"/>
    <w:rsid w:val="00937F61"/>
    <w:rsid w:val="009418DF"/>
    <w:rsid w:val="00952609"/>
    <w:rsid w:val="00952B81"/>
    <w:rsid w:val="00957583"/>
    <w:rsid w:val="0096572D"/>
    <w:rsid w:val="00981AB3"/>
    <w:rsid w:val="009A06F0"/>
    <w:rsid w:val="009A45B0"/>
    <w:rsid w:val="009A5687"/>
    <w:rsid w:val="009A7B9E"/>
    <w:rsid w:val="009B72C5"/>
    <w:rsid w:val="009D7180"/>
    <w:rsid w:val="009E117B"/>
    <w:rsid w:val="009E1AD6"/>
    <w:rsid w:val="009E2C19"/>
    <w:rsid w:val="009E3662"/>
    <w:rsid w:val="009E3995"/>
    <w:rsid w:val="009F09BD"/>
    <w:rsid w:val="009F0A04"/>
    <w:rsid w:val="009F5926"/>
    <w:rsid w:val="009F69F2"/>
    <w:rsid w:val="00A102DA"/>
    <w:rsid w:val="00A14998"/>
    <w:rsid w:val="00A16DA2"/>
    <w:rsid w:val="00A43454"/>
    <w:rsid w:val="00A436E2"/>
    <w:rsid w:val="00A4485D"/>
    <w:rsid w:val="00A54535"/>
    <w:rsid w:val="00A54E46"/>
    <w:rsid w:val="00A569FE"/>
    <w:rsid w:val="00A71A61"/>
    <w:rsid w:val="00A74731"/>
    <w:rsid w:val="00A7684B"/>
    <w:rsid w:val="00A8215A"/>
    <w:rsid w:val="00A906AD"/>
    <w:rsid w:val="00AB74F0"/>
    <w:rsid w:val="00AC1D95"/>
    <w:rsid w:val="00AC3C93"/>
    <w:rsid w:val="00AC77FB"/>
    <w:rsid w:val="00AD50F9"/>
    <w:rsid w:val="00AE49F9"/>
    <w:rsid w:val="00AE7FFD"/>
    <w:rsid w:val="00AF1427"/>
    <w:rsid w:val="00B0112C"/>
    <w:rsid w:val="00B11175"/>
    <w:rsid w:val="00B124E5"/>
    <w:rsid w:val="00B22002"/>
    <w:rsid w:val="00B22314"/>
    <w:rsid w:val="00B22F0F"/>
    <w:rsid w:val="00B245A2"/>
    <w:rsid w:val="00B2476C"/>
    <w:rsid w:val="00B3406E"/>
    <w:rsid w:val="00B42642"/>
    <w:rsid w:val="00B437AE"/>
    <w:rsid w:val="00B50450"/>
    <w:rsid w:val="00B51E4C"/>
    <w:rsid w:val="00B547BC"/>
    <w:rsid w:val="00B64852"/>
    <w:rsid w:val="00B7105E"/>
    <w:rsid w:val="00B85FC3"/>
    <w:rsid w:val="00B9321C"/>
    <w:rsid w:val="00B952A0"/>
    <w:rsid w:val="00BA1102"/>
    <w:rsid w:val="00BB5208"/>
    <w:rsid w:val="00BD5056"/>
    <w:rsid w:val="00BD57E3"/>
    <w:rsid w:val="00BE24E4"/>
    <w:rsid w:val="00BE3959"/>
    <w:rsid w:val="00BF17D9"/>
    <w:rsid w:val="00BF19CF"/>
    <w:rsid w:val="00BF4425"/>
    <w:rsid w:val="00BF4BDE"/>
    <w:rsid w:val="00C0011B"/>
    <w:rsid w:val="00C06FA7"/>
    <w:rsid w:val="00C077D0"/>
    <w:rsid w:val="00C2515F"/>
    <w:rsid w:val="00C267E5"/>
    <w:rsid w:val="00C33D6B"/>
    <w:rsid w:val="00C36790"/>
    <w:rsid w:val="00C53A92"/>
    <w:rsid w:val="00C65811"/>
    <w:rsid w:val="00C72F02"/>
    <w:rsid w:val="00C75AA2"/>
    <w:rsid w:val="00C77BB1"/>
    <w:rsid w:val="00C77ED5"/>
    <w:rsid w:val="00C804CF"/>
    <w:rsid w:val="00C80A9B"/>
    <w:rsid w:val="00C92C24"/>
    <w:rsid w:val="00CA5A06"/>
    <w:rsid w:val="00CB1EBD"/>
    <w:rsid w:val="00CC1A70"/>
    <w:rsid w:val="00CC6D68"/>
    <w:rsid w:val="00CD34F2"/>
    <w:rsid w:val="00CD3564"/>
    <w:rsid w:val="00CE43AB"/>
    <w:rsid w:val="00CE6054"/>
    <w:rsid w:val="00CF2D5E"/>
    <w:rsid w:val="00D033F8"/>
    <w:rsid w:val="00D07981"/>
    <w:rsid w:val="00D15073"/>
    <w:rsid w:val="00D246EB"/>
    <w:rsid w:val="00D252C9"/>
    <w:rsid w:val="00D3021B"/>
    <w:rsid w:val="00D3482F"/>
    <w:rsid w:val="00D41573"/>
    <w:rsid w:val="00D454BF"/>
    <w:rsid w:val="00D66326"/>
    <w:rsid w:val="00D66472"/>
    <w:rsid w:val="00D716BD"/>
    <w:rsid w:val="00D7752A"/>
    <w:rsid w:val="00D77AA4"/>
    <w:rsid w:val="00D81744"/>
    <w:rsid w:val="00D960AF"/>
    <w:rsid w:val="00DA231D"/>
    <w:rsid w:val="00DB0024"/>
    <w:rsid w:val="00DB2EF3"/>
    <w:rsid w:val="00DC0E79"/>
    <w:rsid w:val="00DE633A"/>
    <w:rsid w:val="00E06F1A"/>
    <w:rsid w:val="00E148FD"/>
    <w:rsid w:val="00E16968"/>
    <w:rsid w:val="00E16EFA"/>
    <w:rsid w:val="00E25144"/>
    <w:rsid w:val="00E30B02"/>
    <w:rsid w:val="00E30DB1"/>
    <w:rsid w:val="00E31265"/>
    <w:rsid w:val="00E33C72"/>
    <w:rsid w:val="00E41ACE"/>
    <w:rsid w:val="00E426A1"/>
    <w:rsid w:val="00E45890"/>
    <w:rsid w:val="00E45CDE"/>
    <w:rsid w:val="00E46CE3"/>
    <w:rsid w:val="00E525D9"/>
    <w:rsid w:val="00E53CC0"/>
    <w:rsid w:val="00E60C63"/>
    <w:rsid w:val="00E721BB"/>
    <w:rsid w:val="00E72769"/>
    <w:rsid w:val="00E73B2D"/>
    <w:rsid w:val="00E90793"/>
    <w:rsid w:val="00E94EB8"/>
    <w:rsid w:val="00E9767E"/>
    <w:rsid w:val="00E97A05"/>
    <w:rsid w:val="00EA0A18"/>
    <w:rsid w:val="00EA0FA8"/>
    <w:rsid w:val="00EA2431"/>
    <w:rsid w:val="00EB6C31"/>
    <w:rsid w:val="00EB7D41"/>
    <w:rsid w:val="00ED0CE7"/>
    <w:rsid w:val="00EE12AD"/>
    <w:rsid w:val="00EE4F84"/>
    <w:rsid w:val="00EE739E"/>
    <w:rsid w:val="00EF575E"/>
    <w:rsid w:val="00EF6592"/>
    <w:rsid w:val="00F05534"/>
    <w:rsid w:val="00F10F66"/>
    <w:rsid w:val="00F171CD"/>
    <w:rsid w:val="00F20BC3"/>
    <w:rsid w:val="00F23C7D"/>
    <w:rsid w:val="00F27535"/>
    <w:rsid w:val="00F30219"/>
    <w:rsid w:val="00F31A15"/>
    <w:rsid w:val="00F3366A"/>
    <w:rsid w:val="00F421CB"/>
    <w:rsid w:val="00F431C4"/>
    <w:rsid w:val="00F44826"/>
    <w:rsid w:val="00F45E1F"/>
    <w:rsid w:val="00F628C9"/>
    <w:rsid w:val="00F67109"/>
    <w:rsid w:val="00F70C53"/>
    <w:rsid w:val="00F816A6"/>
    <w:rsid w:val="00F823A8"/>
    <w:rsid w:val="00F8602D"/>
    <w:rsid w:val="00F956CE"/>
    <w:rsid w:val="00F956FA"/>
    <w:rsid w:val="00FB7900"/>
    <w:rsid w:val="00FC086B"/>
    <w:rsid w:val="00FC2D64"/>
    <w:rsid w:val="00FD2F45"/>
    <w:rsid w:val="00FD5C93"/>
    <w:rsid w:val="00FE05A7"/>
    <w:rsid w:val="00FE7AF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83B84A"/>
  <w14:defaultImageDpi w14:val="0"/>
  <w15:chartTrackingRefBased/>
  <w15:docId w15:val="{DED7A369-F0BC-324B-831F-5DE599A8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F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0A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EA0A1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EA0A1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52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E6054"/>
    <w:rPr>
      <w:rFonts w:ascii="Times New Roman" w:hAnsi="Times New Roman" w:cs="Times New Roman"/>
      <w:sz w:val="2"/>
      <w:lang w:val="x-none" w:eastAsia="en-US"/>
    </w:rPr>
  </w:style>
  <w:style w:type="paragraph" w:customStyle="1" w:styleId="ConsPlusNormal">
    <w:name w:val="ConsPlusNormal"/>
    <w:link w:val="ConsPlusNormal0"/>
    <w:rsid w:val="005A714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link w:val="a9"/>
    <w:uiPriority w:val="34"/>
    <w:qFormat/>
    <w:rsid w:val="00937F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D454BF"/>
    <w:rPr>
      <w:rFonts w:cs="Times New Roman"/>
      <w:color w:val="0563C1"/>
      <w:u w:val="single"/>
    </w:rPr>
  </w:style>
  <w:style w:type="character" w:styleId="ab">
    <w:name w:val="FollowedHyperlink"/>
    <w:uiPriority w:val="99"/>
    <w:semiHidden/>
    <w:unhideWhenUsed/>
    <w:rsid w:val="00F956CE"/>
    <w:rPr>
      <w:rFonts w:cs="Times New Roman"/>
      <w:color w:val="800080"/>
      <w:u w:val="single"/>
    </w:rPr>
  </w:style>
  <w:style w:type="character" w:customStyle="1" w:styleId="ac">
    <w:name w:val="Основной текст_"/>
    <w:link w:val="2"/>
    <w:locked/>
    <w:rsid w:val="00F956CE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F956CE"/>
    <w:pPr>
      <w:widowControl w:val="0"/>
      <w:shd w:val="clear" w:color="auto" w:fill="FFFFFF"/>
      <w:spacing w:before="240" w:after="0" w:line="298" w:lineRule="exact"/>
      <w:jc w:val="both"/>
    </w:pPr>
    <w:rPr>
      <w:rFonts w:cs="Calibri"/>
      <w:sz w:val="25"/>
      <w:szCs w:val="25"/>
      <w:lang w:eastAsia="ru-RU"/>
    </w:rPr>
  </w:style>
  <w:style w:type="character" w:customStyle="1" w:styleId="a9">
    <w:name w:val="Абзац списка Знак"/>
    <w:link w:val="a8"/>
    <w:uiPriority w:val="34"/>
    <w:locked/>
    <w:rsid w:val="00F956CE"/>
    <w:rPr>
      <w:rFonts w:ascii="Times New Roman" w:hAnsi="Times New Roman"/>
      <w:sz w:val="24"/>
    </w:rPr>
  </w:style>
  <w:style w:type="paragraph" w:styleId="ad">
    <w:name w:val="Body Text"/>
    <w:basedOn w:val="a"/>
    <w:link w:val="ae"/>
    <w:uiPriority w:val="99"/>
    <w:rsid w:val="004B2CC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4B2CCD"/>
    <w:rPr>
      <w:rFonts w:ascii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rsid w:val="004B2CC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link w:val="af"/>
    <w:locked/>
    <w:rsid w:val="004B2CCD"/>
    <w:rPr>
      <w:rFonts w:ascii="Courier New" w:hAnsi="Courier New" w:cs="Times New Roman"/>
      <w:sz w:val="20"/>
      <w:szCs w:val="20"/>
    </w:rPr>
  </w:style>
  <w:style w:type="character" w:customStyle="1" w:styleId="1">
    <w:name w:val="Основной текст Знак1"/>
    <w:uiPriority w:val="99"/>
    <w:rsid w:val="004B2CCD"/>
    <w:rPr>
      <w:rFonts w:ascii="Times New Roman" w:hAnsi="Times New Roman"/>
      <w:spacing w:val="2"/>
      <w:u w:val="none"/>
    </w:rPr>
  </w:style>
  <w:style w:type="character" w:customStyle="1" w:styleId="af1">
    <w:name w:val="Гипертекстовая ссылка"/>
    <w:rsid w:val="004B2CCD"/>
    <w:rPr>
      <w:color w:val="008000"/>
      <w:u w:val="single"/>
    </w:rPr>
  </w:style>
  <w:style w:type="paragraph" w:styleId="af2">
    <w:name w:val="footer"/>
    <w:basedOn w:val="a"/>
    <w:link w:val="af3"/>
    <w:uiPriority w:val="99"/>
    <w:unhideWhenUsed/>
    <w:rsid w:val="00A7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A74731"/>
    <w:rPr>
      <w:rFonts w:cs="Times New Roman"/>
      <w:lang w:val="x-none" w:eastAsia="en-US"/>
    </w:rPr>
  </w:style>
  <w:style w:type="paragraph" w:styleId="20">
    <w:name w:val="Body Text 2"/>
    <w:basedOn w:val="a"/>
    <w:link w:val="21"/>
    <w:uiPriority w:val="99"/>
    <w:rsid w:val="00677BC2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677BC2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906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Body Text Indent"/>
    <w:basedOn w:val="a"/>
    <w:link w:val="af5"/>
    <w:uiPriority w:val="99"/>
    <w:semiHidden/>
    <w:unhideWhenUsed/>
    <w:rsid w:val="00EF575E"/>
    <w:pPr>
      <w:spacing w:after="120" w:line="240" w:lineRule="auto"/>
      <w:ind w:left="283" w:firstLine="709"/>
      <w:jc w:val="both"/>
    </w:pPr>
    <w:rPr>
      <w:rFonts w:ascii="Times New Roman" w:hAnsi="Times New Roman"/>
      <w:sz w:val="28"/>
    </w:rPr>
  </w:style>
  <w:style w:type="character" w:customStyle="1" w:styleId="af5">
    <w:name w:val="Основной текст с отступом Знак"/>
    <w:link w:val="af4"/>
    <w:uiPriority w:val="99"/>
    <w:semiHidden/>
    <w:locked/>
    <w:rsid w:val="00EF575E"/>
    <w:rPr>
      <w:rFonts w:ascii="Times New Roman" w:hAnsi="Times New Roman" w:cs="Times New Roman"/>
      <w:sz w:val="28"/>
      <w:lang w:val="x-none" w:eastAsia="en-US"/>
    </w:rPr>
  </w:style>
  <w:style w:type="character" w:customStyle="1" w:styleId="apple-style-span">
    <w:name w:val="apple-style-span"/>
    <w:rsid w:val="00B11175"/>
  </w:style>
  <w:style w:type="paragraph" w:styleId="22">
    <w:name w:val="Body Text Indent 2"/>
    <w:basedOn w:val="a"/>
    <w:link w:val="23"/>
    <w:uiPriority w:val="99"/>
    <w:semiHidden/>
    <w:unhideWhenUsed/>
    <w:rsid w:val="002F165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2F1655"/>
    <w:rPr>
      <w:rFonts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102D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 /><Relationship Id="rId13" Type="http://schemas.openxmlformats.org/officeDocument/2006/relationships/hyperlink" Target="consultantplus://offline/ref=7FE7CBAC6F9F868A94715969B06419FF36DA8A99BB5EB65F76B7138A6A988EDDC1FD3982ECC525ACKCA0L" TargetMode="External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consultantplus://offline/ref=E930886DA0759A0328273ED722825EFC89C3CF0F70BE94467A685883E9F457248377EB7A0DB7BB81CABDEEEAF7RD3CL" TargetMode="External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hyperlink" Target="consultantplus://offline/ref=81539164692E419582289C0E5E88CEC022D17AAB72193BD991902FFAB3ADFEBB8740EE547533E141k9I6M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consultantplus://offline/ref=E930886DA0759A0328273ED722825EFC80CDC2087EB5C94C72315481EEFB08219666B3760BAEA482D6A1ECEBRF3EL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consultantplus://offline/ref=C03A74C03740A26B4E6D265F220576495FFC3CAFAF4A3753D94C3COEE3M" TargetMode="External" /><Relationship Id="rId10" Type="http://schemas.openxmlformats.org/officeDocument/2006/relationships/hyperlink" Target="consultantplus://offline/ref=E930886DA0759A0328273ED722825EFC80CDC2087EB5C94C72315481EEFB08219666B3760BAEA482D6A1ECEBRF3EL" TargetMode="External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consultantplus://offline/ref=48C9DFE89FE31A21120123E2E03602A30E2630FCA12EA70050B0E220i0L" TargetMode="External" /><Relationship Id="rId14" Type="http://schemas.openxmlformats.org/officeDocument/2006/relationships/hyperlink" Target="consultantplus://offline/ref=DF8618C1F46AF8D5F7458066D1A09097806618EC673804F64A665EA5m5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1043-5C1C-4F5A-997F-EB5CB02770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4734</Words>
  <Characters>26986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31657</CharactersWithSpaces>
  <SharedDoc>false</SharedDoc>
  <HLinks>
    <vt:vector size="54" baseType="variant">
      <vt:variant>
        <vt:i4>2424931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consultantplus://offline/ref=81539164692E419582289C0E5E88CEC022D17AAB72193BD991902FFAB3ADFEBB8740EE547533E141k9I6M</vt:lpwstr>
      </vt:variant>
      <vt:variant>
        <vt:lpwstr/>
      </vt:variant>
      <vt:variant>
        <vt:i4>4325462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consultantplus://offline/ref=C03A74C03740A26B4E6D265F220576495FFC3CAFAF4A3753D94C3COEE3M</vt:lpwstr>
      </vt:variant>
      <vt:variant>
        <vt:lpwstr/>
      </vt:variant>
      <vt:variant>
        <vt:i4>1638400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consultantplus://offline/ref=DF8618C1F46AF8D5F7458066D1A09097806618EC673804F64A665EA5m5J</vt:lpwstr>
      </vt:variant>
      <vt:variant>
        <vt:lpwstr/>
      </vt:variant>
      <vt:variant>
        <vt:i4>7405670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consultantplus://offline/ref=7FE7CBAC6F9F868A94715969B06419FF36DA8A99BB5EB65F76B7138A6A988EDDC1FD3982ECC525ACKCA0L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consultantplus://offline/ref=E930886DA0759A0328273ED722825EFC89C3CF0F70BE94467A685883E9F457248377EB7A0DB7BB81CABDEEEAF7RD3CL</vt:lpwstr>
      </vt:variant>
      <vt:variant>
        <vt:lpwstr/>
      </vt:variant>
      <vt:variant>
        <vt:i4>3473509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consultantplus://offline/ref=E930886DA0759A0328273ED722825EFC80CDC2087EB5C94C72315481EEFB08219666B3760BAEA482D6A1ECEBRF3EL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consultantplus://offline/ref=E930886DA0759A0328273ED722825EFC80CDC2087EB5C94C72315481EEFB08219666B3760BAEA482D6A1ECEBRF3EL</vt:lpwstr>
      </vt:variant>
      <vt:variant>
        <vt:lpwstr/>
      </vt:variant>
      <vt:variant>
        <vt:i4>4980831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Татьяна Сергеевна Равочкина</dc:creator>
  <cp:keywords/>
  <cp:lastModifiedBy>elorien@mail.ru</cp:lastModifiedBy>
  <cp:revision>2</cp:revision>
  <cp:lastPrinted>2026-04-21T07:16:00Z</cp:lastPrinted>
  <dcterms:created xsi:type="dcterms:W3CDTF">2026-06-04T13:39:00Z</dcterms:created>
  <dcterms:modified xsi:type="dcterms:W3CDTF">2026-06-04T13:39:00Z</dcterms:modified>
</cp:coreProperties>
</file>