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263" w:rsidRPr="00B679A7" w:rsidRDefault="00E67263" w:rsidP="00E67263">
      <w:pPr>
        <w:jc w:val="center"/>
        <w:outlineLvl w:val="0"/>
        <w:rPr>
          <w:spacing w:val="110"/>
        </w:rPr>
      </w:pPr>
      <w:bookmarkStart w:id="0" w:name="_GoBack"/>
      <w:bookmarkEnd w:id="0"/>
      <w:r>
        <w:rPr>
          <w:b/>
          <w:noProof/>
          <w:spacing w:val="110"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256540</wp:posOffset>
            </wp:positionH>
            <wp:positionV relativeFrom="paragraph">
              <wp:posOffset>0</wp:posOffset>
            </wp:positionV>
            <wp:extent cx="1323975" cy="1438275"/>
            <wp:effectExtent l="0" t="0" r="9525" b="9525"/>
            <wp:wrapSquare wrapText="bothSides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pacing w:val="11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2056130</wp:posOffset>
                </wp:positionH>
                <wp:positionV relativeFrom="paragraph">
                  <wp:posOffset>-571500</wp:posOffset>
                </wp:positionV>
                <wp:extent cx="2667000" cy="457200"/>
                <wp:effectExtent l="4445" t="0" r="0" b="381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7263" w:rsidRPr="0078539A" w:rsidRDefault="00E67263" w:rsidP="00E6726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61.9pt;margin-top:-45pt;width:210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" stroked="f">
                <v:textbox>
                  <w:txbxContent>
                    <w:p w:rsidR="00E67263" w:rsidRPr="0078539A" w:rsidRDefault="00E67263" w:rsidP="00E6726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679A7">
        <w:rPr>
          <w:spacing w:val="110"/>
        </w:rPr>
        <w:t>РОССИЙСКАЯ ФЕДЕРАЦИЯ</w:t>
      </w:r>
    </w:p>
    <w:p w:rsidR="00E67263" w:rsidRPr="00B679A7" w:rsidRDefault="00E67263" w:rsidP="00E67263">
      <w:pPr>
        <w:jc w:val="center"/>
        <w:outlineLvl w:val="0"/>
        <w:rPr>
          <w:spacing w:val="110"/>
        </w:rPr>
      </w:pPr>
      <w:r w:rsidRPr="00B679A7">
        <w:rPr>
          <w:spacing w:val="110"/>
        </w:rPr>
        <w:t>ДУМА ГОРОДСКОГО ОКРУГА</w:t>
      </w:r>
    </w:p>
    <w:p w:rsidR="00E67263" w:rsidRPr="00B679A7" w:rsidRDefault="00E67263" w:rsidP="00E67263">
      <w:pPr>
        <w:jc w:val="center"/>
        <w:outlineLvl w:val="0"/>
        <w:rPr>
          <w:spacing w:val="110"/>
        </w:rPr>
      </w:pPr>
      <w:r w:rsidRPr="00B679A7">
        <w:rPr>
          <w:spacing w:val="110"/>
        </w:rPr>
        <w:t>«ГОРОД ЧИТА»</w:t>
      </w:r>
    </w:p>
    <w:p w:rsidR="00E67263" w:rsidRDefault="00E67263" w:rsidP="00E67263">
      <w:pPr>
        <w:jc w:val="center"/>
        <w:rPr>
          <w:spacing w:val="110"/>
        </w:rPr>
      </w:pPr>
    </w:p>
    <w:p w:rsidR="00E67263" w:rsidRPr="004925E3" w:rsidRDefault="00E67263" w:rsidP="00E67263">
      <w:pPr>
        <w:jc w:val="center"/>
        <w:outlineLvl w:val="0"/>
        <w:rPr>
          <w:b/>
          <w:spacing w:val="110"/>
          <w:sz w:val="36"/>
          <w:szCs w:val="36"/>
        </w:rPr>
      </w:pPr>
      <w:r w:rsidRPr="004925E3">
        <w:rPr>
          <w:b/>
          <w:spacing w:val="110"/>
          <w:sz w:val="36"/>
          <w:szCs w:val="36"/>
        </w:rPr>
        <w:t>РЕШЕНИЕ</w:t>
      </w:r>
    </w:p>
    <w:p w:rsidR="00E67263" w:rsidRPr="004925E3" w:rsidRDefault="00E67263" w:rsidP="00E67263">
      <w:pPr>
        <w:jc w:val="center"/>
        <w:outlineLvl w:val="0"/>
        <w:rPr>
          <w:b/>
          <w:spacing w:val="110"/>
          <w:sz w:val="36"/>
          <w:szCs w:val="36"/>
        </w:rPr>
      </w:pPr>
    </w:p>
    <w:p w:rsidR="00E67263" w:rsidRDefault="00E67263" w:rsidP="00E67263">
      <w:pPr>
        <w:outlineLvl w:val="0"/>
        <w:rPr>
          <w:b/>
          <w:spacing w:val="110"/>
          <w:sz w:val="36"/>
          <w:szCs w:val="36"/>
        </w:rPr>
      </w:pPr>
    </w:p>
    <w:p w:rsidR="00E67263" w:rsidRDefault="00E67263" w:rsidP="00E67263">
      <w:pPr>
        <w:outlineLvl w:val="0"/>
        <w:rPr>
          <w:b/>
          <w:spacing w:val="110"/>
          <w:sz w:val="36"/>
          <w:szCs w:val="36"/>
        </w:rPr>
      </w:pPr>
    </w:p>
    <w:p w:rsidR="00E67263" w:rsidRPr="004925E3" w:rsidRDefault="009E4D88" w:rsidP="00E67263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24 ноября </w:t>
      </w:r>
      <w:r w:rsidR="002C4057">
        <w:rPr>
          <w:sz w:val="28"/>
          <w:szCs w:val="28"/>
        </w:rPr>
        <w:t xml:space="preserve">2016 </w:t>
      </w:r>
      <w:r w:rsidR="00E67263" w:rsidRPr="002F37C6">
        <w:rPr>
          <w:sz w:val="28"/>
          <w:szCs w:val="28"/>
        </w:rPr>
        <w:t xml:space="preserve"> года                                                                                   </w:t>
      </w:r>
      <w:r w:rsidR="00E67263">
        <w:rPr>
          <w:sz w:val="28"/>
          <w:szCs w:val="28"/>
        </w:rPr>
        <w:t xml:space="preserve">  </w:t>
      </w:r>
      <w:r w:rsidR="00E67263" w:rsidRPr="002F37C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</w:t>
      </w:r>
      <w:r w:rsidR="00E67263" w:rsidRPr="004925E3">
        <w:rPr>
          <w:sz w:val="28"/>
          <w:szCs w:val="28"/>
        </w:rPr>
        <w:t xml:space="preserve">№ </w:t>
      </w:r>
      <w:r>
        <w:rPr>
          <w:sz w:val="28"/>
          <w:szCs w:val="28"/>
        </w:rPr>
        <w:t>158</w:t>
      </w:r>
    </w:p>
    <w:p w:rsidR="00E67263" w:rsidRPr="004925E3" w:rsidRDefault="00E67263" w:rsidP="00E67263">
      <w:pPr>
        <w:outlineLvl w:val="0"/>
        <w:rPr>
          <w:sz w:val="28"/>
          <w:szCs w:val="28"/>
        </w:rPr>
      </w:pPr>
    </w:p>
    <w:p w:rsidR="00E67263" w:rsidRPr="004925E3" w:rsidRDefault="00E67263" w:rsidP="00E67263">
      <w:pPr>
        <w:outlineLvl w:val="0"/>
        <w:rPr>
          <w:sz w:val="28"/>
          <w:szCs w:val="28"/>
        </w:rPr>
      </w:pPr>
    </w:p>
    <w:p w:rsidR="00E67263" w:rsidRPr="00E67263" w:rsidRDefault="00E67263" w:rsidP="00E67263">
      <w:pPr>
        <w:jc w:val="center"/>
        <w:rPr>
          <w:b/>
          <w:sz w:val="28"/>
          <w:szCs w:val="28"/>
        </w:rPr>
      </w:pPr>
      <w:r w:rsidRPr="00E67263">
        <w:rPr>
          <w:b/>
          <w:sz w:val="28"/>
          <w:szCs w:val="28"/>
        </w:rPr>
        <w:t xml:space="preserve">О внесении изменений в </w:t>
      </w:r>
      <w:hyperlink r:id="rId7" w:history="1">
        <w:r w:rsidRPr="00E67263">
          <w:rPr>
            <w:rStyle w:val="a5"/>
            <w:b/>
            <w:color w:val="auto"/>
            <w:sz w:val="28"/>
            <w:szCs w:val="28"/>
            <w:u w:val="none"/>
          </w:rPr>
          <w:t>решение Думы городского округа «Город Чита»</w:t>
        </w:r>
        <w:r w:rsidRPr="00E67263">
          <w:rPr>
            <w:rStyle w:val="a5"/>
            <w:b/>
            <w:color w:val="auto"/>
            <w:sz w:val="28"/>
            <w:szCs w:val="28"/>
            <w:u w:val="none"/>
          </w:rPr>
          <w:br/>
          <w:t>от 24 ноября 2005 года № 194 «О введении единого налога на вмененный</w:t>
        </w:r>
        <w:r w:rsidRPr="00E67263">
          <w:rPr>
            <w:rStyle w:val="a5"/>
            <w:b/>
            <w:color w:val="auto"/>
            <w:sz w:val="28"/>
            <w:szCs w:val="28"/>
            <w:u w:val="none"/>
          </w:rPr>
          <w:br/>
          <w:t>доход для отдельных видов деятельности</w:t>
        </w:r>
        <w:r>
          <w:rPr>
            <w:rStyle w:val="a5"/>
            <w:b/>
            <w:color w:val="auto"/>
            <w:sz w:val="28"/>
            <w:szCs w:val="28"/>
            <w:u w:val="none"/>
          </w:rPr>
          <w:t xml:space="preserve"> </w:t>
        </w:r>
        <w:r w:rsidRPr="00E67263">
          <w:rPr>
            <w:rStyle w:val="a5"/>
            <w:b/>
            <w:color w:val="auto"/>
            <w:sz w:val="28"/>
            <w:szCs w:val="28"/>
            <w:u w:val="none"/>
          </w:rPr>
          <w:t>на территории городского округа «Город Чита</w:t>
        </w:r>
      </w:hyperlink>
      <w:r w:rsidRPr="00E67263">
        <w:rPr>
          <w:b/>
          <w:sz w:val="28"/>
          <w:szCs w:val="28"/>
        </w:rPr>
        <w:t>»</w:t>
      </w:r>
    </w:p>
    <w:p w:rsidR="00E67263" w:rsidRDefault="00E67263" w:rsidP="00E67263">
      <w:pPr>
        <w:rPr>
          <w:sz w:val="28"/>
          <w:szCs w:val="28"/>
        </w:rPr>
      </w:pPr>
    </w:p>
    <w:p w:rsidR="00E67263" w:rsidRPr="002F37C6" w:rsidRDefault="00E67263" w:rsidP="00E67263">
      <w:pPr>
        <w:rPr>
          <w:sz w:val="28"/>
          <w:szCs w:val="28"/>
        </w:rPr>
      </w:pPr>
    </w:p>
    <w:p w:rsidR="00E67263" w:rsidRPr="00E67263" w:rsidRDefault="00E67263" w:rsidP="00E67263">
      <w:pPr>
        <w:pStyle w:val="aa"/>
        <w:ind w:left="139" w:firstLine="56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726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3 июля 2016 года №  248-ФЗ «О внесении изменений в часть вторую Налогового кодекса Российской Федерации», руководствуясь пунктом 3 части 1 статьи 23 Устава городского округа «Город Чита», принятого решением Думы городского округа «Город Чита» от 8 декабря 2011 года №243, Дума городского округа</w:t>
      </w:r>
    </w:p>
    <w:p w:rsidR="00E67263" w:rsidRPr="00E67263" w:rsidRDefault="00E67263" w:rsidP="00E67263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E67263" w:rsidRPr="00E67263" w:rsidRDefault="00E67263" w:rsidP="00E67263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E67263">
        <w:rPr>
          <w:b/>
          <w:bCs/>
          <w:color w:val="000000"/>
          <w:sz w:val="28"/>
          <w:szCs w:val="28"/>
          <w:highlight w:val="white"/>
        </w:rPr>
        <w:t>РЕШИЛА:</w:t>
      </w:r>
    </w:p>
    <w:p w:rsidR="00E67263" w:rsidRPr="00E67263" w:rsidRDefault="00E67263" w:rsidP="00E67263">
      <w:pPr>
        <w:shd w:val="clear" w:color="auto" w:fill="FFFFFF"/>
        <w:rPr>
          <w:sz w:val="28"/>
          <w:szCs w:val="28"/>
        </w:rPr>
      </w:pPr>
    </w:p>
    <w:p w:rsidR="00E67263" w:rsidRPr="00E67263" w:rsidRDefault="00E67263" w:rsidP="00E67263">
      <w:pPr>
        <w:pStyle w:val="a7"/>
        <w:numPr>
          <w:ilvl w:val="0"/>
          <w:numId w:val="1"/>
        </w:numPr>
        <w:tabs>
          <w:tab w:val="left" w:pos="993"/>
        </w:tabs>
        <w:adjustRightInd w:val="0"/>
        <w:ind w:left="0" w:firstLine="709"/>
        <w:jc w:val="both"/>
        <w:rPr>
          <w:sz w:val="28"/>
          <w:szCs w:val="28"/>
        </w:rPr>
      </w:pPr>
      <w:r w:rsidRPr="00E67263">
        <w:rPr>
          <w:sz w:val="28"/>
          <w:szCs w:val="28"/>
        </w:rPr>
        <w:t xml:space="preserve">Внести в </w:t>
      </w:r>
      <w:hyperlink r:id="rId8" w:history="1">
        <w:r w:rsidRPr="00E67263">
          <w:rPr>
            <w:sz w:val="28"/>
            <w:szCs w:val="28"/>
          </w:rPr>
          <w:t>решение</w:t>
        </w:r>
      </w:hyperlink>
      <w:r w:rsidRPr="00E67263">
        <w:rPr>
          <w:sz w:val="28"/>
          <w:szCs w:val="28"/>
        </w:rPr>
        <w:t xml:space="preserve"> Думы городского округа «Город Чита» от 24 ноября 2005</w:t>
      </w:r>
      <w:r w:rsidR="002C4057">
        <w:rPr>
          <w:sz w:val="28"/>
          <w:szCs w:val="28"/>
        </w:rPr>
        <w:t> </w:t>
      </w:r>
      <w:r w:rsidRPr="00E67263">
        <w:rPr>
          <w:sz w:val="28"/>
          <w:szCs w:val="28"/>
        </w:rPr>
        <w:t>года № 194 «О введении единого налога на вмененный доход для отдельных видов деятельности на территории городского округа «Город Чита» следующие изменения:</w:t>
      </w:r>
    </w:p>
    <w:p w:rsidR="00E67263" w:rsidRDefault="009526F5" w:rsidP="009526F5">
      <w:pPr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526F5">
        <w:rPr>
          <w:sz w:val="28"/>
          <w:szCs w:val="28"/>
        </w:rPr>
        <w:t xml:space="preserve">одпункт  1 </w:t>
      </w:r>
      <w:r>
        <w:rPr>
          <w:sz w:val="28"/>
          <w:szCs w:val="28"/>
        </w:rPr>
        <w:t>пункта 2 изложить в следующей редакции:</w:t>
      </w:r>
    </w:p>
    <w:p w:rsidR="009526F5" w:rsidRPr="009526F5" w:rsidRDefault="009526F5" w:rsidP="009526F5">
      <w:pPr>
        <w:ind w:firstLine="708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>«</w:t>
      </w:r>
      <w:r w:rsidRPr="009526F5">
        <w:rPr>
          <w:sz w:val="28"/>
          <w:szCs w:val="28"/>
        </w:rPr>
        <w:t xml:space="preserve">1) </w:t>
      </w:r>
      <w:r w:rsidRPr="009526F5">
        <w:rPr>
          <w:rFonts w:eastAsiaTheme="minorHAnsi"/>
          <w:sz w:val="28"/>
          <w:szCs w:val="28"/>
        </w:rPr>
        <w:t>оказани</w:t>
      </w:r>
      <w:r w:rsidR="002C4057">
        <w:rPr>
          <w:rFonts w:eastAsiaTheme="minorHAnsi"/>
          <w:sz w:val="28"/>
          <w:szCs w:val="28"/>
        </w:rPr>
        <w:t>е</w:t>
      </w:r>
      <w:r w:rsidRPr="009526F5">
        <w:rPr>
          <w:rFonts w:eastAsiaTheme="minorHAnsi"/>
          <w:sz w:val="28"/>
          <w:szCs w:val="28"/>
        </w:rPr>
        <w:t xml:space="preserve"> бытовых услуг. Коды видов деятельности в соответствии с </w:t>
      </w:r>
      <w:hyperlink r:id="rId9" w:history="1">
        <w:r w:rsidRPr="009526F5">
          <w:rPr>
            <w:rStyle w:val="a5"/>
            <w:rFonts w:eastAsiaTheme="minorHAnsi"/>
            <w:color w:val="auto"/>
            <w:sz w:val="28"/>
            <w:szCs w:val="28"/>
            <w:u w:val="none"/>
          </w:rPr>
          <w:t>Общероссийским классификатором</w:t>
        </w:r>
      </w:hyperlink>
      <w:r w:rsidRPr="009526F5">
        <w:rPr>
          <w:rFonts w:eastAsiaTheme="minorHAnsi"/>
          <w:sz w:val="28"/>
          <w:szCs w:val="28"/>
        </w:rPr>
        <w:t xml:space="preserve"> видов экономической деятельности и коды услуг в соответствии с </w:t>
      </w:r>
      <w:hyperlink r:id="rId10" w:history="1">
        <w:r w:rsidRPr="009526F5">
          <w:rPr>
            <w:rStyle w:val="a5"/>
            <w:rFonts w:eastAsiaTheme="minorHAnsi"/>
            <w:color w:val="auto"/>
            <w:sz w:val="28"/>
            <w:szCs w:val="28"/>
            <w:u w:val="none"/>
          </w:rPr>
          <w:t>Общероссийским классификатором</w:t>
        </w:r>
      </w:hyperlink>
      <w:r w:rsidRPr="009526F5">
        <w:rPr>
          <w:rFonts w:eastAsiaTheme="minorHAnsi"/>
          <w:sz w:val="28"/>
          <w:szCs w:val="28"/>
        </w:rPr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  <w:r>
        <w:rPr>
          <w:rFonts w:eastAsiaTheme="minorHAnsi"/>
          <w:sz w:val="28"/>
          <w:szCs w:val="28"/>
        </w:rPr>
        <w:t>».</w:t>
      </w:r>
    </w:p>
    <w:p w:rsidR="00E67263" w:rsidRPr="009526F5" w:rsidRDefault="009526F5" w:rsidP="009526F5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526F5">
        <w:rPr>
          <w:sz w:val="28"/>
          <w:szCs w:val="28"/>
        </w:rPr>
        <w:t>2</w:t>
      </w:r>
      <w:r w:rsidR="00E67263" w:rsidRPr="009526F5">
        <w:rPr>
          <w:sz w:val="28"/>
          <w:szCs w:val="28"/>
        </w:rPr>
        <w:t xml:space="preserve">. Настоящее решение </w:t>
      </w:r>
      <w:r w:rsidR="00E67263" w:rsidRPr="009526F5">
        <w:rPr>
          <w:rFonts w:eastAsiaTheme="minorHAnsi"/>
          <w:sz w:val="28"/>
          <w:szCs w:val="28"/>
          <w:lang w:eastAsia="en-US"/>
        </w:rPr>
        <w:t xml:space="preserve">вступает в силу с 1 января 2017 года, но не ранее чем по истечении одного месяца со дня его </w:t>
      </w:r>
      <w:hyperlink r:id="rId11" w:history="1">
        <w:r w:rsidR="00E67263" w:rsidRPr="009526F5">
          <w:rPr>
            <w:rFonts w:eastAsiaTheme="minorHAnsi"/>
            <w:sz w:val="28"/>
            <w:szCs w:val="28"/>
            <w:lang w:eastAsia="en-US"/>
          </w:rPr>
          <w:t>официального опубликования</w:t>
        </w:r>
      </w:hyperlink>
      <w:r w:rsidR="00E67263" w:rsidRPr="009526F5">
        <w:rPr>
          <w:rFonts w:eastAsiaTheme="minorHAnsi"/>
          <w:sz w:val="28"/>
          <w:szCs w:val="28"/>
          <w:lang w:eastAsia="en-US"/>
        </w:rPr>
        <w:t xml:space="preserve"> и не ранее 1-го числа очередного налогового периода по соответствующему налогу.</w:t>
      </w:r>
    </w:p>
    <w:p w:rsidR="00E67263" w:rsidRPr="00E67263" w:rsidRDefault="00E67263" w:rsidP="00E67263">
      <w:pPr>
        <w:pStyle w:val="a8"/>
        <w:ind w:right="23" w:firstLine="709"/>
        <w:rPr>
          <w:szCs w:val="28"/>
          <w:lang w:val="ru-RU"/>
        </w:rPr>
      </w:pPr>
      <w:r w:rsidRPr="00E67263">
        <w:rPr>
          <w:szCs w:val="28"/>
        </w:rPr>
        <w:t xml:space="preserve">3. Опубликовать настоящее решение в печатном средстве массовой информации, являющемся официальным источником опубликования нормативных правовых актов городского округа и на официальном сайте </w:t>
      </w:r>
      <w:r w:rsidRPr="00E67263">
        <w:rPr>
          <w:szCs w:val="28"/>
          <w:lang w:val="ru-RU"/>
        </w:rPr>
        <w:t xml:space="preserve">Думы </w:t>
      </w:r>
      <w:r w:rsidRPr="00E67263">
        <w:rPr>
          <w:szCs w:val="28"/>
        </w:rPr>
        <w:t xml:space="preserve"> городского округа</w:t>
      </w:r>
      <w:r w:rsidRPr="00E67263">
        <w:rPr>
          <w:szCs w:val="28"/>
          <w:lang w:val="ru-RU"/>
        </w:rPr>
        <w:t xml:space="preserve"> «Город Чита»</w:t>
      </w:r>
      <w:r w:rsidRPr="00E67263">
        <w:rPr>
          <w:szCs w:val="28"/>
        </w:rPr>
        <w:t xml:space="preserve"> в информационно-телекоммуникационной сети «Интернет»</w:t>
      </w:r>
      <w:r w:rsidRPr="00E67263">
        <w:rPr>
          <w:szCs w:val="28"/>
          <w:lang w:val="ru-RU"/>
        </w:rPr>
        <w:t xml:space="preserve">, размещенном </w:t>
      </w:r>
      <w:r w:rsidRPr="00E67263">
        <w:rPr>
          <w:szCs w:val="28"/>
        </w:rPr>
        <w:t xml:space="preserve">по адресу </w:t>
      </w:r>
      <w:hyperlink r:id="rId12" w:history="1">
        <w:r w:rsidRPr="00E67263">
          <w:rPr>
            <w:rStyle w:val="a5"/>
            <w:color w:val="auto"/>
            <w:szCs w:val="28"/>
            <w:u w:val="none"/>
            <w:lang w:val="en-US"/>
          </w:rPr>
          <w:t>www</w:t>
        </w:r>
        <w:r w:rsidRPr="00E67263">
          <w:rPr>
            <w:rStyle w:val="a5"/>
            <w:color w:val="auto"/>
            <w:szCs w:val="28"/>
            <w:u w:val="none"/>
            <w:lang w:val="ru-RU"/>
          </w:rPr>
          <w:t>.</w:t>
        </w:r>
        <w:r w:rsidRPr="00E67263">
          <w:rPr>
            <w:rStyle w:val="a5"/>
            <w:color w:val="auto"/>
            <w:szCs w:val="28"/>
            <w:u w:val="none"/>
            <w:lang w:val="en-US"/>
          </w:rPr>
          <w:t>gorduma</w:t>
        </w:r>
        <w:r w:rsidRPr="00E67263">
          <w:rPr>
            <w:rStyle w:val="a5"/>
            <w:color w:val="auto"/>
            <w:szCs w:val="28"/>
            <w:u w:val="none"/>
            <w:lang w:val="ru-RU"/>
          </w:rPr>
          <w:t>.</w:t>
        </w:r>
        <w:r w:rsidRPr="00E67263">
          <w:rPr>
            <w:rStyle w:val="a5"/>
            <w:color w:val="auto"/>
            <w:szCs w:val="28"/>
            <w:u w:val="none"/>
            <w:lang w:val="en-US"/>
          </w:rPr>
          <w:t>chita</w:t>
        </w:r>
        <w:r w:rsidRPr="00E67263">
          <w:rPr>
            <w:rStyle w:val="a5"/>
            <w:color w:val="auto"/>
            <w:szCs w:val="28"/>
            <w:u w:val="none"/>
            <w:lang w:val="ru-RU"/>
          </w:rPr>
          <w:t>.</w:t>
        </w:r>
        <w:r w:rsidRPr="00E67263">
          <w:rPr>
            <w:rStyle w:val="a5"/>
            <w:color w:val="auto"/>
            <w:szCs w:val="28"/>
            <w:u w:val="none"/>
            <w:lang w:val="en-US"/>
          </w:rPr>
          <w:t>ru</w:t>
        </w:r>
      </w:hyperlink>
      <w:r w:rsidRPr="00E67263">
        <w:rPr>
          <w:szCs w:val="28"/>
          <w:lang w:val="ru-RU"/>
        </w:rPr>
        <w:t>.</w:t>
      </w:r>
    </w:p>
    <w:p w:rsidR="00E67263" w:rsidRPr="002F37C6" w:rsidRDefault="00E67263" w:rsidP="00E67263">
      <w:pPr>
        <w:suppressAutoHyphens/>
        <w:ind w:firstLine="709"/>
        <w:jc w:val="both"/>
        <w:outlineLvl w:val="0"/>
        <w:rPr>
          <w:sz w:val="28"/>
          <w:szCs w:val="28"/>
        </w:rPr>
      </w:pPr>
    </w:p>
    <w:p w:rsidR="00E67263" w:rsidRPr="002F37C6" w:rsidRDefault="00E67263" w:rsidP="00E67263">
      <w:pPr>
        <w:suppressAutoHyphens/>
        <w:ind w:firstLine="709"/>
        <w:jc w:val="both"/>
        <w:outlineLvl w:val="0"/>
        <w:rPr>
          <w:sz w:val="28"/>
          <w:szCs w:val="28"/>
        </w:rPr>
      </w:pPr>
    </w:p>
    <w:p w:rsidR="00E67263" w:rsidRPr="002F37C6" w:rsidRDefault="009526F5" w:rsidP="00E67263">
      <w:pPr>
        <w:suppressAutoHyphens/>
        <w:ind w:firstLine="708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E67263" w:rsidRPr="002F37C6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E67263" w:rsidRPr="002F37C6">
        <w:rPr>
          <w:b/>
          <w:sz w:val="28"/>
          <w:szCs w:val="28"/>
        </w:rPr>
        <w:t xml:space="preserve"> городского округа </w:t>
      </w:r>
      <w:r w:rsidR="00E67263" w:rsidRPr="002F37C6">
        <w:rPr>
          <w:b/>
          <w:sz w:val="28"/>
          <w:szCs w:val="28"/>
        </w:rPr>
        <w:tab/>
      </w:r>
      <w:r w:rsidR="00E67263" w:rsidRPr="002F37C6">
        <w:rPr>
          <w:b/>
          <w:sz w:val="28"/>
          <w:szCs w:val="28"/>
        </w:rPr>
        <w:tab/>
        <w:t xml:space="preserve">                              </w:t>
      </w:r>
      <w:r>
        <w:rPr>
          <w:b/>
          <w:sz w:val="28"/>
          <w:szCs w:val="28"/>
        </w:rPr>
        <w:t>А.Н. Ядрищенский</w:t>
      </w:r>
    </w:p>
    <w:p w:rsidR="00DE5FBC" w:rsidRDefault="00DE5FBC"/>
    <w:sectPr w:rsidR="00DE5FBC" w:rsidSect="009526F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F3448"/>
    <w:multiLevelType w:val="hybridMultilevel"/>
    <w:tmpl w:val="7AE40EE0"/>
    <w:lvl w:ilvl="0" w:tplc="00980CDA">
      <w:start w:val="1"/>
      <w:numFmt w:val="decimal"/>
      <w:lvlText w:val="%1."/>
      <w:lvlJc w:val="left"/>
      <w:pPr>
        <w:ind w:left="1320" w:hanging="78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A83"/>
    <w:rsid w:val="002B3ED6"/>
    <w:rsid w:val="002C4057"/>
    <w:rsid w:val="00907A83"/>
    <w:rsid w:val="009526F5"/>
    <w:rsid w:val="009E4D88"/>
    <w:rsid w:val="00DE5FBC"/>
    <w:rsid w:val="00E6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2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6726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67263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E6726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uiPriority w:val="99"/>
    <w:rsid w:val="00E6726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E6726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E67263"/>
    <w:rPr>
      <w:color w:val="106BBE"/>
    </w:rPr>
  </w:style>
  <w:style w:type="paragraph" w:styleId="a7">
    <w:name w:val="List Paragraph"/>
    <w:basedOn w:val="a"/>
    <w:uiPriority w:val="34"/>
    <w:qFormat/>
    <w:rsid w:val="00E67263"/>
    <w:pPr>
      <w:ind w:left="720"/>
      <w:contextualSpacing/>
    </w:pPr>
  </w:style>
  <w:style w:type="paragraph" w:styleId="a8">
    <w:name w:val="Body Text"/>
    <w:basedOn w:val="a"/>
    <w:link w:val="a9"/>
    <w:rsid w:val="00E67263"/>
    <w:pPr>
      <w:ind w:right="4961"/>
      <w:jc w:val="both"/>
    </w:pPr>
    <w:rPr>
      <w:sz w:val="28"/>
      <w:szCs w:val="20"/>
      <w:lang w:val="x-none" w:eastAsia="x-none"/>
    </w:rPr>
  </w:style>
  <w:style w:type="character" w:customStyle="1" w:styleId="a9">
    <w:name w:val="Основной текст Знак"/>
    <w:basedOn w:val="a0"/>
    <w:link w:val="a8"/>
    <w:rsid w:val="00E6726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a">
    <w:name w:val="Прижатый влево"/>
    <w:basedOn w:val="a"/>
    <w:next w:val="a"/>
    <w:uiPriority w:val="99"/>
    <w:rsid w:val="00E67263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b">
    <w:name w:val="Сравнение редакций. Добавленный фрагмент"/>
    <w:uiPriority w:val="99"/>
    <w:rsid w:val="009526F5"/>
    <w:rPr>
      <w:color w:val="000000"/>
      <w:shd w:val="clear" w:color="auto" w:fill="C1D7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2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6726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67263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E6726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uiPriority w:val="99"/>
    <w:rsid w:val="00E6726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E6726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E67263"/>
    <w:rPr>
      <w:color w:val="106BBE"/>
    </w:rPr>
  </w:style>
  <w:style w:type="paragraph" w:styleId="a7">
    <w:name w:val="List Paragraph"/>
    <w:basedOn w:val="a"/>
    <w:uiPriority w:val="34"/>
    <w:qFormat/>
    <w:rsid w:val="00E67263"/>
    <w:pPr>
      <w:ind w:left="720"/>
      <w:contextualSpacing/>
    </w:pPr>
  </w:style>
  <w:style w:type="paragraph" w:styleId="a8">
    <w:name w:val="Body Text"/>
    <w:basedOn w:val="a"/>
    <w:link w:val="a9"/>
    <w:rsid w:val="00E67263"/>
    <w:pPr>
      <w:ind w:right="4961"/>
      <w:jc w:val="both"/>
    </w:pPr>
    <w:rPr>
      <w:sz w:val="28"/>
      <w:szCs w:val="20"/>
      <w:lang w:val="x-none" w:eastAsia="x-none"/>
    </w:rPr>
  </w:style>
  <w:style w:type="character" w:customStyle="1" w:styleId="a9">
    <w:name w:val="Основной текст Знак"/>
    <w:basedOn w:val="a0"/>
    <w:link w:val="a8"/>
    <w:rsid w:val="00E6726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a">
    <w:name w:val="Прижатый влево"/>
    <w:basedOn w:val="a"/>
    <w:next w:val="a"/>
    <w:uiPriority w:val="99"/>
    <w:rsid w:val="00E67263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b">
    <w:name w:val="Сравнение редакций. Добавленный фрагмент"/>
    <w:uiPriority w:val="99"/>
    <w:rsid w:val="009526F5"/>
    <w:rPr>
      <w:color w:val="000000"/>
      <w:shd w:val="clear" w:color="auto" w:fill="C1D7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0B1D1172F49680C58D45E6513E2FEFB863DF2F78050A25A8B8B4B95EEBA3w9n4A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19806156.0" TargetMode="External"/><Relationship Id="rId12" Type="http://schemas.openxmlformats.org/officeDocument/2006/relationships/hyperlink" Target="http://www.gorduma.chit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garantF1://71333959.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70550730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550726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GolubevaNS</dc:creator>
  <cp:lastModifiedBy>Интернет</cp:lastModifiedBy>
  <cp:revision>2</cp:revision>
  <cp:lastPrinted>2016-11-18T02:42:00Z</cp:lastPrinted>
  <dcterms:created xsi:type="dcterms:W3CDTF">2017-03-06T01:47:00Z</dcterms:created>
  <dcterms:modified xsi:type="dcterms:W3CDTF">2017-03-06T01:47:00Z</dcterms:modified>
</cp:coreProperties>
</file>